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79B" w:rsidRPr="00A23773" w:rsidRDefault="00E8679B" w:rsidP="00E86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3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ПРОКУ</w:t>
      </w:r>
      <w:r w:rsidR="00542140" w:rsidRPr="00A23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РАТУРА ИНФОРМИРУЕТ</w:t>
      </w:r>
    </w:p>
    <w:p w:rsidR="00542140" w:rsidRPr="00A23773" w:rsidRDefault="00542140" w:rsidP="00E86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2140" w:rsidRPr="00A23773" w:rsidRDefault="00542140" w:rsidP="005421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37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 развития жилищно-коммунального хозяйства Министерства строительства и жилищно-коммунального хозяйства Российской Федерации р</w:t>
      </w:r>
      <w:r w:rsidRPr="00A237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азъяснен</w:t>
      </w:r>
      <w:r w:rsidRPr="00A237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порядок</w:t>
      </w:r>
      <w:r w:rsidRPr="00A237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867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</w:t>
      </w:r>
      <w:r w:rsidRPr="00A237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8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потребленные коммунальные ресурсы в случае несвоевременной и (или) неполной оплаты коммунальных услуг</w:t>
      </w:r>
      <w:r w:rsidRPr="00A237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(письмо Минстроя России от 0</w:t>
      </w:r>
      <w:r w:rsidRPr="00A237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A237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Pr="00A237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3.2021 №7694</w:t>
      </w:r>
      <w:r w:rsidRPr="00A237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</w:t>
      </w:r>
      <w:r w:rsidRPr="00A237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Pr="00A237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/11).</w:t>
      </w:r>
    </w:p>
    <w:p w:rsidR="00E8679B" w:rsidRPr="00E8679B" w:rsidRDefault="00A23773" w:rsidP="00E8679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23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письма Минстроя России следует, что с</w:t>
      </w:r>
      <w:r w:rsidR="00E8679B" w:rsidRPr="00E8679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действия положений, установленных постановлением Правительства Российской Федерации от 2 апреля 2020 г. N 424 "Об особенностях предоставления коммунальных услуг собственникам и пользователям помещений в многоквартирных домах и жилых домов" (далее - Постановление N 424), истек 1 января 2021 г.</w:t>
      </w:r>
    </w:p>
    <w:p w:rsidR="00E8679B" w:rsidRPr="00E8679B" w:rsidRDefault="00E8679B" w:rsidP="00E8679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8679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 1 января 2021 г. порядок предоставления коммунальных услуг, расчеты за потребленные коммунальные ресурсы осуществляются в соответствии с действующим жилищным законодательством Российской Федерации без изъятий, которые были установлены положениям</w:t>
      </w:r>
      <w:r w:rsidR="00A23773" w:rsidRPr="00A2377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Постановления N 424.</w:t>
      </w:r>
    </w:p>
    <w:p w:rsidR="00E8679B" w:rsidRPr="00E8679B" w:rsidRDefault="00E8679B" w:rsidP="00E8679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8679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Исполнители коммунальных услуг, в том числе региональные операторы по обращению с твердыми коммунальными отходами, вправе начислять и взыскивать неустойку (штраф, пеню) в случае несвоевременной и (или) неполной оплаты коммунальных услуг, услуги по обращению с твердыми коммунальными отходами.</w:t>
      </w:r>
    </w:p>
    <w:p w:rsidR="00E8679B" w:rsidRPr="00E8679B" w:rsidRDefault="00E8679B" w:rsidP="00E8679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8679B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2021 г. также подлежит указанию в платежных документах неустойка (штраф, пеня) в случае несвоевременной и (или) неполной оплаты коммунальных услуг.</w:t>
      </w:r>
    </w:p>
    <w:p w:rsidR="00E8679B" w:rsidRPr="00E8679B" w:rsidRDefault="00E8679B" w:rsidP="00E8679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8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января 2021 года неустойка </w:t>
      </w:r>
      <w:bookmarkStart w:id="0" w:name="_GoBack"/>
      <w:bookmarkEnd w:id="0"/>
      <w:r w:rsidRPr="00E8679B">
        <w:rPr>
          <w:rFonts w:ascii="Times New Roman" w:eastAsia="Times New Roman" w:hAnsi="Times New Roman" w:cs="Times New Roman"/>
          <w:sz w:val="28"/>
          <w:szCs w:val="28"/>
          <w:lang w:eastAsia="ru-RU"/>
        </w:rPr>
        <w:t>(штраф, пени) подлежит начислению в общем порядке в соответствии с частью 14.1 статьи 155 Жилищного кодекса Российской Федерации, то есть расчет размера неустойки (штрафа, пени) осуществляется от не выплаченной в срок суммы задолженности (в том числе за период с 6 апреля по 31 декабря 2020 г.) за каждый день просрочки начиная с тридцать первого дня, следующего за днем наступления установленного срока оплаты, по день фактической оплаты.</w:t>
      </w:r>
    </w:p>
    <w:p w:rsidR="00E8679B" w:rsidRPr="00E8679B" w:rsidRDefault="00A23773" w:rsidP="00A237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23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B0B2F" w:rsidRPr="00A23773" w:rsidRDefault="00DB0B2F">
      <w:pPr>
        <w:rPr>
          <w:sz w:val="28"/>
          <w:szCs w:val="28"/>
        </w:rPr>
      </w:pPr>
    </w:p>
    <w:sectPr w:rsidR="00DB0B2F" w:rsidRPr="00A2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909"/>
    <w:rsid w:val="00542140"/>
    <w:rsid w:val="007C1909"/>
    <w:rsid w:val="00A23773"/>
    <w:rsid w:val="00DB0B2F"/>
    <w:rsid w:val="00E8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A64AD"/>
  <w15:chartTrackingRefBased/>
  <w15:docId w15:val="{03C9A4F2-9151-4419-8AB8-2114141AE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3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Старовойтова Наталья Николаевна</dc:creator>
  <cp:keywords/>
  <dc:description/>
  <cp:lastModifiedBy>Старовойтова Наталья Николаевна</cp:lastModifiedBy>
  <cp:revision>3</cp:revision>
  <dcterms:created xsi:type="dcterms:W3CDTF">2021-06-21T11:49:00Z</dcterms:created>
  <dcterms:modified xsi:type="dcterms:W3CDTF">2021-06-21T12:16:00Z</dcterms:modified>
</cp:coreProperties>
</file>