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FD" w:rsidRDefault="004927F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927FD" w:rsidRDefault="004927FD">
      <w:pPr>
        <w:pStyle w:val="ConsPlusNormal"/>
        <w:jc w:val="both"/>
        <w:outlineLvl w:val="0"/>
      </w:pPr>
    </w:p>
    <w:p w:rsidR="004927FD" w:rsidRDefault="004927FD">
      <w:pPr>
        <w:pStyle w:val="ConsPlusTitle"/>
        <w:jc w:val="center"/>
        <w:outlineLvl w:val="0"/>
      </w:pPr>
      <w:r>
        <w:t>АДМИНИСТРАЦИЯ СМОЛЕНСКОЙ ОБЛАСТИ</w:t>
      </w:r>
    </w:p>
    <w:p w:rsidR="004927FD" w:rsidRDefault="004927FD">
      <w:pPr>
        <w:pStyle w:val="ConsPlusTitle"/>
        <w:jc w:val="center"/>
      </w:pPr>
    </w:p>
    <w:p w:rsidR="004927FD" w:rsidRDefault="004927FD">
      <w:pPr>
        <w:pStyle w:val="ConsPlusTitle"/>
        <w:jc w:val="center"/>
      </w:pPr>
      <w:r>
        <w:t>ПОСТАНОВЛЕНИЕ</w:t>
      </w:r>
    </w:p>
    <w:p w:rsidR="004927FD" w:rsidRDefault="004927FD">
      <w:pPr>
        <w:pStyle w:val="ConsPlusTitle"/>
        <w:jc w:val="center"/>
      </w:pPr>
      <w:r>
        <w:t>от 15 марта 2013 г. N 165</w:t>
      </w:r>
    </w:p>
    <w:p w:rsidR="004927FD" w:rsidRDefault="004927FD">
      <w:pPr>
        <w:pStyle w:val="ConsPlusTitle"/>
        <w:jc w:val="center"/>
      </w:pPr>
    </w:p>
    <w:p w:rsidR="004927FD" w:rsidRDefault="004927FD">
      <w:pPr>
        <w:pStyle w:val="ConsPlusTitle"/>
        <w:jc w:val="center"/>
      </w:pPr>
      <w:r>
        <w:t>ОБ УТВЕРЖДЕНИИ ПОРЯДКА СОЗДАНИЯ КОМИССИЙ ПО СОБЛЮДЕНИЮ</w:t>
      </w:r>
    </w:p>
    <w:p w:rsidR="004927FD" w:rsidRDefault="004927FD">
      <w:pPr>
        <w:pStyle w:val="ConsPlusTitle"/>
        <w:jc w:val="center"/>
      </w:pPr>
      <w:r>
        <w:t>ТРЕБОВАНИЙ К СЛУЖЕБНОМУ ПОВЕДЕНИЮ МУНИЦИПАЛЬНЫХ СЛУЖАЩИХ</w:t>
      </w:r>
    </w:p>
    <w:p w:rsidR="004927FD" w:rsidRDefault="004927FD">
      <w:pPr>
        <w:pStyle w:val="ConsPlusTitle"/>
        <w:jc w:val="center"/>
      </w:pPr>
      <w:r>
        <w:t>И УРЕГУЛИРОВАНИЮ КОНФЛИКТОВ ИНТЕРЕСОВ В ОРГАНАХ МЕСТНОГО</w:t>
      </w:r>
    </w:p>
    <w:p w:rsidR="004927FD" w:rsidRDefault="004927FD">
      <w:pPr>
        <w:pStyle w:val="ConsPlusTitle"/>
        <w:jc w:val="center"/>
      </w:pPr>
      <w:r>
        <w:t xml:space="preserve">САМОУПРАВЛЕНИЯ, </w:t>
      </w:r>
      <w:proofErr w:type="gramStart"/>
      <w:r>
        <w:t>АППАРАТАХ</w:t>
      </w:r>
      <w:proofErr w:type="gramEnd"/>
      <w:r>
        <w:t xml:space="preserve"> ИЗБИРАТЕЛЬНЫХ КОМИССИЙ</w:t>
      </w:r>
    </w:p>
    <w:p w:rsidR="004927FD" w:rsidRDefault="004927FD">
      <w:pPr>
        <w:pStyle w:val="ConsPlusTitle"/>
        <w:jc w:val="center"/>
      </w:pPr>
      <w:r>
        <w:t>МУНИЦИПАЛЬНЫХ ОБРАЗОВАНИЙ СМОЛЕНСКОЙ ОБЛАСТИ</w:t>
      </w:r>
    </w:p>
    <w:p w:rsidR="004927FD" w:rsidRDefault="004927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27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27FD" w:rsidRDefault="004927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7FD" w:rsidRDefault="004927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4927FD" w:rsidRDefault="004927FD">
            <w:pPr>
              <w:pStyle w:val="ConsPlusNormal"/>
              <w:jc w:val="center"/>
            </w:pPr>
            <w:r>
              <w:rPr>
                <w:color w:val="392C69"/>
              </w:rPr>
              <w:t>от 30.08.2016 N 515)</w:t>
            </w:r>
          </w:p>
        </w:tc>
      </w:tr>
    </w:tbl>
    <w:p w:rsidR="004927FD" w:rsidRDefault="004927FD">
      <w:pPr>
        <w:pStyle w:val="ConsPlusNormal"/>
        <w:jc w:val="center"/>
      </w:pPr>
    </w:p>
    <w:p w:rsidR="004927FD" w:rsidRDefault="004927FD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14.1</w:t>
        </w:r>
      </w:hyperlink>
      <w:r>
        <w:t xml:space="preserve"> Федерального закона "О муниципальной службе в Российской Федерации", </w:t>
      </w:r>
      <w:hyperlink r:id="rId8" w:history="1">
        <w:r>
          <w:rPr>
            <w:color w:val="0000FF"/>
          </w:rPr>
          <w:t>статьей 13.1</w:t>
        </w:r>
      </w:hyperlink>
      <w:r>
        <w:t xml:space="preserve"> областного закона "Об отдельных вопросах муниципальной службы в Смоленской области" Администрация Смоленской области постановляет: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создания комиссий по соблюдению требований к служебному поведению муниципальных служащих и урегулированию конфликтов интересов в органах местного самоуправления, аппаратах избирательных комиссий муниципальных образований Смоленской области.</w:t>
      </w:r>
    </w:p>
    <w:p w:rsidR="004927FD" w:rsidRDefault="004927FD">
      <w:pPr>
        <w:pStyle w:val="ConsPlusNormal"/>
        <w:jc w:val="both"/>
      </w:pPr>
    </w:p>
    <w:p w:rsidR="004927FD" w:rsidRDefault="004927FD">
      <w:pPr>
        <w:pStyle w:val="ConsPlusNormal"/>
        <w:jc w:val="right"/>
      </w:pPr>
      <w:r>
        <w:t>Губернатор</w:t>
      </w:r>
    </w:p>
    <w:p w:rsidR="004927FD" w:rsidRDefault="004927FD">
      <w:pPr>
        <w:pStyle w:val="ConsPlusNormal"/>
        <w:jc w:val="right"/>
      </w:pPr>
      <w:r>
        <w:t>Смоленской области</w:t>
      </w:r>
    </w:p>
    <w:p w:rsidR="004927FD" w:rsidRDefault="004927FD">
      <w:pPr>
        <w:pStyle w:val="ConsPlusNormal"/>
        <w:jc w:val="right"/>
      </w:pPr>
      <w:r>
        <w:t>А.В.ОСТРОВСКИЙ</w:t>
      </w:r>
    </w:p>
    <w:p w:rsidR="004927FD" w:rsidRDefault="004927FD">
      <w:pPr>
        <w:pStyle w:val="ConsPlusNormal"/>
        <w:jc w:val="both"/>
      </w:pPr>
    </w:p>
    <w:p w:rsidR="004927FD" w:rsidRDefault="004927FD">
      <w:pPr>
        <w:pStyle w:val="ConsPlusNormal"/>
        <w:jc w:val="both"/>
      </w:pPr>
    </w:p>
    <w:p w:rsidR="004927FD" w:rsidRDefault="004927FD">
      <w:pPr>
        <w:pStyle w:val="ConsPlusNormal"/>
        <w:jc w:val="both"/>
      </w:pPr>
    </w:p>
    <w:p w:rsidR="004927FD" w:rsidRDefault="004927FD">
      <w:pPr>
        <w:pStyle w:val="ConsPlusNormal"/>
        <w:jc w:val="both"/>
      </w:pPr>
    </w:p>
    <w:p w:rsidR="004927FD" w:rsidRDefault="004927FD">
      <w:pPr>
        <w:pStyle w:val="ConsPlusNormal"/>
        <w:jc w:val="both"/>
      </w:pPr>
    </w:p>
    <w:p w:rsidR="004927FD" w:rsidRDefault="004927FD">
      <w:pPr>
        <w:pStyle w:val="ConsPlusNormal"/>
        <w:jc w:val="right"/>
        <w:outlineLvl w:val="0"/>
      </w:pPr>
      <w:r>
        <w:t>Утвержден</w:t>
      </w:r>
    </w:p>
    <w:p w:rsidR="004927FD" w:rsidRDefault="004927FD">
      <w:pPr>
        <w:pStyle w:val="ConsPlusNormal"/>
        <w:jc w:val="right"/>
      </w:pPr>
      <w:r>
        <w:t>постановлением</w:t>
      </w:r>
    </w:p>
    <w:p w:rsidR="004927FD" w:rsidRDefault="004927FD">
      <w:pPr>
        <w:pStyle w:val="ConsPlusNormal"/>
        <w:jc w:val="right"/>
      </w:pPr>
      <w:r>
        <w:t>Администрации</w:t>
      </w:r>
    </w:p>
    <w:p w:rsidR="004927FD" w:rsidRDefault="004927FD">
      <w:pPr>
        <w:pStyle w:val="ConsPlusNormal"/>
        <w:jc w:val="right"/>
      </w:pPr>
      <w:r>
        <w:t>Смоленской области</w:t>
      </w:r>
    </w:p>
    <w:p w:rsidR="004927FD" w:rsidRDefault="004927FD">
      <w:pPr>
        <w:pStyle w:val="ConsPlusNormal"/>
        <w:jc w:val="right"/>
      </w:pPr>
      <w:r>
        <w:t>от 15.03.2013 N 165</w:t>
      </w:r>
    </w:p>
    <w:p w:rsidR="004927FD" w:rsidRDefault="004927FD">
      <w:pPr>
        <w:pStyle w:val="ConsPlusNormal"/>
        <w:jc w:val="both"/>
      </w:pPr>
    </w:p>
    <w:p w:rsidR="004927FD" w:rsidRDefault="004927FD">
      <w:pPr>
        <w:pStyle w:val="ConsPlusTitle"/>
        <w:jc w:val="center"/>
      </w:pPr>
      <w:bookmarkStart w:id="0" w:name="P32"/>
      <w:bookmarkEnd w:id="0"/>
      <w:r>
        <w:t>ПОРЯДОК</w:t>
      </w:r>
    </w:p>
    <w:p w:rsidR="004927FD" w:rsidRDefault="004927FD">
      <w:pPr>
        <w:pStyle w:val="ConsPlusTitle"/>
        <w:jc w:val="center"/>
      </w:pPr>
      <w:r>
        <w:t xml:space="preserve">СОЗДАНИЯ КОМИССИЙ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4927FD" w:rsidRDefault="004927FD">
      <w:pPr>
        <w:pStyle w:val="ConsPlusTitle"/>
        <w:jc w:val="center"/>
      </w:pPr>
      <w:r>
        <w:t>ПОВЕДЕНИЮ МУНИЦИПАЛЬНЫХ СЛУЖАЩИХ И УРЕГУЛИРОВАНИЮ КОНФЛИКТОВ</w:t>
      </w:r>
    </w:p>
    <w:p w:rsidR="004927FD" w:rsidRDefault="004927FD">
      <w:pPr>
        <w:pStyle w:val="ConsPlusTitle"/>
        <w:jc w:val="center"/>
      </w:pPr>
      <w:r>
        <w:t>ИНТЕРЕСОВ В ОРГАНАХ МЕСТНОГО САМОУПРАВЛЕНИЯ, АППАРАТАХ</w:t>
      </w:r>
    </w:p>
    <w:p w:rsidR="004927FD" w:rsidRDefault="004927FD">
      <w:pPr>
        <w:pStyle w:val="ConsPlusTitle"/>
        <w:jc w:val="center"/>
      </w:pPr>
      <w:r>
        <w:t>ИЗБИРАТЕЛЬНЫХ КОМИССИЙ МУНИЦИПАЛЬНЫХ ОБРАЗОВАНИЙ</w:t>
      </w:r>
    </w:p>
    <w:p w:rsidR="004927FD" w:rsidRDefault="004927FD">
      <w:pPr>
        <w:pStyle w:val="ConsPlusTitle"/>
        <w:jc w:val="center"/>
      </w:pPr>
      <w:r>
        <w:t>СМОЛЕНСКОЙ ОБЛАСТИ</w:t>
      </w:r>
    </w:p>
    <w:p w:rsidR="004927FD" w:rsidRDefault="004927F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927F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927FD" w:rsidRDefault="004927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7FD" w:rsidRDefault="004927F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4927FD" w:rsidRDefault="004927FD">
            <w:pPr>
              <w:pStyle w:val="ConsPlusNormal"/>
              <w:jc w:val="center"/>
            </w:pPr>
            <w:r>
              <w:rPr>
                <w:color w:val="392C69"/>
              </w:rPr>
              <w:t>от 30.08.2016 N 515)</w:t>
            </w:r>
          </w:p>
        </w:tc>
      </w:tr>
    </w:tbl>
    <w:p w:rsidR="004927FD" w:rsidRDefault="004927FD">
      <w:pPr>
        <w:pStyle w:val="ConsPlusNormal"/>
        <w:jc w:val="both"/>
      </w:pPr>
    </w:p>
    <w:p w:rsidR="004927FD" w:rsidRDefault="004927FD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Настоящий Порядок определяет механизм создания комиссий по соблюдению требований к служебному поведению муниципальных служащих и урегулированию конфликтов интересов в органах местного самоуправления, аппаратах избирательных комиссий муниципальных образований Смоленской области (далее - комиссии), образуемых в органах местного самоуправления и аппаратах избирательных комиссий муниципальных образований Смоленской области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  <w:proofErr w:type="gramEnd"/>
    </w:p>
    <w:p w:rsidR="004927FD" w:rsidRDefault="004927FD">
      <w:pPr>
        <w:pStyle w:val="ConsPlusNormal"/>
        <w:spacing w:before="220"/>
        <w:ind w:firstLine="540"/>
        <w:jc w:val="both"/>
      </w:pPr>
      <w:r>
        <w:t>Настоящий Порядок обязателен для исполнения всеми органами местного самоуправления и аппаратами избирательных комиссий муниципальных образований Смоленской области.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 xml:space="preserve">Термины и понятия, используемые в настоящем Порядке, применяются в том значении, в котором они определены в Федеральном </w:t>
      </w:r>
      <w:hyperlink r:id="rId11" w:history="1">
        <w:r>
          <w:rPr>
            <w:color w:val="0000FF"/>
          </w:rPr>
          <w:t>законе</w:t>
        </w:r>
      </w:hyperlink>
      <w:r>
        <w:t xml:space="preserve"> "О муниципальной службе в Российской Федерации", а также в Федеральном </w:t>
      </w:r>
      <w:hyperlink r:id="rId12" w:history="1">
        <w:r>
          <w:rPr>
            <w:color w:val="0000FF"/>
          </w:rPr>
          <w:t>законе</w:t>
        </w:r>
      </w:hyperlink>
      <w:r>
        <w:t xml:space="preserve"> "О противодействии коррупции".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2. Основной задачей комиссий является содействие органам местного самоуправления, аппаратам избирательных комиссий муниципальных образований Смоленской области:</w:t>
      </w:r>
    </w:p>
    <w:p w:rsidR="004927FD" w:rsidRDefault="004927FD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муниципальными служащими органов местного самоуправления, аппаратов избирательных комиссий муниципальных образований Смоленской области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</w:t>
      </w:r>
      <w:proofErr w:type="gramEnd"/>
      <w:r>
        <w:t xml:space="preserve"> интересов);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б) в осуществлении мер по предупреждению коррупции в органах местного самоуправления, аппаратах избирательных комиссий муниципальных образований Смоленской области (далее соответственно - органы местного самоуправления, аппараты избирательных комиссий).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3.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соответствующем органе местного самоуправления или аппарате избирательной комиссии.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4. Комиссия образуется: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- в органе местного самоуправления - правовым актом органа местного самоуправления в соответствии с уставом соответствующего муниципального образования Смоленской области;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- в аппарате избирательной комиссии - правовым актом избирательной комиссии в соответствии с положением об избирательной комиссии соответствующего муниципального образования Смоленской области.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Указанными правовыми актами утверждаются состав и порядок работы соответствующей комиссии.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 xml:space="preserve">5. Комиссия состоит </w:t>
      </w:r>
      <w:proofErr w:type="gramStart"/>
      <w:r>
        <w:t>из</w:t>
      </w:r>
      <w:proofErr w:type="gramEnd"/>
      <w:r>
        <w:t>: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- председателя комиссии;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- заместителя председателя комиссии;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- секретаря комиссии;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- иных членов комиссии.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lastRenderedPageBreak/>
        <w:t>В отсутствие председателя комиссии (отпуск, болезнь, командировка) его обязанности исполняет заместитель председателя комиссии.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6. Члены комиссии обладают равными правами, имеют только один голос и не вправе передавать (делегировать) свои полномочия другим членам комиссии или третьим лицам.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7. В состав комиссии должны входить: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а) руководитель (либо заместитель руководителя) соответствующего органа местного самоуправления, аппарата избирательной комиссии, который является председателем комиссии;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б) руководитель подразделения кадровой службы либо должностное лицо органа местного самоуправления, аппарата избирательной комиссии, ответственное за работу по профилактике коррупционных и иных правонарушений, который является секретарем комиссии;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в) муниципальные служащие из юридического (правового) подразделения (либо специалист по правовой работе), других подразделений органа местного самоуправления, аппарата избирательной комиссии;</w:t>
      </w:r>
    </w:p>
    <w:p w:rsidR="004927FD" w:rsidRDefault="004927FD">
      <w:pPr>
        <w:pStyle w:val="ConsPlusNormal"/>
        <w:spacing w:before="220"/>
        <w:ind w:firstLine="540"/>
        <w:jc w:val="both"/>
      </w:pPr>
      <w:bookmarkStart w:id="1" w:name="P64"/>
      <w:bookmarkEnd w:id="1"/>
      <w:r>
        <w:t>г)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включает в себя изучение вопросов государственной (муниципальной) службы.</w:t>
      </w:r>
    </w:p>
    <w:p w:rsidR="004927FD" w:rsidRDefault="004927F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30.08.2016 N 515)</w:t>
      </w:r>
    </w:p>
    <w:p w:rsidR="004927FD" w:rsidRDefault="004927FD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8. В порядке, предусмотренном </w:t>
      </w:r>
      <w:hyperlink w:anchor="P71" w:history="1">
        <w:r>
          <w:rPr>
            <w:color w:val="0000FF"/>
          </w:rPr>
          <w:t>пунктом 9</w:t>
        </w:r>
      </w:hyperlink>
      <w:r>
        <w:t xml:space="preserve"> настоящего Порядка, и в случаях, установленных правовым актом органа местного самоуправления, избирательной комиссии, определяющим порядок работы комиссии, в состав комиссий в качестве ее членов включаются: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а) представитель Общественной палаты Смоленской области;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б) представитель профсоюзной организации, действующей в соответствии с федеральным законодательством в органе местного самоуправления, аппарате избирательной комиссии;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в) представитель структурного подразделения Аппарата Администрации Смоленской области, уполномоченного на участие в пределах своей компетенции в работе комиссий по соблюдению требований к служебному поведению и урегулированию конфликтов интересов, образованных в органах местного самоуправления.</w:t>
      </w:r>
    </w:p>
    <w:p w:rsidR="004927FD" w:rsidRDefault="004927FD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30.08.2016 N 515)</w:t>
      </w:r>
    </w:p>
    <w:p w:rsidR="004927FD" w:rsidRDefault="004927FD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9. </w:t>
      </w:r>
      <w:proofErr w:type="gramStart"/>
      <w:r>
        <w:t xml:space="preserve">Лица, указанные в </w:t>
      </w:r>
      <w:hyperlink w:anchor="P64" w:history="1">
        <w:r>
          <w:rPr>
            <w:color w:val="0000FF"/>
          </w:rPr>
          <w:t>подпункте "г" пункта 7</w:t>
        </w:r>
      </w:hyperlink>
      <w:r>
        <w:t xml:space="preserve"> и в </w:t>
      </w:r>
      <w:hyperlink w:anchor="P66" w:history="1">
        <w:r>
          <w:rPr>
            <w:color w:val="0000FF"/>
          </w:rPr>
          <w:t>пункте 8</w:t>
        </w:r>
      </w:hyperlink>
      <w:r>
        <w:t xml:space="preserve"> настоящего Порядка, включаются в состав комиссии в порядке, установленном правовым актом органа местного самоуправления, избирательной комиссии, определяющим порядок работы комиссии, по согласованию с научными организациями и образовательными организациями среднего, высшего и дополнительного профессионального образования, деятельность которых включает в себя изучение вопросов государственной (муниципальной) службы, с Общественной палатой Смоленской области</w:t>
      </w:r>
      <w:proofErr w:type="gramEnd"/>
      <w:r>
        <w:t>, с профсоюзной организацией, действующей в соответствии с федеральным законодательством в органе местного самоуправления, аппарате избирательной комиссии, с заместителем Губернатора Смоленской области - руководителем Аппарата Администрации Смоленской области на основании запроса руководителя органа местного самоуправления, аппарата избирательной комиссии.</w:t>
      </w:r>
    </w:p>
    <w:p w:rsidR="004927FD" w:rsidRDefault="004927F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30.08.2016 N 515)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Согласование осуществляется в 10-дневный срок со дня получения указанного запроса.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 xml:space="preserve">10. Число членов комиссии, не замещающих должности муниципальной службы в органе местного самоуправления, аппарате избирательной комиссии, должно составлять не менее одной </w:t>
      </w:r>
      <w:r>
        <w:lastRenderedPageBreak/>
        <w:t>четверти от общего числа членов комиссии.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12. Проведение заседаний комиссии с участием только членов комиссии, замещающих должности муниципальной службы в органе местного самоуправления, аппарате избирательной комиссии, недопустимо.</w:t>
      </w:r>
    </w:p>
    <w:p w:rsidR="004927FD" w:rsidRDefault="004927FD">
      <w:pPr>
        <w:pStyle w:val="ConsPlusNormal"/>
        <w:spacing w:before="220"/>
        <w:ind w:firstLine="540"/>
        <w:jc w:val="both"/>
      </w:pPr>
      <w: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927FD" w:rsidRDefault="004927FD">
      <w:pPr>
        <w:pStyle w:val="ConsPlusNormal"/>
        <w:jc w:val="both"/>
      </w:pPr>
    </w:p>
    <w:p w:rsidR="004927FD" w:rsidRDefault="004927FD">
      <w:pPr>
        <w:pStyle w:val="ConsPlusNormal"/>
        <w:jc w:val="both"/>
      </w:pPr>
    </w:p>
    <w:p w:rsidR="004927FD" w:rsidRDefault="004927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E1F" w:rsidRDefault="001E2E1F">
      <w:bookmarkStart w:id="4" w:name="_GoBack"/>
      <w:bookmarkEnd w:id="4"/>
    </w:p>
    <w:sectPr w:rsidR="001E2E1F" w:rsidSect="00FB3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FD"/>
    <w:rsid w:val="001E2E1F"/>
    <w:rsid w:val="004927FD"/>
    <w:rsid w:val="0064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7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27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27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2AFB9A48CF6114042AE5E87DC2AFE44CA94AA9D9C47B023EA01585ADC5B5D971EF86169322BE04FD8F6FDA3CE5337576B422C1940E6F8e9TAI" TargetMode="External"/><Relationship Id="rId13" Type="http://schemas.openxmlformats.org/officeDocument/2006/relationships/hyperlink" Target="consultantplus://offline/ref=B672AFB9A48CF6114042B05391B077F441C0CAA69F994DEE7AB6070F058C5D08C55EA638287338E54DCDA0ACE6e9T2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72AFB9A48CF6114042B05391B077F441C0CEAF9A984DEE7AB6070F058C5D08D75EFE37297D72B40B86AFAEE2855E374C77422Fe0TEI" TargetMode="External"/><Relationship Id="rId12" Type="http://schemas.openxmlformats.org/officeDocument/2006/relationships/hyperlink" Target="consultantplus://offline/ref=B672AFB9A48CF6114042B05391B077F441C0CAA69F994DEE7AB6070F058C5D08C55EA638287338E54DCDA0ACE6e9T2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72AFB9A48CF6114042AE5E87DC2AFE44CA94AA949F42BF26E95C525285575F9011A7766E7B27E54FD3A2A5ECCF0F710778402B1942E4E791A082eET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72AFB9A48CF6114042AE5E87DC2AFE44CA94AA949F42BF26E95C525285575F9011A7766E7B27E54FD3A2A9ECCF0F710778402B1942E4E791A082eETBI" TargetMode="External"/><Relationship Id="rId11" Type="http://schemas.openxmlformats.org/officeDocument/2006/relationships/hyperlink" Target="consultantplus://offline/ref=B672AFB9A48CF6114042B05391B077F441C0CEAF9A984DEE7AB6070F058C5D08C55EA638287338E54DCDA0ACE6e9T2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72AFB9A48CF6114042AE5E87DC2AFE44CA94AA949F42BF26E95C525285575F9011A7766E7B27E54FD3A2ABECCF0F710778402B1942E4E791A082eETBI" TargetMode="External"/><Relationship Id="rId10" Type="http://schemas.openxmlformats.org/officeDocument/2006/relationships/hyperlink" Target="consultantplus://offline/ref=B672AFB9A48CF6114042B05391B077F441C0CAA69F994DEE7AB6070F058C5D08C55EA638287338E54DCDA0ACE6e9T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2AFB9A48CF6114042AE5E87DC2AFE44CA94AA949F42BF26E95C525285575F9011A7766E7B27E54FD3A2A9ECCF0F710778402B1942E4E791A082eETBI" TargetMode="External"/><Relationship Id="rId14" Type="http://schemas.openxmlformats.org/officeDocument/2006/relationships/hyperlink" Target="consultantplus://offline/ref=B672AFB9A48CF6114042AE5E87DC2AFE44CA94AA949F42BF26E95C525285575F9011A7766E7B27E54FD3A2AAECCF0F710778402B1942E4E791A082eET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Наталья Сергеевна</dc:creator>
  <cp:lastModifiedBy>Азарова Наталья Сергеевна</cp:lastModifiedBy>
  <cp:revision>1</cp:revision>
  <dcterms:created xsi:type="dcterms:W3CDTF">2019-02-25T08:19:00Z</dcterms:created>
  <dcterms:modified xsi:type="dcterms:W3CDTF">2019-02-25T08:20:00Z</dcterms:modified>
</cp:coreProperties>
</file>