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DCE28" w14:textId="77777777" w:rsidR="00452803" w:rsidRDefault="0031054C" w:rsidP="003105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31054C">
        <w:rPr>
          <w:rFonts w:ascii="Times New Roman" w:hAnsi="Times New Roman" w:cs="Times New Roman"/>
          <w:b/>
          <w:i/>
          <w:sz w:val="28"/>
          <w:szCs w:val="28"/>
        </w:rPr>
        <w:t>Как стать индивидуальным предпр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1054C">
        <w:rPr>
          <w:rFonts w:ascii="Times New Roman" w:hAnsi="Times New Roman" w:cs="Times New Roman"/>
          <w:b/>
          <w:i/>
          <w:sz w:val="28"/>
          <w:szCs w:val="28"/>
        </w:rPr>
        <w:t>нимателем?</w:t>
      </w:r>
    </w:p>
    <w:bookmarkEnd w:id="0"/>
    <w:p w14:paraId="4FFAAC92" w14:textId="77777777" w:rsidR="001C0FD7" w:rsidRDefault="001C0FD7" w:rsidP="003105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</w:t>
      </w:r>
      <w:r w:rsidR="00EF0064">
        <w:rPr>
          <w:rFonts w:ascii="Times New Roman" w:hAnsi="Times New Roman" w:cs="Times New Roman"/>
          <w:b/>
          <w:i/>
          <w:sz w:val="28"/>
          <w:szCs w:val="28"/>
        </w:rPr>
        <w:t>по уплате налоговых платежей и страховых взносов</w:t>
      </w:r>
    </w:p>
    <w:p w14:paraId="5EBB4749" w14:textId="77777777" w:rsidR="00B37A7B" w:rsidRPr="00B37A7B" w:rsidRDefault="00B37A7B" w:rsidP="003105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A7B">
        <w:rPr>
          <w:rFonts w:ascii="Times New Roman" w:hAnsi="Times New Roman" w:cs="Times New Roman"/>
          <w:b/>
          <w:sz w:val="28"/>
          <w:szCs w:val="28"/>
        </w:rPr>
        <w:t>Регистрация бизнеса</w:t>
      </w:r>
    </w:p>
    <w:p w14:paraId="0F195B9C" w14:textId="74AFB607" w:rsidR="00B6559E" w:rsidRDefault="00B6559E" w:rsidP="00310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человек</w:t>
      </w:r>
      <w:r w:rsidRPr="0031054C">
        <w:rPr>
          <w:rFonts w:ascii="Times New Roman" w:hAnsi="Times New Roman" w:cs="Times New Roman"/>
          <w:sz w:val="28"/>
          <w:szCs w:val="28"/>
        </w:rPr>
        <w:t xml:space="preserve">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(далее – ИП).</w:t>
      </w:r>
      <w:r w:rsidRPr="00310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054C">
        <w:rPr>
          <w:rFonts w:ascii="Times New Roman" w:hAnsi="Times New Roman" w:cs="Times New Roman"/>
          <w:sz w:val="28"/>
          <w:szCs w:val="28"/>
        </w:rPr>
        <w:t>егистрация может быть осуществлена по месту жительства, или, в случае отсутствия, по месту пребывания.</w:t>
      </w:r>
    </w:p>
    <w:p w14:paraId="51AAAB16" w14:textId="3E88D2BD" w:rsidR="0031054C" w:rsidRDefault="0031054C" w:rsidP="00310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54C">
        <w:rPr>
          <w:rFonts w:ascii="Times New Roman" w:hAnsi="Times New Roman" w:cs="Times New Roman"/>
          <w:sz w:val="28"/>
          <w:szCs w:val="28"/>
        </w:rPr>
        <w:t>Государственная регистрация и дальнейшая деятельность</w:t>
      </w:r>
      <w:r w:rsidR="00B6559E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Pr="0031054C">
        <w:rPr>
          <w:rFonts w:ascii="Times New Roman" w:hAnsi="Times New Roman" w:cs="Times New Roman"/>
          <w:sz w:val="28"/>
          <w:szCs w:val="28"/>
        </w:rPr>
        <w:t xml:space="preserve"> </w:t>
      </w:r>
      <w:r w:rsidR="00B6559E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4C">
        <w:rPr>
          <w:rFonts w:ascii="Times New Roman" w:hAnsi="Times New Roman" w:cs="Times New Roman"/>
          <w:sz w:val="28"/>
          <w:szCs w:val="28"/>
        </w:rPr>
        <w:t>регламентируется Федеральным Законом РФ «О государственной регистрации юридических лиц и ин</w:t>
      </w:r>
      <w:r>
        <w:rPr>
          <w:rFonts w:ascii="Times New Roman" w:hAnsi="Times New Roman" w:cs="Times New Roman"/>
          <w:sz w:val="28"/>
          <w:szCs w:val="28"/>
        </w:rPr>
        <w:t>дивидуальных предпринимателей» №</w:t>
      </w:r>
      <w:r w:rsidRPr="0031054C">
        <w:rPr>
          <w:rFonts w:ascii="Times New Roman" w:hAnsi="Times New Roman" w:cs="Times New Roman"/>
          <w:sz w:val="28"/>
          <w:szCs w:val="28"/>
        </w:rPr>
        <w:t xml:space="preserve"> 129-ФЗ, Гражданским кодексом РФ, другими федеральными законами РФ, а также отдельными постановлениями Правительства РФ.</w:t>
      </w:r>
    </w:p>
    <w:p w14:paraId="0C70B267" w14:textId="77777777" w:rsidR="0031054C" w:rsidRDefault="0031054C" w:rsidP="00310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63">
        <w:rPr>
          <w:rFonts w:ascii="Times New Roman" w:hAnsi="Times New Roman" w:cs="Times New Roman"/>
          <w:sz w:val="28"/>
          <w:szCs w:val="28"/>
          <w:u w:val="single"/>
        </w:rPr>
        <w:t>Для регистрации ИП</w:t>
      </w:r>
      <w:r>
        <w:rPr>
          <w:rFonts w:ascii="Times New Roman" w:hAnsi="Times New Roman" w:cs="Times New Roman"/>
          <w:sz w:val="28"/>
          <w:szCs w:val="28"/>
        </w:rPr>
        <w:t xml:space="preserve"> существует два варианта подачи документов:</w:t>
      </w:r>
    </w:p>
    <w:p w14:paraId="5A78E133" w14:textId="77777777" w:rsidR="0031054C" w:rsidRDefault="0031054C" w:rsidP="00310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A63">
        <w:rPr>
          <w:rFonts w:ascii="Times New Roman" w:hAnsi="Times New Roman" w:cs="Times New Roman"/>
          <w:sz w:val="28"/>
          <w:szCs w:val="28"/>
        </w:rPr>
        <w:t xml:space="preserve">регистрация с личным обращением в налоговый орган или МФЦ, подача заявления </w:t>
      </w:r>
      <w:r w:rsidR="00A44F04">
        <w:rPr>
          <w:rFonts w:ascii="Times New Roman" w:hAnsi="Times New Roman" w:cs="Times New Roman"/>
          <w:sz w:val="28"/>
          <w:szCs w:val="28"/>
        </w:rPr>
        <w:t>и всех необходимых документов в</w:t>
      </w:r>
      <w:r w:rsidR="00D87A63">
        <w:rPr>
          <w:rFonts w:ascii="Times New Roman" w:hAnsi="Times New Roman" w:cs="Times New Roman"/>
          <w:sz w:val="28"/>
          <w:szCs w:val="28"/>
        </w:rPr>
        <w:t xml:space="preserve"> бумажном </w:t>
      </w:r>
      <w:r w:rsidR="00A44F04">
        <w:rPr>
          <w:rFonts w:ascii="Times New Roman" w:hAnsi="Times New Roman" w:cs="Times New Roman"/>
          <w:sz w:val="28"/>
          <w:szCs w:val="28"/>
        </w:rPr>
        <w:t>виде</w:t>
      </w:r>
      <w:r w:rsidR="00D87A63">
        <w:rPr>
          <w:rFonts w:ascii="Times New Roman" w:hAnsi="Times New Roman" w:cs="Times New Roman"/>
          <w:sz w:val="28"/>
          <w:szCs w:val="28"/>
        </w:rPr>
        <w:t xml:space="preserve"> (при очной регистрации </w:t>
      </w:r>
      <w:r w:rsidR="00A44F04">
        <w:rPr>
          <w:rFonts w:ascii="Times New Roman" w:hAnsi="Times New Roman" w:cs="Times New Roman"/>
          <w:sz w:val="28"/>
          <w:szCs w:val="28"/>
        </w:rPr>
        <w:t xml:space="preserve">в налоговой инспекции </w:t>
      </w:r>
      <w:r w:rsidR="00D87A63">
        <w:rPr>
          <w:rFonts w:ascii="Times New Roman" w:hAnsi="Times New Roman" w:cs="Times New Roman"/>
          <w:sz w:val="28"/>
          <w:szCs w:val="28"/>
        </w:rPr>
        <w:t>обязательной является уплата госпошлины в размере 800 рублей);</w:t>
      </w:r>
    </w:p>
    <w:p w14:paraId="6A643BD0" w14:textId="77777777" w:rsidR="00D87A63" w:rsidRDefault="00A44F04" w:rsidP="00310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электронной форме </w:t>
      </w:r>
      <w:r w:rsidR="00D87A63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сайт налоговой службы </w:t>
      </w:r>
      <w:r w:rsidR="00D87A63">
        <w:rPr>
          <w:rFonts w:ascii="Times New Roman" w:hAnsi="Times New Roman" w:cs="Times New Roman"/>
          <w:sz w:val="28"/>
          <w:szCs w:val="28"/>
        </w:rPr>
        <w:t xml:space="preserve">или портал </w:t>
      </w:r>
      <w:proofErr w:type="spellStart"/>
      <w:r w:rsidR="00D87A6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87A63">
        <w:rPr>
          <w:rFonts w:ascii="Times New Roman" w:hAnsi="Times New Roman" w:cs="Times New Roman"/>
          <w:sz w:val="28"/>
          <w:szCs w:val="28"/>
        </w:rPr>
        <w:t xml:space="preserve">  путем подачи аналогичного комплекта документов, но без уплаты государственной пошлины.</w:t>
      </w:r>
    </w:p>
    <w:p w14:paraId="2257960C" w14:textId="77777777" w:rsidR="00B37A7B" w:rsidRPr="00B37A7B" w:rsidRDefault="00B37A7B" w:rsidP="003105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A7B">
        <w:rPr>
          <w:rFonts w:ascii="Times New Roman" w:hAnsi="Times New Roman" w:cs="Times New Roman"/>
          <w:b/>
          <w:sz w:val="28"/>
          <w:szCs w:val="28"/>
        </w:rPr>
        <w:t>Выбор вида предпринимательской деятельности</w:t>
      </w:r>
    </w:p>
    <w:p w14:paraId="1D846F3C" w14:textId="4B5B5BFF" w:rsidR="001C50E0" w:rsidRPr="00062ED5" w:rsidRDefault="00A44F04" w:rsidP="001C50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документах на регистрацию в качестве ИП нужно указать код деятельности по справочнику ОКВЭД. Определите несколько кодов, которыми </w:t>
      </w:r>
      <w:r w:rsidR="00211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планирует</w:t>
      </w:r>
      <w:r w:rsidR="0020654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заниматься ИП</w:t>
      </w:r>
      <w:r w:rsidRPr="00A44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6559E" w:rsidRPr="00B6559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B6559E" w:rsidRPr="001C5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кодов можно найти по ссылке:</w:t>
      </w:r>
      <w:r w:rsidR="001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Ссылка на КонсультантПлюс" w:history="1">
        <w:r w:rsidR="001C50E0" w:rsidRPr="00062ED5">
          <w:rPr>
            <w:rStyle w:val="a3"/>
            <w:i/>
            <w:iCs/>
          </w:rPr>
          <w:t>"ОК 029-2014 (КДЕС</w:t>
        </w:r>
        <w:proofErr w:type="gramStart"/>
        <w:r w:rsidR="001C50E0" w:rsidRPr="00062ED5">
          <w:rPr>
            <w:rStyle w:val="a3"/>
            <w:i/>
            <w:iCs/>
          </w:rPr>
          <w:t xml:space="preserve"> Р</w:t>
        </w:r>
        <w:proofErr w:type="gramEnd"/>
        <w:r w:rsidR="001C50E0" w:rsidRPr="00062ED5">
          <w:rPr>
            <w:rStyle w:val="a3"/>
            <w:i/>
            <w:iCs/>
          </w:rPr>
          <w:t xml:space="preserve">ед. 2). Общероссийский классификатор видов экономической деятельности" (утв. Приказом </w:t>
        </w:r>
        <w:proofErr w:type="spellStart"/>
        <w:r w:rsidR="001C50E0" w:rsidRPr="00062ED5">
          <w:rPr>
            <w:rStyle w:val="a3"/>
            <w:i/>
            <w:iCs/>
          </w:rPr>
          <w:t>Росстандарта</w:t>
        </w:r>
        <w:proofErr w:type="spellEnd"/>
        <w:r w:rsidR="001C50E0" w:rsidRPr="00062ED5">
          <w:rPr>
            <w:rStyle w:val="a3"/>
            <w:i/>
            <w:iCs/>
          </w:rPr>
          <w:t xml:space="preserve"> от 31.01.2014 N 14-ст) (ред. от 16.06.2021) {</w:t>
        </w:r>
        <w:proofErr w:type="spellStart"/>
        <w:r w:rsidR="001C50E0" w:rsidRPr="00062ED5">
          <w:rPr>
            <w:rStyle w:val="a3"/>
            <w:i/>
            <w:iCs/>
          </w:rPr>
          <w:t>КонсультантПлюс</w:t>
        </w:r>
        <w:proofErr w:type="spellEnd"/>
        <w:r w:rsidR="001C50E0" w:rsidRPr="00062ED5">
          <w:rPr>
            <w:rStyle w:val="a3"/>
            <w:i/>
            <w:iCs/>
          </w:rPr>
          <w:t>}</w:t>
        </w:r>
      </w:hyperlink>
    </w:p>
    <w:p w14:paraId="22C7B5A8" w14:textId="77777777" w:rsidR="00B37A7B" w:rsidRPr="00B37A7B" w:rsidRDefault="00B37A7B" w:rsidP="0031054C">
      <w:pPr>
        <w:ind w:firstLine="708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37A7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Выбор системы налогообложения</w:t>
      </w:r>
    </w:p>
    <w:p w14:paraId="6290A4A7" w14:textId="77777777" w:rsidR="00206546" w:rsidRDefault="00206546" w:rsidP="001C50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11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Заранее </w:t>
      </w:r>
      <w:r w:rsidR="00211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нужно определиться</w:t>
      </w:r>
      <w:r w:rsidRPr="00211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как</w:t>
      </w:r>
      <w:r w:rsidR="00211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ая система налогообложения </w:t>
      </w:r>
      <w:r w:rsidRPr="00211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будет</w:t>
      </w:r>
      <w:r w:rsidR="00211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использоваться в предпринимательской деятельности</w:t>
      </w:r>
      <w:r w:rsidRPr="00211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чтобы вместе с документами на регистрацию подать заявление о выборе системы налогообложения. </w:t>
      </w:r>
    </w:p>
    <w:p w14:paraId="222BB55B" w14:textId="77777777" w:rsidR="00990AC0" w:rsidRDefault="00990AC0" w:rsidP="001C50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ИП имеет право выбора вариантов налогообложения:</w:t>
      </w:r>
    </w:p>
    <w:p w14:paraId="01D91BA9" w14:textId="6A72023E" w:rsidR="00990AC0" w:rsidRPr="001C50E0" w:rsidRDefault="00990AC0" w:rsidP="001C50E0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общая систе</w:t>
      </w:r>
      <w:r w:rsidR="00B37A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 налогообложения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="008553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использовании которой уплачивается налог на доходы физических лиц </w:t>
      </w:r>
      <w:r w:rsidR="005430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(далее – НДФЛ)</w:t>
      </w:r>
      <w:r w:rsidR="00B6559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соответствующих</w:t>
      </w:r>
      <w:r w:rsidR="005430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доходов</w:t>
      </w:r>
      <w:r w:rsidR="00B6559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B6559E" w:rsidRPr="001C50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предполагается ведение бухгалтерского учета, сдача отчетности по всем правилам</w:t>
      </w:r>
      <w:r w:rsidR="005430B1" w:rsidRPr="001C50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06CD55" w14:textId="7E18A6CA" w:rsidR="0085539A" w:rsidRPr="001C50E0" w:rsidRDefault="0085539A" w:rsidP="001C50E0">
      <w:pPr>
        <w:shd w:val="clear" w:color="auto" w:fill="FFFFFF"/>
        <w:spacing w:before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- специальные режимы налогообложени</w:t>
      </w:r>
      <w:r w:rsidR="00EF006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я (далее – </w:t>
      </w:r>
      <w:proofErr w:type="spellStart"/>
      <w:r w:rsidR="00B37A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спецрежимы</w:t>
      </w:r>
      <w:proofErr w:type="spellEnd"/>
      <w:r w:rsidR="00EF006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), предполагающие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льготный порядок исчисления налоговых обязательств</w:t>
      </w:r>
      <w:r w:rsidR="00B6559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</w:t>
      </w:r>
      <w:r w:rsidR="00B6559E" w:rsidRPr="001C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упрощённое ведение бухгалтерского учета (вплоть до его отсутствия)</w:t>
      </w:r>
      <w:r w:rsidR="00EF0064" w:rsidRPr="001C50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1E0B6E" w14:textId="77777777" w:rsidR="005430B1" w:rsidRDefault="005430B1" w:rsidP="00310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умолчанию после регистрации ИП устанавливается </w:t>
      </w:r>
      <w:r w:rsidR="00B37A7B">
        <w:rPr>
          <w:rFonts w:ascii="Times New Roman" w:hAnsi="Times New Roman" w:cs="Times New Roman"/>
          <w:sz w:val="28"/>
          <w:szCs w:val="28"/>
        </w:rPr>
        <w:t>общая система налогообложения</w:t>
      </w:r>
      <w:r>
        <w:rPr>
          <w:rFonts w:ascii="Times New Roman" w:hAnsi="Times New Roman" w:cs="Times New Roman"/>
          <w:sz w:val="28"/>
          <w:szCs w:val="28"/>
        </w:rPr>
        <w:t>, при которой возникает обязанность исчисления и уплаты следующих налогов:</w:t>
      </w:r>
    </w:p>
    <w:p w14:paraId="78A928BD" w14:textId="77777777" w:rsidR="005430B1" w:rsidRDefault="005430B1" w:rsidP="0045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НДФЛ,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взимаемый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доходов ИП от предпринимательской деятельности;</w:t>
      </w:r>
    </w:p>
    <w:p w14:paraId="0C8CDA31" w14:textId="77777777" w:rsidR="005430B1" w:rsidRDefault="005430B1" w:rsidP="0045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лиц, транспортный и земельный налог</w:t>
      </w:r>
      <w:r w:rsidR="0064290D">
        <w:rPr>
          <w:rFonts w:ascii="Times New Roman" w:hAnsi="Times New Roman" w:cs="Times New Roman"/>
          <w:sz w:val="28"/>
          <w:szCs w:val="28"/>
        </w:rPr>
        <w:t xml:space="preserve">и, взимаемые с </w:t>
      </w:r>
      <w:r>
        <w:rPr>
          <w:rFonts w:ascii="Times New Roman" w:hAnsi="Times New Roman" w:cs="Times New Roman"/>
          <w:sz w:val="28"/>
          <w:szCs w:val="28"/>
        </w:rPr>
        <w:t>имущества ИП</w:t>
      </w:r>
      <w:r w:rsidR="0064290D">
        <w:rPr>
          <w:rFonts w:ascii="Times New Roman" w:hAnsi="Times New Roman" w:cs="Times New Roman"/>
          <w:sz w:val="28"/>
          <w:szCs w:val="28"/>
        </w:rPr>
        <w:t xml:space="preserve">, </w:t>
      </w:r>
      <w:r w:rsidR="00452803">
        <w:rPr>
          <w:rFonts w:ascii="Times New Roman" w:hAnsi="Times New Roman" w:cs="Times New Roman"/>
          <w:sz w:val="28"/>
          <w:szCs w:val="28"/>
        </w:rPr>
        <w:t>используемого в предпринимательской деятельности;</w:t>
      </w:r>
    </w:p>
    <w:p w14:paraId="129B4EAA" w14:textId="77777777" w:rsidR="00452803" w:rsidRDefault="00452803" w:rsidP="0045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добавленную стоимость (далее – НДС);</w:t>
      </w:r>
    </w:p>
    <w:p w14:paraId="6B258075" w14:textId="0AE50FD2" w:rsidR="00452803" w:rsidRDefault="00452803" w:rsidP="0045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обязательные страховые взносы</w:t>
      </w:r>
      <w:r w:rsidR="001C50E0">
        <w:rPr>
          <w:rFonts w:ascii="Times New Roman" w:hAnsi="Times New Roman" w:cs="Times New Roman"/>
          <w:sz w:val="28"/>
          <w:szCs w:val="28"/>
        </w:rPr>
        <w:t>.</w:t>
      </w:r>
    </w:p>
    <w:p w14:paraId="18BE0B42" w14:textId="4A1C12ED" w:rsidR="00B37A7B" w:rsidRDefault="00B37A7B" w:rsidP="0045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54C7FE" w14:textId="153F039C" w:rsidR="00B6559E" w:rsidRDefault="00B6559E" w:rsidP="001C50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ИП занимается лицензируемыми видами деятельности, он обязан применять только общую систему налогообложения. Возможно ее совмещение с другими системами налогообложения.</w:t>
      </w:r>
    </w:p>
    <w:p w14:paraId="424C28AF" w14:textId="10457E14" w:rsidR="001F3DAA" w:rsidRDefault="001F3DAA" w:rsidP="001C50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использования общей системы налогообложения состоят в том, что она не предполагает ограничений по размерам получаемого ИП дохода, видам деятельности, численности наемных работников, которые присутствуют при применении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спецрежимов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9AE21E" w14:textId="239A7284" w:rsidR="001F3DAA" w:rsidRDefault="001F3DAA" w:rsidP="001F3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спецрежимам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относятся: упрощенная система налогообложения, патентная систем</w:t>
      </w:r>
      <w:r w:rsidR="00D65E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налогообложения, налог на профессиональный доход.</w:t>
      </w:r>
    </w:p>
    <w:p w14:paraId="1F6F9459" w14:textId="284F1A48" w:rsidR="001F3DAA" w:rsidRDefault="001F3DAA" w:rsidP="001C50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ИП планирует использовать в своей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ему необходимо в течение 30 дней с момента регистрации подать соответствующее заявление в налоговый орган. При этом уведомление о выборе упрощенной или патентной системы налогообложения можно одновременно подать с пакетом документов на регистрацию ИП.</w:t>
      </w:r>
    </w:p>
    <w:p w14:paraId="434170B5" w14:textId="408DAC4A" w:rsidR="00B6559E" w:rsidRDefault="00B6559E" w:rsidP="001C50E0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выбора оптимального налогового режима на сайте ФНС России разработан удобный сервис, позволяющий учесть основные особенности бизнеса, по адресу </w:t>
      </w:r>
      <w:hyperlink r:id="rId9" w:history="1">
        <w:r w:rsidRPr="00C42F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https://www.nalog.gov.ru/rn67/service/mp/</w:t>
        </w:r>
      </w:hyperlink>
    </w:p>
    <w:p w14:paraId="7C375AE0" w14:textId="77777777" w:rsidR="001C50E0" w:rsidRDefault="001C50E0" w:rsidP="001C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EF424" w14:textId="115F9496" w:rsidR="00B37A7B" w:rsidRPr="001C50E0" w:rsidRDefault="00B37A7B" w:rsidP="001C5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A7B">
        <w:rPr>
          <w:rFonts w:ascii="Times New Roman" w:hAnsi="Times New Roman" w:cs="Times New Roman"/>
          <w:b/>
          <w:sz w:val="28"/>
          <w:szCs w:val="28"/>
        </w:rPr>
        <w:t>Пор</w:t>
      </w:r>
      <w:r>
        <w:rPr>
          <w:rFonts w:ascii="Times New Roman" w:hAnsi="Times New Roman" w:cs="Times New Roman"/>
          <w:b/>
          <w:sz w:val="28"/>
          <w:szCs w:val="28"/>
        </w:rPr>
        <w:t xml:space="preserve">ядок уплаты страховых взносов, </w:t>
      </w:r>
      <w:r w:rsidRPr="00B37A7B">
        <w:rPr>
          <w:rFonts w:ascii="Times New Roman" w:hAnsi="Times New Roman" w:cs="Times New Roman"/>
          <w:b/>
          <w:sz w:val="28"/>
          <w:szCs w:val="28"/>
        </w:rPr>
        <w:t>НДФЛ</w:t>
      </w:r>
      <w:r>
        <w:rPr>
          <w:rFonts w:ascii="Times New Roman" w:hAnsi="Times New Roman" w:cs="Times New Roman"/>
          <w:b/>
          <w:sz w:val="28"/>
          <w:szCs w:val="28"/>
        </w:rPr>
        <w:t>, отчетность</w:t>
      </w:r>
    </w:p>
    <w:p w14:paraId="617CC4A3" w14:textId="77777777" w:rsidR="001C50E0" w:rsidRDefault="001F3DAA" w:rsidP="001C5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DAA">
        <w:rPr>
          <w:rFonts w:ascii="Times New Roman" w:hAnsi="Times New Roman" w:cs="Times New Roman"/>
          <w:b/>
          <w:bCs/>
          <w:sz w:val="28"/>
          <w:szCs w:val="28"/>
        </w:rPr>
        <w:t>Страховые взносы</w:t>
      </w:r>
    </w:p>
    <w:p w14:paraId="33C870D4" w14:textId="0A908C97" w:rsidR="00D65E24" w:rsidRPr="001C50E0" w:rsidRDefault="00D65E24" w:rsidP="001C5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0E0">
        <w:rPr>
          <w:rFonts w:ascii="Times New Roman" w:hAnsi="Times New Roman" w:cs="Times New Roman"/>
          <w:sz w:val="28"/>
          <w:szCs w:val="28"/>
        </w:rPr>
        <w:t>Страховые взносы уплачиваются при использовании общей, патентной и упрощенной системы налогообложения.</w:t>
      </w:r>
    </w:p>
    <w:p w14:paraId="5048DFEB" w14:textId="6BDA6102" w:rsidR="005430B1" w:rsidRDefault="00452803" w:rsidP="00310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признаются плательщиками страховых </w:t>
      </w:r>
      <w:r w:rsidR="001F3DAA">
        <w:rPr>
          <w:rFonts w:ascii="Times New Roman" w:hAnsi="Times New Roman" w:cs="Times New Roman"/>
          <w:sz w:val="28"/>
          <w:szCs w:val="28"/>
        </w:rPr>
        <w:t>взносов на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обязательное социальное страхование по следующим основаниям:</w:t>
      </w:r>
    </w:p>
    <w:p w14:paraId="16C32838" w14:textId="77777777" w:rsidR="00452803" w:rsidRDefault="00452803" w:rsidP="0045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собственных доходов (за себя), как обеспечивающие сами себя работой;</w:t>
      </w:r>
    </w:p>
    <w:p w14:paraId="60A5BA14" w14:textId="6E44E47A" w:rsidR="00452803" w:rsidRDefault="00452803" w:rsidP="001C5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работодатели (с выплат наемным работникам), производящие выплаты физическим лицам.</w:t>
      </w:r>
    </w:p>
    <w:p w14:paraId="50E076CB" w14:textId="77777777" w:rsidR="001C0FD7" w:rsidRDefault="001C0FD7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плательщик относится одновременно к этим категориям, то он исчисляет и уплачивает страховые взносы отдельно по каждому основанию. </w:t>
      </w:r>
    </w:p>
    <w:p w14:paraId="385BA0C1" w14:textId="72A63B7B" w:rsidR="001F3DAA" w:rsidRDefault="001C0FD7" w:rsidP="001C50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доход ИП не превысит 300 000 рублей в год, то фиксированный размер страховых взносов в 2021 году составит 40 874 рубля. Если доход ИП за расчетный период превысит 300 000 рублей, то он дополнительно должен заплатить 1% от суммы дохода, превышающего 300 000 рублей за расчетный период.</w:t>
      </w:r>
    </w:p>
    <w:p w14:paraId="12875652" w14:textId="03EA42FB" w:rsidR="00D65E24" w:rsidRDefault="00D65E24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 общей или упрощенной системе налогообложения «доходы минус расходы» социальные взносы признаются расходами. На их сумму можно уменьшить доходы, принимаемые в расчет НДФЛ</w:t>
      </w:r>
      <w:r w:rsidR="005A0F6B">
        <w:rPr>
          <w:rFonts w:ascii="Times New Roman" w:hAnsi="Times New Roman" w:cs="Times New Roman"/>
          <w:sz w:val="28"/>
          <w:szCs w:val="28"/>
        </w:rPr>
        <w:t xml:space="preserve"> или единого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D50F1" w14:textId="77777777" w:rsidR="00D65E24" w:rsidRDefault="00D65E24" w:rsidP="001C5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60A2CE" w14:textId="63FE13D4" w:rsidR="001F3DAA" w:rsidRPr="001C50E0" w:rsidRDefault="001F3DAA" w:rsidP="001C50E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DAA">
        <w:rPr>
          <w:rFonts w:ascii="Times New Roman" w:hAnsi="Times New Roman" w:cs="Times New Roman"/>
          <w:b/>
          <w:bCs/>
          <w:sz w:val="28"/>
          <w:szCs w:val="28"/>
        </w:rPr>
        <w:t>НДФЛ</w:t>
      </w:r>
    </w:p>
    <w:p w14:paraId="4BFE4AC2" w14:textId="334C6D60" w:rsidR="00D72D98" w:rsidRDefault="008D6211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итогам отчетного периода получен убыток, то</w:t>
      </w:r>
      <w:r w:rsidR="00EF0064">
        <w:rPr>
          <w:rFonts w:ascii="Times New Roman" w:hAnsi="Times New Roman" w:cs="Times New Roman"/>
          <w:sz w:val="28"/>
          <w:szCs w:val="28"/>
        </w:rPr>
        <w:t xml:space="preserve"> обязанность уплаты НДФЛ отсутствует</w:t>
      </w:r>
      <w:r w:rsidR="001C50E0">
        <w:rPr>
          <w:rFonts w:ascii="Times New Roman" w:hAnsi="Times New Roman" w:cs="Times New Roman"/>
          <w:sz w:val="28"/>
          <w:szCs w:val="28"/>
        </w:rPr>
        <w:t>. Но даже при убыточной деятельности страховые взносы платятся.</w:t>
      </w:r>
    </w:p>
    <w:p w14:paraId="7586DA4D" w14:textId="77777777" w:rsidR="00EF0064" w:rsidRDefault="008D6211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при использовании </w:t>
      </w:r>
      <w:r w:rsidR="00B37A7B">
        <w:rPr>
          <w:rFonts w:ascii="Times New Roman" w:hAnsi="Times New Roman" w:cs="Times New Roman"/>
          <w:sz w:val="28"/>
          <w:szCs w:val="28"/>
        </w:rPr>
        <w:t>общей системы налогообложения</w:t>
      </w:r>
      <w:r w:rsidR="00EF0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06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EF0064">
        <w:rPr>
          <w:rFonts w:ascii="Times New Roman" w:hAnsi="Times New Roman" w:cs="Times New Roman"/>
          <w:sz w:val="28"/>
          <w:szCs w:val="28"/>
        </w:rPr>
        <w:t xml:space="preserve"> вести книгу учета доходов и расходов, ежегодно не позднее 30 апреля года, следующего за отчетным, подавать декларацию по форме 3-НДФЛ.</w:t>
      </w:r>
    </w:p>
    <w:p w14:paraId="5171B668" w14:textId="77777777" w:rsidR="00EF0064" w:rsidRDefault="00EF0064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 облагаются доходы ИП, полученные от предпринимательской деятельности, и уменьшенные на величину фактически понесенных и документально подтвержденных расходов.</w:t>
      </w:r>
    </w:p>
    <w:p w14:paraId="126F8621" w14:textId="77777777" w:rsidR="008D6211" w:rsidRDefault="008D6211" w:rsidP="008D6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 таким доходам может относиться: выручка от продажи произведенной продукции, покупных товаров, оказания услуг и выполнения работ; доходы от сдачи имущества в аренду, от реализации движимого и недвижимого имущества.</w:t>
      </w:r>
    </w:p>
    <w:p w14:paraId="5B796B5D" w14:textId="77777777" w:rsidR="008D6211" w:rsidRDefault="008D6211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11">
        <w:rPr>
          <w:rFonts w:ascii="Times New Roman" w:hAnsi="Times New Roman" w:cs="Times New Roman"/>
          <w:sz w:val="28"/>
          <w:szCs w:val="28"/>
          <w:u w:val="single"/>
        </w:rPr>
        <w:t>В случае если ИП может документально подтвердить расходы</w:t>
      </w:r>
      <w:r>
        <w:rPr>
          <w:rFonts w:ascii="Times New Roman" w:hAnsi="Times New Roman" w:cs="Times New Roman"/>
          <w:sz w:val="28"/>
          <w:szCs w:val="28"/>
        </w:rPr>
        <w:t>, которые он понес при реализации товаров, работ, услуг, они могут уменьшить его налогооблагаемую базу.</w:t>
      </w:r>
    </w:p>
    <w:p w14:paraId="5C18C4A5" w14:textId="77777777" w:rsidR="008D6211" w:rsidRDefault="008D6211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документально подтвердить </w:t>
      </w:r>
      <w:r w:rsidR="009C1383">
        <w:rPr>
          <w:rFonts w:ascii="Times New Roman" w:hAnsi="Times New Roman" w:cs="Times New Roman"/>
          <w:sz w:val="28"/>
          <w:szCs w:val="28"/>
        </w:rPr>
        <w:t>расходы нельзя (при потере документов, их порче или фактическом отсутствии расходов), в соответствии с п.1 ст. 221 Налогового кодекса Российской Федерации можно воспользоваться профессиональным налоговым вычетом и уменьшить облагаемые доходы на 20%.</w:t>
      </w:r>
    </w:p>
    <w:p w14:paraId="3D3CE36E" w14:textId="77777777" w:rsidR="009C1383" w:rsidRDefault="0015766F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налогообложения полученного дохода </w:t>
      </w:r>
      <w:r w:rsidR="009C1383">
        <w:rPr>
          <w:rFonts w:ascii="Times New Roman" w:hAnsi="Times New Roman" w:cs="Times New Roman"/>
          <w:sz w:val="28"/>
          <w:szCs w:val="28"/>
        </w:rPr>
        <w:t>применяется стандартная ставка налога в размере 13% или 15% (с суммы дохода, превышающей 5 млн. рублей в год).</w:t>
      </w:r>
    </w:p>
    <w:p w14:paraId="63EDC59B" w14:textId="77777777" w:rsidR="008D6211" w:rsidRDefault="0015766F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66F">
        <w:rPr>
          <w:rFonts w:ascii="Times New Roman" w:hAnsi="Times New Roman" w:cs="Times New Roman"/>
          <w:sz w:val="28"/>
          <w:szCs w:val="28"/>
          <w:u w:val="single"/>
        </w:rPr>
        <w:t>Важно отметить,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66F">
        <w:rPr>
          <w:rFonts w:ascii="Times New Roman" w:hAnsi="Times New Roman" w:cs="Times New Roman"/>
          <w:sz w:val="28"/>
          <w:szCs w:val="28"/>
        </w:rPr>
        <w:t>что какую бы систему налогообложения ни выбрал ИП, если он использует труд наемных работников, он должен исполнять обязанности налогового агента по НДФЛ: удерживать его из выплат и перечислять в соответствующий бюджет.</w:t>
      </w:r>
    </w:p>
    <w:p w14:paraId="33C2B290" w14:textId="77777777" w:rsidR="00B37A7B" w:rsidRDefault="00B37A7B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37A7B" w:rsidSect="00D70446">
      <w:head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22F79" w14:textId="77777777" w:rsidR="00CA6B63" w:rsidRDefault="00CA6B63" w:rsidP="00D70446">
      <w:pPr>
        <w:spacing w:after="0" w:line="240" w:lineRule="auto"/>
      </w:pPr>
      <w:r>
        <w:separator/>
      </w:r>
    </w:p>
  </w:endnote>
  <w:endnote w:type="continuationSeparator" w:id="0">
    <w:p w14:paraId="39E84832" w14:textId="77777777" w:rsidR="00CA6B63" w:rsidRDefault="00CA6B63" w:rsidP="00D7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682D" w14:textId="0DC23ACC" w:rsidR="00D70446" w:rsidRPr="00F61DB2" w:rsidRDefault="00F61DB2">
    <w:pPr>
      <w:pStyle w:val="a6"/>
      <w:rPr>
        <w:sz w:val="16"/>
      </w:rPr>
    </w:pPr>
    <w:r>
      <w:rPr>
        <w:sz w:val="16"/>
      </w:rPr>
      <w:t>Рег. № исх-0584 от 28.10.2022, Подписано ЭП: Тихонова Ирина Павловна, Главный специалист 28.10.2022 14:54:32,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8DBA2" w14:textId="77777777" w:rsidR="00CA6B63" w:rsidRDefault="00CA6B63" w:rsidP="00D70446">
      <w:pPr>
        <w:spacing w:after="0" w:line="240" w:lineRule="auto"/>
      </w:pPr>
      <w:r>
        <w:separator/>
      </w:r>
    </w:p>
  </w:footnote>
  <w:footnote w:type="continuationSeparator" w:id="0">
    <w:p w14:paraId="2D1BBE43" w14:textId="77777777" w:rsidR="00CA6B63" w:rsidRDefault="00CA6B63" w:rsidP="00D7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235899"/>
      <w:docPartObj>
        <w:docPartGallery w:val="Page Numbers (Top of Page)"/>
        <w:docPartUnique/>
      </w:docPartObj>
    </w:sdtPr>
    <w:sdtEndPr/>
    <w:sdtContent>
      <w:p w14:paraId="11ED2E57" w14:textId="77777777" w:rsidR="00D70446" w:rsidRDefault="00D704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DA">
          <w:rPr>
            <w:noProof/>
          </w:rPr>
          <w:t>2</w:t>
        </w:r>
        <w:r>
          <w:fldChar w:fldCharType="end"/>
        </w:r>
      </w:p>
    </w:sdtContent>
  </w:sdt>
  <w:p w14:paraId="53177E65" w14:textId="77777777" w:rsidR="00D70446" w:rsidRDefault="00D704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49A"/>
    <w:multiLevelType w:val="multilevel"/>
    <w:tmpl w:val="262C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A62C8"/>
    <w:multiLevelType w:val="multilevel"/>
    <w:tmpl w:val="A5F8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E1CBB"/>
    <w:multiLevelType w:val="multilevel"/>
    <w:tmpl w:val="DA2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E2651"/>
    <w:multiLevelType w:val="multilevel"/>
    <w:tmpl w:val="66F4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16B03"/>
    <w:multiLevelType w:val="multilevel"/>
    <w:tmpl w:val="3902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E449B"/>
    <w:multiLevelType w:val="multilevel"/>
    <w:tmpl w:val="495E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96"/>
    <w:rsid w:val="00062ED5"/>
    <w:rsid w:val="0015766F"/>
    <w:rsid w:val="00161225"/>
    <w:rsid w:val="001C0FD7"/>
    <w:rsid w:val="001C50E0"/>
    <w:rsid w:val="001E537E"/>
    <w:rsid w:val="001F3DAA"/>
    <w:rsid w:val="00206546"/>
    <w:rsid w:val="002113E4"/>
    <w:rsid w:val="0023544A"/>
    <w:rsid w:val="0031054C"/>
    <w:rsid w:val="00440A14"/>
    <w:rsid w:val="00452803"/>
    <w:rsid w:val="0053559F"/>
    <w:rsid w:val="005430B1"/>
    <w:rsid w:val="005A0F6B"/>
    <w:rsid w:val="0061641B"/>
    <w:rsid w:val="006407DA"/>
    <w:rsid w:val="0064290D"/>
    <w:rsid w:val="00841696"/>
    <w:rsid w:val="0085539A"/>
    <w:rsid w:val="008D170D"/>
    <w:rsid w:val="008D6211"/>
    <w:rsid w:val="00990AC0"/>
    <w:rsid w:val="009C1383"/>
    <w:rsid w:val="00A30319"/>
    <w:rsid w:val="00A44F04"/>
    <w:rsid w:val="00AA7E2B"/>
    <w:rsid w:val="00B37A7B"/>
    <w:rsid w:val="00B414BD"/>
    <w:rsid w:val="00B6559E"/>
    <w:rsid w:val="00BC1D9B"/>
    <w:rsid w:val="00CA6B63"/>
    <w:rsid w:val="00D02CE1"/>
    <w:rsid w:val="00D65E24"/>
    <w:rsid w:val="00D70446"/>
    <w:rsid w:val="00D72D98"/>
    <w:rsid w:val="00D87A63"/>
    <w:rsid w:val="00E83322"/>
    <w:rsid w:val="00EF0064"/>
    <w:rsid w:val="00F11846"/>
    <w:rsid w:val="00F61DB2"/>
    <w:rsid w:val="00F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D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AC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446"/>
  </w:style>
  <w:style w:type="paragraph" w:styleId="a6">
    <w:name w:val="footer"/>
    <w:basedOn w:val="a"/>
    <w:link w:val="a7"/>
    <w:uiPriority w:val="99"/>
    <w:unhideWhenUsed/>
    <w:rsid w:val="00D7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AC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446"/>
  </w:style>
  <w:style w:type="paragraph" w:styleId="a6">
    <w:name w:val="footer"/>
    <w:basedOn w:val="a"/>
    <w:link w:val="a7"/>
    <w:uiPriority w:val="99"/>
    <w:unhideWhenUsed/>
    <w:rsid w:val="00D7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50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868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45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08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6850&amp;dst=1000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Ковалев Алексей Сергеевич (Починковский район)</cp:lastModifiedBy>
  <cp:revision>2</cp:revision>
  <dcterms:created xsi:type="dcterms:W3CDTF">2022-11-03T06:18:00Z</dcterms:created>
  <dcterms:modified xsi:type="dcterms:W3CDTF">2022-11-03T06:18:00Z</dcterms:modified>
</cp:coreProperties>
</file>