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F1" w:rsidRDefault="00422FF1" w:rsidP="00422FF1">
      <w:pPr>
        <w:shd w:val="clear" w:color="auto" w:fill="FFFFFF"/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D0D0D"/>
          <w:lang w:eastAsia="ru-RU"/>
        </w:rPr>
        <w:drawing>
          <wp:inline distT="0" distB="0" distL="0" distR="0" wp14:anchorId="5D4F1310" wp14:editId="3D9B339D">
            <wp:extent cx="7005755" cy="24003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5166" cy="240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29AC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 </w:t>
      </w:r>
    </w:p>
    <w:p w:rsidR="00AF4D18" w:rsidRPr="0009279A" w:rsidRDefault="00AF4D18" w:rsidP="00AF4D18">
      <w:pPr>
        <w:shd w:val="clear" w:color="auto" w:fill="FFFFFF"/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09279A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Форум  «День Предпринимателя»</w:t>
      </w:r>
      <w:r w:rsidR="0009279A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                          </w:t>
      </w:r>
      <w:r w:rsidR="00A229AC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                          </w:t>
      </w:r>
    </w:p>
    <w:p w:rsidR="00AF4D18" w:rsidRPr="0009279A" w:rsidRDefault="00AF4D18" w:rsidP="00AF4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09279A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КДЦ «Губернский»</w:t>
      </w:r>
    </w:p>
    <w:p w:rsidR="00AF4D18" w:rsidRPr="0009279A" w:rsidRDefault="00AF4D18" w:rsidP="00AF4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09279A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Смоленск, ул. М. Жукова, д. 4</w:t>
      </w:r>
    </w:p>
    <w:p w:rsidR="00AF4D18" w:rsidRPr="0009279A" w:rsidRDefault="00AF4D18" w:rsidP="00AF4D18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09279A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25 мая 2018 года</w:t>
      </w:r>
    </w:p>
    <w:p w:rsidR="00AF4D18" w:rsidRPr="0009279A" w:rsidRDefault="00AF4D18" w:rsidP="00AF4D1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tbl>
      <w:tblPr>
        <w:tblpPr w:leftFromText="45" w:rightFromText="45" w:bottomFromText="360" w:vertAnchor="text"/>
        <w:tblW w:w="109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9000"/>
      </w:tblGrid>
      <w:tr w:rsidR="00AF4D18" w:rsidRPr="0009279A" w:rsidTr="00AF4D18">
        <w:trPr>
          <w:trHeight w:val="285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09.30-10.00</w:t>
            </w:r>
          </w:p>
        </w:tc>
      </w:tr>
      <w:tr w:rsidR="00AF4D18" w:rsidRPr="0009279A" w:rsidTr="00AF4D18">
        <w:trPr>
          <w:trHeight w:val="900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Регистрация участников</w:t>
            </w:r>
          </w:p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Приветственный кофе</w:t>
            </w:r>
          </w:p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Выставка партнеров</w:t>
            </w:r>
          </w:p>
          <w:p w:rsidR="00AF4D18" w:rsidRPr="0009279A" w:rsidRDefault="00AF4D18" w:rsidP="0009279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Трансляция видеороликов </w:t>
            </w:r>
          </w:p>
        </w:tc>
      </w:tr>
      <w:tr w:rsidR="00AF4D18" w:rsidRPr="0009279A" w:rsidTr="00AF4D18">
        <w:trPr>
          <w:trHeight w:val="150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15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10.00 - 10.10</w:t>
            </w:r>
          </w:p>
        </w:tc>
      </w:tr>
      <w:tr w:rsidR="00AF4D18" w:rsidRPr="0009279A" w:rsidTr="00AF4D18">
        <w:trPr>
          <w:trHeight w:val="540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КДЦ «Губернский»,</w:t>
            </w:r>
          </w:p>
          <w:p w:rsidR="00AF4D18" w:rsidRPr="0009279A" w:rsidRDefault="0009279A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2</w:t>
            </w:r>
            <w:r w:rsidR="00AF4D18"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 этаж, конференц-зал</w:t>
            </w:r>
          </w:p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Открытие форума «День Предпринимателя»</w:t>
            </w:r>
          </w:p>
          <w:p w:rsidR="00AF4D18" w:rsidRDefault="00AF4D18" w:rsidP="00A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Модератор: Сергей Королев,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директор по внешним коммуникациям Корпорации инвестиционного развития</w:t>
            </w:r>
          </w:p>
          <w:p w:rsidR="00AF4D18" w:rsidRPr="0009279A" w:rsidRDefault="00AF4D18" w:rsidP="00A8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 </w:t>
            </w:r>
          </w:p>
        </w:tc>
      </w:tr>
      <w:tr w:rsidR="00AF4D18" w:rsidRPr="0009279A" w:rsidTr="00AF4D18">
        <w:trPr>
          <w:trHeight w:val="270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10.10 - 11.00</w:t>
            </w:r>
          </w:p>
        </w:tc>
      </w:tr>
      <w:tr w:rsidR="00AF4D18" w:rsidRPr="0009279A" w:rsidTr="00AF4D18">
        <w:trPr>
          <w:trHeight w:val="285"/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Губернский, 2 этаж, конференц-зал 223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Церемония </w:t>
            </w:r>
            <w:r w:rsid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награждения предпринимателей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:</w:t>
            </w:r>
          </w:p>
          <w:p w:rsidR="00AF4D18" w:rsidRPr="0009279A" w:rsidRDefault="00AF4D18" w:rsidP="0009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Благодарственные письма Губернатора Смоленской области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Благодарственные письма Смоленской Торгово-промышленной палаты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Благодарственные письма Уполномоченного по защите прав предпринимателей в Смоленской области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Благодарственные письма генерального партнера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Модератор: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Сергей Королев,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 директор по внешним коммуникация</w:t>
            </w:r>
            <w:r w:rsidR="00A805FB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м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Корпорации инвестиционного развития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Участники: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Константин Никонов,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 </w:t>
            </w:r>
            <w:r w:rsid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заместитель Губернатора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Смоленской области</w:t>
            </w:r>
          </w:p>
          <w:p w:rsid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Андрей Куличков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, </w:t>
            </w:r>
            <w:r w:rsidR="0009279A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 w:rsid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за</w:t>
            </w:r>
            <w:r w:rsidR="0009279A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меститель Главы города Смоленска по инвестициям и комплексному развитию</w:t>
            </w:r>
          </w:p>
          <w:p w:rsidR="00AF4D18" w:rsidRDefault="0009279A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Екатерина Сырченкова</w:t>
            </w:r>
            <w:r w:rsidR="00AF4D18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, заместитель начальника Департамента инвестиционного развития Смоленской области</w:t>
            </w:r>
          </w:p>
          <w:p w:rsidR="0009279A" w:rsidRPr="0009279A" w:rsidRDefault="0009279A" w:rsidP="0009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Станислав Кулажников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, заместитель начальника Департамента инвестиционного развития Смоленской области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Владимир Архипенков,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президент Смоленской торгово-промышленной палаты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Алексей Ефременков, </w:t>
            </w:r>
            <w:r w:rsidR="0009279A" w:rsidRPr="009D6FFD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t>у</w:t>
            </w:r>
            <w:r w:rsidRPr="009D6FFD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пол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номоченный по защите прав предпринимателей в Смоленской области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Руфат Табасаранский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, </w:t>
            </w:r>
            <w:r w:rsid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п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редседатель регионального отделения «Деловой России»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Денис Михалев,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председатель Смоленского регионального отделения «ОПОР</w:t>
            </w:r>
            <w:r w:rsid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А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РОССИИ»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Евгений Силаков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, генеральный директор Смоленского областного Фонда поддержки предпринимательства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lastRenderedPageBreak/>
              <w:t>Денис Аленин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, генеральный директор Центра кластерного развития Смоленской области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Представители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 региональных СМИ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Представители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 партнеров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Предприниматели Смоленской области</w:t>
            </w:r>
          </w:p>
        </w:tc>
      </w:tr>
      <w:tr w:rsidR="00AF4D18" w:rsidRPr="0009279A" w:rsidTr="005423F6">
        <w:trPr>
          <w:trHeight w:val="227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7E740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lastRenderedPageBreak/>
              <w:t>11.00-17.00</w:t>
            </w:r>
            <w:r w:rsid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F4D18" w:rsidRPr="0009279A" w:rsidTr="00AF4D18">
        <w:trPr>
          <w:trHeight w:val="1875"/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Губернский, 2 этаж, конференц-зал 223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Живая лекция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Открытие и первое занятие Бизнес-школы Смоленской области от Деловой среды. Управление отношениями с клиентом</w:t>
            </w:r>
          </w:p>
          <w:p w:rsidR="00AF4D18" w:rsidRPr="0009279A" w:rsidRDefault="00AF4D18" w:rsidP="00AF4D18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Спикер:</w:t>
            </w:r>
          </w:p>
          <w:p w:rsid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Александр Яковлев,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руководитель коммерческих проектов компании АО</w:t>
            </w:r>
            <w:r w:rsid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«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Деловая среда</w:t>
            </w:r>
            <w:r w:rsid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» 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(г. Москва)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Участники: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Предприниматели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, заранее зарегистрированные в образовательном модуле</w:t>
            </w:r>
          </w:p>
        </w:tc>
      </w:tr>
      <w:tr w:rsidR="00AF4D18" w:rsidRPr="0009279A" w:rsidTr="005423F6">
        <w:trPr>
          <w:trHeight w:val="306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11.00-13.00</w:t>
            </w:r>
          </w:p>
        </w:tc>
      </w:tr>
      <w:tr w:rsidR="00AF4D18" w:rsidRPr="0009279A" w:rsidTr="00AF4D18">
        <w:trPr>
          <w:trHeight w:val="600"/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Губернский, 1 этаж, конференц-зал 116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Круглый стол </w:t>
            </w:r>
            <w:r w:rsid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«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Уча</w:t>
            </w:r>
            <w:r w:rsid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стие в государственных закупках»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Спикеры: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Контрактный управляющий </w:t>
            </w:r>
            <w:r w:rsidR="007E740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ОАО «ПО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 «Кристалл»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Контрактный управляющий АО «Смоленский авиационный завод»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Контрактный управляющий ФГУП «Аналитприбор»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Контрактный управляющий ООО «Смоленскрегионтеплоэнерго»</w:t>
            </w:r>
          </w:p>
          <w:p w:rsidR="00AF4D18" w:rsidRPr="0009279A" w:rsidRDefault="007E740A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Денис </w:t>
            </w:r>
            <w:r w:rsidR="00AF4D18"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Муравьев, </w:t>
            </w:r>
            <w:r w:rsidR="00AF4D18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заместитель начальника Главного управления по регулированию контрактной системы Смоленской области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Участники: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7E740A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t>Предприниматели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Смоленской области</w:t>
            </w:r>
          </w:p>
        </w:tc>
      </w:tr>
      <w:tr w:rsidR="00AF4D18" w:rsidRPr="0009279A" w:rsidTr="005423F6">
        <w:trPr>
          <w:trHeight w:val="277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13.00-13.30</w:t>
            </w:r>
          </w:p>
        </w:tc>
      </w:tr>
      <w:tr w:rsidR="00AF4D18" w:rsidRPr="0009279A" w:rsidTr="00AF4D18">
        <w:trPr>
          <w:trHeight w:val="600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Кофе-пауза, работа экспо-зоны</w:t>
            </w:r>
          </w:p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Экспресс-знакомства для участников</w:t>
            </w:r>
          </w:p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Консультационная стойка</w:t>
            </w:r>
          </w:p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Промо-активности партнеров</w:t>
            </w:r>
          </w:p>
          <w:p w:rsidR="00AF4D18" w:rsidRPr="0009279A" w:rsidRDefault="00AF4D18" w:rsidP="00A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Губернский, 1 и 2 этаж</w:t>
            </w:r>
          </w:p>
        </w:tc>
      </w:tr>
      <w:tr w:rsidR="00AF4D18" w:rsidRPr="0009279A" w:rsidTr="005423F6">
        <w:trPr>
          <w:trHeight w:val="189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13.30-15.00</w:t>
            </w:r>
          </w:p>
        </w:tc>
      </w:tr>
      <w:tr w:rsidR="00AF4D18" w:rsidRPr="0009279A" w:rsidTr="00AF4D18">
        <w:trPr>
          <w:trHeight w:val="600"/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Губернский, 1 этаж, конференц-зал 116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Семинар </w:t>
            </w:r>
            <w:r w:rsidR="007E740A"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 </w:t>
            </w:r>
            <w:r w:rsidR="007E740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«</w:t>
            </w:r>
            <w:r w:rsidR="00132F85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Инструменты развития и поддержки сельхозкооперации</w:t>
            </w:r>
            <w:r w:rsidR="007E740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»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Спикер: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Дмитрий Валиев,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представитель АО «Росагролизинг» - </w:t>
            </w:r>
            <w:r w:rsidR="007E740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«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Развитие сельскохозяйственной кооперации с использованием федерального лизинга</w:t>
            </w:r>
            <w:r w:rsidR="007E740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»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Юлия Старотоненкова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, специалист Управления малых форм хозяйствования Департамента по сельскому хозяйству и продовольствия Смоленской области </w:t>
            </w:r>
            <w:r w:rsidR="007E740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–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</w:t>
            </w:r>
            <w:r w:rsidR="007E740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«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Поддержка малых форм хозяйствования</w:t>
            </w:r>
            <w:r w:rsidR="007E740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»</w:t>
            </w:r>
          </w:p>
          <w:p w:rsidR="00AF4D18" w:rsidRDefault="008E2C9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b/>
                <w:color w:val="353535"/>
                <w:sz w:val="21"/>
                <w:szCs w:val="21"/>
                <w:lang w:eastAsia="ru-RU"/>
              </w:rPr>
              <w:t>Александр Макарь</w:t>
            </w:r>
            <w:r w:rsidRPr="005423F6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, консультант Главного</w:t>
            </w:r>
            <w:r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управления</w:t>
            </w:r>
            <w:r w:rsidR="00AF4D18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ветеринарии Смоленской области </w:t>
            </w:r>
            <w:r w:rsidR="007E740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–</w:t>
            </w:r>
            <w:r w:rsidR="00AF4D18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</w:t>
            </w:r>
            <w:r w:rsidR="007E740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«</w:t>
            </w:r>
            <w:r w:rsidR="00AF4D18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Автоматизированная информационная система </w:t>
            </w:r>
            <w:r w:rsidR="007E740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«</w:t>
            </w:r>
            <w:r w:rsidR="00AF4D18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Меркурий</w:t>
            </w:r>
            <w:r w:rsidR="00132F85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»</w:t>
            </w:r>
            <w:r w:rsidR="00AF4D18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 </w:t>
            </w:r>
            <w:r w:rsidR="007E740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(уточняется)</w:t>
            </w:r>
          </w:p>
          <w:p w:rsidR="007E740A" w:rsidRPr="0009279A" w:rsidRDefault="007E740A" w:rsidP="007E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Денис Аленин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, генеральный директор Центра кластерного развития Смоленской области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Участники: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7E740A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t>Предприниматели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Смоленской области</w:t>
            </w:r>
          </w:p>
        </w:tc>
      </w:tr>
      <w:tr w:rsidR="00AF4D18" w:rsidRPr="0009279A" w:rsidTr="005423F6">
        <w:trPr>
          <w:trHeight w:val="281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15.00-16.30</w:t>
            </w:r>
          </w:p>
        </w:tc>
      </w:tr>
      <w:tr w:rsidR="00AF4D18" w:rsidRPr="0009279A" w:rsidTr="00AF4D18">
        <w:trPr>
          <w:trHeight w:val="1710"/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Губернский, 1 этаж, конференц-зал 116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Семинар </w:t>
            </w:r>
            <w:r w:rsidR="007E740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«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Новый порядок применения ККТ в рамках второго этапа реформы</w:t>
            </w:r>
            <w:r w:rsidR="007E740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»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Спикеры:</w:t>
            </w:r>
          </w:p>
          <w:p w:rsidR="008E2C98" w:rsidRPr="005423F6" w:rsidRDefault="008E2C9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Андрей Помазков, </w:t>
            </w:r>
            <w:r w:rsidRPr="005423F6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t>заместитель начальника отдела оперативного контроля ИФНС России по</w:t>
            </w:r>
            <w:r w:rsidR="00D6087C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br/>
            </w:r>
            <w:r w:rsidRPr="005423F6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t>г. Смоленску</w:t>
            </w:r>
          </w:p>
          <w:p w:rsidR="008E2C98" w:rsidRDefault="008E2C9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Людмила Борисенкова</w:t>
            </w:r>
            <w:r w:rsidRPr="005423F6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t>, заместитель начальника отдела учета и работы с налогоплательщиками ИФНС России по г. Смоленску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Участники: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7E740A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t>Предприниматели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Смоленской области</w:t>
            </w:r>
          </w:p>
        </w:tc>
      </w:tr>
    </w:tbl>
    <w:p w:rsidR="008448F4" w:rsidRPr="009D6FFD" w:rsidRDefault="008448F4" w:rsidP="009D6FFD">
      <w:pPr>
        <w:tabs>
          <w:tab w:val="left" w:pos="4830"/>
        </w:tabs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8448F4" w:rsidRPr="009D6FFD" w:rsidSect="00AF4D18">
      <w:footerReference w:type="default" r:id="rId8"/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F80" w:rsidRDefault="003B7F80" w:rsidP="00EF1780">
      <w:pPr>
        <w:spacing w:after="0" w:line="240" w:lineRule="auto"/>
      </w:pPr>
      <w:r>
        <w:separator/>
      </w:r>
    </w:p>
  </w:endnote>
  <w:endnote w:type="continuationSeparator" w:id="0">
    <w:p w:rsidR="003B7F80" w:rsidRDefault="003B7F80" w:rsidP="00EF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80" w:rsidRPr="00EF1780" w:rsidRDefault="00EF1780">
    <w:pPr>
      <w:pStyle w:val="a9"/>
      <w:rPr>
        <w:sz w:val="16"/>
      </w:rPr>
    </w:pPr>
    <w:r>
      <w:rPr>
        <w:sz w:val="16"/>
      </w:rPr>
      <w:t>Исх. № исх-0252 от 21.05.2018, Вх. № вх-04521 от 21.05.2018, Подписано ЭП: Сидоренкова Валентина Владимировна, Начальник отдела 21.05.2018 10:40:05,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F80" w:rsidRDefault="003B7F80" w:rsidP="00EF1780">
      <w:pPr>
        <w:spacing w:after="0" w:line="240" w:lineRule="auto"/>
      </w:pPr>
      <w:r>
        <w:separator/>
      </w:r>
    </w:p>
  </w:footnote>
  <w:footnote w:type="continuationSeparator" w:id="0">
    <w:p w:rsidR="003B7F80" w:rsidRDefault="003B7F80" w:rsidP="00EF1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5B"/>
    <w:rsid w:val="0009279A"/>
    <w:rsid w:val="00132F85"/>
    <w:rsid w:val="003B7F80"/>
    <w:rsid w:val="00406F12"/>
    <w:rsid w:val="00422FF1"/>
    <w:rsid w:val="005423F6"/>
    <w:rsid w:val="00600BF6"/>
    <w:rsid w:val="00633163"/>
    <w:rsid w:val="00675CDC"/>
    <w:rsid w:val="007723DA"/>
    <w:rsid w:val="007E740A"/>
    <w:rsid w:val="008448F4"/>
    <w:rsid w:val="008E2C98"/>
    <w:rsid w:val="00905D9C"/>
    <w:rsid w:val="009D6FFD"/>
    <w:rsid w:val="00A229AC"/>
    <w:rsid w:val="00A805FB"/>
    <w:rsid w:val="00AF4D18"/>
    <w:rsid w:val="00D6087C"/>
    <w:rsid w:val="00EF1780"/>
    <w:rsid w:val="00F5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C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F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780"/>
  </w:style>
  <w:style w:type="paragraph" w:styleId="a9">
    <w:name w:val="footer"/>
    <w:basedOn w:val="a"/>
    <w:link w:val="aa"/>
    <w:uiPriority w:val="99"/>
    <w:unhideWhenUsed/>
    <w:rsid w:val="00EF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C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F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780"/>
  </w:style>
  <w:style w:type="paragraph" w:styleId="a9">
    <w:name w:val="footer"/>
    <w:basedOn w:val="a"/>
    <w:link w:val="aa"/>
    <w:uiPriority w:val="99"/>
    <w:unhideWhenUsed/>
    <w:rsid w:val="00EF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СисАдм</cp:lastModifiedBy>
  <cp:revision>2</cp:revision>
  <dcterms:created xsi:type="dcterms:W3CDTF">2018-05-23T14:57:00Z</dcterms:created>
  <dcterms:modified xsi:type="dcterms:W3CDTF">2018-05-23T14:57:00Z</dcterms:modified>
</cp:coreProperties>
</file>