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E0" w:rsidRDefault="004E29E0" w:rsidP="004E29E0">
      <w:pPr>
        <w:tabs>
          <w:tab w:val="left" w:pos="5245"/>
          <w:tab w:val="left" w:pos="5387"/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B1FE8" w:rsidRPr="003B1FE8" w:rsidRDefault="003B1FE8" w:rsidP="003B1FE8">
      <w:pPr>
        <w:tabs>
          <w:tab w:val="left" w:pos="5245"/>
          <w:tab w:val="left" w:pos="5387"/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B1FE8">
        <w:rPr>
          <w:rFonts w:ascii="Times New Roman" w:hAnsi="Times New Roman" w:cs="Times New Roman"/>
          <w:sz w:val="28"/>
          <w:szCs w:val="28"/>
        </w:rPr>
        <w:t>УТВЕРЖДЕНА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3B1FE8" w:rsidTr="003B1FE8">
        <w:tc>
          <w:tcPr>
            <w:tcW w:w="4360" w:type="dxa"/>
          </w:tcPr>
          <w:p w:rsidR="003B1FE8" w:rsidRDefault="003B1FE8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                                                       Администрации муниципального                                                                     образования «Починковский район» Смоленской области                                                                       от «___»_______202</w:t>
            </w:r>
            <w:r w:rsidR="00965EA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  № _____</w:t>
            </w:r>
          </w:p>
          <w:p w:rsidR="003B1FE8" w:rsidRDefault="003B1FE8">
            <w:pPr>
              <w:jc w:val="both"/>
              <w:rPr>
                <w:sz w:val="28"/>
                <w:szCs w:val="28"/>
              </w:rPr>
            </w:pPr>
          </w:p>
        </w:tc>
      </w:tr>
    </w:tbl>
    <w:p w:rsidR="0020448E" w:rsidRDefault="0020448E" w:rsidP="00204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3B1FE8">
      <w:pPr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27953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Актуализированная</w:t>
      </w:r>
      <w:proofErr w:type="gramEnd"/>
      <w:r w:rsidR="0020448E">
        <w:rPr>
          <w:rFonts w:ascii="Times New Roman" w:hAnsi="Times New Roman" w:cs="Times New Roman"/>
          <w:sz w:val="28"/>
          <w:szCs w:val="28"/>
        </w:rPr>
        <w:t xml:space="preserve"> схемы теплоснабжения </w:t>
      </w:r>
    </w:p>
    <w:p w:rsidR="005D204F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</w:t>
      </w:r>
      <w:r w:rsidR="00965E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7370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448E" w:rsidRDefault="00227953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Починок</w:t>
      </w:r>
    </w:p>
    <w:p w:rsidR="00227953" w:rsidRDefault="00227953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65E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20448E" w:rsidRDefault="0020448E" w:rsidP="00204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E" w:rsidRDefault="0020448E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Существующее положение в сфере производства, передачи и потребления тепловой энергии для целей </w:t>
      </w:r>
      <w:r w:rsidR="00415BF5">
        <w:rPr>
          <w:rFonts w:ascii="Times New Roman" w:hAnsi="Times New Roman" w:cs="Times New Roman"/>
          <w:sz w:val="28"/>
          <w:szCs w:val="28"/>
        </w:rPr>
        <w:t>теплоснабжения на</w:t>
      </w:r>
      <w:r w:rsidR="002F75EB">
        <w:rPr>
          <w:rFonts w:ascii="Times New Roman" w:hAnsi="Times New Roman" w:cs="Times New Roman"/>
          <w:sz w:val="28"/>
          <w:szCs w:val="28"/>
        </w:rPr>
        <w:t xml:space="preserve"> 202</w:t>
      </w:r>
      <w:r w:rsidR="00965EAA">
        <w:rPr>
          <w:rFonts w:ascii="Times New Roman" w:hAnsi="Times New Roman" w:cs="Times New Roman"/>
          <w:sz w:val="28"/>
          <w:szCs w:val="28"/>
        </w:rPr>
        <w:t>5</w:t>
      </w:r>
      <w:r w:rsidR="002F75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2F75EB">
        <w:rPr>
          <w:rFonts w:ascii="Times New Roman" w:hAnsi="Times New Roman" w:cs="Times New Roman"/>
          <w:sz w:val="28"/>
          <w:szCs w:val="28"/>
        </w:rPr>
        <w:t>…………3</w:t>
      </w:r>
    </w:p>
    <w:p w:rsidR="0020448E" w:rsidRDefault="0020448E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потребление тепловой энергии на цели теплоснабжения</w:t>
      </w:r>
      <w:r w:rsidR="00EB2CF4">
        <w:rPr>
          <w:rFonts w:ascii="Times New Roman" w:hAnsi="Times New Roman" w:cs="Times New Roman"/>
          <w:sz w:val="28"/>
          <w:szCs w:val="28"/>
        </w:rPr>
        <w:t xml:space="preserve"> </w:t>
      </w:r>
      <w:r w:rsidR="00415BF5">
        <w:rPr>
          <w:rFonts w:ascii="Times New Roman" w:hAnsi="Times New Roman" w:cs="Times New Roman"/>
          <w:sz w:val="28"/>
          <w:szCs w:val="28"/>
        </w:rPr>
        <w:t>на</w:t>
      </w:r>
      <w:r w:rsidR="002F75EB">
        <w:rPr>
          <w:rFonts w:ascii="Times New Roman" w:hAnsi="Times New Roman" w:cs="Times New Roman"/>
          <w:sz w:val="28"/>
          <w:szCs w:val="28"/>
        </w:rPr>
        <w:t xml:space="preserve"> 202</w:t>
      </w:r>
      <w:r w:rsidR="00965EAA">
        <w:rPr>
          <w:rFonts w:ascii="Times New Roman" w:hAnsi="Times New Roman" w:cs="Times New Roman"/>
          <w:sz w:val="28"/>
          <w:szCs w:val="28"/>
        </w:rPr>
        <w:t>5</w:t>
      </w:r>
      <w:r w:rsidR="002F75EB">
        <w:rPr>
          <w:rFonts w:ascii="Times New Roman" w:hAnsi="Times New Roman" w:cs="Times New Roman"/>
          <w:sz w:val="28"/>
          <w:szCs w:val="28"/>
        </w:rPr>
        <w:t xml:space="preserve"> год</w:t>
      </w:r>
      <w:r w:rsidR="00664146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2F75EB">
        <w:rPr>
          <w:rFonts w:ascii="Times New Roman" w:hAnsi="Times New Roman" w:cs="Times New Roman"/>
          <w:sz w:val="28"/>
          <w:szCs w:val="28"/>
        </w:rPr>
        <w:t>…………………3</w:t>
      </w:r>
    </w:p>
    <w:p w:rsidR="00664146" w:rsidRDefault="00664146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модель системы теплоснабжения городского поселения….</w:t>
      </w:r>
    </w:p>
    <w:p w:rsidR="00664146" w:rsidRDefault="00664146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балансы тепловой мощност</w:t>
      </w:r>
      <w:r w:rsidR="00415BF5">
        <w:rPr>
          <w:rFonts w:ascii="Times New Roman" w:hAnsi="Times New Roman" w:cs="Times New Roman"/>
          <w:sz w:val="28"/>
          <w:szCs w:val="28"/>
        </w:rPr>
        <w:t xml:space="preserve">и тепловой нагрузки на  </w:t>
      </w:r>
      <w:r w:rsidR="002F75EB">
        <w:rPr>
          <w:rFonts w:ascii="Times New Roman" w:hAnsi="Times New Roman" w:cs="Times New Roman"/>
          <w:sz w:val="28"/>
          <w:szCs w:val="28"/>
        </w:rPr>
        <w:t>202</w:t>
      </w:r>
      <w:r w:rsidR="00965EAA">
        <w:rPr>
          <w:rFonts w:ascii="Times New Roman" w:hAnsi="Times New Roman" w:cs="Times New Roman"/>
          <w:sz w:val="28"/>
          <w:szCs w:val="28"/>
        </w:rPr>
        <w:t>5</w:t>
      </w:r>
      <w:r w:rsidR="002F75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2F75EB">
        <w:rPr>
          <w:rFonts w:ascii="Times New Roman" w:hAnsi="Times New Roman" w:cs="Times New Roman"/>
          <w:sz w:val="28"/>
          <w:szCs w:val="28"/>
        </w:rPr>
        <w:t>……………….3</w:t>
      </w:r>
    </w:p>
    <w:p w:rsidR="00664146" w:rsidRDefault="00664146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установками</w:t>
      </w:r>
      <w:r w:rsidR="00415BF5">
        <w:rPr>
          <w:rFonts w:ascii="Times New Roman" w:hAnsi="Times New Roman" w:cs="Times New Roman"/>
          <w:sz w:val="28"/>
          <w:szCs w:val="28"/>
        </w:rPr>
        <w:t xml:space="preserve"> на</w:t>
      </w:r>
      <w:r w:rsidR="002F75EB">
        <w:rPr>
          <w:rFonts w:ascii="Times New Roman" w:hAnsi="Times New Roman" w:cs="Times New Roman"/>
          <w:sz w:val="28"/>
          <w:szCs w:val="28"/>
        </w:rPr>
        <w:t xml:space="preserve"> 202</w:t>
      </w:r>
      <w:r w:rsidR="00965EAA">
        <w:rPr>
          <w:rFonts w:ascii="Times New Roman" w:hAnsi="Times New Roman" w:cs="Times New Roman"/>
          <w:sz w:val="28"/>
          <w:szCs w:val="28"/>
        </w:rPr>
        <w:t>5</w:t>
      </w:r>
      <w:r w:rsidR="002F75EB">
        <w:rPr>
          <w:rFonts w:ascii="Times New Roman" w:hAnsi="Times New Roman" w:cs="Times New Roman"/>
          <w:sz w:val="28"/>
          <w:szCs w:val="28"/>
        </w:rPr>
        <w:t xml:space="preserve"> год</w:t>
      </w:r>
      <w:r w:rsidR="009A73C6">
        <w:rPr>
          <w:rFonts w:ascii="Times New Roman" w:hAnsi="Times New Roman" w:cs="Times New Roman"/>
          <w:sz w:val="28"/>
          <w:szCs w:val="28"/>
        </w:rPr>
        <w:t>…………</w:t>
      </w:r>
      <w:r w:rsidR="002F75EB">
        <w:rPr>
          <w:rFonts w:ascii="Times New Roman" w:hAnsi="Times New Roman" w:cs="Times New Roman"/>
          <w:sz w:val="28"/>
          <w:szCs w:val="28"/>
        </w:rPr>
        <w:t>……………..3</w:t>
      </w:r>
    </w:p>
    <w:p w:rsidR="009A73C6" w:rsidRDefault="00F52FED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строительству, реконструкции и техническому перевооружению источник</w:t>
      </w:r>
      <w:r w:rsidR="00415BF5">
        <w:rPr>
          <w:rFonts w:ascii="Times New Roman" w:hAnsi="Times New Roman" w:cs="Times New Roman"/>
          <w:sz w:val="28"/>
          <w:szCs w:val="28"/>
        </w:rPr>
        <w:t>ов тепловой энергии на</w:t>
      </w:r>
      <w:r w:rsidR="002F75EB">
        <w:rPr>
          <w:rFonts w:ascii="Times New Roman" w:hAnsi="Times New Roman" w:cs="Times New Roman"/>
          <w:sz w:val="28"/>
          <w:szCs w:val="28"/>
        </w:rPr>
        <w:t xml:space="preserve"> 202</w:t>
      </w:r>
      <w:r w:rsidR="00965EAA">
        <w:rPr>
          <w:rFonts w:ascii="Times New Roman" w:hAnsi="Times New Roman" w:cs="Times New Roman"/>
          <w:sz w:val="28"/>
          <w:szCs w:val="28"/>
        </w:rPr>
        <w:t>5</w:t>
      </w:r>
      <w:r w:rsidR="002F75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2F75EB">
        <w:rPr>
          <w:rFonts w:ascii="Times New Roman" w:hAnsi="Times New Roman" w:cs="Times New Roman"/>
          <w:sz w:val="28"/>
          <w:szCs w:val="28"/>
        </w:rPr>
        <w:t>……..3-4</w:t>
      </w:r>
    </w:p>
    <w:p w:rsidR="00F52FED" w:rsidRDefault="00F52FED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строительству, реконстру</w:t>
      </w:r>
      <w:r w:rsidR="00415BF5">
        <w:rPr>
          <w:rFonts w:ascii="Times New Roman" w:hAnsi="Times New Roman" w:cs="Times New Roman"/>
          <w:sz w:val="28"/>
          <w:szCs w:val="28"/>
        </w:rPr>
        <w:t xml:space="preserve">кции тепловых сетей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65E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года………………………………………………</w:t>
      </w:r>
      <w:r w:rsidR="002F75EB">
        <w:rPr>
          <w:rFonts w:ascii="Times New Roman" w:hAnsi="Times New Roman" w:cs="Times New Roman"/>
          <w:sz w:val="28"/>
          <w:szCs w:val="28"/>
        </w:rPr>
        <w:t>…………………………4</w:t>
      </w:r>
    </w:p>
    <w:p w:rsidR="00F52FED" w:rsidRDefault="00F52FED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</w:t>
      </w:r>
      <w:r w:rsidR="00415BF5">
        <w:rPr>
          <w:rFonts w:ascii="Times New Roman" w:hAnsi="Times New Roman" w:cs="Times New Roman"/>
          <w:sz w:val="28"/>
          <w:szCs w:val="28"/>
        </w:rPr>
        <w:t>е топливные балансы на</w:t>
      </w:r>
      <w:r w:rsidR="002F75EB">
        <w:rPr>
          <w:rFonts w:ascii="Times New Roman" w:hAnsi="Times New Roman" w:cs="Times New Roman"/>
          <w:sz w:val="28"/>
          <w:szCs w:val="28"/>
        </w:rPr>
        <w:t xml:space="preserve"> 202</w:t>
      </w:r>
      <w:r w:rsidR="00965EAA">
        <w:rPr>
          <w:rFonts w:ascii="Times New Roman" w:hAnsi="Times New Roman" w:cs="Times New Roman"/>
          <w:sz w:val="28"/>
          <w:szCs w:val="28"/>
        </w:rPr>
        <w:t>5</w:t>
      </w:r>
      <w:r w:rsidR="002F75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2F75EB">
        <w:rPr>
          <w:rFonts w:ascii="Times New Roman" w:hAnsi="Times New Roman" w:cs="Times New Roman"/>
          <w:sz w:val="28"/>
          <w:szCs w:val="28"/>
        </w:rPr>
        <w:t>……………..4</w:t>
      </w:r>
    </w:p>
    <w:p w:rsidR="00F52FED" w:rsidRDefault="00F52FED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надежности теплоснабжения………………………………</w:t>
      </w:r>
      <w:r w:rsidR="002F75EB">
        <w:rPr>
          <w:rFonts w:ascii="Times New Roman" w:hAnsi="Times New Roman" w:cs="Times New Roman"/>
          <w:sz w:val="28"/>
          <w:szCs w:val="28"/>
        </w:rPr>
        <w:t>…….4</w:t>
      </w:r>
    </w:p>
    <w:p w:rsidR="00F52FED" w:rsidRDefault="000E7AAE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Обоснование инвестиций в строительство, реконструкцию и техническое перевооружение……………………………………………</w:t>
      </w:r>
      <w:r w:rsidR="002F75EB">
        <w:rPr>
          <w:rFonts w:ascii="Times New Roman" w:hAnsi="Times New Roman" w:cs="Times New Roman"/>
          <w:sz w:val="28"/>
          <w:szCs w:val="28"/>
        </w:rPr>
        <w:t>..4</w:t>
      </w:r>
    </w:p>
    <w:p w:rsidR="000E7AAE" w:rsidRDefault="000E7AAE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предложений по определению единой теплоснабжающей организации (организаций)……………………………………………</w:t>
      </w:r>
      <w:r w:rsidR="002F75EB">
        <w:rPr>
          <w:rFonts w:ascii="Times New Roman" w:hAnsi="Times New Roman" w:cs="Times New Roman"/>
          <w:sz w:val="28"/>
          <w:szCs w:val="28"/>
        </w:rPr>
        <w:t>….4</w:t>
      </w:r>
    </w:p>
    <w:p w:rsidR="000E7AAE" w:rsidRDefault="000E7AAE" w:rsidP="002044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Отпуск тепловой энерг</w:t>
      </w:r>
      <w:r w:rsidR="00737075">
        <w:rPr>
          <w:rFonts w:ascii="Times New Roman" w:hAnsi="Times New Roman" w:cs="Times New Roman"/>
          <w:sz w:val="28"/>
          <w:szCs w:val="28"/>
        </w:rPr>
        <w:t>ии конечным потребителям на 202</w:t>
      </w:r>
      <w:r w:rsidR="00965E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год……</w:t>
      </w:r>
      <w:r w:rsidR="002F75EB">
        <w:rPr>
          <w:rFonts w:ascii="Times New Roman" w:hAnsi="Times New Roman" w:cs="Times New Roman"/>
          <w:sz w:val="28"/>
          <w:szCs w:val="28"/>
        </w:rPr>
        <w:t>…5</w:t>
      </w:r>
    </w:p>
    <w:p w:rsidR="000E7AAE" w:rsidRDefault="000E7AAE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0E7A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332ED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Существующее положение в сфере производства, передачи и потребления тепловой энергии для ц</w:t>
      </w:r>
      <w:r w:rsidR="00393C89">
        <w:rPr>
          <w:rFonts w:ascii="Times New Roman" w:hAnsi="Times New Roman" w:cs="Times New Roman"/>
          <w:sz w:val="28"/>
          <w:szCs w:val="28"/>
        </w:rPr>
        <w:t xml:space="preserve">елей теплоснабжения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EE2">
        <w:rPr>
          <w:rFonts w:ascii="Times New Roman" w:hAnsi="Times New Roman" w:cs="Times New Roman"/>
          <w:sz w:val="28"/>
          <w:szCs w:val="28"/>
        </w:rPr>
        <w:t>202</w:t>
      </w:r>
      <w:r w:rsidR="00965EAA">
        <w:rPr>
          <w:rFonts w:ascii="Times New Roman" w:hAnsi="Times New Roman" w:cs="Times New Roman"/>
          <w:sz w:val="28"/>
          <w:szCs w:val="28"/>
        </w:rPr>
        <w:t>5</w:t>
      </w:r>
      <w:r w:rsidR="008C5E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32EDD" w:rsidRDefault="00332EDD" w:rsidP="00332ED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32EDD" w:rsidRDefault="00332EDD" w:rsidP="00332ED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«Схема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до 2027 года утверждена постановлением Администрации муниципального образования «Починковский район» Смоленской области от 22.01.2014 г №8 «Об утверждении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области». Основополагающими документами для проведения актуализации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является Федеральный закон Российской Федерации от 27 июля 2010 года №190-ФЗ «О теплоснабжении».</w:t>
      </w:r>
    </w:p>
    <w:p w:rsidR="00332EDD" w:rsidRDefault="00332EDD" w:rsidP="00332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Актуализация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93C89">
        <w:rPr>
          <w:rFonts w:ascii="Times New Roman" w:hAnsi="Times New Roman" w:cs="Times New Roman"/>
          <w:sz w:val="28"/>
          <w:szCs w:val="28"/>
        </w:rPr>
        <w:t xml:space="preserve"> Смоленской области на </w:t>
      </w:r>
      <w:r w:rsidR="008C5EE2">
        <w:rPr>
          <w:rFonts w:ascii="Times New Roman" w:hAnsi="Times New Roman" w:cs="Times New Roman"/>
          <w:sz w:val="28"/>
          <w:szCs w:val="28"/>
        </w:rPr>
        <w:t xml:space="preserve"> 202</w:t>
      </w:r>
      <w:r w:rsidR="00965EAA">
        <w:rPr>
          <w:rFonts w:ascii="Times New Roman" w:hAnsi="Times New Roman" w:cs="Times New Roman"/>
          <w:sz w:val="28"/>
          <w:szCs w:val="28"/>
        </w:rPr>
        <w:t>5</w:t>
      </w:r>
      <w:r w:rsidR="008C5E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не предусматривает внесения принципиальных изменений по развитию и поддержанию системы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утвержденную «Схему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до 2027 года»</w:t>
      </w:r>
      <w:r w:rsidR="006D1FD4">
        <w:rPr>
          <w:rFonts w:ascii="Times New Roman" w:hAnsi="Times New Roman" w:cs="Times New Roman"/>
          <w:sz w:val="28"/>
          <w:szCs w:val="28"/>
        </w:rPr>
        <w:t>.</w:t>
      </w:r>
    </w:p>
    <w:p w:rsidR="006D1FD4" w:rsidRDefault="006D1FD4" w:rsidP="00332E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1FD4" w:rsidRDefault="006D1FD4" w:rsidP="006D1F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Перспективное потребление тепловой энергии на </w:t>
      </w:r>
      <w:r w:rsidR="00393C89">
        <w:rPr>
          <w:rFonts w:ascii="Times New Roman" w:hAnsi="Times New Roman" w:cs="Times New Roman"/>
          <w:sz w:val="28"/>
          <w:szCs w:val="28"/>
        </w:rPr>
        <w:t xml:space="preserve">цели теплоснабжения на </w:t>
      </w:r>
      <w:r w:rsidR="008C5EE2">
        <w:rPr>
          <w:rFonts w:ascii="Times New Roman" w:hAnsi="Times New Roman" w:cs="Times New Roman"/>
          <w:sz w:val="28"/>
          <w:szCs w:val="28"/>
        </w:rPr>
        <w:t xml:space="preserve"> 202</w:t>
      </w:r>
      <w:r w:rsidR="00965EAA">
        <w:rPr>
          <w:rFonts w:ascii="Times New Roman" w:hAnsi="Times New Roman" w:cs="Times New Roman"/>
          <w:sz w:val="28"/>
          <w:szCs w:val="28"/>
        </w:rPr>
        <w:t>5</w:t>
      </w:r>
      <w:r w:rsidR="008C5EE2">
        <w:rPr>
          <w:rFonts w:ascii="Times New Roman" w:hAnsi="Times New Roman" w:cs="Times New Roman"/>
          <w:sz w:val="28"/>
          <w:szCs w:val="28"/>
        </w:rPr>
        <w:t xml:space="preserve"> год</w:t>
      </w:r>
      <w:r w:rsidR="002D66C7">
        <w:rPr>
          <w:rFonts w:ascii="Times New Roman" w:hAnsi="Times New Roman" w:cs="Times New Roman"/>
          <w:sz w:val="28"/>
          <w:szCs w:val="28"/>
        </w:rPr>
        <w:t>.</w:t>
      </w:r>
    </w:p>
    <w:p w:rsidR="006D1FD4" w:rsidRDefault="006D1FD4" w:rsidP="006D1FD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6D1FD4" w:rsidRDefault="006D1FD4" w:rsidP="006D1F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модель системы теплоснабжения городского поселения</w:t>
      </w:r>
      <w:r w:rsidR="002D66C7">
        <w:rPr>
          <w:rFonts w:ascii="Times New Roman" w:hAnsi="Times New Roman" w:cs="Times New Roman"/>
          <w:sz w:val="28"/>
          <w:szCs w:val="28"/>
        </w:rPr>
        <w:t>.</w:t>
      </w:r>
    </w:p>
    <w:p w:rsidR="006D1FD4" w:rsidRDefault="006D1FD4" w:rsidP="006D1FD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6D1FD4" w:rsidRDefault="006D1FD4" w:rsidP="006D1F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балансы тепловой мощност</w:t>
      </w:r>
      <w:r w:rsidR="00393C89">
        <w:rPr>
          <w:rFonts w:ascii="Times New Roman" w:hAnsi="Times New Roman" w:cs="Times New Roman"/>
          <w:sz w:val="28"/>
          <w:szCs w:val="28"/>
        </w:rPr>
        <w:t xml:space="preserve">и тепловой нагрузки на </w:t>
      </w:r>
      <w:r w:rsidR="008C5EE2">
        <w:rPr>
          <w:rFonts w:ascii="Times New Roman" w:hAnsi="Times New Roman" w:cs="Times New Roman"/>
          <w:sz w:val="28"/>
          <w:szCs w:val="28"/>
        </w:rPr>
        <w:t xml:space="preserve"> 202</w:t>
      </w:r>
      <w:r w:rsidR="00965EAA">
        <w:rPr>
          <w:rFonts w:ascii="Times New Roman" w:hAnsi="Times New Roman" w:cs="Times New Roman"/>
          <w:sz w:val="28"/>
          <w:szCs w:val="28"/>
        </w:rPr>
        <w:t>5</w:t>
      </w:r>
      <w:r w:rsidR="008C5E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FD4" w:rsidRDefault="006D1FD4" w:rsidP="006D1FD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6D1FD4" w:rsidRDefault="006D1FD4" w:rsidP="006D1F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</w:t>
      </w:r>
      <w:r w:rsidR="008C5EE2">
        <w:rPr>
          <w:rFonts w:ascii="Times New Roman" w:hAnsi="Times New Roman" w:cs="Times New Roman"/>
          <w:sz w:val="28"/>
          <w:szCs w:val="28"/>
        </w:rPr>
        <w:t xml:space="preserve">овками потребителей на </w:t>
      </w:r>
      <w:r w:rsidR="00393C89">
        <w:rPr>
          <w:rFonts w:ascii="Times New Roman" w:hAnsi="Times New Roman" w:cs="Times New Roman"/>
          <w:sz w:val="28"/>
          <w:szCs w:val="28"/>
        </w:rPr>
        <w:t xml:space="preserve"> </w:t>
      </w:r>
      <w:r w:rsidR="008C5EE2">
        <w:rPr>
          <w:rFonts w:ascii="Times New Roman" w:hAnsi="Times New Roman" w:cs="Times New Roman"/>
          <w:sz w:val="28"/>
          <w:szCs w:val="28"/>
        </w:rPr>
        <w:t xml:space="preserve"> 202</w:t>
      </w:r>
      <w:r w:rsidR="00965EAA">
        <w:rPr>
          <w:rFonts w:ascii="Times New Roman" w:hAnsi="Times New Roman" w:cs="Times New Roman"/>
          <w:sz w:val="28"/>
          <w:szCs w:val="28"/>
        </w:rPr>
        <w:t>5</w:t>
      </w:r>
      <w:r w:rsidR="008C5EE2">
        <w:rPr>
          <w:rFonts w:ascii="Times New Roman" w:hAnsi="Times New Roman" w:cs="Times New Roman"/>
          <w:sz w:val="28"/>
          <w:szCs w:val="28"/>
        </w:rPr>
        <w:t xml:space="preserve"> год</w:t>
      </w:r>
      <w:r w:rsidR="002D66C7">
        <w:rPr>
          <w:rFonts w:ascii="Times New Roman" w:hAnsi="Times New Roman" w:cs="Times New Roman"/>
          <w:sz w:val="28"/>
          <w:szCs w:val="28"/>
        </w:rPr>
        <w:t>.</w:t>
      </w:r>
    </w:p>
    <w:p w:rsidR="006D1FD4" w:rsidRDefault="006D1FD4" w:rsidP="006D1FD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6D1FD4" w:rsidRDefault="006D1FD4" w:rsidP="006D1F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строительству, реконструкции и техническому перевооружению источник</w:t>
      </w:r>
      <w:r w:rsidR="008C5EE2">
        <w:rPr>
          <w:rFonts w:ascii="Times New Roman" w:hAnsi="Times New Roman" w:cs="Times New Roman"/>
          <w:sz w:val="28"/>
          <w:szCs w:val="28"/>
        </w:rPr>
        <w:t xml:space="preserve">ов тепловой энергии на </w:t>
      </w:r>
      <w:r w:rsidR="00393C89">
        <w:rPr>
          <w:rFonts w:ascii="Times New Roman" w:hAnsi="Times New Roman" w:cs="Times New Roman"/>
          <w:sz w:val="28"/>
          <w:szCs w:val="28"/>
        </w:rPr>
        <w:t xml:space="preserve"> </w:t>
      </w:r>
      <w:r w:rsidR="008C5EE2">
        <w:rPr>
          <w:rFonts w:ascii="Times New Roman" w:hAnsi="Times New Roman" w:cs="Times New Roman"/>
          <w:sz w:val="28"/>
          <w:szCs w:val="28"/>
        </w:rPr>
        <w:t xml:space="preserve"> 202</w:t>
      </w:r>
      <w:r w:rsidR="00965EAA">
        <w:rPr>
          <w:rFonts w:ascii="Times New Roman" w:hAnsi="Times New Roman" w:cs="Times New Roman"/>
          <w:sz w:val="28"/>
          <w:szCs w:val="28"/>
        </w:rPr>
        <w:t>5</w:t>
      </w:r>
      <w:r w:rsidR="008C5EE2">
        <w:rPr>
          <w:rFonts w:ascii="Times New Roman" w:hAnsi="Times New Roman" w:cs="Times New Roman"/>
          <w:sz w:val="28"/>
          <w:szCs w:val="28"/>
        </w:rPr>
        <w:t xml:space="preserve"> год</w:t>
      </w:r>
      <w:r w:rsidR="002D66C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65EAA" w:rsidRDefault="00D84F3A" w:rsidP="00EE3B00">
      <w:pPr>
        <w:pStyle w:val="a3"/>
        <w:numPr>
          <w:ilvl w:val="1"/>
          <w:numId w:val="2"/>
        </w:numPr>
        <w:spacing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E57C84">
        <w:rPr>
          <w:rFonts w:ascii="Times New Roman" w:hAnsi="Times New Roman" w:cs="Times New Roman"/>
          <w:sz w:val="28"/>
          <w:szCs w:val="28"/>
        </w:rPr>
        <w:lastRenderedPageBreak/>
        <w:t xml:space="preserve">Разрешается </w:t>
      </w:r>
      <w:r w:rsidR="00A63172" w:rsidRPr="00E57C84">
        <w:rPr>
          <w:rFonts w:ascii="Times New Roman" w:hAnsi="Times New Roman" w:cs="Times New Roman"/>
          <w:sz w:val="28"/>
          <w:szCs w:val="28"/>
        </w:rPr>
        <w:t>перех</w:t>
      </w:r>
      <w:r w:rsidRPr="00E57C84">
        <w:rPr>
          <w:rFonts w:ascii="Times New Roman" w:hAnsi="Times New Roman" w:cs="Times New Roman"/>
          <w:sz w:val="28"/>
          <w:szCs w:val="28"/>
        </w:rPr>
        <w:t xml:space="preserve">од на индивидуальное </w:t>
      </w:r>
      <w:r w:rsidR="005341A4" w:rsidRPr="00E57C84">
        <w:rPr>
          <w:rFonts w:ascii="Times New Roman" w:hAnsi="Times New Roman" w:cs="Times New Roman"/>
          <w:sz w:val="28"/>
          <w:szCs w:val="28"/>
        </w:rPr>
        <w:t xml:space="preserve">отопление многоквартирных домов от котельных №1,2,6,12 г. Починок </w:t>
      </w:r>
      <w:proofErr w:type="spellStart"/>
      <w:r w:rsidR="005341A4" w:rsidRPr="00E57C8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5341A4" w:rsidRPr="00E57C84">
        <w:rPr>
          <w:rFonts w:ascii="Times New Roman" w:hAnsi="Times New Roman" w:cs="Times New Roman"/>
          <w:sz w:val="28"/>
          <w:szCs w:val="28"/>
        </w:rPr>
        <w:t xml:space="preserve"> района Смоленской области с использованием индивидуальных квартир</w:t>
      </w:r>
      <w:r w:rsidR="00A63172" w:rsidRPr="00E57C84">
        <w:rPr>
          <w:rFonts w:ascii="Times New Roman" w:hAnsi="Times New Roman" w:cs="Times New Roman"/>
          <w:sz w:val="28"/>
          <w:szCs w:val="28"/>
        </w:rPr>
        <w:t>ных источников тепловой энергии,</w:t>
      </w:r>
      <w:r w:rsidR="005341A4" w:rsidRPr="00E57C84">
        <w:rPr>
          <w:rFonts w:ascii="Times New Roman" w:hAnsi="Times New Roman" w:cs="Times New Roman"/>
          <w:sz w:val="28"/>
          <w:szCs w:val="28"/>
        </w:rPr>
        <w:t xml:space="preserve"> </w:t>
      </w:r>
      <w:r w:rsidR="00A63172" w:rsidRPr="00E57C84">
        <w:rPr>
          <w:rFonts w:ascii="Times New Roman" w:hAnsi="Times New Roman" w:cs="Times New Roman"/>
          <w:sz w:val="28"/>
          <w:szCs w:val="28"/>
        </w:rPr>
        <w:t>к</w:t>
      </w:r>
      <w:r w:rsidR="005341A4" w:rsidRPr="00E57C84">
        <w:rPr>
          <w:rFonts w:ascii="Times New Roman" w:hAnsi="Times New Roman" w:cs="Times New Roman"/>
          <w:sz w:val="28"/>
          <w:szCs w:val="28"/>
        </w:rPr>
        <w:t>оторы</w:t>
      </w:r>
      <w:r w:rsidR="00A63172" w:rsidRPr="00E57C84">
        <w:rPr>
          <w:rFonts w:ascii="Times New Roman" w:hAnsi="Times New Roman" w:cs="Times New Roman"/>
          <w:sz w:val="28"/>
          <w:szCs w:val="28"/>
        </w:rPr>
        <w:t>е</w:t>
      </w:r>
      <w:r w:rsidR="005341A4" w:rsidRPr="00E57C84">
        <w:rPr>
          <w:rFonts w:ascii="Times New Roman" w:hAnsi="Times New Roman" w:cs="Times New Roman"/>
          <w:sz w:val="28"/>
          <w:szCs w:val="28"/>
        </w:rPr>
        <w:t xml:space="preserve"> </w:t>
      </w:r>
      <w:r w:rsidR="00A63172" w:rsidRPr="00E57C84">
        <w:rPr>
          <w:rFonts w:ascii="Times New Roman" w:hAnsi="Times New Roman" w:cs="Times New Roman"/>
          <w:sz w:val="28"/>
          <w:szCs w:val="28"/>
        </w:rPr>
        <w:t xml:space="preserve">отвечают требованиям  </w:t>
      </w:r>
      <w:r w:rsidR="005341A4" w:rsidRPr="00E57C8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подключения) к системам теплоснабжения,  утве</w:t>
      </w:r>
      <w:r w:rsidR="00A63172" w:rsidRPr="00E57C84">
        <w:rPr>
          <w:rFonts w:ascii="Times New Roman" w:hAnsi="Times New Roman" w:cs="Times New Roman"/>
          <w:sz w:val="28"/>
          <w:szCs w:val="28"/>
        </w:rPr>
        <w:t>ржденным</w:t>
      </w:r>
      <w:r w:rsidR="005341A4" w:rsidRPr="00E57C84">
        <w:rPr>
          <w:rFonts w:ascii="Times New Roman" w:hAnsi="Times New Roman" w:cs="Times New Roman"/>
          <w:sz w:val="28"/>
          <w:szCs w:val="28"/>
        </w:rPr>
        <w:t xml:space="preserve"> </w:t>
      </w:r>
      <w:r w:rsidR="00017F11" w:rsidRPr="00E57C8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30.11.2021 №2115 </w:t>
      </w:r>
      <w:r w:rsidR="005341A4" w:rsidRPr="00E57C84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 w:rsidR="00A25B7F" w:rsidRPr="00E57C84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63172" w:rsidRPr="00E57C84">
        <w:rPr>
          <w:rFonts w:ascii="Times New Roman" w:hAnsi="Times New Roman" w:cs="Times New Roman"/>
          <w:sz w:val="28"/>
          <w:szCs w:val="28"/>
        </w:rPr>
        <w:t>100% перехода на индивидуальное отопление многоквартирного дома.</w:t>
      </w:r>
    </w:p>
    <w:p w:rsidR="00EE3B00" w:rsidRPr="00EE3B00" w:rsidRDefault="00EE3B00" w:rsidP="00EE3B0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1036A" w:rsidRPr="000A67B1" w:rsidRDefault="00B1036A" w:rsidP="000A67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7B1">
        <w:rPr>
          <w:rFonts w:ascii="Times New Roman" w:hAnsi="Times New Roman" w:cs="Times New Roman"/>
          <w:sz w:val="28"/>
          <w:szCs w:val="28"/>
        </w:rPr>
        <w:t>Предложения по строительству, реконст</w:t>
      </w:r>
      <w:r w:rsidR="00965EAA">
        <w:rPr>
          <w:rFonts w:ascii="Times New Roman" w:hAnsi="Times New Roman" w:cs="Times New Roman"/>
          <w:sz w:val="28"/>
          <w:szCs w:val="28"/>
        </w:rPr>
        <w:t>рукции тепловых сетей на  2025</w:t>
      </w:r>
      <w:r w:rsidR="008C5EE2" w:rsidRPr="000A67B1">
        <w:rPr>
          <w:rFonts w:ascii="Times New Roman" w:hAnsi="Times New Roman" w:cs="Times New Roman"/>
          <w:sz w:val="28"/>
          <w:szCs w:val="28"/>
        </w:rPr>
        <w:t xml:space="preserve"> год</w:t>
      </w:r>
      <w:r w:rsidRPr="000A67B1">
        <w:rPr>
          <w:rFonts w:ascii="Times New Roman" w:hAnsi="Times New Roman" w:cs="Times New Roman"/>
          <w:sz w:val="28"/>
          <w:szCs w:val="28"/>
        </w:rPr>
        <w:t>.</w:t>
      </w:r>
    </w:p>
    <w:p w:rsidR="00B1036A" w:rsidRPr="00E57C84" w:rsidRDefault="00A63172" w:rsidP="00DF3C8E">
      <w:pPr>
        <w:spacing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7C8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25B7F" w:rsidRPr="00E57C84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ED0B4D" w:rsidRPr="00E57C84">
        <w:rPr>
          <w:rFonts w:ascii="Times New Roman" w:hAnsi="Times New Roman" w:cs="Times New Roman"/>
          <w:sz w:val="28"/>
          <w:szCs w:val="28"/>
        </w:rPr>
        <w:t xml:space="preserve">100 % </w:t>
      </w:r>
      <w:r w:rsidRPr="00E57C84">
        <w:rPr>
          <w:rFonts w:ascii="Times New Roman" w:hAnsi="Times New Roman" w:cs="Times New Roman"/>
          <w:sz w:val="28"/>
          <w:szCs w:val="28"/>
        </w:rPr>
        <w:t>перехода на индивидуальное</w:t>
      </w:r>
      <w:r w:rsidR="00ED0B4D" w:rsidRPr="00E57C84">
        <w:rPr>
          <w:rFonts w:ascii="Times New Roman" w:hAnsi="Times New Roman" w:cs="Times New Roman"/>
          <w:sz w:val="28"/>
          <w:szCs w:val="28"/>
        </w:rPr>
        <w:t xml:space="preserve"> отопление  многоквартирного дома тепловые сети, обеспечивающие теплоснабжением данный многоквартирный дом</w:t>
      </w:r>
      <w:r w:rsidR="00AC09E9" w:rsidRPr="00E57C84">
        <w:rPr>
          <w:rFonts w:ascii="Times New Roman" w:hAnsi="Times New Roman" w:cs="Times New Roman"/>
          <w:sz w:val="28"/>
          <w:szCs w:val="28"/>
        </w:rPr>
        <w:t>,</w:t>
      </w:r>
      <w:r w:rsidR="00ED0B4D" w:rsidRPr="00E57C84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AC09E9" w:rsidRPr="00E57C84">
        <w:rPr>
          <w:rFonts w:ascii="Times New Roman" w:hAnsi="Times New Roman" w:cs="Times New Roman"/>
          <w:sz w:val="28"/>
          <w:szCs w:val="28"/>
        </w:rPr>
        <w:t>ятся</w:t>
      </w:r>
      <w:r w:rsidR="00ED0B4D" w:rsidRPr="00E57C84">
        <w:rPr>
          <w:rFonts w:ascii="Times New Roman" w:hAnsi="Times New Roman" w:cs="Times New Roman"/>
          <w:sz w:val="28"/>
          <w:szCs w:val="28"/>
        </w:rPr>
        <w:t xml:space="preserve"> из эксплуатации</w:t>
      </w:r>
      <w:r w:rsidR="00AC09E9" w:rsidRPr="00E57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9E9" w:rsidRDefault="00AC09E9" w:rsidP="00EE3B00">
      <w:pPr>
        <w:spacing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или иные законные владельцы тепловых сетей  заблаговременно направляют в Администрацию муниципального образования «Починковский район» Смоленской области и потребителям тепловой энергии дополнительное уведомление о планируемом сроке вывода тепловой сети из эксплуатации.</w:t>
      </w:r>
    </w:p>
    <w:p w:rsidR="00B1036A" w:rsidRDefault="00B1036A" w:rsidP="000A67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топливные</w:t>
      </w:r>
      <w:r w:rsidR="008C5EE2">
        <w:rPr>
          <w:rFonts w:ascii="Times New Roman" w:hAnsi="Times New Roman" w:cs="Times New Roman"/>
          <w:sz w:val="28"/>
          <w:szCs w:val="28"/>
        </w:rPr>
        <w:t xml:space="preserve"> балансы на </w:t>
      </w:r>
      <w:r w:rsidR="00393C89">
        <w:rPr>
          <w:rFonts w:ascii="Times New Roman" w:hAnsi="Times New Roman" w:cs="Times New Roman"/>
          <w:sz w:val="28"/>
          <w:szCs w:val="28"/>
        </w:rPr>
        <w:t xml:space="preserve"> </w:t>
      </w:r>
      <w:r w:rsidR="008C5EE2">
        <w:rPr>
          <w:rFonts w:ascii="Times New Roman" w:hAnsi="Times New Roman" w:cs="Times New Roman"/>
          <w:sz w:val="28"/>
          <w:szCs w:val="28"/>
        </w:rPr>
        <w:t xml:space="preserve"> 202</w:t>
      </w:r>
      <w:r w:rsidR="00965EAA">
        <w:rPr>
          <w:rFonts w:ascii="Times New Roman" w:hAnsi="Times New Roman" w:cs="Times New Roman"/>
          <w:sz w:val="28"/>
          <w:szCs w:val="28"/>
        </w:rPr>
        <w:t>5</w:t>
      </w:r>
      <w:r w:rsidR="008C5E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036A" w:rsidRDefault="00B1036A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B1036A" w:rsidRDefault="00B1036A" w:rsidP="000A67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надежности теплоснабжения</w:t>
      </w:r>
    </w:p>
    <w:p w:rsidR="00B1036A" w:rsidRDefault="00B1036A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B1036A" w:rsidRDefault="00B1036A" w:rsidP="000A67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инвестиций в строительство, реконструкцию и техническое перевооружение</w:t>
      </w:r>
    </w:p>
    <w:p w:rsidR="00B1036A" w:rsidRDefault="00B1036A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B1036A" w:rsidRDefault="00B1036A" w:rsidP="000A67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предложений по определению единой теплоснабжающей организации (организаций)</w:t>
      </w:r>
    </w:p>
    <w:p w:rsidR="00F52D59" w:rsidRPr="00620389" w:rsidRDefault="00B1036A" w:rsidP="009B599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3D3594" w:rsidRDefault="003D3594" w:rsidP="000A67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тепловой энергии конечным потребителям 2016-202</w:t>
      </w:r>
      <w:r w:rsidR="00965E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3594" w:rsidRDefault="003D3594" w:rsidP="003D359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737"/>
        <w:gridCol w:w="1359"/>
        <w:gridCol w:w="1382"/>
        <w:gridCol w:w="1721"/>
        <w:gridCol w:w="956"/>
        <w:gridCol w:w="1242"/>
        <w:gridCol w:w="1059"/>
      </w:tblGrid>
      <w:tr w:rsidR="003D3594" w:rsidRPr="003D3594" w:rsidTr="003D3594">
        <w:tc>
          <w:tcPr>
            <w:tcW w:w="10456" w:type="dxa"/>
            <w:gridSpan w:val="7"/>
          </w:tcPr>
          <w:p w:rsidR="003D3594" w:rsidRPr="003D3594" w:rsidRDefault="003D3594" w:rsidP="00965E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4">
              <w:rPr>
                <w:rFonts w:ascii="Times New Roman" w:hAnsi="Times New Roman" w:cs="Times New Roman"/>
                <w:sz w:val="24"/>
                <w:szCs w:val="24"/>
              </w:rPr>
              <w:t>Баланс тепловой энергии на котельных на 202</w:t>
            </w:r>
            <w:r w:rsidR="00965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359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95E32" w:rsidRPr="003D3594" w:rsidTr="00495E32">
        <w:tc>
          <w:tcPr>
            <w:tcW w:w="2737" w:type="dxa"/>
          </w:tcPr>
          <w:p w:rsidR="003D3594" w:rsidRPr="003D3594" w:rsidRDefault="003D3594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в собственности/аренде у которого находится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</w:t>
            </w:r>
          </w:p>
        </w:tc>
        <w:tc>
          <w:tcPr>
            <w:tcW w:w="1359" w:type="dxa"/>
          </w:tcPr>
          <w:p w:rsidR="003D3594" w:rsidRPr="003D3594" w:rsidRDefault="003D3594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источника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</w:t>
            </w:r>
          </w:p>
        </w:tc>
        <w:tc>
          <w:tcPr>
            <w:tcW w:w="1382" w:type="dxa"/>
          </w:tcPr>
          <w:p w:rsidR="003D3594" w:rsidRPr="003D3594" w:rsidRDefault="003D3594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полезный отпуск тепловой энергии</w:t>
            </w:r>
            <w:r w:rsidR="0049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потребителям, Гкал</w:t>
            </w:r>
          </w:p>
        </w:tc>
        <w:tc>
          <w:tcPr>
            <w:tcW w:w="1721" w:type="dxa"/>
          </w:tcPr>
          <w:p w:rsidR="003D3594" w:rsidRPr="003D3594" w:rsidRDefault="003D3594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нормативные технологические потери в тепловых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сетях</w:t>
            </w:r>
            <w:r w:rsidR="00495E32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теплоснабжающей организации, Гкал</w:t>
            </w:r>
          </w:p>
        </w:tc>
        <w:tc>
          <w:tcPr>
            <w:tcW w:w="956" w:type="dxa"/>
          </w:tcPr>
          <w:p w:rsidR="003D3594" w:rsidRPr="003D3594" w:rsidRDefault="003D3594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отпуск тепловой энерги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сеть, Гкал</w:t>
            </w:r>
          </w:p>
        </w:tc>
        <w:tc>
          <w:tcPr>
            <w:tcW w:w="1242" w:type="dxa"/>
          </w:tcPr>
          <w:p w:rsidR="003D3594" w:rsidRPr="003D3594" w:rsidRDefault="003D3594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 тепловой энергии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нужды</w:t>
            </w:r>
            <w:r w:rsidR="00495E32">
              <w:rPr>
                <w:rFonts w:ascii="Times New Roman" w:hAnsi="Times New Roman" w:cs="Times New Roman"/>
                <w:sz w:val="24"/>
                <w:szCs w:val="24"/>
              </w:rPr>
              <w:t>, Гкал</w:t>
            </w:r>
          </w:p>
        </w:tc>
        <w:tc>
          <w:tcPr>
            <w:tcW w:w="1059" w:type="dxa"/>
          </w:tcPr>
          <w:p w:rsidR="003D3594" w:rsidRPr="003D3594" w:rsidRDefault="003D3594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выработка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энергии, Гкал</w:t>
            </w:r>
          </w:p>
        </w:tc>
      </w:tr>
      <w:tr w:rsidR="0013296B" w:rsidRPr="0013296B" w:rsidTr="00495E32">
        <w:tc>
          <w:tcPr>
            <w:tcW w:w="2737" w:type="dxa"/>
          </w:tcPr>
          <w:p w:rsidR="00495E32" w:rsidRPr="0013296B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Смоленскрегионтеплоэнерго</w:t>
            </w:r>
            <w:proofErr w:type="spellEnd"/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9" w:type="dxa"/>
          </w:tcPr>
          <w:p w:rsidR="00495E32" w:rsidRPr="0013296B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Котельная №1 Починок</w:t>
            </w:r>
          </w:p>
        </w:tc>
        <w:tc>
          <w:tcPr>
            <w:tcW w:w="1382" w:type="dxa"/>
          </w:tcPr>
          <w:p w:rsidR="00495E32" w:rsidRPr="0013296B" w:rsidRDefault="00E57C84" w:rsidP="001329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3296B" w:rsidRPr="0013296B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721" w:type="dxa"/>
          </w:tcPr>
          <w:p w:rsidR="00495E32" w:rsidRPr="0013296B" w:rsidRDefault="00495E32" w:rsidP="001329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13296B" w:rsidRPr="0013296B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</w:tcPr>
          <w:p w:rsidR="00495E32" w:rsidRPr="0013296B" w:rsidRDefault="00495E32" w:rsidP="001329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3296B" w:rsidRPr="0013296B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242" w:type="dxa"/>
          </w:tcPr>
          <w:p w:rsidR="00495E32" w:rsidRPr="0013296B" w:rsidRDefault="0013296B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59" w:type="dxa"/>
          </w:tcPr>
          <w:p w:rsidR="00495E32" w:rsidRPr="0013296B" w:rsidRDefault="0013296B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10 641</w:t>
            </w:r>
          </w:p>
        </w:tc>
      </w:tr>
      <w:tr w:rsidR="0013296B" w:rsidRPr="0013296B" w:rsidTr="00495E32">
        <w:tc>
          <w:tcPr>
            <w:tcW w:w="2737" w:type="dxa"/>
          </w:tcPr>
          <w:p w:rsidR="00495E32" w:rsidRPr="0013296B" w:rsidRDefault="00495E32" w:rsidP="0061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Смоленскрегионтеплоэнерго</w:t>
            </w:r>
            <w:proofErr w:type="spellEnd"/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9" w:type="dxa"/>
          </w:tcPr>
          <w:p w:rsidR="00495E32" w:rsidRPr="0013296B" w:rsidRDefault="00495E32" w:rsidP="0061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Котельная №2 Починок</w:t>
            </w:r>
          </w:p>
        </w:tc>
        <w:tc>
          <w:tcPr>
            <w:tcW w:w="1382" w:type="dxa"/>
          </w:tcPr>
          <w:p w:rsidR="00495E32" w:rsidRPr="0013296B" w:rsidRDefault="0013296B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6 472</w:t>
            </w:r>
          </w:p>
        </w:tc>
        <w:tc>
          <w:tcPr>
            <w:tcW w:w="1721" w:type="dxa"/>
          </w:tcPr>
          <w:p w:rsidR="00495E32" w:rsidRPr="0013296B" w:rsidRDefault="00495E32" w:rsidP="001329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296B" w:rsidRPr="001329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56" w:type="dxa"/>
          </w:tcPr>
          <w:p w:rsidR="00495E32" w:rsidRPr="0013296B" w:rsidRDefault="00495E32" w:rsidP="001329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7 4</w:t>
            </w:r>
            <w:r w:rsidR="0013296B" w:rsidRPr="001329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2" w:type="dxa"/>
          </w:tcPr>
          <w:p w:rsidR="00495E32" w:rsidRPr="0013296B" w:rsidRDefault="00495E32" w:rsidP="001329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96B" w:rsidRPr="001329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9" w:type="dxa"/>
          </w:tcPr>
          <w:p w:rsidR="00495E32" w:rsidRPr="0013296B" w:rsidRDefault="00495E32" w:rsidP="001329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3296B" w:rsidRPr="0013296B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13296B" w:rsidRPr="0013296B" w:rsidTr="00495E32">
        <w:tc>
          <w:tcPr>
            <w:tcW w:w="2737" w:type="dxa"/>
          </w:tcPr>
          <w:p w:rsidR="00495E32" w:rsidRPr="0013296B" w:rsidRDefault="00495E32" w:rsidP="0061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Смоленскрегионтеплоэнерго</w:t>
            </w:r>
            <w:proofErr w:type="spellEnd"/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9" w:type="dxa"/>
          </w:tcPr>
          <w:p w:rsidR="00495E32" w:rsidRPr="0013296B" w:rsidRDefault="00495E32" w:rsidP="0061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Котельная №6 БМК ул. Строителей Починок</w:t>
            </w:r>
          </w:p>
        </w:tc>
        <w:tc>
          <w:tcPr>
            <w:tcW w:w="1382" w:type="dxa"/>
          </w:tcPr>
          <w:p w:rsidR="00495E32" w:rsidRPr="0013296B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3 422</w:t>
            </w:r>
          </w:p>
        </w:tc>
        <w:tc>
          <w:tcPr>
            <w:tcW w:w="1721" w:type="dxa"/>
          </w:tcPr>
          <w:p w:rsidR="00495E32" w:rsidRPr="0013296B" w:rsidRDefault="0013296B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56" w:type="dxa"/>
          </w:tcPr>
          <w:p w:rsidR="00495E32" w:rsidRPr="0013296B" w:rsidRDefault="0013296B" w:rsidP="001329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E32" w:rsidRPr="0013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242" w:type="dxa"/>
          </w:tcPr>
          <w:p w:rsidR="00495E32" w:rsidRPr="0013296B" w:rsidRDefault="0013296B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95E32" w:rsidRPr="0013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</w:tcPr>
          <w:p w:rsidR="00495E32" w:rsidRPr="0013296B" w:rsidRDefault="0013296B" w:rsidP="001329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E32" w:rsidRPr="0013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</w:tr>
      <w:tr w:rsidR="0013296B" w:rsidRPr="0013296B" w:rsidTr="00495E32">
        <w:tc>
          <w:tcPr>
            <w:tcW w:w="2737" w:type="dxa"/>
          </w:tcPr>
          <w:p w:rsidR="00495E32" w:rsidRPr="0013296B" w:rsidRDefault="00495E32" w:rsidP="0061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Смоленскрегионтеплоэнерго</w:t>
            </w:r>
            <w:proofErr w:type="spellEnd"/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9" w:type="dxa"/>
          </w:tcPr>
          <w:p w:rsidR="00495E32" w:rsidRPr="0013296B" w:rsidRDefault="00495E32" w:rsidP="0061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Котельная РТП Починок</w:t>
            </w:r>
          </w:p>
        </w:tc>
        <w:tc>
          <w:tcPr>
            <w:tcW w:w="1382" w:type="dxa"/>
          </w:tcPr>
          <w:p w:rsidR="00495E32" w:rsidRPr="0013296B" w:rsidRDefault="00495E32" w:rsidP="001329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13296B" w:rsidRPr="00132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495E32" w:rsidRPr="0013296B" w:rsidRDefault="0013296B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56" w:type="dxa"/>
          </w:tcPr>
          <w:p w:rsidR="00495E32" w:rsidRPr="0013296B" w:rsidRDefault="00495E32" w:rsidP="001329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1 94</w:t>
            </w:r>
            <w:r w:rsidR="0013296B" w:rsidRPr="00132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</w:tcPr>
          <w:p w:rsidR="00495E32" w:rsidRPr="0013296B" w:rsidRDefault="0013296B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9" w:type="dxa"/>
          </w:tcPr>
          <w:p w:rsidR="00495E32" w:rsidRPr="0013296B" w:rsidRDefault="00495E32" w:rsidP="001329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1 9</w:t>
            </w:r>
            <w:r w:rsidR="0013296B" w:rsidRPr="001329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3296B" w:rsidRPr="0013296B" w:rsidTr="00495E32">
        <w:tc>
          <w:tcPr>
            <w:tcW w:w="2737" w:type="dxa"/>
          </w:tcPr>
          <w:p w:rsidR="00495E32" w:rsidRPr="0013296B" w:rsidRDefault="00495E32" w:rsidP="0061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ФГБУ «ЦЖКУ по ЗВО» РФ</w:t>
            </w:r>
          </w:p>
        </w:tc>
        <w:tc>
          <w:tcPr>
            <w:tcW w:w="1359" w:type="dxa"/>
          </w:tcPr>
          <w:p w:rsidR="00495E32" w:rsidRPr="0013296B" w:rsidRDefault="00495E32" w:rsidP="00617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п. Елки, котельная №73</w:t>
            </w:r>
          </w:p>
        </w:tc>
        <w:tc>
          <w:tcPr>
            <w:tcW w:w="1382" w:type="dxa"/>
          </w:tcPr>
          <w:p w:rsidR="00495E32" w:rsidRPr="0013296B" w:rsidRDefault="00E57C84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2 169</w:t>
            </w:r>
          </w:p>
        </w:tc>
        <w:tc>
          <w:tcPr>
            <w:tcW w:w="1721" w:type="dxa"/>
          </w:tcPr>
          <w:p w:rsidR="00495E32" w:rsidRPr="0013296B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956" w:type="dxa"/>
          </w:tcPr>
          <w:p w:rsidR="00495E32" w:rsidRPr="0013296B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3 009</w:t>
            </w:r>
          </w:p>
        </w:tc>
        <w:tc>
          <w:tcPr>
            <w:tcW w:w="1242" w:type="dxa"/>
          </w:tcPr>
          <w:p w:rsidR="00495E32" w:rsidRPr="0013296B" w:rsidRDefault="0013296B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9" w:type="dxa"/>
          </w:tcPr>
          <w:p w:rsidR="00495E32" w:rsidRPr="0013296B" w:rsidRDefault="00495E32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sz w:val="24"/>
                <w:szCs w:val="24"/>
              </w:rPr>
              <w:t>3 077</w:t>
            </w:r>
          </w:p>
        </w:tc>
      </w:tr>
      <w:tr w:rsidR="0013296B" w:rsidRPr="0013296B" w:rsidTr="00495E32">
        <w:tc>
          <w:tcPr>
            <w:tcW w:w="2737" w:type="dxa"/>
          </w:tcPr>
          <w:p w:rsidR="00495E32" w:rsidRPr="0013296B" w:rsidRDefault="00495E32" w:rsidP="006179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495E32" w:rsidRPr="0013296B" w:rsidRDefault="00495E32" w:rsidP="006179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82" w:type="dxa"/>
          </w:tcPr>
          <w:p w:rsidR="00495E32" w:rsidRPr="0013296B" w:rsidRDefault="0013296B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b/>
                <w:sz w:val="24"/>
                <w:szCs w:val="24"/>
              </w:rPr>
              <w:t>22 512</w:t>
            </w:r>
          </w:p>
        </w:tc>
        <w:tc>
          <w:tcPr>
            <w:tcW w:w="1721" w:type="dxa"/>
          </w:tcPr>
          <w:p w:rsidR="00495E32" w:rsidRPr="0013296B" w:rsidRDefault="0013296B" w:rsidP="001329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b/>
                <w:sz w:val="24"/>
                <w:szCs w:val="24"/>
              </w:rPr>
              <w:t>3 931</w:t>
            </w:r>
          </w:p>
        </w:tc>
        <w:tc>
          <w:tcPr>
            <w:tcW w:w="956" w:type="dxa"/>
          </w:tcPr>
          <w:p w:rsidR="00495E32" w:rsidRPr="0013296B" w:rsidRDefault="00F52D59" w:rsidP="001329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296B" w:rsidRPr="001329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32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296B" w:rsidRPr="0013296B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1242" w:type="dxa"/>
          </w:tcPr>
          <w:p w:rsidR="00495E32" w:rsidRPr="0013296B" w:rsidRDefault="0013296B" w:rsidP="003D35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1059" w:type="dxa"/>
          </w:tcPr>
          <w:p w:rsidR="00495E32" w:rsidRPr="0013296B" w:rsidRDefault="00F52D59" w:rsidP="001329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296B" w:rsidRPr="001329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32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296B" w:rsidRPr="0013296B">
              <w:rPr>
                <w:rFonts w:ascii="Times New Roman" w:hAnsi="Times New Roman" w:cs="Times New Roman"/>
                <w:b/>
                <w:sz w:val="24"/>
                <w:szCs w:val="24"/>
              </w:rPr>
              <w:t>092</w:t>
            </w:r>
          </w:p>
        </w:tc>
      </w:tr>
    </w:tbl>
    <w:p w:rsidR="003D3594" w:rsidRPr="003D3594" w:rsidRDefault="003D3594" w:rsidP="003D359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Default="003D3594" w:rsidP="00B1036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3594" w:rsidRPr="003D3594" w:rsidRDefault="003D3594" w:rsidP="003D3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D2C" w:rsidRPr="00D42D2C" w:rsidRDefault="00D42D2C" w:rsidP="00D42D2C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42D2C" w:rsidRPr="00D42D2C" w:rsidSect="00393C8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5D" w:rsidRDefault="0074345D" w:rsidP="00393C89">
      <w:pPr>
        <w:spacing w:after="0" w:line="240" w:lineRule="auto"/>
      </w:pPr>
      <w:r>
        <w:separator/>
      </w:r>
    </w:p>
  </w:endnote>
  <w:endnote w:type="continuationSeparator" w:id="0">
    <w:p w:rsidR="0074345D" w:rsidRDefault="0074345D" w:rsidP="0039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5D" w:rsidRDefault="0074345D" w:rsidP="00393C89">
      <w:pPr>
        <w:spacing w:after="0" w:line="240" w:lineRule="auto"/>
      </w:pPr>
      <w:r>
        <w:separator/>
      </w:r>
    </w:p>
  </w:footnote>
  <w:footnote w:type="continuationSeparator" w:id="0">
    <w:p w:rsidR="0074345D" w:rsidRDefault="0074345D" w:rsidP="0039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424380"/>
      <w:docPartObj>
        <w:docPartGallery w:val="Page Numbers (Top of Page)"/>
        <w:docPartUnique/>
      </w:docPartObj>
    </w:sdtPr>
    <w:sdtEndPr/>
    <w:sdtContent>
      <w:p w:rsidR="00393C89" w:rsidRDefault="00393C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6C7">
          <w:rPr>
            <w:noProof/>
          </w:rPr>
          <w:t>5</w:t>
        </w:r>
        <w:r>
          <w:fldChar w:fldCharType="end"/>
        </w:r>
      </w:p>
    </w:sdtContent>
  </w:sdt>
  <w:p w:rsidR="00393C89" w:rsidRDefault="00393C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6D5E"/>
    <w:multiLevelType w:val="hybridMultilevel"/>
    <w:tmpl w:val="CA5CBC30"/>
    <w:lvl w:ilvl="0" w:tplc="5158209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376741"/>
    <w:multiLevelType w:val="hybridMultilevel"/>
    <w:tmpl w:val="9884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94908"/>
    <w:multiLevelType w:val="multilevel"/>
    <w:tmpl w:val="9154D0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CF"/>
    <w:rsid w:val="00017F11"/>
    <w:rsid w:val="00075F1B"/>
    <w:rsid w:val="000A67B1"/>
    <w:rsid w:val="000E7AAE"/>
    <w:rsid w:val="0013296B"/>
    <w:rsid w:val="0020448E"/>
    <w:rsid w:val="002101CF"/>
    <w:rsid w:val="00227953"/>
    <w:rsid w:val="002317C3"/>
    <w:rsid w:val="0026448C"/>
    <w:rsid w:val="002D66C7"/>
    <w:rsid w:val="002F75EB"/>
    <w:rsid w:val="00332EDD"/>
    <w:rsid w:val="00393C89"/>
    <w:rsid w:val="003B1FE8"/>
    <w:rsid w:val="003D33E8"/>
    <w:rsid w:val="003D3594"/>
    <w:rsid w:val="003E6782"/>
    <w:rsid w:val="00404BC3"/>
    <w:rsid w:val="00415BF5"/>
    <w:rsid w:val="00495E32"/>
    <w:rsid w:val="004E29E0"/>
    <w:rsid w:val="004E665E"/>
    <w:rsid w:val="005341A4"/>
    <w:rsid w:val="005D204F"/>
    <w:rsid w:val="00620389"/>
    <w:rsid w:val="00664146"/>
    <w:rsid w:val="006D1FD4"/>
    <w:rsid w:val="00726A4D"/>
    <w:rsid w:val="00731815"/>
    <w:rsid w:val="00737075"/>
    <w:rsid w:val="0074345D"/>
    <w:rsid w:val="00761EC1"/>
    <w:rsid w:val="007A1EC9"/>
    <w:rsid w:val="007B6D5C"/>
    <w:rsid w:val="008C5EE2"/>
    <w:rsid w:val="00965EAA"/>
    <w:rsid w:val="009A73C6"/>
    <w:rsid w:val="009B5994"/>
    <w:rsid w:val="00A25B7F"/>
    <w:rsid w:val="00A63172"/>
    <w:rsid w:val="00A7406F"/>
    <w:rsid w:val="00A9283D"/>
    <w:rsid w:val="00AA2D83"/>
    <w:rsid w:val="00AB7FEF"/>
    <w:rsid w:val="00AC09E9"/>
    <w:rsid w:val="00B1036A"/>
    <w:rsid w:val="00B623BF"/>
    <w:rsid w:val="00C619B0"/>
    <w:rsid w:val="00CC0F67"/>
    <w:rsid w:val="00CF23ED"/>
    <w:rsid w:val="00D42D2C"/>
    <w:rsid w:val="00D84F3A"/>
    <w:rsid w:val="00DD4166"/>
    <w:rsid w:val="00DF3C8E"/>
    <w:rsid w:val="00E465A9"/>
    <w:rsid w:val="00E57C84"/>
    <w:rsid w:val="00EB2CF4"/>
    <w:rsid w:val="00ED0B4D"/>
    <w:rsid w:val="00EE3B00"/>
    <w:rsid w:val="00F00D3C"/>
    <w:rsid w:val="00F52D59"/>
    <w:rsid w:val="00F5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48E"/>
    <w:pPr>
      <w:ind w:left="720"/>
      <w:contextualSpacing/>
    </w:pPr>
  </w:style>
  <w:style w:type="table" w:styleId="a4">
    <w:name w:val="Table Grid"/>
    <w:basedOn w:val="a1"/>
    <w:uiPriority w:val="59"/>
    <w:rsid w:val="003D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3C89"/>
  </w:style>
  <w:style w:type="paragraph" w:styleId="a9">
    <w:name w:val="footer"/>
    <w:basedOn w:val="a"/>
    <w:link w:val="aa"/>
    <w:uiPriority w:val="99"/>
    <w:unhideWhenUsed/>
    <w:rsid w:val="0039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3C89"/>
  </w:style>
  <w:style w:type="paragraph" w:styleId="ab">
    <w:name w:val="No Spacing"/>
    <w:uiPriority w:val="1"/>
    <w:qFormat/>
    <w:rsid w:val="003B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48E"/>
    <w:pPr>
      <w:ind w:left="720"/>
      <w:contextualSpacing/>
    </w:pPr>
  </w:style>
  <w:style w:type="table" w:styleId="a4">
    <w:name w:val="Table Grid"/>
    <w:basedOn w:val="a1"/>
    <w:uiPriority w:val="59"/>
    <w:rsid w:val="003D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3C89"/>
  </w:style>
  <w:style w:type="paragraph" w:styleId="a9">
    <w:name w:val="footer"/>
    <w:basedOn w:val="a"/>
    <w:link w:val="aa"/>
    <w:uiPriority w:val="99"/>
    <w:unhideWhenUsed/>
    <w:rsid w:val="0039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3C89"/>
  </w:style>
  <w:style w:type="paragraph" w:styleId="ab">
    <w:name w:val="No Spacing"/>
    <w:uiPriority w:val="1"/>
    <w:qFormat/>
    <w:rsid w:val="003B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414F-20B0-4FC4-BF13-7FEE4EBE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Поляруш Елена Анатольевна</dc:creator>
  <cp:keywords/>
  <dc:description/>
  <cp:lastModifiedBy>Поляруш Елена Анатольевна</cp:lastModifiedBy>
  <cp:revision>41</cp:revision>
  <cp:lastPrinted>2022-04-18T13:08:00Z</cp:lastPrinted>
  <dcterms:created xsi:type="dcterms:W3CDTF">2022-03-17T11:07:00Z</dcterms:created>
  <dcterms:modified xsi:type="dcterms:W3CDTF">2024-03-18T14:17:00Z</dcterms:modified>
</cp:coreProperties>
</file>