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1" w:rsidRPr="00150D31" w:rsidRDefault="00150D31" w:rsidP="00150D3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</w:rPr>
      </w:pPr>
      <w:bookmarkStart w:id="0" w:name="_GoBack"/>
      <w:bookmarkEnd w:id="0"/>
      <w:r w:rsidRPr="00150D31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</w:rPr>
        <w:t xml:space="preserve">ВНИМАНИЕ РАБОТОДАТЕЛЯМ И РАБОТНИКАМ ПРЕДПРИЯТИЙ. </w:t>
      </w:r>
    </w:p>
    <w:p w:rsidR="00150D31" w:rsidRPr="00150D31" w:rsidRDefault="00150D31" w:rsidP="00150D3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</w:rPr>
        <w:t>НОВЫЕ ПРАВА И ОБЯЗАННОСТИ РАБОТОДАТЕЛЕЙ И РАБОТНИКОВ.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 3 октября 2016 года вступил в силу Федеральный закон от 3 июля 2016г. № 272-ФЗ «О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труда», призванный стимулировать работодателей своевременно выплачивать зарплату работникам.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В частности, расширился перечень обязанностей работодателей в отношении своих сотрудников. Последние же получают ряд дополнительных гарантий соблюдения их экономических интересов. Одновременно ужесточается дисциплинарная, материальная, гражданско-правовая и административная ответственность работодателей.</w:t>
      </w:r>
    </w:p>
    <w:p w:rsidR="00150D31" w:rsidRPr="00150D31" w:rsidRDefault="00150D31" w:rsidP="00150D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Вот некоторые изменения:</w:t>
      </w:r>
    </w:p>
    <w:p w:rsidR="00150D31" w:rsidRPr="00150D31" w:rsidRDefault="00150D31" w:rsidP="00150D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уточнен срок выплаты заработной платы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Работодатели теперь обязаны выплачивать зарплату не поздней 15 календарных дней со дня окончания периода, за который она начислена.</w:t>
      </w:r>
    </w:p>
    <w:p w:rsidR="00150D31" w:rsidRPr="00150D31" w:rsidRDefault="00150D31" w:rsidP="00150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Заработная плата должна выплачиваться не реже, чем каждые полмесяца. Конкретная дата выплаты заработной платы устанавливается правилами внутреннего трудового распорядка или трудовым договором. Но с учетом указанного выше ограничения. Нарушение этого правила повлечет штраф за невыплату зарплаты. Кроме того, лица, виновные в данном нарушении, могут лишиться должности и рабочего места.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увеличен срок для обращения в суд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 увеличивает срок, в течение которого работники могут заявить о своих нарушенных правах в судебном порядке. За разрешением индивидуального трудового спора о невыплате или неполной выплате заработной платы и любых других выплат, работник теперь сможет обратиться в суд в течение одного года. Этот срок исчисляется со дня установленной даты выплаты указанных сумм.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изменено место обращения в суд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Упрощается и процессуальная сторона вопроса. Требовать положенные выплаты станет гораздо проще, так как закон разрешает иски о восстановлении трудовых прав предъявлять в суд по месту жительства самих работников. Причем безотносительно того, находится ли в месте проживания работника офис фирмы-работодателя или же до него несколько тысяч километров.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расширены полномочия трудовых инспекций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новым правилам, сотрудники инспекций вправе проводить внеплановые проверки предприятий по жалобам работников на невыплату зарплаты. Согласовывать с прокуратурой такие проверки не придется, достаточно будет направить уведомление о проверке в органы прокуратуры.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повышены штрафы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Как было обещало законодателями на стадии разработки проекта, штрафовать будут буквально за все. За все нарушения правил, которые в Трудовом кодексе Российской Федерации отмечены, как обязательные для работодателей. Гораздо реже станет применяться и такое «наказание», как предупреждение. По мнению законодателей, этот комплекс мер не только укрепит трудовую дисциплину руководства предприятий, но и сможет пополнить бюджет.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По новым правилам невыплата или неполная выплата в установленный срок зарплаты выделяется в отдельный состав правонарушения (часть 6 статьи 5.27 КоАП РФ). Одновременно повышаются и размеры штрафов. Например, штраф для должностных лиц, допустивших однократную просрочку выплат, составит от 10 до 20 тысяч рублей, а предупреждение применяться уже не будет.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Повторная невыплата зарплаты еще сильнее увеличит штрафы для индивидуальных предпринимателей и организаций. Индивидуальные предприниматели заплатят штраф в размере от 10 до 30 тысяч рублей (сейчас – от 10 до 20 тысяч рублей), а юридические лица - от 50 до 100 тысяч (сейчас – </w:t>
      </w:r>
      <w:proofErr w:type="gramStart"/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50 </w:t>
      </w:r>
      <w:proofErr w:type="gramStart"/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gramEnd"/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70 тысяч рублей). Должностные лица, виновные в неоднократной задержке зарплаты (более одного раза) могут подвергнуться и дисквалификации на срок от одного года до трех лет. Проще говоря, лишиться должности.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Что получит работник в случае задержки зарплаты?</w:t>
      </w:r>
    </w:p>
    <w:p w:rsidR="00150D31" w:rsidRPr="00150D31" w:rsidRDefault="00150D31" w:rsidP="0015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просрочки, превышающей 15 дней, работодатель обязан выплатить сотруднику все суммы, причитающиеся ему, с процентами.</w:t>
      </w:r>
    </w:p>
    <w:p w:rsidR="00D74743" w:rsidRPr="00150D31" w:rsidRDefault="00150D31" w:rsidP="00150D31">
      <w:pPr>
        <w:rPr>
          <w:sz w:val="24"/>
          <w:szCs w:val="24"/>
        </w:rPr>
      </w:pPr>
      <w:r w:rsidRPr="00150D31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закону, размер компенсации (процентов) за задержку зарплаты повышается в два раза. Компенсацию будут считать исходя из 1/150 ключевой ставки ЦБ РФ в день от задержанной суммы, вместо 1/300 ставки, как было ранее.</w:t>
      </w:r>
    </w:p>
    <w:sectPr w:rsidR="00D74743" w:rsidRPr="00150D31" w:rsidSect="00150D31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1"/>
    <w:rsid w:val="001144FD"/>
    <w:rsid w:val="00150D31"/>
    <w:rsid w:val="00D7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2018-11-01T12:50:00Z</dcterms:created>
  <dcterms:modified xsi:type="dcterms:W3CDTF">2018-11-01T12:50:00Z</dcterms:modified>
</cp:coreProperties>
</file>