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DAD" w:rsidRPr="00121200" w:rsidRDefault="005345A0" w:rsidP="005345A0">
      <w:pPr>
        <w:jc w:val="right"/>
        <w:rPr>
          <w:color w:val="000080"/>
          <w:sz w:val="16"/>
          <w:szCs w:val="16"/>
        </w:rPr>
      </w:pPr>
      <w:r>
        <w:rPr>
          <w:color w:val="000080"/>
          <w:sz w:val="16"/>
          <w:szCs w:val="16"/>
        </w:rPr>
        <w:t>ПРОЕКТ</w:t>
      </w:r>
    </w:p>
    <w:p w:rsidR="00624DAD" w:rsidRPr="003C2285" w:rsidRDefault="00624DAD" w:rsidP="0018232C">
      <w:pPr>
        <w:spacing w:line="360" w:lineRule="auto"/>
        <w:jc w:val="right"/>
        <w:rPr>
          <w:sz w:val="24"/>
          <w:szCs w:val="24"/>
        </w:rPr>
      </w:pPr>
      <w:bookmarkStart w:id="0" w:name="_GoBack"/>
      <w:bookmarkEnd w:id="0"/>
    </w:p>
    <w:p w:rsidR="00624DAD" w:rsidRPr="0049311E" w:rsidRDefault="00624DAD" w:rsidP="00624DAD">
      <w:pPr>
        <w:rPr>
          <w:sz w:val="28"/>
          <w:szCs w:val="28"/>
        </w:rPr>
      </w:pPr>
      <w:r w:rsidRPr="0049311E">
        <w:rPr>
          <w:sz w:val="28"/>
          <w:szCs w:val="28"/>
        </w:rPr>
        <w:t xml:space="preserve">                                                             </w:t>
      </w:r>
      <w:r w:rsidRPr="0049311E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4412C66A" wp14:editId="1F52A1F5">
            <wp:simplePos x="0" y="0"/>
            <wp:positionH relativeFrom="column">
              <wp:posOffset>2693035</wp:posOffset>
            </wp:positionH>
            <wp:positionV relativeFrom="paragraph">
              <wp:posOffset>-3810</wp:posOffset>
            </wp:positionV>
            <wp:extent cx="771525" cy="1009650"/>
            <wp:effectExtent l="0" t="0" r="0" b="0"/>
            <wp:wrapTight wrapText="bothSides">
              <wp:wrapPolygon edited="0">
                <wp:start x="0" y="0"/>
                <wp:lineTo x="0" y="21192"/>
                <wp:lineTo x="21333" y="21192"/>
                <wp:lineTo x="21333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9311E">
        <w:rPr>
          <w:sz w:val="28"/>
          <w:szCs w:val="28"/>
        </w:rPr>
        <w:t xml:space="preserve">    </w:t>
      </w:r>
    </w:p>
    <w:p w:rsidR="00624DAD" w:rsidRPr="0049311E" w:rsidRDefault="00624DAD" w:rsidP="00624DAD">
      <w:pPr>
        <w:rPr>
          <w:sz w:val="28"/>
          <w:szCs w:val="28"/>
        </w:rPr>
      </w:pPr>
    </w:p>
    <w:p w:rsidR="00624DAD" w:rsidRPr="0049311E" w:rsidRDefault="00624DAD" w:rsidP="00624DAD">
      <w:pPr>
        <w:rPr>
          <w:sz w:val="28"/>
          <w:szCs w:val="28"/>
        </w:rPr>
      </w:pPr>
    </w:p>
    <w:p w:rsidR="00624DAD" w:rsidRPr="0049311E" w:rsidRDefault="00624DAD" w:rsidP="00624DAD">
      <w:pPr>
        <w:rPr>
          <w:sz w:val="28"/>
          <w:szCs w:val="28"/>
        </w:rPr>
      </w:pPr>
    </w:p>
    <w:p w:rsidR="00624DAD" w:rsidRPr="0049311E" w:rsidRDefault="00624DAD" w:rsidP="00624DAD">
      <w:pPr>
        <w:rPr>
          <w:sz w:val="28"/>
          <w:szCs w:val="28"/>
        </w:rPr>
      </w:pPr>
    </w:p>
    <w:p w:rsidR="00624DAD" w:rsidRPr="0049311E" w:rsidRDefault="00624DAD" w:rsidP="00624DAD">
      <w:pPr>
        <w:jc w:val="center"/>
        <w:rPr>
          <w:sz w:val="28"/>
          <w:szCs w:val="28"/>
        </w:rPr>
      </w:pPr>
      <w:r w:rsidRPr="0049311E">
        <w:rPr>
          <w:sz w:val="28"/>
          <w:szCs w:val="28"/>
        </w:rPr>
        <w:t xml:space="preserve">АДМИНИСТРАЦИЯ МУНИЦИПАЛЬНОГО ОБРАЗОВАНИЯ </w:t>
      </w:r>
      <w:r w:rsidRPr="0049311E">
        <w:rPr>
          <w:sz w:val="28"/>
          <w:szCs w:val="28"/>
        </w:rPr>
        <w:br/>
        <w:t>«ПОЧИНКОВСКИЙ РАЙОН» СМОЛЕНСКОЙ ОБЛАСТИ</w:t>
      </w:r>
    </w:p>
    <w:p w:rsidR="00624DAD" w:rsidRPr="0049311E" w:rsidRDefault="00624DAD" w:rsidP="00624DAD">
      <w:pPr>
        <w:rPr>
          <w:sz w:val="28"/>
          <w:szCs w:val="28"/>
        </w:rPr>
      </w:pPr>
    </w:p>
    <w:p w:rsidR="00624DAD" w:rsidRPr="0049311E" w:rsidRDefault="00624DAD" w:rsidP="00624DAD">
      <w:pPr>
        <w:jc w:val="center"/>
        <w:rPr>
          <w:b/>
          <w:sz w:val="28"/>
          <w:szCs w:val="28"/>
        </w:rPr>
      </w:pPr>
      <w:proofErr w:type="gramStart"/>
      <w:r w:rsidRPr="0049311E">
        <w:rPr>
          <w:b/>
          <w:sz w:val="28"/>
          <w:szCs w:val="28"/>
        </w:rPr>
        <w:t>П</w:t>
      </w:r>
      <w:proofErr w:type="gramEnd"/>
      <w:r w:rsidRPr="0049311E">
        <w:rPr>
          <w:b/>
          <w:sz w:val="28"/>
          <w:szCs w:val="28"/>
        </w:rPr>
        <w:t xml:space="preserve"> О С Т А Н О В Л Е Н И Е</w:t>
      </w:r>
    </w:p>
    <w:p w:rsidR="00624DAD" w:rsidRPr="0049311E" w:rsidRDefault="00624DAD" w:rsidP="00624DAD">
      <w:pPr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425"/>
        <w:gridCol w:w="1243"/>
      </w:tblGrid>
      <w:tr w:rsidR="00624DAD" w:rsidRPr="0049311E" w:rsidTr="003227DB">
        <w:tc>
          <w:tcPr>
            <w:tcW w:w="567" w:type="dxa"/>
          </w:tcPr>
          <w:p w:rsidR="00624DAD" w:rsidRPr="0049311E" w:rsidRDefault="00624DAD" w:rsidP="003227DB">
            <w:pPr>
              <w:rPr>
                <w:sz w:val="28"/>
                <w:szCs w:val="28"/>
              </w:rPr>
            </w:pPr>
            <w:r w:rsidRPr="0049311E">
              <w:rPr>
                <w:sz w:val="28"/>
                <w:szCs w:val="28"/>
              </w:rPr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24DAD" w:rsidRPr="0049311E" w:rsidRDefault="00624DAD" w:rsidP="003227DB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24DAD" w:rsidRPr="0049311E" w:rsidRDefault="00624DAD" w:rsidP="003227DB">
            <w:pPr>
              <w:rPr>
                <w:sz w:val="28"/>
                <w:szCs w:val="28"/>
              </w:rPr>
            </w:pPr>
            <w:r w:rsidRPr="0049311E">
              <w:rPr>
                <w:sz w:val="28"/>
                <w:szCs w:val="28"/>
              </w:rPr>
              <w:t>№</w:t>
            </w:r>
          </w:p>
        </w:tc>
        <w:tc>
          <w:tcPr>
            <w:tcW w:w="1243" w:type="dxa"/>
            <w:tcBorders>
              <w:bottom w:val="single" w:sz="4" w:space="0" w:color="auto"/>
            </w:tcBorders>
          </w:tcPr>
          <w:p w:rsidR="00624DAD" w:rsidRPr="0049311E" w:rsidRDefault="00624DAD" w:rsidP="003227DB">
            <w:pPr>
              <w:rPr>
                <w:sz w:val="28"/>
                <w:szCs w:val="28"/>
              </w:rPr>
            </w:pPr>
          </w:p>
        </w:tc>
      </w:tr>
    </w:tbl>
    <w:p w:rsidR="00AF66AE" w:rsidRPr="004D6B8F" w:rsidRDefault="00AF66AE" w:rsidP="00E824FB">
      <w:pPr>
        <w:rPr>
          <w:sz w:val="28"/>
          <w:szCs w:val="28"/>
        </w:rPr>
      </w:pPr>
    </w:p>
    <w:p w:rsidR="000534F0" w:rsidRPr="004D6B8F" w:rsidRDefault="002E3F09" w:rsidP="000534F0">
      <w:pPr>
        <w:ind w:right="5952"/>
        <w:jc w:val="both"/>
        <w:rPr>
          <w:sz w:val="28"/>
          <w:szCs w:val="28"/>
        </w:rPr>
      </w:pPr>
      <w:r w:rsidRPr="004D6B8F">
        <w:rPr>
          <w:sz w:val="28"/>
          <w:szCs w:val="28"/>
        </w:rPr>
        <w:t xml:space="preserve">О внесении изменений в постановление Администрации </w:t>
      </w:r>
      <w:r w:rsidR="00D62F94">
        <w:rPr>
          <w:sz w:val="28"/>
          <w:szCs w:val="28"/>
        </w:rPr>
        <w:t xml:space="preserve">муниципального образования «Починковский район» </w:t>
      </w:r>
      <w:r w:rsidRPr="004D6B8F">
        <w:rPr>
          <w:sz w:val="28"/>
          <w:szCs w:val="28"/>
        </w:rPr>
        <w:t xml:space="preserve">Смоленской области от </w:t>
      </w:r>
      <w:r w:rsidR="00D62F94">
        <w:rPr>
          <w:sz w:val="28"/>
          <w:szCs w:val="28"/>
        </w:rPr>
        <w:t>05.02</w:t>
      </w:r>
      <w:r w:rsidRPr="004D6B8F">
        <w:rPr>
          <w:sz w:val="28"/>
          <w:szCs w:val="28"/>
        </w:rPr>
        <w:t>.201</w:t>
      </w:r>
      <w:r w:rsidR="00D62F94">
        <w:rPr>
          <w:sz w:val="28"/>
          <w:szCs w:val="28"/>
        </w:rPr>
        <w:t>5</w:t>
      </w:r>
      <w:r w:rsidRPr="004D6B8F">
        <w:rPr>
          <w:sz w:val="28"/>
          <w:szCs w:val="28"/>
        </w:rPr>
        <w:t xml:space="preserve"> № </w:t>
      </w:r>
      <w:r w:rsidR="00D62F94">
        <w:rPr>
          <w:sz w:val="28"/>
          <w:szCs w:val="28"/>
        </w:rPr>
        <w:t>10</w:t>
      </w:r>
    </w:p>
    <w:p w:rsidR="000534F0" w:rsidRPr="004D6B8F" w:rsidRDefault="000534F0" w:rsidP="000534F0">
      <w:pPr>
        <w:pStyle w:val="s1"/>
        <w:shd w:val="clear" w:color="auto" w:fill="FFFFFF"/>
        <w:ind w:firstLine="709"/>
        <w:jc w:val="both"/>
        <w:rPr>
          <w:sz w:val="28"/>
          <w:szCs w:val="28"/>
        </w:rPr>
      </w:pPr>
      <w:r w:rsidRPr="004D6B8F">
        <w:rPr>
          <w:sz w:val="28"/>
          <w:szCs w:val="28"/>
        </w:rPr>
        <w:t xml:space="preserve">Администрация </w:t>
      </w:r>
      <w:r w:rsidR="00CD3212">
        <w:rPr>
          <w:sz w:val="28"/>
          <w:szCs w:val="28"/>
        </w:rPr>
        <w:t xml:space="preserve">муниципального образования «Починковский район» </w:t>
      </w:r>
      <w:r w:rsidRPr="004D6B8F">
        <w:rPr>
          <w:sz w:val="28"/>
          <w:szCs w:val="28"/>
        </w:rPr>
        <w:t xml:space="preserve">Смоленской области </w:t>
      </w:r>
      <w:proofErr w:type="gramStart"/>
      <w:r w:rsidRPr="004D6B8F">
        <w:rPr>
          <w:sz w:val="28"/>
          <w:szCs w:val="28"/>
        </w:rPr>
        <w:t>п</w:t>
      </w:r>
      <w:proofErr w:type="gramEnd"/>
      <w:r w:rsidRPr="004D6B8F">
        <w:rPr>
          <w:sz w:val="28"/>
          <w:szCs w:val="28"/>
        </w:rPr>
        <w:t xml:space="preserve"> о с т а н о в л я е т:</w:t>
      </w:r>
    </w:p>
    <w:p w:rsidR="00055D5F" w:rsidRPr="004D6B8F" w:rsidRDefault="0092552D" w:rsidP="00055D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4D6B8F">
        <w:rPr>
          <w:sz w:val="28"/>
          <w:szCs w:val="28"/>
        </w:rPr>
        <w:t>Вн</w:t>
      </w:r>
      <w:r w:rsidR="002E3F09" w:rsidRPr="004D6B8F">
        <w:rPr>
          <w:sz w:val="28"/>
          <w:szCs w:val="28"/>
        </w:rPr>
        <w:t>ес</w:t>
      </w:r>
      <w:r w:rsidRPr="004D6B8F">
        <w:rPr>
          <w:sz w:val="28"/>
          <w:szCs w:val="28"/>
        </w:rPr>
        <w:t xml:space="preserve">ти </w:t>
      </w:r>
      <w:r w:rsidR="002E3F09" w:rsidRPr="004D6B8F">
        <w:rPr>
          <w:sz w:val="28"/>
          <w:szCs w:val="28"/>
        </w:rPr>
        <w:t>в постановление Администрации</w:t>
      </w:r>
      <w:r w:rsidR="00CD3212">
        <w:rPr>
          <w:sz w:val="28"/>
          <w:szCs w:val="28"/>
        </w:rPr>
        <w:t xml:space="preserve"> муниципального образования «Починковский район» </w:t>
      </w:r>
      <w:r w:rsidR="002E3F09" w:rsidRPr="004D6B8F">
        <w:rPr>
          <w:sz w:val="28"/>
          <w:szCs w:val="28"/>
        </w:rPr>
        <w:t xml:space="preserve"> Смоленской области от</w:t>
      </w:r>
      <w:r w:rsidRPr="004D6B8F">
        <w:rPr>
          <w:sz w:val="28"/>
          <w:szCs w:val="28"/>
        </w:rPr>
        <w:t> </w:t>
      </w:r>
      <w:r w:rsidR="00CD3212">
        <w:rPr>
          <w:sz w:val="28"/>
          <w:szCs w:val="28"/>
        </w:rPr>
        <w:t>05</w:t>
      </w:r>
      <w:r w:rsidR="002E3F09" w:rsidRPr="004D6B8F">
        <w:rPr>
          <w:sz w:val="28"/>
          <w:szCs w:val="28"/>
        </w:rPr>
        <w:t>.</w:t>
      </w:r>
      <w:r w:rsidR="00CD3212">
        <w:rPr>
          <w:sz w:val="28"/>
          <w:szCs w:val="28"/>
        </w:rPr>
        <w:t>02</w:t>
      </w:r>
      <w:r w:rsidR="002E3F09" w:rsidRPr="004D6B8F">
        <w:rPr>
          <w:sz w:val="28"/>
          <w:szCs w:val="28"/>
        </w:rPr>
        <w:t>.201</w:t>
      </w:r>
      <w:r w:rsidR="00CD3212">
        <w:rPr>
          <w:sz w:val="28"/>
          <w:szCs w:val="28"/>
        </w:rPr>
        <w:t>5</w:t>
      </w:r>
      <w:r w:rsidR="002E3F09" w:rsidRPr="004D6B8F">
        <w:rPr>
          <w:sz w:val="28"/>
          <w:szCs w:val="28"/>
        </w:rPr>
        <w:t xml:space="preserve"> №</w:t>
      </w:r>
      <w:r w:rsidR="00910182">
        <w:rPr>
          <w:sz w:val="28"/>
          <w:szCs w:val="28"/>
        </w:rPr>
        <w:t> </w:t>
      </w:r>
      <w:r w:rsidR="00CD3212">
        <w:rPr>
          <w:sz w:val="28"/>
          <w:szCs w:val="28"/>
        </w:rPr>
        <w:t>10</w:t>
      </w:r>
      <w:r w:rsidR="002E3F09" w:rsidRPr="004D6B8F">
        <w:rPr>
          <w:sz w:val="28"/>
          <w:szCs w:val="28"/>
        </w:rPr>
        <w:t xml:space="preserve"> «</w:t>
      </w:r>
      <w:r w:rsidR="00055D5F" w:rsidRPr="004D6B8F">
        <w:rPr>
          <w:sz w:val="28"/>
          <w:szCs w:val="28"/>
        </w:rPr>
        <w:t xml:space="preserve">Об утверждении </w:t>
      </w:r>
      <w:r w:rsidR="00CD3212">
        <w:rPr>
          <w:sz w:val="28"/>
          <w:szCs w:val="28"/>
        </w:rPr>
        <w:t xml:space="preserve">муниципальной </w:t>
      </w:r>
      <w:r w:rsidR="00055D5F" w:rsidRPr="004D6B8F">
        <w:rPr>
          <w:sz w:val="28"/>
          <w:szCs w:val="28"/>
        </w:rPr>
        <w:t xml:space="preserve"> программы «</w:t>
      </w:r>
      <w:r w:rsidR="00492E41" w:rsidRPr="004D6B8F">
        <w:rPr>
          <w:kern w:val="28"/>
          <w:sz w:val="28"/>
          <w:szCs w:val="28"/>
        </w:rPr>
        <w:t>Создание условий для эффективного управления муниципальными финансами»</w:t>
      </w:r>
      <w:r w:rsidR="00830E84">
        <w:rPr>
          <w:kern w:val="28"/>
          <w:sz w:val="28"/>
          <w:szCs w:val="28"/>
        </w:rPr>
        <w:t xml:space="preserve"> </w:t>
      </w:r>
      <w:r w:rsidR="00492E41" w:rsidRPr="004D6B8F">
        <w:rPr>
          <w:kern w:val="28"/>
          <w:sz w:val="28"/>
          <w:szCs w:val="28"/>
        </w:rPr>
        <w:t>(в</w:t>
      </w:r>
      <w:r w:rsidR="00AF66AE">
        <w:rPr>
          <w:kern w:val="28"/>
          <w:sz w:val="28"/>
          <w:szCs w:val="28"/>
        </w:rPr>
        <w:t> </w:t>
      </w:r>
      <w:r w:rsidR="00492E41" w:rsidRPr="004D6B8F">
        <w:rPr>
          <w:kern w:val="28"/>
          <w:sz w:val="28"/>
          <w:szCs w:val="28"/>
        </w:rPr>
        <w:t xml:space="preserve">редакции постановлений Администрации </w:t>
      </w:r>
      <w:r w:rsidR="00887347">
        <w:rPr>
          <w:kern w:val="28"/>
          <w:sz w:val="28"/>
          <w:szCs w:val="28"/>
        </w:rPr>
        <w:t xml:space="preserve">муниципального образования «Починковский район» </w:t>
      </w:r>
      <w:r w:rsidR="00492E41" w:rsidRPr="004D6B8F">
        <w:rPr>
          <w:kern w:val="28"/>
          <w:sz w:val="28"/>
          <w:szCs w:val="28"/>
        </w:rPr>
        <w:t xml:space="preserve">Смоленской области от </w:t>
      </w:r>
      <w:r w:rsidR="00873CB9" w:rsidRPr="00873CB9">
        <w:rPr>
          <w:sz w:val="28"/>
          <w:szCs w:val="28"/>
        </w:rPr>
        <w:t>30.03.2015 № 42, от 21.04.2015 № 54, от 22.06.2015 № 72, от 24.08.2015 № 92, от 02.11.2015 № 146, от 27.01.2016 № 11, от 26.05.2016 № 108, от 01.08.2016 № 169, от 09.03.2017</w:t>
      </w:r>
      <w:proofErr w:type="gramEnd"/>
      <w:r w:rsidR="00873CB9" w:rsidRPr="00873CB9">
        <w:rPr>
          <w:sz w:val="28"/>
          <w:szCs w:val="28"/>
        </w:rPr>
        <w:t xml:space="preserve"> № </w:t>
      </w:r>
      <w:proofErr w:type="gramStart"/>
      <w:r w:rsidR="00873CB9" w:rsidRPr="00873CB9">
        <w:rPr>
          <w:sz w:val="28"/>
          <w:szCs w:val="28"/>
        </w:rPr>
        <w:t>53-адм, от 12.02.2018 № 13-адм, от 17.10.2018 № 135-адм, от 18.03.2019 № 28-адм, от 27.01.2020 № 20-адм, от 30.03.2020 № 71-адм, от 15.07.2020 № 127-адм, от 07.09.2020 № 152-адм, от 30.12.2020 №216-адм,</w:t>
      </w:r>
      <w:r w:rsidR="00443845">
        <w:rPr>
          <w:sz w:val="28"/>
          <w:szCs w:val="28"/>
        </w:rPr>
        <w:t xml:space="preserve"> от 12.02.2021 №15-адм, </w:t>
      </w:r>
      <w:r w:rsidR="00873CB9" w:rsidRPr="00873CB9">
        <w:rPr>
          <w:sz w:val="28"/>
          <w:szCs w:val="28"/>
        </w:rPr>
        <w:t>от 27.12.2021 №169-адм</w:t>
      </w:r>
      <w:r w:rsidR="00873CB9">
        <w:rPr>
          <w:sz w:val="28"/>
          <w:szCs w:val="28"/>
        </w:rPr>
        <w:t>, от 17.02.2022 №24</w:t>
      </w:r>
      <w:r w:rsidR="00A02100" w:rsidRPr="00873CB9">
        <w:rPr>
          <w:sz w:val="28"/>
          <w:szCs w:val="28"/>
        </w:rPr>
        <w:t>-адм</w:t>
      </w:r>
      <w:r w:rsidR="00446CAF">
        <w:rPr>
          <w:sz w:val="28"/>
          <w:szCs w:val="28"/>
        </w:rPr>
        <w:t>, от 28.04.2022 №61-адм</w:t>
      </w:r>
      <w:r w:rsidR="00492E41" w:rsidRPr="00873CB9">
        <w:rPr>
          <w:kern w:val="28"/>
          <w:sz w:val="28"/>
          <w:szCs w:val="28"/>
        </w:rPr>
        <w:t>)</w:t>
      </w:r>
      <w:r w:rsidR="00446CAF">
        <w:rPr>
          <w:kern w:val="28"/>
          <w:sz w:val="28"/>
          <w:szCs w:val="28"/>
        </w:rPr>
        <w:t>,</w:t>
      </w:r>
      <w:r w:rsidR="00AA7871">
        <w:rPr>
          <w:kern w:val="28"/>
          <w:sz w:val="28"/>
          <w:szCs w:val="28"/>
        </w:rPr>
        <w:t xml:space="preserve"> </w:t>
      </w:r>
      <w:r w:rsidR="00055D5F" w:rsidRPr="004D6B8F">
        <w:rPr>
          <w:sz w:val="28"/>
          <w:szCs w:val="28"/>
        </w:rPr>
        <w:t>следующие изменения:</w:t>
      </w:r>
      <w:proofErr w:type="gramEnd"/>
    </w:p>
    <w:p w:rsidR="00055D5F" w:rsidRDefault="00443845" w:rsidP="002430BC">
      <w:pPr>
        <w:pStyle w:val="af1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9D3FD1">
        <w:rPr>
          <w:rFonts w:ascii="Times New Roman" w:hAnsi="Times New Roman"/>
          <w:sz w:val="28"/>
          <w:szCs w:val="28"/>
        </w:rPr>
        <w:t>в паспорте Муниципальной программы:</w:t>
      </w:r>
    </w:p>
    <w:p w:rsidR="00703B37" w:rsidRDefault="00703B37" w:rsidP="00703B37">
      <w:pPr>
        <w:shd w:val="clear" w:color="auto" w:fill="FFFFFF"/>
        <w:ind w:firstLine="709"/>
        <w:jc w:val="both"/>
        <w:rPr>
          <w:color w:val="000000"/>
          <w:spacing w:val="-7"/>
          <w:w w:val="103"/>
          <w:sz w:val="28"/>
          <w:szCs w:val="28"/>
        </w:rPr>
      </w:pPr>
      <w:r>
        <w:rPr>
          <w:sz w:val="28"/>
          <w:szCs w:val="28"/>
        </w:rPr>
        <w:t xml:space="preserve">- в разделе </w:t>
      </w:r>
      <w:r w:rsidRPr="004C4D4D">
        <w:rPr>
          <w:color w:val="000000"/>
          <w:spacing w:val="-7"/>
          <w:w w:val="103"/>
          <w:sz w:val="28"/>
          <w:szCs w:val="28"/>
        </w:rPr>
        <w:t>«</w:t>
      </w:r>
      <w:r w:rsidRPr="00AC3724">
        <w:rPr>
          <w:b/>
          <w:color w:val="000000"/>
          <w:spacing w:val="-7"/>
          <w:w w:val="103"/>
          <w:sz w:val="28"/>
          <w:szCs w:val="28"/>
        </w:rPr>
        <w:t>Основные положения</w:t>
      </w:r>
      <w:r w:rsidRPr="004C4D4D">
        <w:rPr>
          <w:color w:val="000000"/>
          <w:spacing w:val="-7"/>
          <w:w w:val="103"/>
          <w:sz w:val="28"/>
          <w:szCs w:val="28"/>
        </w:rPr>
        <w:t>»</w:t>
      </w:r>
      <w:r>
        <w:rPr>
          <w:color w:val="000000"/>
          <w:spacing w:val="-7"/>
          <w:w w:val="103"/>
          <w:sz w:val="28"/>
          <w:szCs w:val="28"/>
        </w:rPr>
        <w:t>:</w:t>
      </w:r>
    </w:p>
    <w:p w:rsidR="009514EA" w:rsidRDefault="00703B37" w:rsidP="009514EA">
      <w:pPr>
        <w:shd w:val="clear" w:color="auto" w:fill="FFFFFF"/>
        <w:ind w:firstLine="709"/>
        <w:jc w:val="both"/>
        <w:rPr>
          <w:color w:val="000000"/>
          <w:spacing w:val="-7"/>
          <w:w w:val="103"/>
          <w:sz w:val="28"/>
          <w:szCs w:val="28"/>
        </w:rPr>
      </w:pPr>
      <w:r>
        <w:rPr>
          <w:sz w:val="28"/>
          <w:szCs w:val="28"/>
        </w:rPr>
        <w:t xml:space="preserve">- в позиции </w:t>
      </w:r>
      <w:r w:rsidR="009514EA">
        <w:rPr>
          <w:color w:val="000000"/>
          <w:spacing w:val="-7"/>
          <w:w w:val="103"/>
          <w:sz w:val="28"/>
          <w:szCs w:val="28"/>
        </w:rPr>
        <w:t>«Объемы финансового обеспечения за весь период реализации (по годам реализации и в разрезе источников финансирования на очередной финансовый год и первый, второй годы планового периода)»:</w:t>
      </w:r>
    </w:p>
    <w:p w:rsidR="009D649F" w:rsidRDefault="009D649F" w:rsidP="009D649F">
      <w:pPr>
        <w:shd w:val="clear" w:color="auto" w:fill="FFFFFF"/>
        <w:ind w:firstLine="709"/>
        <w:jc w:val="both"/>
        <w:rPr>
          <w:spacing w:val="-7"/>
          <w:w w:val="103"/>
          <w:sz w:val="28"/>
          <w:szCs w:val="28"/>
        </w:rPr>
      </w:pPr>
      <w:r w:rsidRPr="00D67265">
        <w:rPr>
          <w:spacing w:val="-7"/>
          <w:w w:val="103"/>
          <w:sz w:val="28"/>
          <w:szCs w:val="28"/>
        </w:rPr>
        <w:t xml:space="preserve">- </w:t>
      </w:r>
      <w:r w:rsidRPr="004A6E5C">
        <w:rPr>
          <w:spacing w:val="-7"/>
          <w:w w:val="103"/>
          <w:sz w:val="28"/>
          <w:szCs w:val="28"/>
        </w:rPr>
        <w:t>в абзаце первом слова «</w:t>
      </w:r>
      <w:r>
        <w:rPr>
          <w:spacing w:val="-7"/>
          <w:w w:val="103"/>
          <w:sz w:val="28"/>
          <w:szCs w:val="28"/>
        </w:rPr>
        <w:t>454 729,2</w:t>
      </w:r>
      <w:r w:rsidRPr="004A6E5C">
        <w:rPr>
          <w:spacing w:val="-7"/>
          <w:w w:val="103"/>
          <w:sz w:val="28"/>
          <w:szCs w:val="28"/>
        </w:rPr>
        <w:t xml:space="preserve"> тыс. рублей» заменить словами        «</w:t>
      </w:r>
      <w:r>
        <w:rPr>
          <w:spacing w:val="-7"/>
          <w:w w:val="103"/>
          <w:sz w:val="28"/>
          <w:szCs w:val="28"/>
        </w:rPr>
        <w:t>451 934,9</w:t>
      </w:r>
      <w:r w:rsidRPr="004A6E5C">
        <w:rPr>
          <w:spacing w:val="-7"/>
          <w:w w:val="103"/>
          <w:sz w:val="28"/>
          <w:szCs w:val="28"/>
        </w:rPr>
        <w:t xml:space="preserve"> тыс. рублей»;</w:t>
      </w:r>
    </w:p>
    <w:p w:rsidR="009D6D3B" w:rsidRPr="004A6E5C" w:rsidRDefault="009D6D3B" w:rsidP="009D6D3B">
      <w:pPr>
        <w:shd w:val="clear" w:color="auto" w:fill="FFFFFF"/>
        <w:ind w:firstLine="709"/>
        <w:jc w:val="both"/>
        <w:rPr>
          <w:spacing w:val="-7"/>
          <w:w w:val="103"/>
          <w:sz w:val="28"/>
          <w:szCs w:val="28"/>
        </w:rPr>
      </w:pPr>
      <w:r w:rsidRPr="004A6E5C">
        <w:rPr>
          <w:spacing w:val="-7"/>
          <w:w w:val="103"/>
          <w:sz w:val="28"/>
          <w:szCs w:val="28"/>
        </w:rPr>
        <w:lastRenderedPageBreak/>
        <w:t>- в абзаце третьем слова «</w:t>
      </w:r>
      <w:r>
        <w:rPr>
          <w:spacing w:val="-7"/>
          <w:w w:val="103"/>
          <w:sz w:val="28"/>
          <w:szCs w:val="28"/>
        </w:rPr>
        <w:t>42 043,4</w:t>
      </w:r>
      <w:r w:rsidRPr="004A6E5C">
        <w:rPr>
          <w:spacing w:val="-7"/>
          <w:w w:val="103"/>
          <w:sz w:val="28"/>
          <w:szCs w:val="28"/>
        </w:rPr>
        <w:t xml:space="preserve"> тыс. рублей» заменить словами</w:t>
      </w:r>
      <w:r>
        <w:rPr>
          <w:spacing w:val="-7"/>
          <w:w w:val="103"/>
          <w:sz w:val="28"/>
          <w:szCs w:val="28"/>
        </w:rPr>
        <w:t xml:space="preserve"> </w:t>
      </w:r>
      <w:r w:rsidRPr="004A6E5C">
        <w:rPr>
          <w:spacing w:val="-7"/>
          <w:w w:val="103"/>
          <w:sz w:val="28"/>
          <w:szCs w:val="28"/>
        </w:rPr>
        <w:t>«</w:t>
      </w:r>
      <w:r w:rsidR="004469AD">
        <w:rPr>
          <w:spacing w:val="-7"/>
          <w:w w:val="103"/>
          <w:sz w:val="28"/>
          <w:szCs w:val="28"/>
        </w:rPr>
        <w:t>39 249,1</w:t>
      </w:r>
      <w:r w:rsidRPr="004A6E5C">
        <w:rPr>
          <w:spacing w:val="-7"/>
          <w:w w:val="103"/>
          <w:sz w:val="28"/>
          <w:szCs w:val="28"/>
        </w:rPr>
        <w:t xml:space="preserve"> тыс. рублей»;</w:t>
      </w:r>
    </w:p>
    <w:p w:rsidR="00D95F81" w:rsidRDefault="00D95F81" w:rsidP="00D95F8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733E1">
        <w:rPr>
          <w:sz w:val="28"/>
          <w:szCs w:val="28"/>
        </w:rPr>
        <w:t>в разделе «</w:t>
      </w:r>
      <w:r w:rsidRPr="00BE106F">
        <w:rPr>
          <w:b/>
          <w:sz w:val="28"/>
          <w:szCs w:val="28"/>
        </w:rPr>
        <w:t xml:space="preserve">Финансовое обеспечение </w:t>
      </w:r>
      <w:r>
        <w:rPr>
          <w:b/>
          <w:sz w:val="28"/>
          <w:szCs w:val="28"/>
        </w:rPr>
        <w:t>Муниципальной</w:t>
      </w:r>
      <w:r w:rsidRPr="00BE106F">
        <w:rPr>
          <w:b/>
          <w:sz w:val="28"/>
          <w:szCs w:val="28"/>
        </w:rPr>
        <w:t xml:space="preserve"> программы</w:t>
      </w:r>
      <w:r w:rsidRPr="007733E1">
        <w:rPr>
          <w:sz w:val="28"/>
          <w:szCs w:val="28"/>
        </w:rPr>
        <w:t>»:</w:t>
      </w:r>
    </w:p>
    <w:p w:rsidR="00D95F81" w:rsidRDefault="00D95F81" w:rsidP="00D95F81">
      <w:pPr>
        <w:shd w:val="clear" w:color="auto" w:fill="FFFFFF"/>
        <w:ind w:firstLine="709"/>
        <w:jc w:val="both"/>
        <w:rPr>
          <w:color w:val="000000" w:themeColor="text1"/>
          <w:spacing w:val="-7"/>
          <w:w w:val="103"/>
          <w:sz w:val="28"/>
          <w:szCs w:val="28"/>
        </w:rPr>
      </w:pPr>
      <w:r>
        <w:rPr>
          <w:sz w:val="28"/>
          <w:szCs w:val="28"/>
        </w:rPr>
        <w:t>-</w:t>
      </w:r>
      <w:r w:rsidRPr="0071494C">
        <w:rPr>
          <w:sz w:val="28"/>
          <w:szCs w:val="28"/>
        </w:rPr>
        <w:t>позици</w:t>
      </w:r>
      <w:r>
        <w:rPr>
          <w:sz w:val="28"/>
          <w:szCs w:val="28"/>
        </w:rPr>
        <w:t>ю</w:t>
      </w:r>
      <w:r w:rsidRPr="0071494C">
        <w:rPr>
          <w:sz w:val="28"/>
          <w:szCs w:val="28"/>
        </w:rPr>
        <w:t xml:space="preserve"> «В целом по </w:t>
      </w:r>
      <w:r>
        <w:rPr>
          <w:sz w:val="28"/>
          <w:szCs w:val="28"/>
        </w:rPr>
        <w:t xml:space="preserve">муниципальной </w:t>
      </w:r>
      <w:r w:rsidRPr="0071494C">
        <w:rPr>
          <w:sz w:val="28"/>
          <w:szCs w:val="28"/>
        </w:rPr>
        <w:t>программе</w:t>
      </w:r>
      <w:r>
        <w:rPr>
          <w:sz w:val="28"/>
          <w:szCs w:val="28"/>
        </w:rPr>
        <w:t>»</w:t>
      </w:r>
      <w:r w:rsidRPr="0071494C">
        <w:rPr>
          <w:sz w:val="28"/>
          <w:szCs w:val="28"/>
        </w:rPr>
        <w:t xml:space="preserve">, </w:t>
      </w:r>
      <w:r>
        <w:rPr>
          <w:color w:val="000000" w:themeColor="text1"/>
          <w:spacing w:val="-7"/>
          <w:w w:val="103"/>
          <w:sz w:val="28"/>
          <w:szCs w:val="28"/>
        </w:rPr>
        <w:t>изложить в следующей редакции:</w:t>
      </w:r>
    </w:p>
    <w:p w:rsidR="00D95F81" w:rsidRDefault="00D95F81" w:rsidP="00D95F81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634"/>
        <w:gridCol w:w="1467"/>
        <w:gridCol w:w="1273"/>
        <w:gridCol w:w="1411"/>
        <w:gridCol w:w="1352"/>
      </w:tblGrid>
      <w:tr w:rsidR="00D95F81" w:rsidRPr="003472BA" w:rsidTr="00640C42">
        <w:tc>
          <w:tcPr>
            <w:tcW w:w="4673" w:type="dxa"/>
            <w:vMerge w:val="restart"/>
          </w:tcPr>
          <w:p w:rsidR="00D95F81" w:rsidRPr="003472BA" w:rsidRDefault="00D95F81" w:rsidP="00640C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 финансового обеспечения</w:t>
            </w:r>
          </w:p>
        </w:tc>
        <w:tc>
          <w:tcPr>
            <w:tcW w:w="5519" w:type="dxa"/>
            <w:gridSpan w:val="4"/>
          </w:tcPr>
          <w:p w:rsidR="00D95F81" w:rsidRPr="003472BA" w:rsidRDefault="00D95F81" w:rsidP="00640C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финансового обеспечения по годам реализации (тыс. рублей)</w:t>
            </w:r>
          </w:p>
        </w:tc>
      </w:tr>
      <w:tr w:rsidR="00D95F81" w:rsidRPr="003472BA" w:rsidTr="00640C42">
        <w:tc>
          <w:tcPr>
            <w:tcW w:w="4673" w:type="dxa"/>
            <w:vMerge/>
          </w:tcPr>
          <w:p w:rsidR="00D95F81" w:rsidRPr="003472BA" w:rsidRDefault="00D95F81" w:rsidP="00640C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1" w:type="dxa"/>
          </w:tcPr>
          <w:p w:rsidR="00D95F81" w:rsidRPr="003472BA" w:rsidRDefault="00D95F81" w:rsidP="00640C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D95F81" w:rsidRPr="003472BA" w:rsidRDefault="00D95F81" w:rsidP="00640C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</w:t>
            </w:r>
          </w:p>
        </w:tc>
        <w:tc>
          <w:tcPr>
            <w:tcW w:w="1416" w:type="dxa"/>
          </w:tcPr>
          <w:p w:rsidR="00D95F81" w:rsidRPr="003472BA" w:rsidRDefault="00D95F81" w:rsidP="00640C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</w:t>
            </w:r>
          </w:p>
        </w:tc>
        <w:tc>
          <w:tcPr>
            <w:tcW w:w="1356" w:type="dxa"/>
          </w:tcPr>
          <w:p w:rsidR="00D95F81" w:rsidRPr="003472BA" w:rsidRDefault="00D95F81" w:rsidP="00640C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</w:t>
            </w:r>
          </w:p>
        </w:tc>
      </w:tr>
      <w:tr w:rsidR="00D95F81" w:rsidRPr="009B34EF" w:rsidTr="00640C42">
        <w:tc>
          <w:tcPr>
            <w:tcW w:w="4673" w:type="dxa"/>
          </w:tcPr>
          <w:p w:rsidR="00D95F81" w:rsidRPr="003472BA" w:rsidRDefault="00D95F81" w:rsidP="00640C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целом по Муниципальной программе</w:t>
            </w:r>
          </w:p>
        </w:tc>
        <w:tc>
          <w:tcPr>
            <w:tcW w:w="1471" w:type="dxa"/>
          </w:tcPr>
          <w:p w:rsidR="00D95F81" w:rsidRPr="009B34EF" w:rsidRDefault="00D95F81" w:rsidP="00640C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122 794,7</w:t>
            </w:r>
          </w:p>
        </w:tc>
        <w:tc>
          <w:tcPr>
            <w:tcW w:w="1276" w:type="dxa"/>
          </w:tcPr>
          <w:p w:rsidR="00D95F81" w:rsidRPr="009B34EF" w:rsidRDefault="00D95F81" w:rsidP="00640C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39 249,1</w:t>
            </w:r>
          </w:p>
        </w:tc>
        <w:tc>
          <w:tcPr>
            <w:tcW w:w="1416" w:type="dxa"/>
          </w:tcPr>
          <w:p w:rsidR="00D95F81" w:rsidRPr="009B34EF" w:rsidRDefault="00D95F81" w:rsidP="00640C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41 911,9</w:t>
            </w:r>
          </w:p>
        </w:tc>
        <w:tc>
          <w:tcPr>
            <w:tcW w:w="1356" w:type="dxa"/>
          </w:tcPr>
          <w:p w:rsidR="00D95F81" w:rsidRPr="009B34EF" w:rsidRDefault="00D95F81" w:rsidP="00640C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41 633,7</w:t>
            </w:r>
          </w:p>
        </w:tc>
      </w:tr>
    </w:tbl>
    <w:p w:rsidR="00D95F81" w:rsidRDefault="00D95F81" w:rsidP="00D95F81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</w:p>
    <w:p w:rsidR="0032715E" w:rsidRDefault="0032715E" w:rsidP="00D95F81">
      <w:pPr>
        <w:ind w:firstLine="708"/>
        <w:jc w:val="right"/>
        <w:rPr>
          <w:sz w:val="28"/>
          <w:szCs w:val="28"/>
        </w:rPr>
      </w:pPr>
    </w:p>
    <w:p w:rsidR="0032715E" w:rsidRPr="00AB58E7" w:rsidRDefault="0032715E" w:rsidP="0032715E">
      <w:pPr>
        <w:tabs>
          <w:tab w:val="center" w:pos="5102"/>
        </w:tabs>
        <w:ind w:firstLine="709"/>
        <w:jc w:val="both"/>
        <w:rPr>
          <w:color w:val="000000" w:themeColor="text1"/>
          <w:spacing w:val="-7"/>
          <w:w w:val="103"/>
          <w:sz w:val="28"/>
          <w:szCs w:val="28"/>
        </w:rPr>
      </w:pPr>
      <w:r>
        <w:rPr>
          <w:color w:val="000000" w:themeColor="text1"/>
          <w:spacing w:val="-7"/>
          <w:w w:val="103"/>
          <w:sz w:val="28"/>
          <w:szCs w:val="28"/>
        </w:rPr>
        <w:t>2</w:t>
      </w:r>
      <w:r w:rsidRPr="00602545">
        <w:rPr>
          <w:color w:val="000000" w:themeColor="text1"/>
          <w:spacing w:val="-7"/>
          <w:w w:val="103"/>
          <w:sz w:val="28"/>
          <w:szCs w:val="28"/>
        </w:rPr>
        <w:t xml:space="preserve">) в разделе </w:t>
      </w:r>
      <w:r>
        <w:rPr>
          <w:color w:val="000000" w:themeColor="text1"/>
          <w:spacing w:val="-7"/>
          <w:w w:val="103"/>
          <w:sz w:val="28"/>
          <w:szCs w:val="28"/>
        </w:rPr>
        <w:t>3  «</w:t>
      </w:r>
      <w:r>
        <w:rPr>
          <w:b/>
          <w:bCs/>
          <w:sz w:val="28"/>
          <w:szCs w:val="28"/>
        </w:rPr>
        <w:t>Сведения о финансировании структурных элементов муниципальной  программы «Создание условий для эффективного управления муниципальными финансами»</w:t>
      </w:r>
      <w:r w:rsidRPr="00602545">
        <w:rPr>
          <w:color w:val="000000" w:themeColor="text1"/>
          <w:spacing w:val="-7"/>
          <w:w w:val="103"/>
          <w:sz w:val="28"/>
          <w:szCs w:val="28"/>
        </w:rPr>
        <w:t>:</w:t>
      </w:r>
    </w:p>
    <w:p w:rsidR="0032715E" w:rsidRDefault="0032715E" w:rsidP="0032715E">
      <w:pPr>
        <w:shd w:val="clear" w:color="auto" w:fill="FFFFFF"/>
        <w:ind w:firstLine="709"/>
        <w:jc w:val="both"/>
        <w:rPr>
          <w:color w:val="000000" w:themeColor="text1"/>
          <w:spacing w:val="-7"/>
          <w:w w:val="103"/>
          <w:sz w:val="28"/>
          <w:szCs w:val="28"/>
        </w:rPr>
      </w:pPr>
      <w:r>
        <w:rPr>
          <w:color w:val="000000" w:themeColor="text1"/>
          <w:spacing w:val="-7"/>
          <w:w w:val="103"/>
          <w:sz w:val="28"/>
          <w:szCs w:val="28"/>
        </w:rPr>
        <w:t>- пункт 2 изложить в следующей редакции:</w:t>
      </w:r>
    </w:p>
    <w:p w:rsidR="0032715E" w:rsidRPr="005B7457" w:rsidRDefault="0032715E" w:rsidP="0032715E">
      <w:pPr>
        <w:shd w:val="clear" w:color="auto" w:fill="FFFFFF"/>
        <w:jc w:val="both"/>
        <w:rPr>
          <w:color w:val="000000" w:themeColor="text1"/>
          <w:spacing w:val="-7"/>
          <w:w w:val="103"/>
          <w:sz w:val="28"/>
          <w:szCs w:val="28"/>
        </w:rPr>
      </w:pPr>
      <w:r>
        <w:rPr>
          <w:color w:val="000000" w:themeColor="text1"/>
          <w:spacing w:val="-7"/>
          <w:w w:val="103"/>
          <w:sz w:val="28"/>
          <w:szCs w:val="28"/>
        </w:rPr>
        <w:t>«</w:t>
      </w:r>
    </w:p>
    <w:tbl>
      <w:tblPr>
        <w:tblStyle w:val="a8"/>
        <w:tblW w:w="10351" w:type="dxa"/>
        <w:tblLook w:val="04A0" w:firstRow="1" w:lastRow="0" w:firstColumn="1" w:lastColumn="0" w:noHBand="0" w:noVBand="1"/>
      </w:tblPr>
      <w:tblGrid>
        <w:gridCol w:w="409"/>
        <w:gridCol w:w="2143"/>
        <w:gridCol w:w="1933"/>
        <w:gridCol w:w="1933"/>
        <w:gridCol w:w="1081"/>
        <w:gridCol w:w="6"/>
        <w:gridCol w:w="950"/>
        <w:gridCol w:w="7"/>
        <w:gridCol w:w="952"/>
        <w:gridCol w:w="11"/>
        <w:gridCol w:w="926"/>
      </w:tblGrid>
      <w:tr w:rsidR="0032715E" w:rsidRPr="00ED5671" w:rsidTr="00640C42">
        <w:tc>
          <w:tcPr>
            <w:tcW w:w="10351" w:type="dxa"/>
            <w:gridSpan w:val="11"/>
          </w:tcPr>
          <w:p w:rsidR="0032715E" w:rsidRPr="00910DB0" w:rsidRDefault="0032715E" w:rsidP="00640C42">
            <w:pPr>
              <w:jc w:val="center"/>
              <w:rPr>
                <w:sz w:val="24"/>
                <w:szCs w:val="24"/>
              </w:rPr>
            </w:pPr>
            <w:r w:rsidRPr="00910DB0">
              <w:rPr>
                <w:sz w:val="24"/>
                <w:szCs w:val="24"/>
              </w:rPr>
              <w:t xml:space="preserve">2. Комплекс процессных мероприятий </w:t>
            </w:r>
            <w:r w:rsidR="008E5948" w:rsidRPr="00910DB0">
              <w:rPr>
                <w:sz w:val="24"/>
                <w:szCs w:val="24"/>
              </w:rPr>
              <w:t xml:space="preserve">«Предоставление иных межбюджетных трансфертов из бюджета муниципального образования «Починковский район» Смоленской области бюджетам поселений </w:t>
            </w:r>
            <w:proofErr w:type="spellStart"/>
            <w:r w:rsidR="008E5948" w:rsidRPr="00910DB0">
              <w:rPr>
                <w:sz w:val="24"/>
                <w:szCs w:val="24"/>
              </w:rPr>
              <w:t>Починковского</w:t>
            </w:r>
            <w:proofErr w:type="spellEnd"/>
            <w:r w:rsidR="008E5948" w:rsidRPr="00910DB0">
              <w:rPr>
                <w:sz w:val="24"/>
                <w:szCs w:val="24"/>
              </w:rPr>
              <w:t xml:space="preserve"> района Смоленской области»</w:t>
            </w:r>
            <w:r w:rsidRPr="00910DB0">
              <w:rPr>
                <w:sz w:val="24"/>
                <w:szCs w:val="24"/>
              </w:rPr>
              <w:br/>
            </w:r>
          </w:p>
        </w:tc>
      </w:tr>
      <w:tr w:rsidR="0032715E" w:rsidRPr="00ED5671" w:rsidTr="004A6EB7">
        <w:tc>
          <w:tcPr>
            <w:tcW w:w="409" w:type="dxa"/>
            <w:tcBorders>
              <w:right w:val="nil"/>
            </w:tcBorders>
          </w:tcPr>
          <w:p w:rsidR="0032715E" w:rsidRPr="00ED5671" w:rsidRDefault="0032715E" w:rsidP="00640C42">
            <w:pPr>
              <w:jc w:val="center"/>
            </w:pPr>
          </w:p>
        </w:tc>
        <w:tc>
          <w:tcPr>
            <w:tcW w:w="2143" w:type="dxa"/>
            <w:tcBorders>
              <w:left w:val="nil"/>
            </w:tcBorders>
          </w:tcPr>
          <w:p w:rsidR="0032715E" w:rsidRPr="00957480" w:rsidRDefault="008E5948" w:rsidP="00640C42">
            <w:pPr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Осуществление мер по обеспечению сбалансированности бюджетов поселений</w:t>
            </w:r>
          </w:p>
        </w:tc>
        <w:tc>
          <w:tcPr>
            <w:tcW w:w="1933" w:type="dxa"/>
          </w:tcPr>
          <w:p w:rsidR="0032715E" w:rsidRPr="00957480" w:rsidRDefault="0032715E" w:rsidP="00640C42">
            <w:pPr>
              <w:jc w:val="both"/>
              <w:rPr>
                <w:sz w:val="24"/>
                <w:szCs w:val="24"/>
              </w:rPr>
            </w:pPr>
            <w:r w:rsidRPr="00957480">
              <w:rPr>
                <w:sz w:val="24"/>
                <w:szCs w:val="24"/>
              </w:rPr>
              <w:t>Финансовое управление Администрации муниципального образования «Починковский район» Смоленской области</w:t>
            </w:r>
          </w:p>
        </w:tc>
        <w:tc>
          <w:tcPr>
            <w:tcW w:w="1933" w:type="dxa"/>
          </w:tcPr>
          <w:p w:rsidR="0032715E" w:rsidRPr="00957480" w:rsidRDefault="0032715E" w:rsidP="00640C42">
            <w:pPr>
              <w:jc w:val="both"/>
              <w:rPr>
                <w:sz w:val="24"/>
                <w:szCs w:val="24"/>
              </w:rPr>
            </w:pPr>
            <w:r w:rsidRPr="00957480">
              <w:rPr>
                <w:sz w:val="24"/>
                <w:szCs w:val="24"/>
              </w:rPr>
              <w:t>Бюджет муниципального образования «Починковский район» Смоленской области</w:t>
            </w:r>
          </w:p>
        </w:tc>
        <w:tc>
          <w:tcPr>
            <w:tcW w:w="1087" w:type="dxa"/>
            <w:gridSpan w:val="2"/>
          </w:tcPr>
          <w:p w:rsidR="0032715E" w:rsidRPr="00957480" w:rsidRDefault="004A6EB7" w:rsidP="00640C42">
            <w:pPr>
              <w:ind w:left="-185" w:right="-1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39 205,7</w:t>
            </w:r>
          </w:p>
        </w:tc>
        <w:tc>
          <w:tcPr>
            <w:tcW w:w="957" w:type="dxa"/>
            <w:gridSpan w:val="2"/>
          </w:tcPr>
          <w:p w:rsidR="0032715E" w:rsidRPr="00957480" w:rsidRDefault="004A6EB7" w:rsidP="00640C42">
            <w:pPr>
              <w:ind w:left="-99" w:right="-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11 205,7</w:t>
            </w:r>
          </w:p>
        </w:tc>
        <w:tc>
          <w:tcPr>
            <w:tcW w:w="963" w:type="dxa"/>
            <w:gridSpan w:val="2"/>
          </w:tcPr>
          <w:p w:rsidR="0032715E" w:rsidRPr="00957480" w:rsidRDefault="004A6EB7" w:rsidP="00640C42">
            <w:pPr>
              <w:ind w:left="-171" w:right="-10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14 000,0</w:t>
            </w:r>
          </w:p>
        </w:tc>
        <w:tc>
          <w:tcPr>
            <w:tcW w:w="926" w:type="dxa"/>
          </w:tcPr>
          <w:p w:rsidR="0032715E" w:rsidRPr="00957480" w:rsidRDefault="004A6EB7" w:rsidP="00640C42">
            <w:pPr>
              <w:ind w:left="-109" w:right="-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14 000,0</w:t>
            </w:r>
          </w:p>
        </w:tc>
      </w:tr>
      <w:tr w:rsidR="004A6EB7" w:rsidRPr="00ED5671" w:rsidTr="004A6EB7"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:rsidR="004A6EB7" w:rsidRPr="00957480" w:rsidRDefault="004A6EB7" w:rsidP="00640C42">
            <w:pPr>
              <w:jc w:val="both"/>
              <w:rPr>
                <w:sz w:val="24"/>
                <w:szCs w:val="24"/>
              </w:rPr>
            </w:pPr>
            <w:r w:rsidRPr="00957480">
              <w:rPr>
                <w:sz w:val="24"/>
                <w:szCs w:val="24"/>
              </w:rPr>
              <w:t>Итого по комплексу процессных мероприятий</w:t>
            </w:r>
          </w:p>
        </w:tc>
        <w:tc>
          <w:tcPr>
            <w:tcW w:w="1933" w:type="dxa"/>
            <w:tcBorders>
              <w:bottom w:val="single" w:sz="4" w:space="0" w:color="auto"/>
            </w:tcBorders>
          </w:tcPr>
          <w:p w:rsidR="004A6EB7" w:rsidRPr="00957480" w:rsidRDefault="004A6EB7" w:rsidP="00640C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3" w:type="dxa"/>
            <w:tcBorders>
              <w:bottom w:val="single" w:sz="4" w:space="0" w:color="auto"/>
            </w:tcBorders>
          </w:tcPr>
          <w:p w:rsidR="004A6EB7" w:rsidRPr="00957480" w:rsidRDefault="004A6EB7" w:rsidP="00640C42">
            <w:pPr>
              <w:jc w:val="both"/>
              <w:rPr>
                <w:sz w:val="24"/>
                <w:szCs w:val="24"/>
              </w:rPr>
            </w:pPr>
            <w:r w:rsidRPr="00957480">
              <w:rPr>
                <w:sz w:val="24"/>
                <w:szCs w:val="24"/>
              </w:rPr>
              <w:t>Бюджет муниципального образования «Починковский район» Смоленской области</w:t>
            </w:r>
          </w:p>
        </w:tc>
        <w:tc>
          <w:tcPr>
            <w:tcW w:w="1087" w:type="dxa"/>
            <w:gridSpan w:val="2"/>
            <w:tcBorders>
              <w:bottom w:val="single" w:sz="4" w:space="0" w:color="auto"/>
            </w:tcBorders>
          </w:tcPr>
          <w:p w:rsidR="004A6EB7" w:rsidRPr="00957480" w:rsidRDefault="004A6EB7" w:rsidP="00640C42">
            <w:pPr>
              <w:ind w:left="-185" w:right="-1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39 205,7</w:t>
            </w:r>
          </w:p>
        </w:tc>
        <w:tc>
          <w:tcPr>
            <w:tcW w:w="957" w:type="dxa"/>
            <w:gridSpan w:val="2"/>
            <w:tcBorders>
              <w:bottom w:val="single" w:sz="4" w:space="0" w:color="auto"/>
            </w:tcBorders>
          </w:tcPr>
          <w:p w:rsidR="004A6EB7" w:rsidRPr="00957480" w:rsidRDefault="004A6EB7" w:rsidP="00640C42">
            <w:pPr>
              <w:ind w:left="-99" w:right="-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11 205,7</w:t>
            </w:r>
          </w:p>
        </w:tc>
        <w:tc>
          <w:tcPr>
            <w:tcW w:w="963" w:type="dxa"/>
            <w:gridSpan w:val="2"/>
            <w:tcBorders>
              <w:bottom w:val="single" w:sz="4" w:space="0" w:color="auto"/>
            </w:tcBorders>
          </w:tcPr>
          <w:p w:rsidR="004A6EB7" w:rsidRPr="00957480" w:rsidRDefault="004A6EB7" w:rsidP="00640C42">
            <w:pPr>
              <w:ind w:left="-171" w:right="-10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14 000,0</w:t>
            </w:r>
          </w:p>
        </w:tc>
        <w:tc>
          <w:tcPr>
            <w:tcW w:w="926" w:type="dxa"/>
            <w:tcBorders>
              <w:bottom w:val="single" w:sz="4" w:space="0" w:color="auto"/>
            </w:tcBorders>
          </w:tcPr>
          <w:p w:rsidR="004A6EB7" w:rsidRPr="00957480" w:rsidRDefault="004A6EB7" w:rsidP="00640C42">
            <w:pPr>
              <w:ind w:left="-109" w:right="-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14 000,0</w:t>
            </w:r>
          </w:p>
        </w:tc>
      </w:tr>
      <w:tr w:rsidR="004A6EB7" w:rsidRPr="00ED5671" w:rsidTr="00640C42">
        <w:tc>
          <w:tcPr>
            <w:tcW w:w="1035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A6EB7" w:rsidRDefault="004A6EB7" w:rsidP="00640C42">
            <w:pPr>
              <w:shd w:val="clear" w:color="auto" w:fill="FFFFFF"/>
              <w:jc w:val="right"/>
              <w:rPr>
                <w:color w:val="000000" w:themeColor="text1"/>
                <w:spacing w:val="-7"/>
                <w:w w:val="103"/>
                <w:sz w:val="28"/>
                <w:szCs w:val="28"/>
              </w:rPr>
            </w:pPr>
            <w:r>
              <w:rPr>
                <w:color w:val="000000" w:themeColor="text1"/>
                <w:spacing w:val="-7"/>
                <w:w w:val="103"/>
                <w:sz w:val="28"/>
                <w:szCs w:val="28"/>
              </w:rPr>
              <w:t>»</w:t>
            </w:r>
          </w:p>
          <w:p w:rsidR="004A6EB7" w:rsidRDefault="004A6EB7" w:rsidP="00640C42">
            <w:pPr>
              <w:shd w:val="clear" w:color="auto" w:fill="FFFFFF"/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602545">
              <w:rPr>
                <w:color w:val="000000" w:themeColor="text1"/>
                <w:spacing w:val="-7"/>
                <w:w w:val="103"/>
                <w:sz w:val="28"/>
                <w:szCs w:val="28"/>
              </w:rPr>
              <w:t xml:space="preserve">- </w:t>
            </w:r>
            <w:r>
              <w:rPr>
                <w:color w:val="000000" w:themeColor="text1"/>
                <w:sz w:val="28"/>
                <w:szCs w:val="28"/>
              </w:rPr>
              <w:t>позицию</w:t>
            </w:r>
            <w:r w:rsidRPr="00602545">
              <w:rPr>
                <w:color w:val="000000" w:themeColor="text1"/>
                <w:sz w:val="28"/>
                <w:szCs w:val="28"/>
              </w:rPr>
              <w:t xml:space="preserve"> «</w:t>
            </w:r>
            <w:r w:rsidRPr="00602545">
              <w:rPr>
                <w:b/>
                <w:color w:val="000000" w:themeColor="text1"/>
                <w:sz w:val="28"/>
                <w:szCs w:val="28"/>
              </w:rPr>
              <w:t xml:space="preserve">Всего по </w:t>
            </w:r>
            <w:r>
              <w:rPr>
                <w:b/>
                <w:color w:val="000000" w:themeColor="text1"/>
                <w:sz w:val="28"/>
                <w:szCs w:val="28"/>
              </w:rPr>
              <w:t>Муниципальной</w:t>
            </w:r>
            <w:r w:rsidRPr="00602545">
              <w:rPr>
                <w:b/>
                <w:color w:val="000000" w:themeColor="text1"/>
                <w:sz w:val="28"/>
                <w:szCs w:val="28"/>
              </w:rPr>
              <w:t xml:space="preserve"> программе</w:t>
            </w:r>
            <w:r w:rsidRPr="00602545">
              <w:rPr>
                <w:color w:val="000000" w:themeColor="text1"/>
                <w:sz w:val="28"/>
                <w:szCs w:val="28"/>
              </w:rPr>
              <w:t>»</w:t>
            </w:r>
            <w:r>
              <w:rPr>
                <w:color w:val="000000" w:themeColor="text1"/>
                <w:sz w:val="28"/>
                <w:szCs w:val="28"/>
              </w:rPr>
              <w:t xml:space="preserve"> изложить в следующей редакции</w:t>
            </w:r>
            <w:r w:rsidRPr="00602545">
              <w:rPr>
                <w:color w:val="000000" w:themeColor="text1"/>
                <w:sz w:val="28"/>
                <w:szCs w:val="28"/>
              </w:rPr>
              <w:t>:</w:t>
            </w:r>
          </w:p>
          <w:p w:rsidR="004D2962" w:rsidRDefault="004D2962" w:rsidP="00640C42">
            <w:pPr>
              <w:ind w:left="-109" w:right="-110"/>
              <w:rPr>
                <w:sz w:val="28"/>
              </w:rPr>
            </w:pPr>
          </w:p>
          <w:p w:rsidR="004A6EB7" w:rsidRDefault="004A6EB7" w:rsidP="00640C42">
            <w:pPr>
              <w:ind w:left="-109" w:right="-110"/>
            </w:pPr>
            <w:r w:rsidRPr="00F51577">
              <w:rPr>
                <w:sz w:val="28"/>
              </w:rPr>
              <w:t>«</w:t>
            </w:r>
          </w:p>
        </w:tc>
      </w:tr>
      <w:tr w:rsidR="004A6EB7" w:rsidRPr="00B24D6C" w:rsidTr="004A6EB7">
        <w:tc>
          <w:tcPr>
            <w:tcW w:w="4485" w:type="dxa"/>
            <w:gridSpan w:val="3"/>
          </w:tcPr>
          <w:p w:rsidR="004A6EB7" w:rsidRPr="00957480" w:rsidRDefault="004A6EB7" w:rsidP="00640C42">
            <w:pPr>
              <w:jc w:val="both"/>
              <w:rPr>
                <w:b/>
                <w:bCs/>
                <w:sz w:val="24"/>
                <w:szCs w:val="24"/>
              </w:rPr>
            </w:pPr>
            <w:r w:rsidRPr="00957480">
              <w:rPr>
                <w:b/>
                <w:bCs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1933" w:type="dxa"/>
          </w:tcPr>
          <w:p w:rsidR="004A6EB7" w:rsidRPr="00957480" w:rsidRDefault="004A6EB7" w:rsidP="00640C42">
            <w:pPr>
              <w:jc w:val="both"/>
              <w:rPr>
                <w:sz w:val="24"/>
                <w:szCs w:val="24"/>
              </w:rPr>
            </w:pPr>
            <w:r w:rsidRPr="00957480">
              <w:rPr>
                <w:sz w:val="24"/>
                <w:szCs w:val="24"/>
              </w:rPr>
              <w:t>Бюджет муниципального образования «Починковский район» Смоленской области,</w:t>
            </w:r>
          </w:p>
          <w:p w:rsidR="004A6EB7" w:rsidRPr="00957480" w:rsidRDefault="004A6EB7" w:rsidP="00640C42">
            <w:pPr>
              <w:jc w:val="both"/>
              <w:rPr>
                <w:b/>
                <w:bCs/>
                <w:sz w:val="24"/>
                <w:szCs w:val="24"/>
              </w:rPr>
            </w:pPr>
            <w:r w:rsidRPr="00957480">
              <w:rPr>
                <w:sz w:val="24"/>
                <w:szCs w:val="24"/>
              </w:rPr>
              <w:lastRenderedPageBreak/>
              <w:t>бюджет поселений</w:t>
            </w:r>
          </w:p>
        </w:tc>
        <w:tc>
          <w:tcPr>
            <w:tcW w:w="1081" w:type="dxa"/>
          </w:tcPr>
          <w:p w:rsidR="004A6EB7" w:rsidRPr="00957480" w:rsidRDefault="004A6EB7" w:rsidP="00640C42">
            <w:pPr>
              <w:ind w:left="-27" w:right="-147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122 794,7</w:t>
            </w:r>
          </w:p>
        </w:tc>
        <w:tc>
          <w:tcPr>
            <w:tcW w:w="956" w:type="dxa"/>
            <w:gridSpan w:val="2"/>
          </w:tcPr>
          <w:p w:rsidR="004A6EB7" w:rsidRPr="00957480" w:rsidRDefault="004A6EB7" w:rsidP="00640C42">
            <w:pPr>
              <w:ind w:left="-66" w:right="-99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39 249,1</w:t>
            </w:r>
          </w:p>
        </w:tc>
        <w:tc>
          <w:tcPr>
            <w:tcW w:w="959" w:type="dxa"/>
            <w:gridSpan w:val="2"/>
          </w:tcPr>
          <w:p w:rsidR="004A6EB7" w:rsidRPr="00957480" w:rsidRDefault="004A6EB7" w:rsidP="00640C42">
            <w:pPr>
              <w:ind w:left="-113" w:right="-69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41 911,9</w:t>
            </w:r>
          </w:p>
        </w:tc>
        <w:tc>
          <w:tcPr>
            <w:tcW w:w="937" w:type="dxa"/>
            <w:gridSpan w:val="2"/>
          </w:tcPr>
          <w:p w:rsidR="004A6EB7" w:rsidRPr="00957480" w:rsidRDefault="004A6EB7" w:rsidP="00640C42">
            <w:pPr>
              <w:ind w:left="-144" w:right="-10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41 633,7</w:t>
            </w:r>
          </w:p>
        </w:tc>
      </w:tr>
    </w:tbl>
    <w:p w:rsidR="004D2962" w:rsidRDefault="004D2962" w:rsidP="004D2962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»</w:t>
      </w:r>
    </w:p>
    <w:p w:rsidR="002430BC" w:rsidRPr="002430BC" w:rsidRDefault="002430BC" w:rsidP="004D2962">
      <w:pPr>
        <w:autoSpaceDE w:val="0"/>
        <w:autoSpaceDN w:val="0"/>
        <w:adjustRightInd w:val="0"/>
        <w:jc w:val="right"/>
        <w:rPr>
          <w:sz w:val="28"/>
          <w:szCs w:val="28"/>
          <w:highlight w:val="yellow"/>
        </w:rPr>
      </w:pPr>
    </w:p>
    <w:p w:rsidR="000534F0" w:rsidRDefault="000534F0" w:rsidP="001A6EB7">
      <w:pPr>
        <w:jc w:val="both"/>
        <w:rPr>
          <w:rStyle w:val="ac"/>
          <w:bCs/>
          <w:color w:val="auto"/>
          <w:sz w:val="28"/>
          <w:szCs w:val="28"/>
        </w:rPr>
      </w:pPr>
    </w:p>
    <w:p w:rsidR="00A40319" w:rsidRPr="004D6B8F" w:rsidRDefault="00A40319" w:rsidP="001A6EB7">
      <w:pPr>
        <w:jc w:val="both"/>
        <w:rPr>
          <w:rStyle w:val="ac"/>
          <w:bCs/>
          <w:color w:val="auto"/>
          <w:sz w:val="28"/>
          <w:szCs w:val="28"/>
        </w:rPr>
      </w:pPr>
    </w:p>
    <w:p w:rsidR="00746D66" w:rsidRDefault="00746D66" w:rsidP="00864FE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873CB9" w:rsidRDefault="00746D66" w:rsidP="00864FE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Починковский</w:t>
      </w:r>
      <w:proofErr w:type="spellEnd"/>
      <w:r>
        <w:rPr>
          <w:sz w:val="28"/>
          <w:szCs w:val="28"/>
        </w:rPr>
        <w:t xml:space="preserve"> район» Смоленской области                               </w:t>
      </w:r>
      <w:r w:rsidR="00864F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А.В. Голуб</w:t>
      </w:r>
    </w:p>
    <w:p w:rsidR="00873CB9" w:rsidRDefault="00873CB9" w:rsidP="00055D5F">
      <w:pPr>
        <w:ind w:left="709" w:hanging="709"/>
        <w:rPr>
          <w:sz w:val="28"/>
          <w:szCs w:val="28"/>
        </w:rPr>
      </w:pPr>
    </w:p>
    <w:p w:rsidR="00624DAD" w:rsidRDefault="00624DAD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534F0" w:rsidRPr="004D6B8F" w:rsidRDefault="00E91E84" w:rsidP="00AF2B20">
      <w:pPr>
        <w:jc w:val="center"/>
        <w:rPr>
          <w:sz w:val="24"/>
          <w:szCs w:val="24"/>
        </w:rPr>
      </w:pPr>
      <w:bookmarkStart w:id="1" w:name="Par684"/>
      <w:bookmarkEnd w:id="1"/>
      <w:r>
        <w:rPr>
          <w:sz w:val="24"/>
          <w:szCs w:val="24"/>
        </w:rPr>
        <w:lastRenderedPageBreak/>
        <w:t xml:space="preserve">                          </w:t>
      </w:r>
      <w:r w:rsidR="00624DAD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                        </w:t>
      </w:r>
      <w:r w:rsidR="00E4285B">
        <w:rPr>
          <w:sz w:val="24"/>
          <w:szCs w:val="24"/>
        </w:rPr>
        <w:t xml:space="preserve">     </w:t>
      </w:r>
      <w:r w:rsidR="000534F0" w:rsidRPr="004D6B8F">
        <w:rPr>
          <w:sz w:val="24"/>
          <w:szCs w:val="24"/>
        </w:rPr>
        <w:t>УТВЕРЖДЕН</w:t>
      </w:r>
      <w:r w:rsidR="00492E41" w:rsidRPr="004D6B8F">
        <w:rPr>
          <w:sz w:val="24"/>
          <w:szCs w:val="24"/>
        </w:rPr>
        <w:t>А</w:t>
      </w:r>
    </w:p>
    <w:p w:rsidR="000534F0" w:rsidRPr="00CB6BFA" w:rsidRDefault="000534F0" w:rsidP="00FF5D54">
      <w:pPr>
        <w:ind w:left="6237" w:right="-1"/>
        <w:jc w:val="both"/>
        <w:rPr>
          <w:sz w:val="24"/>
          <w:szCs w:val="24"/>
        </w:rPr>
      </w:pPr>
      <w:proofErr w:type="gramStart"/>
      <w:r w:rsidRPr="004D6B8F">
        <w:rPr>
          <w:sz w:val="24"/>
          <w:szCs w:val="24"/>
        </w:rPr>
        <w:t>постановлением Администрации</w:t>
      </w:r>
      <w:r w:rsidR="00AC1C05">
        <w:rPr>
          <w:sz w:val="24"/>
          <w:szCs w:val="24"/>
        </w:rPr>
        <w:t xml:space="preserve"> муниципального образования «Починковский район»</w:t>
      </w:r>
      <w:r w:rsidRPr="004D6B8F">
        <w:rPr>
          <w:sz w:val="24"/>
          <w:szCs w:val="24"/>
        </w:rPr>
        <w:t xml:space="preserve"> Смоленской области от</w:t>
      </w:r>
      <w:r w:rsidR="00AC1C05">
        <w:rPr>
          <w:sz w:val="24"/>
          <w:szCs w:val="24"/>
        </w:rPr>
        <w:t>05</w:t>
      </w:r>
      <w:r w:rsidR="0085255C" w:rsidRPr="004D6B8F">
        <w:rPr>
          <w:sz w:val="24"/>
          <w:szCs w:val="24"/>
        </w:rPr>
        <w:t>.</w:t>
      </w:r>
      <w:r w:rsidR="00AC1C05">
        <w:rPr>
          <w:sz w:val="24"/>
          <w:szCs w:val="24"/>
        </w:rPr>
        <w:t>02</w:t>
      </w:r>
      <w:r w:rsidR="0085255C" w:rsidRPr="004D6B8F">
        <w:rPr>
          <w:sz w:val="24"/>
          <w:szCs w:val="24"/>
        </w:rPr>
        <w:t>.201</w:t>
      </w:r>
      <w:r w:rsidR="00AC1C05">
        <w:rPr>
          <w:sz w:val="24"/>
          <w:szCs w:val="24"/>
        </w:rPr>
        <w:t>5</w:t>
      </w:r>
      <w:r w:rsidR="00435533" w:rsidRPr="004D6B8F">
        <w:rPr>
          <w:sz w:val="24"/>
          <w:szCs w:val="24"/>
        </w:rPr>
        <w:t>№</w:t>
      </w:r>
      <w:r w:rsidR="00E936B7">
        <w:rPr>
          <w:sz w:val="24"/>
          <w:szCs w:val="24"/>
        </w:rPr>
        <w:t> </w:t>
      </w:r>
      <w:r w:rsidR="00AC1C05">
        <w:rPr>
          <w:sz w:val="24"/>
          <w:szCs w:val="24"/>
        </w:rPr>
        <w:t>10</w:t>
      </w:r>
      <w:r w:rsidR="00A54670">
        <w:rPr>
          <w:sz w:val="24"/>
          <w:szCs w:val="24"/>
        </w:rPr>
        <w:t xml:space="preserve"> </w:t>
      </w:r>
      <w:r w:rsidR="00055D5F" w:rsidRPr="002A61F6">
        <w:rPr>
          <w:sz w:val="24"/>
          <w:szCs w:val="24"/>
        </w:rPr>
        <w:t>(</w:t>
      </w:r>
      <w:r w:rsidR="00AC1C05" w:rsidRPr="002A61F6">
        <w:rPr>
          <w:kern w:val="28"/>
          <w:sz w:val="24"/>
          <w:szCs w:val="24"/>
        </w:rPr>
        <w:t xml:space="preserve">в редакции постановлений Администрации муниципального образования «Починковский район» Смоленской области от </w:t>
      </w:r>
      <w:r w:rsidR="00AC1C05" w:rsidRPr="002A61F6">
        <w:rPr>
          <w:sz w:val="24"/>
          <w:szCs w:val="24"/>
        </w:rPr>
        <w:t>30.03.2015 № 42, от 21.04.2015 № 54, от 22.06.2015 № 72, от 24.08.2015 № 92, от 02.11.2015 № 146, от 27.01.2016 № 11, от 26.05.2016 № 108, от 01.08.2016 № 169, от 09.03.2017 № 53-адм, от 12.02.2018 № 13-адм, от 17.10.2018 № 135-адм, от 18.03.2019 № 28-адм, от 27.01.2020 № 20-адм</w:t>
      </w:r>
      <w:proofErr w:type="gramEnd"/>
      <w:r w:rsidR="00AC1C05" w:rsidRPr="002A61F6">
        <w:rPr>
          <w:sz w:val="24"/>
          <w:szCs w:val="24"/>
        </w:rPr>
        <w:t xml:space="preserve">, от 30.03.2020 № 71-адм, от 15.07.2020 № 127-адм, от 07.09.2020 № 152-адм, от </w:t>
      </w:r>
      <w:r w:rsidR="00AC1C05" w:rsidRPr="00CB6BFA">
        <w:rPr>
          <w:sz w:val="24"/>
          <w:szCs w:val="24"/>
        </w:rPr>
        <w:t xml:space="preserve">30.12.2020 №216-адм, </w:t>
      </w:r>
      <w:r w:rsidR="00CB6BFA" w:rsidRPr="00CB6BFA">
        <w:rPr>
          <w:sz w:val="24"/>
          <w:szCs w:val="24"/>
        </w:rPr>
        <w:t>от 12.02.2021 №15-адм</w:t>
      </w:r>
      <w:r w:rsidR="00CB6BFA">
        <w:rPr>
          <w:sz w:val="24"/>
          <w:szCs w:val="24"/>
        </w:rPr>
        <w:t>,</w:t>
      </w:r>
      <w:r w:rsidR="00CB6BFA" w:rsidRPr="00CB6BFA">
        <w:rPr>
          <w:sz w:val="24"/>
          <w:szCs w:val="24"/>
        </w:rPr>
        <w:t xml:space="preserve"> </w:t>
      </w:r>
      <w:r w:rsidR="00AC1C05" w:rsidRPr="00CB6BFA">
        <w:rPr>
          <w:sz w:val="24"/>
          <w:szCs w:val="24"/>
        </w:rPr>
        <w:t>от 27.12.2021 №169-адм, от 17.02.2022 №24</w:t>
      </w:r>
      <w:r w:rsidR="00A02100" w:rsidRPr="00CB6BFA">
        <w:rPr>
          <w:sz w:val="24"/>
          <w:szCs w:val="24"/>
        </w:rPr>
        <w:t>-адм</w:t>
      </w:r>
      <w:r w:rsidR="00C05B71" w:rsidRPr="00CB6BFA">
        <w:rPr>
          <w:sz w:val="24"/>
          <w:szCs w:val="24"/>
        </w:rPr>
        <w:t>, от 28.04.2022 №61-адм</w:t>
      </w:r>
      <w:r w:rsidR="00AC1C05" w:rsidRPr="00CB6BFA">
        <w:rPr>
          <w:sz w:val="24"/>
          <w:szCs w:val="24"/>
        </w:rPr>
        <w:t>)</w:t>
      </w:r>
    </w:p>
    <w:p w:rsidR="000534F0" w:rsidRPr="004D6B8F" w:rsidRDefault="000534F0" w:rsidP="000534F0">
      <w:pPr>
        <w:pStyle w:val="ConsPlusNormal"/>
        <w:ind w:left="6096"/>
        <w:jc w:val="both"/>
        <w:rPr>
          <w:rFonts w:ascii="Times New Roman" w:hAnsi="Times New Roman" w:cs="Times New Roman"/>
          <w:sz w:val="28"/>
          <w:szCs w:val="28"/>
        </w:rPr>
      </w:pPr>
    </w:p>
    <w:p w:rsidR="000534F0" w:rsidRPr="004D6B8F" w:rsidRDefault="000534F0" w:rsidP="000534F0">
      <w:pPr>
        <w:pStyle w:val="ConsPlusNormal"/>
        <w:ind w:left="6096"/>
        <w:jc w:val="both"/>
        <w:rPr>
          <w:rFonts w:ascii="Times New Roman" w:hAnsi="Times New Roman" w:cs="Times New Roman"/>
          <w:sz w:val="28"/>
          <w:szCs w:val="28"/>
        </w:rPr>
      </w:pPr>
    </w:p>
    <w:p w:rsidR="00766874" w:rsidRPr="004D6B8F" w:rsidRDefault="00925DF6" w:rsidP="00766874">
      <w:pPr>
        <w:ind w:left="1560" w:right="1558"/>
        <w:jc w:val="center"/>
        <w:rPr>
          <w:rFonts w:ascii="Times New Roman Полужирный" w:hAnsi="Times New Roman Полужирный"/>
          <w:b/>
          <w:caps/>
          <w:sz w:val="28"/>
          <w:szCs w:val="28"/>
        </w:rPr>
      </w:pPr>
      <w:r w:rsidRPr="00925DF6">
        <w:rPr>
          <w:b/>
          <w:caps/>
          <w:sz w:val="28"/>
          <w:szCs w:val="28"/>
        </w:rPr>
        <w:t xml:space="preserve">Муниципальная </w:t>
      </w:r>
      <w:r w:rsidR="00766874" w:rsidRPr="004D6B8F">
        <w:rPr>
          <w:b/>
          <w:caps/>
          <w:sz w:val="28"/>
          <w:szCs w:val="28"/>
        </w:rPr>
        <w:t>п</w:t>
      </w:r>
      <w:r w:rsidR="00766874" w:rsidRPr="004D6B8F">
        <w:rPr>
          <w:rFonts w:ascii="Times New Roman Полужирный" w:hAnsi="Times New Roman Полужирный"/>
          <w:b/>
          <w:caps/>
          <w:sz w:val="28"/>
          <w:szCs w:val="28"/>
        </w:rPr>
        <w:t xml:space="preserve">рограмма </w:t>
      </w:r>
    </w:p>
    <w:p w:rsidR="000534F0" w:rsidRPr="004D6B8F" w:rsidRDefault="00A16637" w:rsidP="00766874">
      <w:pPr>
        <w:ind w:left="1701" w:right="1700"/>
        <w:jc w:val="center"/>
        <w:rPr>
          <w:rFonts w:eastAsiaTheme="minorEastAsia"/>
          <w:b/>
          <w:sz w:val="28"/>
          <w:szCs w:val="28"/>
        </w:rPr>
      </w:pPr>
      <w:r w:rsidRPr="004D6B8F">
        <w:rPr>
          <w:b/>
          <w:sz w:val="28"/>
          <w:szCs w:val="28"/>
        </w:rPr>
        <w:t>«С</w:t>
      </w:r>
      <w:r w:rsidR="0092552D" w:rsidRPr="004D6B8F">
        <w:rPr>
          <w:b/>
          <w:sz w:val="28"/>
          <w:szCs w:val="28"/>
        </w:rPr>
        <w:t>оздание условий для эффективного управления муниципальными финансами</w:t>
      </w:r>
      <w:r w:rsidRPr="004D6B8F">
        <w:rPr>
          <w:b/>
          <w:sz w:val="28"/>
          <w:szCs w:val="28"/>
        </w:rPr>
        <w:t>»</w:t>
      </w:r>
    </w:p>
    <w:p w:rsidR="000534F0" w:rsidRPr="004D6B8F" w:rsidRDefault="000534F0" w:rsidP="000534F0">
      <w:pPr>
        <w:ind w:firstLine="851"/>
        <w:jc w:val="center"/>
        <w:rPr>
          <w:b/>
          <w:sz w:val="28"/>
          <w:szCs w:val="28"/>
        </w:rPr>
      </w:pPr>
    </w:p>
    <w:p w:rsidR="000534F0" w:rsidRPr="004D6B8F" w:rsidRDefault="000534F0" w:rsidP="000534F0">
      <w:pPr>
        <w:ind w:left="1701" w:right="1700"/>
        <w:jc w:val="center"/>
        <w:rPr>
          <w:b/>
          <w:sz w:val="28"/>
          <w:szCs w:val="28"/>
        </w:rPr>
      </w:pPr>
      <w:proofErr w:type="gramStart"/>
      <w:r w:rsidRPr="004D6B8F">
        <w:rPr>
          <w:b/>
          <w:sz w:val="28"/>
          <w:szCs w:val="28"/>
        </w:rPr>
        <w:t>П</w:t>
      </w:r>
      <w:proofErr w:type="gramEnd"/>
      <w:r w:rsidRPr="004D6B8F">
        <w:rPr>
          <w:b/>
          <w:sz w:val="28"/>
          <w:szCs w:val="28"/>
        </w:rPr>
        <w:t xml:space="preserve"> А С П О Р Т</w:t>
      </w:r>
    </w:p>
    <w:p w:rsidR="0097704B" w:rsidRPr="004D6B8F" w:rsidRDefault="00EE2ABB" w:rsidP="000534F0">
      <w:pPr>
        <w:ind w:left="1701" w:right="17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</w:t>
      </w:r>
      <w:r w:rsidR="000534F0" w:rsidRPr="004D6B8F">
        <w:rPr>
          <w:b/>
          <w:sz w:val="28"/>
          <w:szCs w:val="28"/>
        </w:rPr>
        <w:t xml:space="preserve"> программы</w:t>
      </w:r>
    </w:p>
    <w:p w:rsidR="000534F0" w:rsidRPr="004D6B8F" w:rsidRDefault="000534F0" w:rsidP="000534F0">
      <w:pPr>
        <w:jc w:val="center"/>
        <w:rPr>
          <w:i/>
          <w:sz w:val="28"/>
          <w:szCs w:val="28"/>
        </w:rPr>
      </w:pPr>
    </w:p>
    <w:p w:rsidR="000534F0" w:rsidRPr="004D6B8F" w:rsidRDefault="000534F0" w:rsidP="000534F0">
      <w:pPr>
        <w:contextualSpacing/>
        <w:jc w:val="center"/>
        <w:rPr>
          <w:b/>
          <w:sz w:val="28"/>
          <w:szCs w:val="28"/>
        </w:rPr>
      </w:pPr>
      <w:r w:rsidRPr="004D6B8F">
        <w:rPr>
          <w:b/>
          <w:sz w:val="28"/>
          <w:szCs w:val="28"/>
        </w:rPr>
        <w:t>Основные положения</w:t>
      </w:r>
    </w:p>
    <w:p w:rsidR="000534F0" w:rsidRPr="004D6B8F" w:rsidRDefault="000534F0" w:rsidP="000534F0">
      <w:pPr>
        <w:ind w:left="360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6"/>
        <w:gridCol w:w="6871"/>
      </w:tblGrid>
      <w:tr w:rsidR="003774C8" w:rsidRPr="004D6B8F" w:rsidTr="004E24EC">
        <w:trPr>
          <w:cantSplit/>
          <w:trHeight w:val="706"/>
        </w:trPr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4C8" w:rsidRPr="004D6B8F" w:rsidRDefault="003774C8" w:rsidP="0025114E">
            <w:pPr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  <w:r w:rsidRPr="00BC0EF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</w:t>
            </w:r>
            <w:r w:rsidRPr="00BC0EFD">
              <w:rPr>
                <w:sz w:val="24"/>
                <w:szCs w:val="24"/>
              </w:rPr>
              <w:t>униципальной программы</w:t>
            </w:r>
          </w:p>
        </w:tc>
        <w:tc>
          <w:tcPr>
            <w:tcW w:w="3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4C8" w:rsidRPr="00EC48AC" w:rsidRDefault="003774C8" w:rsidP="0025114E">
            <w:pPr>
              <w:spacing w:line="256" w:lineRule="auto"/>
              <w:jc w:val="both"/>
              <w:rPr>
                <w:rFonts w:eastAsia="Arial Unicode MS"/>
                <w:sz w:val="24"/>
                <w:szCs w:val="24"/>
              </w:rPr>
            </w:pPr>
            <w:r w:rsidRPr="00EC48AC">
              <w:rPr>
                <w:kern w:val="28"/>
                <w:sz w:val="24"/>
                <w:szCs w:val="24"/>
              </w:rPr>
              <w:t>Создание условий для эффективного управления муниципальными финансами</w:t>
            </w:r>
          </w:p>
        </w:tc>
      </w:tr>
      <w:tr w:rsidR="003774C8" w:rsidRPr="004D6B8F" w:rsidTr="00E936B7">
        <w:trPr>
          <w:cantSplit/>
          <w:trHeight w:val="706"/>
        </w:trPr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4C8" w:rsidRPr="004D6B8F" w:rsidRDefault="003774C8" w:rsidP="0025114E">
            <w:pPr>
              <w:spacing w:line="256" w:lineRule="auto"/>
              <w:jc w:val="both"/>
              <w:rPr>
                <w:sz w:val="24"/>
                <w:szCs w:val="24"/>
              </w:rPr>
            </w:pPr>
            <w:r w:rsidRPr="004D6B8F">
              <w:rPr>
                <w:sz w:val="24"/>
                <w:szCs w:val="24"/>
              </w:rPr>
              <w:t xml:space="preserve">Ответственный исполнитель </w:t>
            </w:r>
            <w:r w:rsidRPr="004D6B8F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Муниципальной</w:t>
            </w:r>
            <w:r w:rsidRPr="004D6B8F">
              <w:rPr>
                <w:sz w:val="24"/>
                <w:szCs w:val="24"/>
              </w:rPr>
              <w:t xml:space="preserve"> программы </w:t>
            </w:r>
          </w:p>
        </w:tc>
        <w:tc>
          <w:tcPr>
            <w:tcW w:w="3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4C8" w:rsidRPr="004D6B8F" w:rsidRDefault="003774C8" w:rsidP="00772119">
            <w:pPr>
              <w:spacing w:line="256" w:lineRule="auto"/>
              <w:jc w:val="both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Финансово</w:t>
            </w:r>
            <w:r w:rsidR="00772119">
              <w:rPr>
                <w:rFonts w:eastAsia="Arial Unicode MS"/>
                <w:sz w:val="24"/>
                <w:szCs w:val="24"/>
              </w:rPr>
              <w:t>е</w:t>
            </w:r>
            <w:r>
              <w:rPr>
                <w:rFonts w:eastAsia="Arial Unicode MS"/>
                <w:sz w:val="24"/>
                <w:szCs w:val="24"/>
              </w:rPr>
              <w:t xml:space="preserve"> управлени</w:t>
            </w:r>
            <w:r w:rsidR="00772119">
              <w:rPr>
                <w:rFonts w:eastAsia="Arial Unicode MS"/>
                <w:sz w:val="24"/>
                <w:szCs w:val="24"/>
              </w:rPr>
              <w:t>е</w:t>
            </w:r>
            <w:r>
              <w:rPr>
                <w:rFonts w:eastAsia="Arial Unicode MS"/>
                <w:sz w:val="24"/>
                <w:szCs w:val="24"/>
              </w:rPr>
              <w:t xml:space="preserve"> Администрации муниципального образования «Починковский район» Смоленской области</w:t>
            </w:r>
            <w:r w:rsidR="00772119">
              <w:rPr>
                <w:rFonts w:eastAsia="Arial Unicode MS"/>
                <w:sz w:val="24"/>
                <w:szCs w:val="24"/>
              </w:rPr>
              <w:t>, начальник</w:t>
            </w:r>
            <w:r>
              <w:rPr>
                <w:rFonts w:eastAsia="Arial Unicode MS"/>
                <w:sz w:val="24"/>
                <w:szCs w:val="24"/>
              </w:rPr>
              <w:t xml:space="preserve"> </w:t>
            </w:r>
            <w:r w:rsidRPr="009B35A3">
              <w:rPr>
                <w:rFonts w:eastAsia="Arial Unicode MS"/>
                <w:sz w:val="24"/>
                <w:szCs w:val="24"/>
              </w:rPr>
              <w:t>Селифонова Галина Викторовна</w:t>
            </w:r>
          </w:p>
        </w:tc>
      </w:tr>
      <w:tr w:rsidR="000534F0" w:rsidRPr="004D6B8F" w:rsidTr="009B4EE2">
        <w:trPr>
          <w:cantSplit/>
          <w:trHeight w:val="407"/>
        </w:trPr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4F0" w:rsidRPr="004D6B8F" w:rsidRDefault="000534F0" w:rsidP="002D5B1D">
            <w:pPr>
              <w:spacing w:line="256" w:lineRule="auto"/>
              <w:jc w:val="both"/>
              <w:rPr>
                <w:sz w:val="24"/>
                <w:szCs w:val="24"/>
              </w:rPr>
            </w:pPr>
            <w:r w:rsidRPr="004D6B8F">
              <w:rPr>
                <w:sz w:val="24"/>
                <w:szCs w:val="24"/>
              </w:rPr>
              <w:t>Период реализации</w:t>
            </w:r>
            <w:r w:rsidR="00F162EE">
              <w:rPr>
                <w:sz w:val="24"/>
                <w:szCs w:val="24"/>
              </w:rPr>
              <w:t xml:space="preserve"> </w:t>
            </w:r>
            <w:r w:rsidR="002D5B1D">
              <w:rPr>
                <w:sz w:val="24"/>
                <w:szCs w:val="24"/>
              </w:rPr>
              <w:t>Муниципальной</w:t>
            </w:r>
            <w:r w:rsidRPr="004D6B8F">
              <w:rPr>
                <w:sz w:val="24"/>
                <w:szCs w:val="24"/>
              </w:rPr>
              <w:t xml:space="preserve"> программы</w:t>
            </w:r>
          </w:p>
        </w:tc>
        <w:tc>
          <w:tcPr>
            <w:tcW w:w="3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4B" w:rsidRPr="004D6B8F" w:rsidRDefault="000534F0" w:rsidP="0097704B">
            <w:pPr>
              <w:spacing w:line="256" w:lineRule="auto"/>
              <w:rPr>
                <w:iCs/>
                <w:sz w:val="24"/>
                <w:szCs w:val="24"/>
              </w:rPr>
            </w:pPr>
            <w:r w:rsidRPr="004D6B8F">
              <w:rPr>
                <w:sz w:val="24"/>
                <w:szCs w:val="24"/>
              </w:rPr>
              <w:t xml:space="preserve">этап I: </w:t>
            </w:r>
            <w:r w:rsidR="0097704B" w:rsidRPr="004D6B8F">
              <w:rPr>
                <w:iCs/>
                <w:sz w:val="24"/>
                <w:szCs w:val="24"/>
              </w:rPr>
              <w:t>2014-2021 г</w:t>
            </w:r>
            <w:r w:rsidR="00371F37" w:rsidRPr="004D6B8F">
              <w:rPr>
                <w:iCs/>
                <w:sz w:val="24"/>
                <w:szCs w:val="24"/>
              </w:rPr>
              <w:t>оды</w:t>
            </w:r>
            <w:r w:rsidR="00E936B7">
              <w:rPr>
                <w:iCs/>
                <w:sz w:val="24"/>
                <w:szCs w:val="24"/>
              </w:rPr>
              <w:t>;</w:t>
            </w:r>
          </w:p>
          <w:p w:rsidR="000534F0" w:rsidRPr="004D6B8F" w:rsidRDefault="000534F0" w:rsidP="00371F37">
            <w:pPr>
              <w:spacing w:line="256" w:lineRule="auto"/>
              <w:rPr>
                <w:sz w:val="24"/>
                <w:szCs w:val="24"/>
                <w:vertAlign w:val="superscript"/>
              </w:rPr>
            </w:pPr>
            <w:r w:rsidRPr="004D6B8F">
              <w:rPr>
                <w:sz w:val="24"/>
                <w:szCs w:val="24"/>
              </w:rPr>
              <w:t xml:space="preserve">этап II: </w:t>
            </w:r>
            <w:r w:rsidR="0097704B" w:rsidRPr="004D6B8F">
              <w:rPr>
                <w:iCs/>
                <w:sz w:val="24"/>
                <w:szCs w:val="24"/>
              </w:rPr>
              <w:t>2022-2024 г</w:t>
            </w:r>
            <w:r w:rsidR="00371F37" w:rsidRPr="004D6B8F">
              <w:rPr>
                <w:iCs/>
                <w:sz w:val="24"/>
                <w:szCs w:val="24"/>
              </w:rPr>
              <w:t>оды</w:t>
            </w:r>
          </w:p>
        </w:tc>
      </w:tr>
      <w:tr w:rsidR="000534F0" w:rsidRPr="004D6B8F" w:rsidTr="009B4EE2">
        <w:trPr>
          <w:cantSplit/>
          <w:trHeight w:val="725"/>
        </w:trPr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4F0" w:rsidRPr="004D6B8F" w:rsidRDefault="00E936B7" w:rsidP="002D5B1D">
            <w:pPr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Цели </w:t>
            </w:r>
            <w:r w:rsidR="002D5B1D">
              <w:rPr>
                <w:sz w:val="24"/>
                <w:szCs w:val="24"/>
              </w:rPr>
              <w:t>Муниципальной</w:t>
            </w:r>
            <w:r w:rsidR="000534F0" w:rsidRPr="004D6B8F">
              <w:rPr>
                <w:sz w:val="24"/>
                <w:szCs w:val="24"/>
              </w:rPr>
              <w:t xml:space="preserve"> программы </w:t>
            </w:r>
          </w:p>
        </w:tc>
        <w:tc>
          <w:tcPr>
            <w:tcW w:w="3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4F0" w:rsidRPr="004D6B8F" w:rsidRDefault="000E6440" w:rsidP="0022136B">
            <w:pPr>
              <w:spacing w:line="256" w:lineRule="auto"/>
              <w:jc w:val="both"/>
              <w:rPr>
                <w:rFonts w:eastAsia="Arial Unicode MS"/>
                <w:sz w:val="24"/>
                <w:szCs w:val="24"/>
              </w:rPr>
            </w:pPr>
            <w:r w:rsidRPr="004D6B8F">
              <w:rPr>
                <w:rFonts w:eastAsia="Arial Unicode MS"/>
                <w:iCs/>
                <w:sz w:val="24"/>
                <w:szCs w:val="24"/>
              </w:rPr>
              <w:t>выравнивание финансовых возможностей городск</w:t>
            </w:r>
            <w:r w:rsidR="005B6300">
              <w:rPr>
                <w:rFonts w:eastAsia="Arial Unicode MS"/>
                <w:iCs/>
                <w:sz w:val="24"/>
                <w:szCs w:val="24"/>
              </w:rPr>
              <w:t>ого и</w:t>
            </w:r>
            <w:r w:rsidRPr="004D6B8F">
              <w:rPr>
                <w:rFonts w:eastAsia="Arial Unicode MS"/>
                <w:iCs/>
                <w:sz w:val="24"/>
                <w:szCs w:val="24"/>
              </w:rPr>
              <w:t xml:space="preserve"> сельских поселений</w:t>
            </w:r>
            <w:r w:rsidR="00516C65">
              <w:rPr>
                <w:rFonts w:eastAsia="Arial Unicode MS"/>
                <w:iCs/>
                <w:sz w:val="24"/>
                <w:szCs w:val="24"/>
              </w:rPr>
              <w:t xml:space="preserve"> </w:t>
            </w:r>
            <w:proofErr w:type="spellStart"/>
            <w:r w:rsidR="00133579">
              <w:rPr>
                <w:rFonts w:eastAsia="Arial Unicode MS"/>
                <w:iCs/>
                <w:sz w:val="24"/>
                <w:szCs w:val="24"/>
              </w:rPr>
              <w:t>Починковского</w:t>
            </w:r>
            <w:proofErr w:type="spellEnd"/>
            <w:r w:rsidR="00133579">
              <w:rPr>
                <w:rFonts w:eastAsia="Arial Unicode MS"/>
                <w:iCs/>
                <w:sz w:val="24"/>
                <w:szCs w:val="24"/>
              </w:rPr>
              <w:t xml:space="preserve"> района</w:t>
            </w:r>
            <w:r w:rsidR="0022136B">
              <w:rPr>
                <w:rFonts w:eastAsia="Arial Unicode MS"/>
                <w:iCs/>
                <w:sz w:val="24"/>
                <w:szCs w:val="24"/>
              </w:rPr>
              <w:t xml:space="preserve"> Смоленской области</w:t>
            </w:r>
            <w:r w:rsidRPr="004D6B8F">
              <w:rPr>
                <w:rFonts w:eastAsia="Arial Unicode MS"/>
                <w:iCs/>
                <w:sz w:val="24"/>
                <w:szCs w:val="24"/>
              </w:rPr>
              <w:t>;</w:t>
            </w:r>
          </w:p>
          <w:p w:rsidR="000534F0" w:rsidRPr="004D6B8F" w:rsidRDefault="000E6440" w:rsidP="005B6300">
            <w:pPr>
              <w:spacing w:line="256" w:lineRule="auto"/>
              <w:jc w:val="both"/>
              <w:rPr>
                <w:rFonts w:eastAsia="Arial Unicode MS"/>
                <w:sz w:val="24"/>
                <w:szCs w:val="24"/>
              </w:rPr>
            </w:pPr>
            <w:r w:rsidRPr="004D6B8F">
              <w:rPr>
                <w:rFonts w:eastAsia="Arial Unicode MS"/>
                <w:iCs/>
                <w:sz w:val="24"/>
                <w:szCs w:val="24"/>
              </w:rPr>
              <w:t xml:space="preserve">обеспечение сбалансированности бюджетов </w:t>
            </w:r>
            <w:r w:rsidR="00133579" w:rsidRPr="004D6B8F">
              <w:rPr>
                <w:rFonts w:eastAsia="Arial Unicode MS"/>
                <w:iCs/>
                <w:sz w:val="24"/>
                <w:szCs w:val="24"/>
              </w:rPr>
              <w:t>городск</w:t>
            </w:r>
            <w:r w:rsidR="005B6300">
              <w:rPr>
                <w:rFonts w:eastAsia="Arial Unicode MS"/>
                <w:iCs/>
                <w:sz w:val="24"/>
                <w:szCs w:val="24"/>
              </w:rPr>
              <w:t>ого и</w:t>
            </w:r>
            <w:r w:rsidR="00133579" w:rsidRPr="004D6B8F">
              <w:rPr>
                <w:rFonts w:eastAsia="Arial Unicode MS"/>
                <w:iCs/>
                <w:sz w:val="24"/>
                <w:szCs w:val="24"/>
              </w:rPr>
              <w:t xml:space="preserve"> сельских поселений</w:t>
            </w:r>
            <w:r w:rsidR="00516C65">
              <w:rPr>
                <w:rFonts w:eastAsia="Arial Unicode MS"/>
                <w:iCs/>
                <w:sz w:val="24"/>
                <w:szCs w:val="24"/>
              </w:rPr>
              <w:t xml:space="preserve"> </w:t>
            </w:r>
            <w:proofErr w:type="spellStart"/>
            <w:r w:rsidR="00133579">
              <w:rPr>
                <w:rFonts w:eastAsia="Arial Unicode MS"/>
                <w:iCs/>
                <w:sz w:val="24"/>
                <w:szCs w:val="24"/>
              </w:rPr>
              <w:t>Починковского</w:t>
            </w:r>
            <w:proofErr w:type="spellEnd"/>
            <w:r w:rsidR="00133579">
              <w:rPr>
                <w:rFonts w:eastAsia="Arial Unicode MS"/>
                <w:iCs/>
                <w:sz w:val="24"/>
                <w:szCs w:val="24"/>
              </w:rPr>
              <w:t xml:space="preserve"> района Смоленской области</w:t>
            </w:r>
            <w:r w:rsidR="005B6300">
              <w:rPr>
                <w:rFonts w:eastAsia="Arial Unicode MS"/>
                <w:iCs/>
                <w:sz w:val="24"/>
                <w:szCs w:val="24"/>
              </w:rPr>
              <w:t xml:space="preserve">, </w:t>
            </w:r>
            <w:r w:rsidR="001D323D" w:rsidRPr="004D6B8F">
              <w:rPr>
                <w:rFonts w:eastAsia="Arial Unicode MS"/>
                <w:iCs/>
                <w:sz w:val="24"/>
                <w:szCs w:val="24"/>
              </w:rPr>
              <w:t>повышение качества управления муниципальными финансами</w:t>
            </w:r>
          </w:p>
        </w:tc>
      </w:tr>
      <w:tr w:rsidR="00A16637" w:rsidRPr="004D6B8F" w:rsidTr="009B4EE2">
        <w:trPr>
          <w:cantSplit/>
          <w:trHeight w:val="725"/>
        </w:trPr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37" w:rsidRPr="004D6B8F" w:rsidRDefault="00A16637" w:rsidP="0022136B">
            <w:pPr>
              <w:spacing w:line="256" w:lineRule="auto"/>
              <w:jc w:val="both"/>
              <w:rPr>
                <w:rFonts w:eastAsia="Arial Unicode MS"/>
                <w:sz w:val="24"/>
                <w:szCs w:val="24"/>
              </w:rPr>
            </w:pPr>
            <w:r w:rsidRPr="004D6B8F">
              <w:rPr>
                <w:rFonts w:eastAsia="Arial Unicode MS"/>
                <w:sz w:val="24"/>
                <w:szCs w:val="24"/>
              </w:rPr>
              <w:t>Объемы финансового обеспечения за весь период реализации</w:t>
            </w:r>
            <w:r w:rsidRPr="004D6B8F">
              <w:rPr>
                <w:sz w:val="24"/>
                <w:szCs w:val="24"/>
              </w:rPr>
              <w:t xml:space="preserve"> (по годам реализации и в разрезе источников финансирования на очередной финансовый год и первый, второй годы планового периода)</w:t>
            </w:r>
          </w:p>
        </w:tc>
        <w:tc>
          <w:tcPr>
            <w:tcW w:w="3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7" w:rsidRPr="004D6B8F" w:rsidRDefault="00A16637" w:rsidP="0022136B">
            <w:pPr>
              <w:spacing w:line="256" w:lineRule="auto"/>
              <w:jc w:val="both"/>
              <w:rPr>
                <w:sz w:val="24"/>
                <w:szCs w:val="24"/>
              </w:rPr>
            </w:pPr>
            <w:r w:rsidRPr="004D6B8F">
              <w:rPr>
                <w:sz w:val="24"/>
                <w:szCs w:val="24"/>
              </w:rPr>
              <w:t>общий объем финансирования составляет</w:t>
            </w:r>
            <w:r w:rsidR="00E97362">
              <w:rPr>
                <w:sz w:val="24"/>
                <w:szCs w:val="24"/>
              </w:rPr>
              <w:t xml:space="preserve"> </w:t>
            </w:r>
            <w:r w:rsidR="006D42D6">
              <w:rPr>
                <w:sz w:val="24"/>
                <w:szCs w:val="24"/>
              </w:rPr>
              <w:t>454 729,2</w:t>
            </w:r>
            <w:r w:rsidR="00AA7B73">
              <w:rPr>
                <w:sz w:val="24"/>
                <w:szCs w:val="24"/>
              </w:rPr>
              <w:t> </w:t>
            </w:r>
            <w:r w:rsidRPr="004D6B8F">
              <w:rPr>
                <w:sz w:val="24"/>
                <w:szCs w:val="24"/>
              </w:rPr>
              <w:t>тыс.</w:t>
            </w:r>
            <w:r w:rsidR="00AA7B73">
              <w:rPr>
                <w:sz w:val="24"/>
                <w:szCs w:val="24"/>
              </w:rPr>
              <w:t> </w:t>
            </w:r>
            <w:r w:rsidRPr="004D6B8F">
              <w:rPr>
                <w:sz w:val="24"/>
                <w:szCs w:val="24"/>
              </w:rPr>
              <w:t>рублей, из них:</w:t>
            </w:r>
          </w:p>
          <w:p w:rsidR="00A16637" w:rsidRPr="004D6B8F" w:rsidRDefault="009B4EE2" w:rsidP="0022136B">
            <w:pPr>
              <w:spacing w:line="256" w:lineRule="auto"/>
              <w:jc w:val="both"/>
              <w:rPr>
                <w:sz w:val="24"/>
                <w:szCs w:val="24"/>
              </w:rPr>
            </w:pPr>
            <w:r w:rsidRPr="004D6B8F">
              <w:rPr>
                <w:sz w:val="24"/>
                <w:szCs w:val="24"/>
              </w:rPr>
              <w:t>2014-2021 г</w:t>
            </w:r>
            <w:r w:rsidR="00371F37" w:rsidRPr="004D6B8F">
              <w:rPr>
                <w:sz w:val="24"/>
                <w:szCs w:val="24"/>
              </w:rPr>
              <w:t>оды</w:t>
            </w:r>
            <w:r w:rsidR="00A16637" w:rsidRPr="004D6B8F">
              <w:rPr>
                <w:sz w:val="24"/>
                <w:szCs w:val="24"/>
              </w:rPr>
              <w:t xml:space="preserve"> (всего) </w:t>
            </w:r>
            <w:r w:rsidR="00A16637" w:rsidRPr="004D6B8F">
              <w:rPr>
                <w:sz w:val="24"/>
                <w:szCs w:val="24"/>
              </w:rPr>
              <w:sym w:font="Symbol" w:char="F02D"/>
            </w:r>
            <w:r w:rsidR="006D42D6">
              <w:rPr>
                <w:sz w:val="24"/>
                <w:szCs w:val="24"/>
              </w:rPr>
              <w:t>329 140,2</w:t>
            </w:r>
            <w:r w:rsidR="004922B5">
              <w:rPr>
                <w:sz w:val="24"/>
                <w:szCs w:val="24"/>
              </w:rPr>
              <w:t xml:space="preserve"> </w:t>
            </w:r>
            <w:r w:rsidR="00A16637" w:rsidRPr="004D6B8F">
              <w:rPr>
                <w:sz w:val="24"/>
                <w:szCs w:val="24"/>
              </w:rPr>
              <w:t>тыс. рублей;</w:t>
            </w:r>
          </w:p>
          <w:p w:rsidR="00A16637" w:rsidRPr="004D6B8F" w:rsidRDefault="009B4EE2" w:rsidP="0022136B">
            <w:pPr>
              <w:spacing w:line="256" w:lineRule="auto"/>
              <w:jc w:val="both"/>
              <w:rPr>
                <w:sz w:val="24"/>
                <w:szCs w:val="24"/>
              </w:rPr>
            </w:pPr>
            <w:r w:rsidRPr="004D6B8F">
              <w:rPr>
                <w:sz w:val="24"/>
                <w:szCs w:val="24"/>
              </w:rPr>
              <w:t xml:space="preserve">2022 год </w:t>
            </w:r>
            <w:r w:rsidR="00A16637" w:rsidRPr="004D6B8F">
              <w:rPr>
                <w:sz w:val="24"/>
                <w:szCs w:val="24"/>
              </w:rPr>
              <w:t xml:space="preserve">(всего) – </w:t>
            </w:r>
            <w:r w:rsidR="006D42D6">
              <w:rPr>
                <w:sz w:val="24"/>
                <w:szCs w:val="24"/>
              </w:rPr>
              <w:t>42 043,4</w:t>
            </w:r>
            <w:r w:rsidR="00E97362">
              <w:rPr>
                <w:sz w:val="24"/>
                <w:szCs w:val="24"/>
              </w:rPr>
              <w:t xml:space="preserve"> </w:t>
            </w:r>
            <w:r w:rsidR="00A16637" w:rsidRPr="004D6B8F">
              <w:rPr>
                <w:sz w:val="24"/>
                <w:szCs w:val="24"/>
              </w:rPr>
              <w:t>тыс. рублей, из них</w:t>
            </w:r>
            <w:r w:rsidR="004224B8">
              <w:rPr>
                <w:sz w:val="24"/>
                <w:szCs w:val="24"/>
              </w:rPr>
              <w:t xml:space="preserve"> </w:t>
            </w:r>
            <w:r w:rsidR="00A16637" w:rsidRPr="004D6B8F">
              <w:rPr>
                <w:sz w:val="24"/>
                <w:szCs w:val="24"/>
              </w:rPr>
              <w:t>средства областного бюджета –</w:t>
            </w:r>
            <w:r w:rsidR="006D42D6">
              <w:rPr>
                <w:sz w:val="24"/>
                <w:szCs w:val="24"/>
              </w:rPr>
              <w:t>3 043,4</w:t>
            </w:r>
            <w:r w:rsidR="00E97362">
              <w:rPr>
                <w:sz w:val="24"/>
                <w:szCs w:val="24"/>
              </w:rPr>
              <w:t xml:space="preserve"> </w:t>
            </w:r>
            <w:r w:rsidR="00A16637" w:rsidRPr="004D6B8F">
              <w:rPr>
                <w:sz w:val="24"/>
                <w:szCs w:val="24"/>
              </w:rPr>
              <w:t>тыс. рублей;</w:t>
            </w:r>
          </w:p>
          <w:p w:rsidR="00A16637" w:rsidRPr="004D6B8F" w:rsidRDefault="009B4EE2" w:rsidP="0022136B">
            <w:pPr>
              <w:spacing w:line="256" w:lineRule="auto"/>
              <w:jc w:val="both"/>
              <w:rPr>
                <w:sz w:val="24"/>
                <w:szCs w:val="24"/>
              </w:rPr>
            </w:pPr>
            <w:r w:rsidRPr="004D6B8F">
              <w:rPr>
                <w:sz w:val="24"/>
                <w:szCs w:val="24"/>
              </w:rPr>
              <w:t xml:space="preserve">2023 год </w:t>
            </w:r>
            <w:r w:rsidR="00A16637" w:rsidRPr="004D6B8F">
              <w:rPr>
                <w:sz w:val="24"/>
                <w:szCs w:val="24"/>
              </w:rPr>
              <w:t>(всего) –</w:t>
            </w:r>
            <w:r w:rsidR="006D42D6">
              <w:rPr>
                <w:sz w:val="24"/>
                <w:szCs w:val="24"/>
              </w:rPr>
              <w:t>41 911,9</w:t>
            </w:r>
            <w:r w:rsidR="00A16637" w:rsidRPr="004D6B8F">
              <w:rPr>
                <w:sz w:val="24"/>
                <w:szCs w:val="24"/>
              </w:rPr>
              <w:t xml:space="preserve"> тыс. рублей, из них</w:t>
            </w:r>
            <w:r w:rsidR="004224B8">
              <w:rPr>
                <w:sz w:val="24"/>
                <w:szCs w:val="24"/>
              </w:rPr>
              <w:t xml:space="preserve"> </w:t>
            </w:r>
            <w:r w:rsidR="00A16637" w:rsidRPr="004D6B8F">
              <w:rPr>
                <w:sz w:val="24"/>
                <w:szCs w:val="24"/>
              </w:rPr>
              <w:t>средства областного бюджета –</w:t>
            </w:r>
            <w:r w:rsidR="006D42D6">
              <w:rPr>
                <w:sz w:val="24"/>
                <w:szCs w:val="24"/>
              </w:rPr>
              <w:t>2 911,2</w:t>
            </w:r>
            <w:r w:rsidR="00E97362">
              <w:rPr>
                <w:sz w:val="24"/>
                <w:szCs w:val="24"/>
              </w:rPr>
              <w:t xml:space="preserve"> </w:t>
            </w:r>
            <w:r w:rsidR="00A16637" w:rsidRPr="004D6B8F">
              <w:rPr>
                <w:sz w:val="24"/>
                <w:szCs w:val="24"/>
              </w:rPr>
              <w:t>тыс. рублей;</w:t>
            </w:r>
          </w:p>
          <w:p w:rsidR="00A16637" w:rsidRPr="004D6B8F" w:rsidRDefault="009B4EE2" w:rsidP="006D42D6">
            <w:pPr>
              <w:spacing w:line="256" w:lineRule="auto"/>
              <w:jc w:val="both"/>
              <w:rPr>
                <w:rFonts w:eastAsia="Arial Unicode MS"/>
                <w:sz w:val="24"/>
                <w:szCs w:val="24"/>
              </w:rPr>
            </w:pPr>
            <w:r w:rsidRPr="004D6B8F">
              <w:rPr>
                <w:sz w:val="24"/>
                <w:szCs w:val="24"/>
              </w:rPr>
              <w:t xml:space="preserve">2024 год </w:t>
            </w:r>
            <w:r w:rsidR="00A16637" w:rsidRPr="004D6B8F">
              <w:rPr>
                <w:sz w:val="24"/>
                <w:szCs w:val="24"/>
              </w:rPr>
              <w:t>(всего) –</w:t>
            </w:r>
            <w:r w:rsidR="006D42D6">
              <w:rPr>
                <w:sz w:val="24"/>
                <w:szCs w:val="24"/>
              </w:rPr>
              <w:t>41 633,7</w:t>
            </w:r>
            <w:r w:rsidR="00E97362">
              <w:rPr>
                <w:sz w:val="24"/>
                <w:szCs w:val="24"/>
              </w:rPr>
              <w:t xml:space="preserve"> </w:t>
            </w:r>
            <w:r w:rsidR="00A16637" w:rsidRPr="004D6B8F">
              <w:rPr>
                <w:sz w:val="24"/>
                <w:szCs w:val="24"/>
              </w:rPr>
              <w:t>тыс. рублей, из них</w:t>
            </w:r>
            <w:r w:rsidR="004224B8">
              <w:rPr>
                <w:sz w:val="24"/>
                <w:szCs w:val="24"/>
              </w:rPr>
              <w:t xml:space="preserve"> </w:t>
            </w:r>
            <w:r w:rsidR="00A16637" w:rsidRPr="004D6B8F">
              <w:rPr>
                <w:sz w:val="24"/>
                <w:szCs w:val="24"/>
              </w:rPr>
              <w:t>средства областного бюджета –</w:t>
            </w:r>
            <w:r w:rsidR="006D42D6">
              <w:rPr>
                <w:sz w:val="24"/>
                <w:szCs w:val="24"/>
              </w:rPr>
              <w:t>2 633,7</w:t>
            </w:r>
            <w:r w:rsidR="00E97362">
              <w:rPr>
                <w:sz w:val="24"/>
                <w:szCs w:val="24"/>
              </w:rPr>
              <w:t xml:space="preserve"> </w:t>
            </w:r>
            <w:r w:rsidR="0059498D" w:rsidRPr="004D6B8F">
              <w:rPr>
                <w:sz w:val="24"/>
                <w:szCs w:val="24"/>
              </w:rPr>
              <w:t>тыс. рублей.</w:t>
            </w:r>
          </w:p>
        </w:tc>
      </w:tr>
      <w:tr w:rsidR="000534F0" w:rsidRPr="004D6B8F" w:rsidTr="009B4EE2">
        <w:trPr>
          <w:cantSplit/>
          <w:trHeight w:val="940"/>
        </w:trPr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F0" w:rsidRPr="00B63915" w:rsidRDefault="000534F0" w:rsidP="0022136B">
            <w:pPr>
              <w:spacing w:line="256" w:lineRule="auto"/>
              <w:jc w:val="both"/>
              <w:rPr>
                <w:sz w:val="24"/>
                <w:szCs w:val="24"/>
              </w:rPr>
            </w:pPr>
            <w:r w:rsidRPr="00B63915">
              <w:rPr>
                <w:sz w:val="24"/>
                <w:szCs w:val="24"/>
              </w:rPr>
              <w:t>Влияние на достижение целей государственных программ Российской Федерации</w:t>
            </w:r>
          </w:p>
        </w:tc>
        <w:tc>
          <w:tcPr>
            <w:tcW w:w="3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4F0" w:rsidRPr="00B63915" w:rsidRDefault="0022136B" w:rsidP="0022136B">
            <w:pPr>
              <w:spacing w:line="256" w:lineRule="auto"/>
              <w:jc w:val="both"/>
              <w:rPr>
                <w:rFonts w:eastAsia="Arial Unicode MS"/>
                <w:sz w:val="24"/>
                <w:szCs w:val="24"/>
              </w:rPr>
            </w:pPr>
            <w:r w:rsidRPr="00B63915">
              <w:rPr>
                <w:rFonts w:eastAsia="Arial Unicode MS"/>
                <w:sz w:val="24"/>
                <w:szCs w:val="24"/>
              </w:rPr>
              <w:t>с</w:t>
            </w:r>
            <w:r w:rsidR="00197975" w:rsidRPr="00B63915">
              <w:rPr>
                <w:rFonts w:eastAsia="Arial Unicode MS"/>
                <w:sz w:val="24"/>
                <w:szCs w:val="24"/>
              </w:rPr>
              <w:t>вязь с государственными программами Россий</w:t>
            </w:r>
            <w:r w:rsidRPr="00B63915">
              <w:rPr>
                <w:rFonts w:eastAsia="Arial Unicode MS"/>
                <w:sz w:val="24"/>
                <w:szCs w:val="24"/>
              </w:rPr>
              <w:t>ской Федерации не предусмотрена</w:t>
            </w:r>
          </w:p>
        </w:tc>
      </w:tr>
    </w:tbl>
    <w:p w:rsidR="00136B97" w:rsidRDefault="00136B97" w:rsidP="000534F0">
      <w:pPr>
        <w:jc w:val="center"/>
        <w:rPr>
          <w:b/>
          <w:sz w:val="28"/>
          <w:szCs w:val="28"/>
        </w:rPr>
      </w:pPr>
    </w:p>
    <w:p w:rsidR="000534F0" w:rsidRDefault="00766874" w:rsidP="000534F0">
      <w:pPr>
        <w:jc w:val="center"/>
        <w:rPr>
          <w:b/>
          <w:sz w:val="28"/>
          <w:szCs w:val="28"/>
        </w:rPr>
      </w:pPr>
      <w:r w:rsidRPr="004D6B8F">
        <w:rPr>
          <w:b/>
          <w:sz w:val="28"/>
          <w:szCs w:val="28"/>
        </w:rPr>
        <w:t xml:space="preserve">Показатели </w:t>
      </w:r>
      <w:r w:rsidR="00B552B0">
        <w:rPr>
          <w:b/>
          <w:sz w:val="28"/>
          <w:szCs w:val="28"/>
        </w:rPr>
        <w:t>Муниципальной</w:t>
      </w:r>
      <w:r w:rsidR="000534F0" w:rsidRPr="004D6B8F">
        <w:rPr>
          <w:b/>
          <w:sz w:val="28"/>
          <w:szCs w:val="28"/>
        </w:rPr>
        <w:t xml:space="preserve"> программы</w:t>
      </w:r>
    </w:p>
    <w:p w:rsidR="0022136B" w:rsidRDefault="0022136B" w:rsidP="000534F0">
      <w:pPr>
        <w:jc w:val="center"/>
        <w:rPr>
          <w:b/>
          <w:sz w:val="28"/>
          <w:szCs w:val="28"/>
        </w:rPr>
      </w:pPr>
    </w:p>
    <w:tbl>
      <w:tblPr>
        <w:tblStyle w:val="11"/>
        <w:tblW w:w="0" w:type="auto"/>
        <w:jc w:val="center"/>
        <w:tblInd w:w="-2939" w:type="dxa"/>
        <w:tblLayout w:type="fixed"/>
        <w:tblLook w:val="04A0" w:firstRow="1" w:lastRow="0" w:firstColumn="1" w:lastColumn="0" w:noHBand="0" w:noVBand="1"/>
      </w:tblPr>
      <w:tblGrid>
        <w:gridCol w:w="591"/>
        <w:gridCol w:w="3332"/>
        <w:gridCol w:w="1299"/>
        <w:gridCol w:w="1785"/>
        <w:gridCol w:w="1202"/>
        <w:gridCol w:w="1184"/>
        <w:gridCol w:w="1185"/>
      </w:tblGrid>
      <w:tr w:rsidR="0022136B" w:rsidRPr="004D6B8F" w:rsidTr="002D255C">
        <w:trPr>
          <w:tblHeader/>
          <w:jc w:val="center"/>
        </w:trPr>
        <w:tc>
          <w:tcPr>
            <w:tcW w:w="591" w:type="dxa"/>
            <w:vMerge w:val="restart"/>
          </w:tcPr>
          <w:p w:rsidR="0022136B" w:rsidRPr="004D6B8F" w:rsidRDefault="0022136B" w:rsidP="002D255C">
            <w:pPr>
              <w:ind w:right="78" w:firstLine="0"/>
              <w:jc w:val="center"/>
              <w:rPr>
                <w:sz w:val="22"/>
                <w:szCs w:val="22"/>
              </w:rPr>
            </w:pPr>
            <w:r w:rsidRPr="004D6B8F">
              <w:rPr>
                <w:sz w:val="22"/>
                <w:szCs w:val="22"/>
              </w:rPr>
              <w:t xml:space="preserve">№ </w:t>
            </w:r>
            <w:proofErr w:type="gramStart"/>
            <w:r w:rsidRPr="004D6B8F">
              <w:rPr>
                <w:sz w:val="22"/>
                <w:szCs w:val="22"/>
              </w:rPr>
              <w:t>п</w:t>
            </w:r>
            <w:proofErr w:type="gramEnd"/>
            <w:r w:rsidRPr="004D6B8F">
              <w:rPr>
                <w:sz w:val="22"/>
                <w:szCs w:val="22"/>
              </w:rPr>
              <w:t>/п</w:t>
            </w:r>
          </w:p>
        </w:tc>
        <w:tc>
          <w:tcPr>
            <w:tcW w:w="3332" w:type="dxa"/>
            <w:vMerge w:val="restart"/>
          </w:tcPr>
          <w:p w:rsidR="0022136B" w:rsidRPr="004D6B8F" w:rsidRDefault="0022136B" w:rsidP="002D255C">
            <w:pPr>
              <w:ind w:firstLine="0"/>
              <w:jc w:val="center"/>
              <w:rPr>
                <w:sz w:val="22"/>
                <w:szCs w:val="22"/>
              </w:rPr>
            </w:pPr>
            <w:r w:rsidRPr="004D6B8F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99" w:type="dxa"/>
            <w:vMerge w:val="restart"/>
          </w:tcPr>
          <w:p w:rsidR="0022136B" w:rsidRPr="004D6B8F" w:rsidRDefault="0022136B" w:rsidP="002D255C">
            <w:pPr>
              <w:ind w:firstLine="23"/>
              <w:jc w:val="center"/>
              <w:rPr>
                <w:color w:val="22272F"/>
                <w:sz w:val="22"/>
                <w:szCs w:val="22"/>
                <w:shd w:val="clear" w:color="auto" w:fill="FFFFFF"/>
              </w:rPr>
            </w:pPr>
            <w:r w:rsidRPr="004D6B8F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785" w:type="dxa"/>
            <w:vMerge w:val="restart"/>
          </w:tcPr>
          <w:p w:rsidR="0022136B" w:rsidRPr="004D6B8F" w:rsidRDefault="0022136B" w:rsidP="002D255C">
            <w:pPr>
              <w:ind w:firstLine="23"/>
              <w:jc w:val="center"/>
              <w:rPr>
                <w:color w:val="22272F"/>
                <w:sz w:val="22"/>
                <w:szCs w:val="22"/>
                <w:shd w:val="clear" w:color="auto" w:fill="FFFFFF"/>
              </w:rPr>
            </w:pPr>
            <w:r w:rsidRPr="004D6B8F">
              <w:rPr>
                <w:color w:val="22272F"/>
                <w:sz w:val="22"/>
                <w:szCs w:val="22"/>
                <w:shd w:val="clear" w:color="auto" w:fill="FFFFFF"/>
              </w:rPr>
              <w:t>Базовое значение показателя</w:t>
            </w:r>
          </w:p>
          <w:p w:rsidR="0022136B" w:rsidRPr="004D6B8F" w:rsidRDefault="0022136B" w:rsidP="002D255C">
            <w:pPr>
              <w:ind w:firstLine="23"/>
              <w:jc w:val="center"/>
              <w:rPr>
                <w:color w:val="22272F"/>
                <w:sz w:val="22"/>
                <w:szCs w:val="22"/>
                <w:shd w:val="clear" w:color="auto" w:fill="FFFFFF"/>
              </w:rPr>
            </w:pPr>
            <w:r w:rsidRPr="004D6B8F">
              <w:rPr>
                <w:color w:val="22272F"/>
                <w:sz w:val="22"/>
                <w:szCs w:val="22"/>
                <w:shd w:val="clear" w:color="auto" w:fill="FFFFFF"/>
              </w:rPr>
              <w:t xml:space="preserve">(2021 год) </w:t>
            </w:r>
          </w:p>
        </w:tc>
        <w:tc>
          <w:tcPr>
            <w:tcW w:w="3571" w:type="dxa"/>
            <w:gridSpan w:val="3"/>
            <w:vAlign w:val="center"/>
          </w:tcPr>
          <w:p w:rsidR="0022136B" w:rsidRPr="004D6B8F" w:rsidRDefault="0022136B" w:rsidP="002D255C">
            <w:pPr>
              <w:ind w:firstLine="0"/>
              <w:jc w:val="center"/>
              <w:rPr>
                <w:rFonts w:eastAsia="Times New Roman"/>
                <w:spacing w:val="-2"/>
                <w:sz w:val="22"/>
                <w:szCs w:val="22"/>
              </w:rPr>
            </w:pPr>
            <w:r w:rsidRPr="004D6B8F">
              <w:rPr>
                <w:color w:val="22272F"/>
                <w:sz w:val="22"/>
                <w:szCs w:val="22"/>
                <w:shd w:val="clear" w:color="auto" w:fill="FFFFFF"/>
              </w:rPr>
              <w:t xml:space="preserve">Планируемое значение показателя </w:t>
            </w:r>
          </w:p>
        </w:tc>
      </w:tr>
      <w:tr w:rsidR="0022136B" w:rsidRPr="004D6B8F" w:rsidTr="002D255C">
        <w:trPr>
          <w:trHeight w:val="448"/>
          <w:tblHeader/>
          <w:jc w:val="center"/>
        </w:trPr>
        <w:tc>
          <w:tcPr>
            <w:tcW w:w="591" w:type="dxa"/>
            <w:vMerge/>
          </w:tcPr>
          <w:p w:rsidR="0022136B" w:rsidRPr="004D6B8F" w:rsidRDefault="0022136B" w:rsidP="002D25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32" w:type="dxa"/>
            <w:vMerge/>
            <w:vAlign w:val="center"/>
          </w:tcPr>
          <w:p w:rsidR="0022136B" w:rsidRPr="004D6B8F" w:rsidRDefault="0022136B" w:rsidP="002D255C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99" w:type="dxa"/>
            <w:vMerge/>
          </w:tcPr>
          <w:p w:rsidR="0022136B" w:rsidRPr="004D6B8F" w:rsidRDefault="0022136B" w:rsidP="002D255C">
            <w:pPr>
              <w:jc w:val="center"/>
              <w:rPr>
                <w:color w:val="22272F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85" w:type="dxa"/>
            <w:vMerge/>
          </w:tcPr>
          <w:p w:rsidR="0022136B" w:rsidRPr="004D6B8F" w:rsidRDefault="0022136B" w:rsidP="002D255C">
            <w:pPr>
              <w:jc w:val="center"/>
              <w:rPr>
                <w:color w:val="22272F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02" w:type="dxa"/>
            <w:vAlign w:val="center"/>
          </w:tcPr>
          <w:p w:rsidR="0022136B" w:rsidRPr="004D6B8F" w:rsidRDefault="0022136B" w:rsidP="002D255C">
            <w:pPr>
              <w:ind w:firstLine="0"/>
              <w:jc w:val="center"/>
              <w:rPr>
                <w:rFonts w:eastAsia="Times New Roman"/>
                <w:spacing w:val="-2"/>
                <w:sz w:val="24"/>
                <w:szCs w:val="24"/>
                <w:lang w:val="en-US"/>
              </w:rPr>
            </w:pPr>
            <w:r w:rsidRPr="004D6B8F">
              <w:rPr>
                <w:color w:val="22272F"/>
                <w:sz w:val="24"/>
                <w:szCs w:val="24"/>
                <w:shd w:val="clear" w:color="auto" w:fill="FFFFFF"/>
              </w:rPr>
              <w:t>2022 год</w:t>
            </w:r>
          </w:p>
        </w:tc>
        <w:tc>
          <w:tcPr>
            <w:tcW w:w="1184" w:type="dxa"/>
            <w:vAlign w:val="center"/>
          </w:tcPr>
          <w:p w:rsidR="0022136B" w:rsidRPr="004D6B8F" w:rsidRDefault="0022136B" w:rsidP="002D255C">
            <w:pPr>
              <w:ind w:firstLine="0"/>
              <w:jc w:val="center"/>
              <w:rPr>
                <w:rFonts w:eastAsia="Times New Roman"/>
                <w:spacing w:val="-2"/>
                <w:sz w:val="24"/>
                <w:szCs w:val="24"/>
              </w:rPr>
            </w:pPr>
            <w:r w:rsidRPr="004D6B8F">
              <w:rPr>
                <w:color w:val="22272F"/>
                <w:sz w:val="24"/>
                <w:szCs w:val="24"/>
                <w:shd w:val="clear" w:color="auto" w:fill="FFFFFF"/>
              </w:rPr>
              <w:t>2023 год</w:t>
            </w:r>
          </w:p>
        </w:tc>
        <w:tc>
          <w:tcPr>
            <w:tcW w:w="1185" w:type="dxa"/>
            <w:vAlign w:val="center"/>
          </w:tcPr>
          <w:p w:rsidR="0022136B" w:rsidRPr="004D6B8F" w:rsidRDefault="0022136B" w:rsidP="002D255C">
            <w:pPr>
              <w:ind w:firstLine="0"/>
              <w:jc w:val="center"/>
              <w:rPr>
                <w:sz w:val="24"/>
                <w:szCs w:val="24"/>
              </w:rPr>
            </w:pPr>
            <w:r w:rsidRPr="004D6B8F">
              <w:rPr>
                <w:color w:val="22272F"/>
                <w:sz w:val="24"/>
                <w:szCs w:val="24"/>
                <w:shd w:val="clear" w:color="auto" w:fill="FFFFFF"/>
              </w:rPr>
              <w:t>2024 год</w:t>
            </w:r>
          </w:p>
        </w:tc>
      </w:tr>
    </w:tbl>
    <w:p w:rsidR="0022136B" w:rsidRPr="00C07E73" w:rsidRDefault="0022136B" w:rsidP="000534F0">
      <w:pPr>
        <w:jc w:val="center"/>
        <w:rPr>
          <w:b/>
          <w:sz w:val="2"/>
          <w:szCs w:val="2"/>
        </w:rPr>
      </w:pPr>
    </w:p>
    <w:tbl>
      <w:tblPr>
        <w:tblStyle w:val="11"/>
        <w:tblW w:w="10578" w:type="dxa"/>
        <w:jc w:val="center"/>
        <w:tblLayout w:type="fixed"/>
        <w:tblLook w:val="04A0" w:firstRow="1" w:lastRow="0" w:firstColumn="1" w:lastColumn="0" w:noHBand="0" w:noVBand="1"/>
      </w:tblPr>
      <w:tblGrid>
        <w:gridCol w:w="591"/>
        <w:gridCol w:w="3332"/>
        <w:gridCol w:w="1299"/>
        <w:gridCol w:w="1785"/>
        <w:gridCol w:w="1202"/>
        <w:gridCol w:w="1184"/>
        <w:gridCol w:w="1185"/>
      </w:tblGrid>
      <w:tr w:rsidR="00C07E73" w:rsidRPr="004D6B8F" w:rsidTr="00B552B0">
        <w:trPr>
          <w:trHeight w:val="247"/>
          <w:tblHeader/>
          <w:jc w:val="center"/>
        </w:trPr>
        <w:tc>
          <w:tcPr>
            <w:tcW w:w="591" w:type="dxa"/>
            <w:vAlign w:val="center"/>
          </w:tcPr>
          <w:p w:rsidR="00C07E73" w:rsidRPr="004D6B8F" w:rsidRDefault="00C07E73" w:rsidP="002D255C">
            <w:pPr>
              <w:ind w:right="80" w:firstLine="0"/>
              <w:jc w:val="center"/>
            </w:pPr>
            <w:r w:rsidRPr="004D6B8F">
              <w:t>1</w:t>
            </w:r>
          </w:p>
        </w:tc>
        <w:tc>
          <w:tcPr>
            <w:tcW w:w="3332" w:type="dxa"/>
            <w:vAlign w:val="center"/>
          </w:tcPr>
          <w:p w:rsidR="00C07E73" w:rsidRPr="004D6B8F" w:rsidRDefault="00C07E73" w:rsidP="002D255C">
            <w:pPr>
              <w:ind w:firstLine="0"/>
              <w:jc w:val="center"/>
            </w:pPr>
            <w:r w:rsidRPr="004D6B8F">
              <w:t>2</w:t>
            </w:r>
          </w:p>
        </w:tc>
        <w:tc>
          <w:tcPr>
            <w:tcW w:w="1299" w:type="dxa"/>
            <w:vAlign w:val="center"/>
          </w:tcPr>
          <w:p w:rsidR="00C07E73" w:rsidRPr="004D6B8F" w:rsidRDefault="00C07E73" w:rsidP="002D255C">
            <w:pPr>
              <w:ind w:firstLine="0"/>
              <w:jc w:val="center"/>
              <w:rPr>
                <w:spacing w:val="-2"/>
              </w:rPr>
            </w:pPr>
            <w:r w:rsidRPr="004D6B8F">
              <w:rPr>
                <w:spacing w:val="-2"/>
              </w:rPr>
              <w:t>3</w:t>
            </w:r>
          </w:p>
        </w:tc>
        <w:tc>
          <w:tcPr>
            <w:tcW w:w="1785" w:type="dxa"/>
            <w:vAlign w:val="center"/>
          </w:tcPr>
          <w:p w:rsidR="00C07E73" w:rsidRPr="004D6B8F" w:rsidRDefault="00C07E73" w:rsidP="002D255C">
            <w:pPr>
              <w:ind w:firstLine="0"/>
              <w:jc w:val="center"/>
              <w:rPr>
                <w:spacing w:val="-2"/>
              </w:rPr>
            </w:pPr>
            <w:r w:rsidRPr="004D6B8F">
              <w:rPr>
                <w:spacing w:val="-2"/>
              </w:rPr>
              <w:t>4</w:t>
            </w:r>
          </w:p>
        </w:tc>
        <w:tc>
          <w:tcPr>
            <w:tcW w:w="1202" w:type="dxa"/>
            <w:vAlign w:val="center"/>
          </w:tcPr>
          <w:p w:rsidR="00C07E73" w:rsidRPr="004D6B8F" w:rsidRDefault="00C07E73" w:rsidP="002D255C">
            <w:pPr>
              <w:ind w:firstLine="0"/>
              <w:jc w:val="center"/>
              <w:rPr>
                <w:rFonts w:eastAsia="Times New Roman"/>
                <w:spacing w:val="-2"/>
              </w:rPr>
            </w:pPr>
            <w:r w:rsidRPr="004D6B8F">
              <w:rPr>
                <w:rFonts w:eastAsia="Times New Roman"/>
                <w:spacing w:val="-2"/>
              </w:rPr>
              <w:t>5</w:t>
            </w:r>
          </w:p>
        </w:tc>
        <w:tc>
          <w:tcPr>
            <w:tcW w:w="1184" w:type="dxa"/>
            <w:vAlign w:val="center"/>
          </w:tcPr>
          <w:p w:rsidR="00C07E73" w:rsidRPr="004D6B8F" w:rsidRDefault="00C07E73" w:rsidP="002D255C">
            <w:pPr>
              <w:ind w:firstLine="0"/>
              <w:jc w:val="center"/>
              <w:rPr>
                <w:rFonts w:eastAsia="Times New Roman"/>
                <w:spacing w:val="-2"/>
              </w:rPr>
            </w:pPr>
            <w:r w:rsidRPr="004D6B8F">
              <w:rPr>
                <w:rFonts w:eastAsia="Times New Roman"/>
                <w:spacing w:val="-2"/>
              </w:rPr>
              <w:t>6</w:t>
            </w:r>
          </w:p>
        </w:tc>
        <w:tc>
          <w:tcPr>
            <w:tcW w:w="1185" w:type="dxa"/>
            <w:vAlign w:val="center"/>
          </w:tcPr>
          <w:p w:rsidR="00C07E73" w:rsidRPr="004D6B8F" w:rsidRDefault="00C07E73" w:rsidP="002D255C">
            <w:pPr>
              <w:ind w:firstLine="0"/>
              <w:jc w:val="center"/>
            </w:pPr>
            <w:r w:rsidRPr="004D6B8F">
              <w:t>7</w:t>
            </w:r>
          </w:p>
        </w:tc>
      </w:tr>
      <w:tr w:rsidR="005050C1" w:rsidRPr="004D6B8F" w:rsidTr="00B552B0">
        <w:trPr>
          <w:jc w:val="center"/>
        </w:trPr>
        <w:tc>
          <w:tcPr>
            <w:tcW w:w="591" w:type="dxa"/>
          </w:tcPr>
          <w:p w:rsidR="00076C03" w:rsidRPr="004D6B8F" w:rsidRDefault="00104974" w:rsidP="00104974">
            <w:pPr>
              <w:spacing w:line="230" w:lineRule="auto"/>
              <w:ind w:firstLine="0"/>
              <w:rPr>
                <w:rFonts w:eastAsia="Times New Roman"/>
                <w:bCs/>
                <w:spacing w:val="-2"/>
                <w:sz w:val="22"/>
                <w:szCs w:val="22"/>
              </w:rPr>
            </w:pPr>
            <w:r>
              <w:rPr>
                <w:rFonts w:eastAsia="Times New Roman"/>
                <w:bCs/>
                <w:spacing w:val="-2"/>
                <w:sz w:val="22"/>
                <w:szCs w:val="22"/>
              </w:rPr>
              <w:t>1</w:t>
            </w:r>
            <w:r w:rsidR="0022136B">
              <w:rPr>
                <w:rFonts w:eastAsia="Times New Roman"/>
                <w:bCs/>
                <w:spacing w:val="-2"/>
                <w:sz w:val="22"/>
                <w:szCs w:val="22"/>
              </w:rPr>
              <w:t>.</w:t>
            </w:r>
          </w:p>
        </w:tc>
        <w:tc>
          <w:tcPr>
            <w:tcW w:w="3332" w:type="dxa"/>
          </w:tcPr>
          <w:p w:rsidR="00076C03" w:rsidRPr="004D6B8F" w:rsidRDefault="00076C03" w:rsidP="007D4E52">
            <w:pPr>
              <w:spacing w:line="230" w:lineRule="auto"/>
              <w:ind w:firstLine="0"/>
              <w:jc w:val="both"/>
              <w:rPr>
                <w:rFonts w:eastAsia="Times New Roman"/>
                <w:spacing w:val="-2"/>
                <w:sz w:val="22"/>
                <w:szCs w:val="22"/>
              </w:rPr>
            </w:pPr>
            <w:r w:rsidRPr="004D6B8F">
              <w:rPr>
                <w:rFonts w:eastAsia="Times New Roman"/>
                <w:bCs/>
                <w:spacing w:val="-2"/>
                <w:sz w:val="22"/>
                <w:szCs w:val="22"/>
              </w:rPr>
              <w:t>Доля просроченной кредиторской задолженности муниципальных образований</w:t>
            </w:r>
            <w:r w:rsidR="00516C65">
              <w:rPr>
                <w:rFonts w:eastAsia="Times New Roman"/>
                <w:bCs/>
                <w:spacing w:val="-2"/>
                <w:sz w:val="22"/>
                <w:szCs w:val="22"/>
              </w:rPr>
              <w:t xml:space="preserve"> </w:t>
            </w:r>
            <w:proofErr w:type="spellStart"/>
            <w:r w:rsidR="00002135">
              <w:rPr>
                <w:rFonts w:eastAsia="Times New Roman"/>
                <w:bCs/>
                <w:spacing w:val="-2"/>
                <w:sz w:val="22"/>
                <w:szCs w:val="22"/>
              </w:rPr>
              <w:t>Починковского</w:t>
            </w:r>
            <w:proofErr w:type="spellEnd"/>
            <w:r w:rsidR="00002135">
              <w:rPr>
                <w:rFonts w:eastAsia="Times New Roman"/>
                <w:bCs/>
                <w:spacing w:val="-2"/>
                <w:sz w:val="22"/>
                <w:szCs w:val="22"/>
              </w:rPr>
              <w:t xml:space="preserve"> района </w:t>
            </w:r>
            <w:r w:rsidRPr="004D6B8F">
              <w:rPr>
                <w:rFonts w:eastAsia="Times New Roman"/>
                <w:bCs/>
                <w:spacing w:val="-2"/>
                <w:sz w:val="22"/>
                <w:szCs w:val="22"/>
              </w:rPr>
              <w:t xml:space="preserve"> Смоленской области в расходах</w:t>
            </w:r>
            <w:r w:rsidR="00002135">
              <w:rPr>
                <w:rFonts w:eastAsia="Times New Roman"/>
                <w:bCs/>
                <w:spacing w:val="-2"/>
                <w:sz w:val="22"/>
                <w:szCs w:val="22"/>
              </w:rPr>
              <w:t xml:space="preserve"> консолидированного</w:t>
            </w:r>
            <w:r w:rsidRPr="004D6B8F">
              <w:rPr>
                <w:rFonts w:eastAsia="Times New Roman"/>
                <w:bCs/>
                <w:spacing w:val="-2"/>
                <w:sz w:val="22"/>
                <w:szCs w:val="22"/>
              </w:rPr>
              <w:t xml:space="preserve"> бюджет</w:t>
            </w:r>
            <w:r w:rsidR="00002135">
              <w:rPr>
                <w:rFonts w:eastAsia="Times New Roman"/>
                <w:bCs/>
                <w:spacing w:val="-2"/>
                <w:sz w:val="22"/>
                <w:szCs w:val="22"/>
              </w:rPr>
              <w:t>а</w:t>
            </w:r>
            <w:r w:rsidRPr="004D6B8F">
              <w:rPr>
                <w:rFonts w:eastAsia="Times New Roman"/>
                <w:bCs/>
                <w:spacing w:val="-2"/>
                <w:sz w:val="22"/>
                <w:szCs w:val="22"/>
              </w:rPr>
              <w:t xml:space="preserve"> муниципальн</w:t>
            </w:r>
            <w:r w:rsidR="00002135">
              <w:rPr>
                <w:rFonts w:eastAsia="Times New Roman"/>
                <w:bCs/>
                <w:spacing w:val="-2"/>
                <w:sz w:val="22"/>
                <w:szCs w:val="22"/>
              </w:rPr>
              <w:t>ого</w:t>
            </w:r>
            <w:r w:rsidRPr="004D6B8F">
              <w:rPr>
                <w:rFonts w:eastAsia="Times New Roman"/>
                <w:bCs/>
                <w:spacing w:val="-2"/>
                <w:sz w:val="22"/>
                <w:szCs w:val="22"/>
              </w:rPr>
              <w:t xml:space="preserve"> образовани</w:t>
            </w:r>
            <w:r w:rsidR="00002135">
              <w:rPr>
                <w:rFonts w:eastAsia="Times New Roman"/>
                <w:bCs/>
                <w:spacing w:val="-2"/>
                <w:sz w:val="22"/>
                <w:szCs w:val="22"/>
              </w:rPr>
              <w:t xml:space="preserve">я </w:t>
            </w:r>
            <w:r w:rsidR="00CF0948">
              <w:rPr>
                <w:rFonts w:eastAsia="Times New Roman"/>
                <w:bCs/>
                <w:spacing w:val="-2"/>
                <w:sz w:val="22"/>
                <w:szCs w:val="22"/>
              </w:rPr>
              <w:t>«</w:t>
            </w:r>
            <w:r w:rsidR="00002135">
              <w:rPr>
                <w:rFonts w:eastAsia="Times New Roman"/>
                <w:bCs/>
                <w:spacing w:val="-2"/>
                <w:sz w:val="22"/>
                <w:szCs w:val="22"/>
              </w:rPr>
              <w:t>Починковский район</w:t>
            </w:r>
            <w:r w:rsidR="00CF0948">
              <w:rPr>
                <w:rFonts w:eastAsia="Times New Roman"/>
                <w:bCs/>
                <w:spacing w:val="-2"/>
                <w:sz w:val="22"/>
                <w:szCs w:val="22"/>
              </w:rPr>
              <w:t>»</w:t>
            </w:r>
            <w:r w:rsidRPr="004D6B8F">
              <w:rPr>
                <w:rFonts w:eastAsia="Times New Roman"/>
                <w:bCs/>
                <w:spacing w:val="-2"/>
                <w:sz w:val="22"/>
                <w:szCs w:val="22"/>
              </w:rPr>
              <w:t xml:space="preserve"> Смоленской области</w:t>
            </w:r>
          </w:p>
        </w:tc>
        <w:tc>
          <w:tcPr>
            <w:tcW w:w="1299" w:type="dxa"/>
          </w:tcPr>
          <w:p w:rsidR="00076C03" w:rsidRPr="004D6B8F" w:rsidRDefault="00076C03" w:rsidP="00076C03">
            <w:pPr>
              <w:ind w:firstLine="21"/>
              <w:jc w:val="center"/>
              <w:rPr>
                <w:sz w:val="22"/>
                <w:szCs w:val="22"/>
              </w:rPr>
            </w:pPr>
            <w:r w:rsidRPr="004D6B8F">
              <w:rPr>
                <w:rFonts w:eastAsia="Times New Roman"/>
                <w:bCs/>
                <w:spacing w:val="-2"/>
                <w:sz w:val="22"/>
                <w:szCs w:val="22"/>
              </w:rPr>
              <w:t>%</w:t>
            </w:r>
          </w:p>
        </w:tc>
        <w:tc>
          <w:tcPr>
            <w:tcW w:w="1785" w:type="dxa"/>
          </w:tcPr>
          <w:p w:rsidR="00076C03" w:rsidRPr="004D6B8F" w:rsidRDefault="00076C03" w:rsidP="00076C03">
            <w:pPr>
              <w:ind w:firstLine="2"/>
              <w:jc w:val="center"/>
              <w:rPr>
                <w:sz w:val="22"/>
                <w:szCs w:val="22"/>
              </w:rPr>
            </w:pPr>
            <w:r w:rsidRPr="004D6B8F">
              <w:rPr>
                <w:sz w:val="22"/>
                <w:szCs w:val="22"/>
              </w:rPr>
              <w:t>0</w:t>
            </w:r>
          </w:p>
        </w:tc>
        <w:tc>
          <w:tcPr>
            <w:tcW w:w="1202" w:type="dxa"/>
          </w:tcPr>
          <w:p w:rsidR="00076C03" w:rsidRPr="004D6B8F" w:rsidRDefault="00076C03" w:rsidP="00E81CC4">
            <w:pPr>
              <w:ind w:firstLine="0"/>
              <w:jc w:val="center"/>
              <w:rPr>
                <w:sz w:val="22"/>
                <w:szCs w:val="22"/>
              </w:rPr>
            </w:pPr>
            <w:r w:rsidRPr="004D6B8F">
              <w:rPr>
                <w:sz w:val="22"/>
                <w:szCs w:val="22"/>
              </w:rPr>
              <w:t>0</w:t>
            </w:r>
          </w:p>
        </w:tc>
        <w:tc>
          <w:tcPr>
            <w:tcW w:w="1184" w:type="dxa"/>
          </w:tcPr>
          <w:p w:rsidR="00076C03" w:rsidRPr="004D6B8F" w:rsidRDefault="00076C03" w:rsidP="00E81CC4">
            <w:pPr>
              <w:ind w:firstLine="0"/>
              <w:jc w:val="center"/>
              <w:rPr>
                <w:sz w:val="22"/>
                <w:szCs w:val="22"/>
              </w:rPr>
            </w:pPr>
            <w:r w:rsidRPr="004D6B8F">
              <w:rPr>
                <w:sz w:val="22"/>
                <w:szCs w:val="22"/>
              </w:rPr>
              <w:t>0</w:t>
            </w:r>
          </w:p>
        </w:tc>
        <w:tc>
          <w:tcPr>
            <w:tcW w:w="1185" w:type="dxa"/>
          </w:tcPr>
          <w:p w:rsidR="00076C03" w:rsidRPr="004D6B8F" w:rsidRDefault="00076C03" w:rsidP="00E81CC4">
            <w:pPr>
              <w:ind w:firstLine="0"/>
              <w:jc w:val="center"/>
              <w:rPr>
                <w:sz w:val="22"/>
                <w:szCs w:val="22"/>
              </w:rPr>
            </w:pPr>
            <w:r w:rsidRPr="004D6B8F">
              <w:rPr>
                <w:sz w:val="22"/>
                <w:szCs w:val="22"/>
              </w:rPr>
              <w:t>0</w:t>
            </w:r>
          </w:p>
        </w:tc>
      </w:tr>
      <w:tr w:rsidR="005050C1" w:rsidRPr="004D6B8F" w:rsidTr="00B552B0">
        <w:trPr>
          <w:jc w:val="center"/>
        </w:trPr>
        <w:tc>
          <w:tcPr>
            <w:tcW w:w="591" w:type="dxa"/>
          </w:tcPr>
          <w:p w:rsidR="00076C03" w:rsidRPr="00655969" w:rsidRDefault="00104974" w:rsidP="005050C1">
            <w:pPr>
              <w:spacing w:line="230" w:lineRule="auto"/>
              <w:ind w:firstLine="0"/>
              <w:rPr>
                <w:rFonts w:eastAsia="Times New Roman"/>
                <w:bCs/>
                <w:spacing w:val="-2"/>
                <w:sz w:val="22"/>
                <w:szCs w:val="22"/>
              </w:rPr>
            </w:pPr>
            <w:r>
              <w:rPr>
                <w:rFonts w:eastAsia="Times New Roman"/>
                <w:bCs/>
                <w:spacing w:val="-2"/>
                <w:sz w:val="22"/>
                <w:szCs w:val="22"/>
              </w:rPr>
              <w:t>2</w:t>
            </w:r>
            <w:r w:rsidR="0022136B" w:rsidRPr="00655969">
              <w:rPr>
                <w:rFonts w:eastAsia="Times New Roman"/>
                <w:bCs/>
                <w:spacing w:val="-2"/>
                <w:sz w:val="22"/>
                <w:szCs w:val="22"/>
              </w:rPr>
              <w:t>.</w:t>
            </w:r>
          </w:p>
        </w:tc>
        <w:tc>
          <w:tcPr>
            <w:tcW w:w="3332" w:type="dxa"/>
          </w:tcPr>
          <w:p w:rsidR="00076C03" w:rsidRPr="00655969" w:rsidRDefault="00076C03" w:rsidP="00655969">
            <w:pPr>
              <w:spacing w:line="230" w:lineRule="auto"/>
              <w:ind w:firstLine="0"/>
              <w:jc w:val="both"/>
              <w:rPr>
                <w:spacing w:val="-2"/>
                <w:sz w:val="22"/>
                <w:szCs w:val="22"/>
              </w:rPr>
            </w:pPr>
            <w:r w:rsidRPr="00655969">
              <w:rPr>
                <w:rFonts w:eastAsia="Times New Roman"/>
                <w:bCs/>
                <w:spacing w:val="-2"/>
                <w:sz w:val="22"/>
                <w:szCs w:val="22"/>
              </w:rPr>
              <w:t xml:space="preserve">Доля расходов бюджетов </w:t>
            </w:r>
            <w:r w:rsidR="00655969">
              <w:rPr>
                <w:rFonts w:eastAsia="Times New Roman"/>
                <w:bCs/>
                <w:spacing w:val="-2"/>
                <w:sz w:val="22"/>
                <w:szCs w:val="22"/>
              </w:rPr>
              <w:t xml:space="preserve">поселений </w:t>
            </w:r>
            <w:proofErr w:type="spellStart"/>
            <w:r w:rsidR="00655969">
              <w:rPr>
                <w:rFonts w:eastAsia="Times New Roman"/>
                <w:bCs/>
                <w:spacing w:val="-2"/>
                <w:sz w:val="22"/>
                <w:szCs w:val="22"/>
              </w:rPr>
              <w:t>Починковского</w:t>
            </w:r>
            <w:proofErr w:type="spellEnd"/>
            <w:r w:rsidR="00655969">
              <w:rPr>
                <w:rFonts w:eastAsia="Times New Roman"/>
                <w:bCs/>
                <w:spacing w:val="-2"/>
                <w:sz w:val="22"/>
                <w:szCs w:val="22"/>
              </w:rPr>
              <w:t xml:space="preserve"> района </w:t>
            </w:r>
            <w:r w:rsidRPr="00655969">
              <w:rPr>
                <w:rFonts w:eastAsia="Times New Roman"/>
                <w:bCs/>
                <w:spacing w:val="-2"/>
                <w:sz w:val="22"/>
                <w:szCs w:val="22"/>
              </w:rPr>
              <w:t xml:space="preserve"> Смоленской области, формируемых в рамках муниципальных программ</w:t>
            </w:r>
          </w:p>
        </w:tc>
        <w:tc>
          <w:tcPr>
            <w:tcW w:w="1299" w:type="dxa"/>
          </w:tcPr>
          <w:p w:rsidR="00076C03" w:rsidRPr="00C1577C" w:rsidRDefault="00076C03" w:rsidP="00076C03">
            <w:pPr>
              <w:ind w:firstLine="0"/>
              <w:jc w:val="center"/>
              <w:rPr>
                <w:sz w:val="22"/>
                <w:szCs w:val="22"/>
              </w:rPr>
            </w:pPr>
            <w:r w:rsidRPr="00C1577C">
              <w:rPr>
                <w:rFonts w:eastAsia="Times New Roman"/>
                <w:bCs/>
                <w:spacing w:val="-2"/>
                <w:sz w:val="22"/>
                <w:szCs w:val="22"/>
              </w:rPr>
              <w:t>%</w:t>
            </w:r>
          </w:p>
        </w:tc>
        <w:tc>
          <w:tcPr>
            <w:tcW w:w="1785" w:type="dxa"/>
          </w:tcPr>
          <w:p w:rsidR="00076C03" w:rsidRPr="00C1577C" w:rsidRDefault="00EB45E0" w:rsidP="00A6798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71,5</w:t>
            </w:r>
          </w:p>
        </w:tc>
        <w:tc>
          <w:tcPr>
            <w:tcW w:w="1202" w:type="dxa"/>
          </w:tcPr>
          <w:p w:rsidR="00076C03" w:rsidRPr="00C1577C" w:rsidRDefault="0022136B" w:rsidP="00C1577C">
            <w:pPr>
              <w:ind w:right="87" w:firstLine="0"/>
              <w:jc w:val="center"/>
              <w:rPr>
                <w:sz w:val="22"/>
                <w:szCs w:val="22"/>
              </w:rPr>
            </w:pPr>
            <w:r w:rsidRPr="00C1577C">
              <w:rPr>
                <w:sz w:val="22"/>
                <w:szCs w:val="22"/>
              </w:rPr>
              <w:t>н</w:t>
            </w:r>
            <w:r w:rsidR="00076C03" w:rsidRPr="00C1577C">
              <w:rPr>
                <w:sz w:val="22"/>
                <w:szCs w:val="22"/>
              </w:rPr>
              <w:t xml:space="preserve">е менее </w:t>
            </w:r>
            <w:r w:rsidR="00C1577C">
              <w:rPr>
                <w:sz w:val="22"/>
                <w:szCs w:val="22"/>
              </w:rPr>
              <w:t>70</w:t>
            </w:r>
          </w:p>
        </w:tc>
        <w:tc>
          <w:tcPr>
            <w:tcW w:w="1184" w:type="dxa"/>
          </w:tcPr>
          <w:p w:rsidR="00076C03" w:rsidRPr="00C1577C" w:rsidRDefault="0022136B" w:rsidP="00C1577C">
            <w:pPr>
              <w:ind w:firstLine="0"/>
              <w:jc w:val="center"/>
              <w:rPr>
                <w:sz w:val="22"/>
                <w:szCs w:val="22"/>
              </w:rPr>
            </w:pPr>
            <w:r w:rsidRPr="00C1577C">
              <w:rPr>
                <w:sz w:val="22"/>
                <w:szCs w:val="22"/>
              </w:rPr>
              <w:t>н</w:t>
            </w:r>
            <w:r w:rsidR="00076C03" w:rsidRPr="00C1577C">
              <w:rPr>
                <w:sz w:val="22"/>
                <w:szCs w:val="22"/>
              </w:rPr>
              <w:t xml:space="preserve">е менее </w:t>
            </w:r>
            <w:r w:rsidR="00C1577C">
              <w:rPr>
                <w:sz w:val="22"/>
                <w:szCs w:val="22"/>
              </w:rPr>
              <w:t>70</w:t>
            </w:r>
          </w:p>
        </w:tc>
        <w:tc>
          <w:tcPr>
            <w:tcW w:w="1185" w:type="dxa"/>
          </w:tcPr>
          <w:p w:rsidR="00076C03" w:rsidRPr="00C1577C" w:rsidRDefault="0022136B" w:rsidP="00C1577C">
            <w:pPr>
              <w:ind w:firstLine="0"/>
              <w:jc w:val="center"/>
              <w:rPr>
                <w:sz w:val="22"/>
                <w:szCs w:val="22"/>
              </w:rPr>
            </w:pPr>
            <w:r w:rsidRPr="00C1577C">
              <w:rPr>
                <w:sz w:val="22"/>
                <w:szCs w:val="22"/>
              </w:rPr>
              <w:t>н</w:t>
            </w:r>
            <w:r w:rsidR="00076C03" w:rsidRPr="00C1577C">
              <w:rPr>
                <w:sz w:val="22"/>
                <w:szCs w:val="22"/>
              </w:rPr>
              <w:t xml:space="preserve">е менее </w:t>
            </w:r>
            <w:r w:rsidR="00C1577C">
              <w:rPr>
                <w:sz w:val="22"/>
                <w:szCs w:val="22"/>
              </w:rPr>
              <w:t>70</w:t>
            </w:r>
          </w:p>
        </w:tc>
      </w:tr>
    </w:tbl>
    <w:p w:rsidR="005050C1" w:rsidRPr="004D6B8F" w:rsidRDefault="005050C1" w:rsidP="000534F0">
      <w:pPr>
        <w:jc w:val="center"/>
        <w:rPr>
          <w:b/>
          <w:sz w:val="28"/>
          <w:szCs w:val="28"/>
        </w:rPr>
      </w:pPr>
    </w:p>
    <w:p w:rsidR="000534F0" w:rsidRDefault="000534F0" w:rsidP="000534F0">
      <w:pPr>
        <w:jc w:val="center"/>
        <w:rPr>
          <w:b/>
          <w:sz w:val="28"/>
          <w:szCs w:val="28"/>
        </w:rPr>
      </w:pPr>
      <w:r w:rsidRPr="004D6B8F">
        <w:rPr>
          <w:b/>
          <w:sz w:val="28"/>
          <w:szCs w:val="28"/>
        </w:rPr>
        <w:t xml:space="preserve">Структура </w:t>
      </w:r>
      <w:r w:rsidR="00002135">
        <w:rPr>
          <w:b/>
          <w:sz w:val="28"/>
          <w:szCs w:val="28"/>
        </w:rPr>
        <w:t>Муниципальной</w:t>
      </w:r>
      <w:r w:rsidRPr="004D6B8F">
        <w:rPr>
          <w:b/>
          <w:sz w:val="28"/>
          <w:szCs w:val="28"/>
        </w:rPr>
        <w:t xml:space="preserve"> программы</w:t>
      </w:r>
    </w:p>
    <w:p w:rsidR="00C07E73" w:rsidRDefault="00C07E73" w:rsidP="000534F0">
      <w:pPr>
        <w:jc w:val="center"/>
        <w:rPr>
          <w:b/>
          <w:sz w:val="28"/>
          <w:szCs w:val="28"/>
        </w:rPr>
      </w:pPr>
    </w:p>
    <w:tbl>
      <w:tblPr>
        <w:tblStyle w:val="11"/>
        <w:tblW w:w="5000" w:type="pct"/>
        <w:tblLook w:val="04A0" w:firstRow="1" w:lastRow="0" w:firstColumn="1" w:lastColumn="0" w:noHBand="0" w:noVBand="1"/>
      </w:tblPr>
      <w:tblGrid>
        <w:gridCol w:w="527"/>
        <w:gridCol w:w="3418"/>
        <w:gridCol w:w="3031"/>
        <w:gridCol w:w="3161"/>
      </w:tblGrid>
      <w:tr w:rsidR="00C07E73" w:rsidRPr="004D6B8F" w:rsidTr="00C07E73">
        <w:trPr>
          <w:trHeight w:val="562"/>
        </w:trPr>
        <w:tc>
          <w:tcPr>
            <w:tcW w:w="260" w:type="pct"/>
            <w:hideMark/>
          </w:tcPr>
          <w:p w:rsidR="00C07E73" w:rsidRPr="004D6B8F" w:rsidRDefault="00C07E73" w:rsidP="002D255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D6B8F">
              <w:rPr>
                <w:rFonts w:eastAsia="Times New Roman"/>
                <w:sz w:val="22"/>
                <w:szCs w:val="22"/>
                <w:lang w:eastAsia="ru-RU"/>
              </w:rPr>
              <w:t>№</w:t>
            </w:r>
            <w:r w:rsidRPr="004D6B8F">
              <w:rPr>
                <w:rFonts w:eastAsia="Times New Roman"/>
                <w:sz w:val="22"/>
                <w:szCs w:val="22"/>
                <w:lang w:eastAsia="ru-RU"/>
              </w:rPr>
              <w:br/>
            </w:r>
            <w:proofErr w:type="gramStart"/>
            <w:r w:rsidRPr="004D6B8F">
              <w:rPr>
                <w:rFonts w:eastAsia="Times New Roman"/>
                <w:sz w:val="22"/>
                <w:szCs w:val="22"/>
                <w:lang w:eastAsia="ru-RU"/>
              </w:rPr>
              <w:t>п</w:t>
            </w:r>
            <w:proofErr w:type="gramEnd"/>
            <w:r w:rsidRPr="004D6B8F">
              <w:rPr>
                <w:rFonts w:eastAsia="Times New Roman"/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1686" w:type="pct"/>
            <w:hideMark/>
          </w:tcPr>
          <w:p w:rsidR="00C07E73" w:rsidRPr="004D6B8F" w:rsidRDefault="00C07E73" w:rsidP="002D255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D6B8F">
              <w:rPr>
                <w:rFonts w:eastAsia="Times New Roman"/>
                <w:sz w:val="22"/>
                <w:szCs w:val="22"/>
                <w:lang w:eastAsia="ru-RU"/>
              </w:rPr>
              <w:t>Задача структурного элемента</w:t>
            </w:r>
          </w:p>
        </w:tc>
        <w:tc>
          <w:tcPr>
            <w:tcW w:w="1495" w:type="pct"/>
          </w:tcPr>
          <w:p w:rsidR="00C07E73" w:rsidRPr="004D6B8F" w:rsidRDefault="00C07E73" w:rsidP="002D255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D6B8F">
              <w:rPr>
                <w:rFonts w:eastAsia="Times New Roman"/>
                <w:sz w:val="22"/>
                <w:szCs w:val="22"/>
                <w:lang w:eastAsia="ru-RU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1559" w:type="pct"/>
          </w:tcPr>
          <w:p w:rsidR="00C07E73" w:rsidRPr="004D6B8F" w:rsidRDefault="00C07E73" w:rsidP="00C07E7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D6B8F">
              <w:rPr>
                <w:rFonts w:eastAsia="Times New Roman"/>
                <w:sz w:val="22"/>
                <w:szCs w:val="22"/>
                <w:lang w:eastAsia="ru-RU"/>
              </w:rPr>
              <w:t>Связь с показателями</w:t>
            </w:r>
          </w:p>
        </w:tc>
      </w:tr>
    </w:tbl>
    <w:p w:rsidR="00C07E73" w:rsidRPr="00C07E73" w:rsidRDefault="00C07E73" w:rsidP="000534F0">
      <w:pPr>
        <w:jc w:val="center"/>
        <w:rPr>
          <w:sz w:val="2"/>
          <w:szCs w:val="2"/>
        </w:rPr>
      </w:pPr>
    </w:p>
    <w:tbl>
      <w:tblPr>
        <w:tblStyle w:val="11"/>
        <w:tblW w:w="5000" w:type="pct"/>
        <w:tblLook w:val="04A0" w:firstRow="1" w:lastRow="0" w:firstColumn="1" w:lastColumn="0" w:noHBand="0" w:noVBand="1"/>
      </w:tblPr>
      <w:tblGrid>
        <w:gridCol w:w="529"/>
        <w:gridCol w:w="3416"/>
        <w:gridCol w:w="3031"/>
        <w:gridCol w:w="3161"/>
      </w:tblGrid>
      <w:tr w:rsidR="00B444B5" w:rsidRPr="004D6B8F" w:rsidTr="00C07E73">
        <w:trPr>
          <w:trHeight w:val="170"/>
          <w:tblHeader/>
        </w:trPr>
        <w:tc>
          <w:tcPr>
            <w:tcW w:w="261" w:type="pct"/>
            <w:vAlign w:val="center"/>
          </w:tcPr>
          <w:p w:rsidR="000534F0" w:rsidRPr="004D6B8F" w:rsidRDefault="000534F0" w:rsidP="00D9649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lang w:eastAsia="ru-RU"/>
              </w:rPr>
            </w:pPr>
            <w:r w:rsidRPr="004D6B8F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685" w:type="pct"/>
            <w:vAlign w:val="center"/>
          </w:tcPr>
          <w:p w:rsidR="000534F0" w:rsidRPr="004D6B8F" w:rsidRDefault="000534F0" w:rsidP="00D9649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lang w:eastAsia="ru-RU"/>
              </w:rPr>
            </w:pPr>
            <w:r w:rsidRPr="004D6B8F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1495" w:type="pct"/>
            <w:vAlign w:val="center"/>
          </w:tcPr>
          <w:p w:rsidR="000534F0" w:rsidRPr="004D6B8F" w:rsidRDefault="000534F0" w:rsidP="00D9649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lang w:eastAsia="ru-RU"/>
              </w:rPr>
            </w:pPr>
            <w:r w:rsidRPr="004D6B8F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1559" w:type="pct"/>
            <w:vAlign w:val="center"/>
          </w:tcPr>
          <w:p w:rsidR="000534F0" w:rsidRPr="004D6B8F" w:rsidRDefault="000534F0" w:rsidP="00D9649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lang w:eastAsia="ru-RU"/>
              </w:rPr>
            </w:pPr>
            <w:r w:rsidRPr="004D6B8F">
              <w:rPr>
                <w:rFonts w:eastAsia="Times New Roman"/>
                <w:lang w:eastAsia="ru-RU"/>
              </w:rPr>
              <w:t>4</w:t>
            </w:r>
          </w:p>
        </w:tc>
      </w:tr>
      <w:tr w:rsidR="000534F0" w:rsidRPr="004D6B8F" w:rsidTr="00C07E73">
        <w:trPr>
          <w:trHeight w:val="448"/>
        </w:trPr>
        <w:tc>
          <w:tcPr>
            <w:tcW w:w="5000" w:type="pct"/>
            <w:gridSpan w:val="4"/>
            <w:vAlign w:val="center"/>
          </w:tcPr>
          <w:p w:rsidR="000534F0" w:rsidRPr="004D6B8F" w:rsidRDefault="00530BBF" w:rsidP="0029331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D6B8F">
              <w:rPr>
                <w:rFonts w:eastAsia="Times New Roman"/>
                <w:sz w:val="22"/>
                <w:szCs w:val="22"/>
                <w:lang w:eastAsia="ru-RU"/>
              </w:rPr>
              <w:t>1</w:t>
            </w:r>
            <w:r w:rsidR="000534F0" w:rsidRPr="004D6B8F">
              <w:rPr>
                <w:rFonts w:eastAsia="Times New Roman"/>
                <w:sz w:val="22"/>
                <w:szCs w:val="22"/>
                <w:lang w:eastAsia="ru-RU"/>
              </w:rPr>
              <w:t>. Комплекс процессных мероприятий «</w:t>
            </w:r>
            <w:r w:rsidRPr="004D6B8F">
              <w:rPr>
                <w:sz w:val="22"/>
                <w:szCs w:val="22"/>
              </w:rPr>
              <w:t xml:space="preserve">Выравнивание бюджетной обеспеченности </w:t>
            </w:r>
            <w:r w:rsidR="00293310">
              <w:rPr>
                <w:sz w:val="22"/>
                <w:szCs w:val="22"/>
              </w:rPr>
              <w:t>поселений</w:t>
            </w:r>
            <w:r w:rsidR="000534F0" w:rsidRPr="004D6B8F">
              <w:rPr>
                <w:rFonts w:eastAsia="Times New Roman"/>
                <w:sz w:val="22"/>
                <w:szCs w:val="22"/>
                <w:lang w:eastAsia="ru-RU"/>
              </w:rPr>
              <w:t>»</w:t>
            </w:r>
          </w:p>
        </w:tc>
      </w:tr>
      <w:tr w:rsidR="00B444B5" w:rsidRPr="004D6B8F" w:rsidTr="00C07E73">
        <w:trPr>
          <w:trHeight w:val="448"/>
        </w:trPr>
        <w:tc>
          <w:tcPr>
            <w:tcW w:w="261" w:type="pct"/>
            <w:vAlign w:val="center"/>
          </w:tcPr>
          <w:p w:rsidR="000534F0" w:rsidRPr="004D6B8F" w:rsidRDefault="000534F0" w:rsidP="00D9649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4739" w:type="pct"/>
            <w:gridSpan w:val="3"/>
            <w:vAlign w:val="center"/>
          </w:tcPr>
          <w:p w:rsidR="000534F0" w:rsidRPr="004D6B8F" w:rsidRDefault="008169C4" w:rsidP="0029331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4D6B8F">
              <w:rPr>
                <w:sz w:val="22"/>
                <w:szCs w:val="22"/>
              </w:rPr>
              <w:t xml:space="preserve">Ответственный за выполнение комплекса процессных мероприятий - </w:t>
            </w:r>
            <w:r w:rsidR="00C07E73">
              <w:rPr>
                <w:sz w:val="22"/>
                <w:szCs w:val="22"/>
              </w:rPr>
              <w:t>н</w:t>
            </w:r>
            <w:r w:rsidR="00B444B5" w:rsidRPr="004D6B8F">
              <w:rPr>
                <w:rFonts w:eastAsia="Arial Unicode MS"/>
                <w:sz w:val="22"/>
                <w:szCs w:val="22"/>
              </w:rPr>
              <w:t xml:space="preserve">ачальник </w:t>
            </w:r>
            <w:r w:rsidR="00293310">
              <w:rPr>
                <w:rFonts w:eastAsia="Arial Unicode MS"/>
                <w:sz w:val="22"/>
                <w:szCs w:val="22"/>
              </w:rPr>
              <w:t xml:space="preserve">Финансового управления Администрации муниципального образования «Починковский район» Смоленской области </w:t>
            </w:r>
            <w:r w:rsidR="00293310" w:rsidRPr="00CF0948">
              <w:rPr>
                <w:rFonts w:eastAsia="Arial Unicode MS"/>
                <w:sz w:val="24"/>
                <w:szCs w:val="24"/>
              </w:rPr>
              <w:t>Селифонова Галина Викторовна</w:t>
            </w:r>
          </w:p>
        </w:tc>
      </w:tr>
      <w:tr w:rsidR="00B444B5" w:rsidRPr="004D6B8F" w:rsidTr="00C07E73">
        <w:trPr>
          <w:trHeight w:val="247"/>
        </w:trPr>
        <w:tc>
          <w:tcPr>
            <w:tcW w:w="261" w:type="pct"/>
          </w:tcPr>
          <w:p w:rsidR="000534F0" w:rsidRPr="00C07E73" w:rsidRDefault="000534F0" w:rsidP="008F65B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685" w:type="pct"/>
          </w:tcPr>
          <w:p w:rsidR="000534F0" w:rsidRPr="004D6B8F" w:rsidRDefault="002118DE" w:rsidP="003228FF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2"/>
                <w:szCs w:val="22"/>
              </w:rPr>
            </w:pPr>
            <w:r w:rsidRPr="004D6B8F">
              <w:rPr>
                <w:sz w:val="22"/>
                <w:szCs w:val="22"/>
              </w:rPr>
              <w:t>Созданы условия для в</w:t>
            </w:r>
            <w:r w:rsidR="00B337CC" w:rsidRPr="004D6B8F">
              <w:rPr>
                <w:sz w:val="22"/>
                <w:szCs w:val="22"/>
              </w:rPr>
              <w:t>ыравнивани</w:t>
            </w:r>
            <w:r w:rsidRPr="004D6B8F">
              <w:rPr>
                <w:sz w:val="22"/>
                <w:szCs w:val="22"/>
              </w:rPr>
              <w:t>я</w:t>
            </w:r>
            <w:r w:rsidR="00B337CC" w:rsidRPr="004D6B8F">
              <w:rPr>
                <w:sz w:val="22"/>
                <w:szCs w:val="22"/>
              </w:rPr>
              <w:t xml:space="preserve"> бюджетной обеспеченности </w:t>
            </w:r>
            <w:r w:rsidR="003228FF">
              <w:rPr>
                <w:sz w:val="22"/>
                <w:szCs w:val="22"/>
              </w:rPr>
              <w:t xml:space="preserve">поселений </w:t>
            </w:r>
            <w:proofErr w:type="spellStart"/>
            <w:r w:rsidR="003228FF">
              <w:rPr>
                <w:sz w:val="22"/>
                <w:szCs w:val="22"/>
              </w:rPr>
              <w:t>Починковского</w:t>
            </w:r>
            <w:proofErr w:type="spellEnd"/>
            <w:r w:rsidR="003228FF">
              <w:rPr>
                <w:sz w:val="22"/>
                <w:szCs w:val="22"/>
              </w:rPr>
              <w:t xml:space="preserve"> района</w:t>
            </w:r>
            <w:r w:rsidR="0010093B" w:rsidRPr="004D6B8F">
              <w:rPr>
                <w:sz w:val="22"/>
                <w:szCs w:val="22"/>
              </w:rPr>
              <w:t xml:space="preserve"> Смоленской</w:t>
            </w:r>
            <w:r w:rsidR="00C07E73">
              <w:rPr>
                <w:sz w:val="22"/>
                <w:szCs w:val="22"/>
              </w:rPr>
              <w:t xml:space="preserve"> области</w:t>
            </w:r>
          </w:p>
        </w:tc>
        <w:tc>
          <w:tcPr>
            <w:tcW w:w="1495" w:type="pct"/>
          </w:tcPr>
          <w:p w:rsidR="00F82ADD" w:rsidRPr="004D6B8F" w:rsidRDefault="00C07E73" w:rsidP="00C07E73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о</w:t>
            </w:r>
            <w:r w:rsidR="00B41125" w:rsidRPr="004D6B8F">
              <w:rPr>
                <w:rFonts w:eastAsia="Times New Roman"/>
                <w:sz w:val="22"/>
                <w:szCs w:val="22"/>
                <w:lang w:eastAsia="ru-RU"/>
              </w:rPr>
              <w:t>беспечено распределение и своевременное перечисление дотаци</w:t>
            </w:r>
            <w:r w:rsidR="00AA7B73">
              <w:rPr>
                <w:rFonts w:eastAsia="Times New Roman"/>
                <w:sz w:val="22"/>
                <w:szCs w:val="22"/>
                <w:lang w:eastAsia="ru-RU"/>
              </w:rPr>
              <w:t>й</w:t>
            </w:r>
            <w:r w:rsidR="00B41125" w:rsidRPr="004D6B8F">
              <w:rPr>
                <w:rFonts w:eastAsia="Times New Roman"/>
                <w:sz w:val="22"/>
                <w:szCs w:val="22"/>
                <w:lang w:eastAsia="ru-RU"/>
              </w:rPr>
              <w:t xml:space="preserve"> из бюджета м</w:t>
            </w:r>
            <w:r w:rsidR="004E1C0E" w:rsidRPr="004D6B8F">
              <w:rPr>
                <w:sz w:val="22"/>
                <w:szCs w:val="22"/>
              </w:rPr>
              <w:t>униципальн</w:t>
            </w:r>
            <w:r w:rsidR="003228FF">
              <w:rPr>
                <w:sz w:val="22"/>
                <w:szCs w:val="22"/>
              </w:rPr>
              <w:t>ого образования «Починковский район» Смоленской области</w:t>
            </w:r>
            <w:r w:rsidR="00662B26">
              <w:rPr>
                <w:sz w:val="22"/>
                <w:szCs w:val="22"/>
              </w:rPr>
              <w:t xml:space="preserve"> муниципальным образованиям </w:t>
            </w:r>
            <w:proofErr w:type="spellStart"/>
            <w:r w:rsidR="006741F8">
              <w:rPr>
                <w:sz w:val="22"/>
                <w:szCs w:val="22"/>
              </w:rPr>
              <w:t>Починковского</w:t>
            </w:r>
            <w:proofErr w:type="spellEnd"/>
            <w:r w:rsidR="006741F8">
              <w:rPr>
                <w:sz w:val="22"/>
                <w:szCs w:val="22"/>
              </w:rPr>
              <w:t xml:space="preserve"> района Смоленской области</w:t>
            </w:r>
            <w:r w:rsidR="00485F44">
              <w:rPr>
                <w:rFonts w:eastAsia="Times New Roman"/>
                <w:sz w:val="22"/>
                <w:szCs w:val="22"/>
                <w:lang w:eastAsia="ru-RU"/>
              </w:rPr>
              <w:t>.</w:t>
            </w:r>
          </w:p>
          <w:p w:rsidR="00A83788" w:rsidRPr="004D6B8F" w:rsidRDefault="00A83788" w:rsidP="0010497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559" w:type="pct"/>
          </w:tcPr>
          <w:p w:rsidR="000534F0" w:rsidRPr="004D6B8F" w:rsidRDefault="00485F44" w:rsidP="006741F8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4D6B8F">
              <w:rPr>
                <w:rFonts w:eastAsia="Times New Roman"/>
                <w:bCs/>
                <w:spacing w:val="-2"/>
                <w:sz w:val="22"/>
                <w:szCs w:val="22"/>
              </w:rPr>
              <w:t>Доля просроченной кредиторской задолженности муниципальных образований</w:t>
            </w:r>
            <w:r w:rsidR="00516C65">
              <w:rPr>
                <w:rFonts w:eastAsia="Times New Roman"/>
                <w:bCs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pacing w:val="-2"/>
                <w:sz w:val="22"/>
                <w:szCs w:val="22"/>
              </w:rPr>
              <w:t>Починковского</w:t>
            </w:r>
            <w:proofErr w:type="spellEnd"/>
            <w:r>
              <w:rPr>
                <w:rFonts w:eastAsia="Times New Roman"/>
                <w:bCs/>
                <w:spacing w:val="-2"/>
                <w:sz w:val="22"/>
                <w:szCs w:val="22"/>
              </w:rPr>
              <w:t xml:space="preserve"> района </w:t>
            </w:r>
            <w:r w:rsidRPr="004D6B8F">
              <w:rPr>
                <w:rFonts w:eastAsia="Times New Roman"/>
                <w:bCs/>
                <w:spacing w:val="-2"/>
                <w:sz w:val="22"/>
                <w:szCs w:val="22"/>
              </w:rPr>
              <w:t xml:space="preserve"> Смоленской области в расходах</w:t>
            </w:r>
            <w:r>
              <w:rPr>
                <w:rFonts w:eastAsia="Times New Roman"/>
                <w:bCs/>
                <w:spacing w:val="-2"/>
                <w:sz w:val="22"/>
                <w:szCs w:val="22"/>
              </w:rPr>
              <w:t xml:space="preserve"> консолидированного</w:t>
            </w:r>
            <w:r w:rsidRPr="004D6B8F">
              <w:rPr>
                <w:rFonts w:eastAsia="Times New Roman"/>
                <w:bCs/>
                <w:spacing w:val="-2"/>
                <w:sz w:val="22"/>
                <w:szCs w:val="22"/>
              </w:rPr>
              <w:t xml:space="preserve"> бюджет</w:t>
            </w:r>
            <w:r>
              <w:rPr>
                <w:rFonts w:eastAsia="Times New Roman"/>
                <w:bCs/>
                <w:spacing w:val="-2"/>
                <w:sz w:val="22"/>
                <w:szCs w:val="22"/>
              </w:rPr>
              <w:t>а</w:t>
            </w:r>
            <w:r w:rsidRPr="004D6B8F">
              <w:rPr>
                <w:rFonts w:eastAsia="Times New Roman"/>
                <w:bCs/>
                <w:spacing w:val="-2"/>
                <w:sz w:val="22"/>
                <w:szCs w:val="22"/>
              </w:rPr>
              <w:t xml:space="preserve"> муниципальн</w:t>
            </w:r>
            <w:r>
              <w:rPr>
                <w:rFonts w:eastAsia="Times New Roman"/>
                <w:bCs/>
                <w:spacing w:val="-2"/>
                <w:sz w:val="22"/>
                <w:szCs w:val="22"/>
              </w:rPr>
              <w:t>ого</w:t>
            </w:r>
            <w:r w:rsidRPr="004D6B8F">
              <w:rPr>
                <w:rFonts w:eastAsia="Times New Roman"/>
                <w:bCs/>
                <w:spacing w:val="-2"/>
                <w:sz w:val="22"/>
                <w:szCs w:val="22"/>
              </w:rPr>
              <w:t xml:space="preserve"> образовани</w:t>
            </w:r>
            <w:r>
              <w:rPr>
                <w:rFonts w:eastAsia="Times New Roman"/>
                <w:bCs/>
                <w:spacing w:val="-2"/>
                <w:sz w:val="22"/>
                <w:szCs w:val="22"/>
              </w:rPr>
              <w:t>я «Починковский район»</w:t>
            </w:r>
            <w:r w:rsidRPr="004D6B8F">
              <w:rPr>
                <w:rFonts w:eastAsia="Times New Roman"/>
                <w:bCs/>
                <w:spacing w:val="-2"/>
                <w:sz w:val="22"/>
                <w:szCs w:val="22"/>
              </w:rPr>
              <w:t xml:space="preserve"> Смоленской области</w:t>
            </w:r>
            <w:r>
              <w:rPr>
                <w:rFonts w:eastAsia="Times New Roman"/>
                <w:bCs/>
                <w:spacing w:val="-2"/>
                <w:sz w:val="22"/>
                <w:szCs w:val="22"/>
              </w:rPr>
              <w:t>.</w:t>
            </w:r>
          </w:p>
        </w:tc>
      </w:tr>
      <w:tr w:rsidR="00530BBF" w:rsidRPr="004D6B8F" w:rsidTr="00C07E73">
        <w:trPr>
          <w:trHeight w:val="247"/>
        </w:trPr>
        <w:tc>
          <w:tcPr>
            <w:tcW w:w="5000" w:type="pct"/>
            <w:gridSpan w:val="4"/>
          </w:tcPr>
          <w:p w:rsidR="00530BBF" w:rsidRPr="004D6B8F" w:rsidRDefault="00A827F7" w:rsidP="00A827F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</w:t>
            </w:r>
            <w:r w:rsidR="00530BBF" w:rsidRPr="004D6B8F">
              <w:rPr>
                <w:rFonts w:eastAsia="Times New Roman"/>
                <w:sz w:val="22"/>
                <w:szCs w:val="22"/>
                <w:lang w:eastAsia="ru-RU"/>
              </w:rPr>
              <w:t>. Комплекс процессных мероприятий «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Предоставление иных межбюджетных трансфертов из бюджета муниципального образования «Починковский район»  Смоленской области бюджетам поселений </w:t>
            </w:r>
            <w:proofErr w:type="spellStart"/>
            <w:r>
              <w:rPr>
                <w:rFonts w:eastAsia="Times New Roman"/>
                <w:sz w:val="22"/>
                <w:szCs w:val="22"/>
                <w:lang w:eastAsia="ru-RU"/>
              </w:rPr>
              <w:t>Починковского</w:t>
            </w:r>
            <w:proofErr w:type="spellEnd"/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района </w:t>
            </w:r>
            <w:r w:rsidR="00530BBF" w:rsidRPr="004D6B8F">
              <w:rPr>
                <w:sz w:val="22"/>
                <w:szCs w:val="22"/>
              </w:rPr>
              <w:t>Смоленской области</w:t>
            </w:r>
            <w:r w:rsidR="00530BBF" w:rsidRPr="004D6B8F">
              <w:rPr>
                <w:rFonts w:eastAsia="Times New Roman"/>
                <w:sz w:val="22"/>
                <w:szCs w:val="22"/>
                <w:lang w:eastAsia="ru-RU"/>
              </w:rPr>
              <w:t>»</w:t>
            </w:r>
          </w:p>
        </w:tc>
      </w:tr>
      <w:tr w:rsidR="00B444B5" w:rsidRPr="004D6B8F" w:rsidTr="00C07E73">
        <w:trPr>
          <w:trHeight w:val="247"/>
        </w:trPr>
        <w:tc>
          <w:tcPr>
            <w:tcW w:w="261" w:type="pct"/>
          </w:tcPr>
          <w:p w:rsidR="00530BBF" w:rsidRPr="004D6B8F" w:rsidRDefault="00530BBF" w:rsidP="00D964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739" w:type="pct"/>
            <w:gridSpan w:val="3"/>
          </w:tcPr>
          <w:p w:rsidR="00530BBF" w:rsidRPr="004D6B8F" w:rsidRDefault="00691C52" w:rsidP="00B76F6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4D6B8F">
              <w:rPr>
                <w:sz w:val="22"/>
                <w:szCs w:val="22"/>
              </w:rPr>
              <w:t xml:space="preserve">Ответственный за выполнение комплекса процессных мероприятий - </w:t>
            </w:r>
            <w:r>
              <w:rPr>
                <w:sz w:val="22"/>
                <w:szCs w:val="22"/>
              </w:rPr>
              <w:t>н</w:t>
            </w:r>
            <w:r w:rsidRPr="004D6B8F">
              <w:rPr>
                <w:rFonts w:eastAsia="Arial Unicode MS"/>
                <w:sz w:val="22"/>
                <w:szCs w:val="22"/>
              </w:rPr>
              <w:t xml:space="preserve">ачальник </w:t>
            </w:r>
            <w:r>
              <w:rPr>
                <w:rFonts w:eastAsia="Arial Unicode MS"/>
                <w:sz w:val="22"/>
                <w:szCs w:val="22"/>
              </w:rPr>
              <w:t xml:space="preserve">Финансового управления Администрации муниципального образования «Починковский район» Смоленской области </w:t>
            </w:r>
            <w:r w:rsidRPr="007C752E">
              <w:rPr>
                <w:rFonts w:eastAsia="Arial Unicode MS"/>
                <w:sz w:val="24"/>
                <w:szCs w:val="24"/>
              </w:rPr>
              <w:t>Селифонова Галина Викторовна</w:t>
            </w:r>
          </w:p>
        </w:tc>
      </w:tr>
      <w:tr w:rsidR="00B444B5" w:rsidRPr="004D6B8F" w:rsidTr="00C07E73">
        <w:trPr>
          <w:trHeight w:val="247"/>
        </w:trPr>
        <w:tc>
          <w:tcPr>
            <w:tcW w:w="261" w:type="pct"/>
          </w:tcPr>
          <w:p w:rsidR="008F65B2" w:rsidRPr="00B76F6C" w:rsidRDefault="008F65B2" w:rsidP="008F65B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685" w:type="pct"/>
          </w:tcPr>
          <w:p w:rsidR="008F65B2" w:rsidRPr="004D6B8F" w:rsidRDefault="002118DE" w:rsidP="00862715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2"/>
                <w:szCs w:val="22"/>
              </w:rPr>
            </w:pPr>
            <w:r w:rsidRPr="004D6B8F">
              <w:rPr>
                <w:sz w:val="22"/>
                <w:szCs w:val="22"/>
              </w:rPr>
              <w:t>Созданы условия для о</w:t>
            </w:r>
            <w:r w:rsidR="00FB2418" w:rsidRPr="004D6B8F">
              <w:rPr>
                <w:sz w:val="22"/>
                <w:szCs w:val="22"/>
              </w:rPr>
              <w:t>беспечени</w:t>
            </w:r>
            <w:r w:rsidRPr="004D6B8F">
              <w:rPr>
                <w:sz w:val="22"/>
                <w:szCs w:val="22"/>
              </w:rPr>
              <w:t>я</w:t>
            </w:r>
            <w:r w:rsidR="00FB2418" w:rsidRPr="004D6B8F">
              <w:rPr>
                <w:sz w:val="22"/>
                <w:szCs w:val="22"/>
              </w:rPr>
              <w:t xml:space="preserve"> сбалансированности бюджетов </w:t>
            </w:r>
            <w:r w:rsidR="00862715">
              <w:rPr>
                <w:sz w:val="22"/>
                <w:szCs w:val="22"/>
              </w:rPr>
              <w:t xml:space="preserve">поселений </w:t>
            </w:r>
            <w:proofErr w:type="spellStart"/>
            <w:r w:rsidR="00862715">
              <w:rPr>
                <w:rFonts w:eastAsia="Times New Roman"/>
                <w:sz w:val="22"/>
                <w:szCs w:val="22"/>
                <w:lang w:eastAsia="ru-RU"/>
              </w:rPr>
              <w:t>Починковского</w:t>
            </w:r>
            <w:proofErr w:type="spellEnd"/>
            <w:r w:rsidR="00862715">
              <w:rPr>
                <w:rFonts w:eastAsia="Times New Roman"/>
                <w:sz w:val="22"/>
                <w:szCs w:val="22"/>
                <w:lang w:eastAsia="ru-RU"/>
              </w:rPr>
              <w:t xml:space="preserve"> района </w:t>
            </w:r>
            <w:r w:rsidR="00862715" w:rsidRPr="004D6B8F">
              <w:rPr>
                <w:sz w:val="22"/>
                <w:szCs w:val="22"/>
              </w:rPr>
              <w:t>Смоленской области</w:t>
            </w:r>
          </w:p>
        </w:tc>
        <w:tc>
          <w:tcPr>
            <w:tcW w:w="1495" w:type="pct"/>
          </w:tcPr>
          <w:p w:rsidR="008F65B2" w:rsidRPr="004D6B8F" w:rsidRDefault="00B76F6C" w:rsidP="00C07E73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о</w:t>
            </w:r>
            <w:r w:rsidR="00F82ADD" w:rsidRPr="004D6B8F">
              <w:rPr>
                <w:rFonts w:eastAsia="Times New Roman"/>
                <w:sz w:val="22"/>
                <w:szCs w:val="22"/>
                <w:lang w:eastAsia="ru-RU"/>
              </w:rPr>
              <w:t xml:space="preserve">беспечено распределение и своевременное перечисление </w:t>
            </w:r>
            <w:r w:rsidR="00862715">
              <w:rPr>
                <w:rFonts w:eastAsia="Times New Roman"/>
                <w:sz w:val="22"/>
                <w:szCs w:val="22"/>
                <w:lang w:eastAsia="ru-RU"/>
              </w:rPr>
              <w:t xml:space="preserve">иных межбюджетных трансфертов из бюджета муниципального образования «Починковский район»  Смоленской области бюджетам поселений </w:t>
            </w:r>
            <w:proofErr w:type="spellStart"/>
            <w:r w:rsidR="00862715">
              <w:rPr>
                <w:rFonts w:eastAsia="Times New Roman"/>
                <w:sz w:val="22"/>
                <w:szCs w:val="22"/>
                <w:lang w:eastAsia="ru-RU"/>
              </w:rPr>
              <w:t>Починковского</w:t>
            </w:r>
            <w:proofErr w:type="spellEnd"/>
            <w:r w:rsidR="00862715">
              <w:rPr>
                <w:rFonts w:eastAsia="Times New Roman"/>
                <w:sz w:val="22"/>
                <w:szCs w:val="22"/>
                <w:lang w:eastAsia="ru-RU"/>
              </w:rPr>
              <w:t xml:space="preserve"> района </w:t>
            </w:r>
            <w:r w:rsidR="00862715" w:rsidRPr="004D6B8F">
              <w:rPr>
                <w:sz w:val="22"/>
                <w:szCs w:val="22"/>
              </w:rPr>
              <w:t xml:space="preserve">Смоленской области </w:t>
            </w:r>
          </w:p>
        </w:tc>
        <w:tc>
          <w:tcPr>
            <w:tcW w:w="1559" w:type="pct"/>
          </w:tcPr>
          <w:p w:rsidR="00FD7A37" w:rsidRPr="004D6B8F" w:rsidRDefault="00B76F6C" w:rsidP="007C752E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2"/>
                <w:szCs w:val="22"/>
              </w:rPr>
            </w:pPr>
            <w:r w:rsidRPr="007C752E">
              <w:rPr>
                <w:rFonts w:eastAsia="Times New Roman"/>
                <w:bCs/>
                <w:spacing w:val="-2"/>
                <w:sz w:val="22"/>
                <w:szCs w:val="22"/>
              </w:rPr>
              <w:t>д</w:t>
            </w:r>
            <w:r w:rsidR="00D40032" w:rsidRPr="007C752E">
              <w:rPr>
                <w:rFonts w:eastAsia="Times New Roman"/>
                <w:bCs/>
                <w:spacing w:val="-2"/>
                <w:sz w:val="22"/>
                <w:szCs w:val="22"/>
              </w:rPr>
              <w:t xml:space="preserve">оля расходов бюджетов </w:t>
            </w:r>
            <w:r w:rsidR="007C752E" w:rsidRPr="007C752E">
              <w:rPr>
                <w:rFonts w:eastAsia="Times New Roman"/>
                <w:bCs/>
                <w:spacing w:val="-2"/>
                <w:sz w:val="22"/>
                <w:szCs w:val="22"/>
              </w:rPr>
              <w:t xml:space="preserve">поселений </w:t>
            </w:r>
            <w:proofErr w:type="spellStart"/>
            <w:r w:rsidR="007C752E" w:rsidRPr="007C752E">
              <w:rPr>
                <w:rFonts w:eastAsia="Times New Roman"/>
                <w:bCs/>
                <w:spacing w:val="-2"/>
                <w:sz w:val="22"/>
                <w:szCs w:val="22"/>
              </w:rPr>
              <w:t>Починковского</w:t>
            </w:r>
            <w:proofErr w:type="spellEnd"/>
            <w:r w:rsidR="007C752E" w:rsidRPr="007C752E">
              <w:rPr>
                <w:rFonts w:eastAsia="Times New Roman"/>
                <w:bCs/>
                <w:spacing w:val="-2"/>
                <w:sz w:val="22"/>
                <w:szCs w:val="22"/>
              </w:rPr>
              <w:t xml:space="preserve"> района</w:t>
            </w:r>
            <w:r w:rsidR="00D40032" w:rsidRPr="007C752E">
              <w:rPr>
                <w:rFonts w:eastAsia="Times New Roman"/>
                <w:bCs/>
                <w:spacing w:val="-2"/>
                <w:sz w:val="22"/>
                <w:szCs w:val="22"/>
              </w:rPr>
              <w:t xml:space="preserve"> Смоленской области, формируемых в рамках муниципальных программ</w:t>
            </w:r>
          </w:p>
        </w:tc>
      </w:tr>
    </w:tbl>
    <w:p w:rsidR="000534F0" w:rsidRPr="00B76F6C" w:rsidRDefault="000534F0" w:rsidP="000534F0">
      <w:pPr>
        <w:jc w:val="center"/>
        <w:rPr>
          <w:sz w:val="28"/>
          <w:szCs w:val="28"/>
        </w:rPr>
      </w:pPr>
    </w:p>
    <w:p w:rsidR="000534F0" w:rsidRPr="004D6B8F" w:rsidRDefault="000534F0" w:rsidP="000534F0">
      <w:pPr>
        <w:jc w:val="center"/>
        <w:rPr>
          <w:b/>
          <w:sz w:val="28"/>
          <w:szCs w:val="28"/>
        </w:rPr>
      </w:pPr>
      <w:r w:rsidRPr="004D6B8F">
        <w:rPr>
          <w:b/>
          <w:sz w:val="28"/>
          <w:szCs w:val="28"/>
        </w:rPr>
        <w:t xml:space="preserve">Финансовое обеспечение </w:t>
      </w:r>
      <w:r w:rsidR="00D011E3">
        <w:rPr>
          <w:b/>
          <w:sz w:val="28"/>
          <w:szCs w:val="28"/>
        </w:rPr>
        <w:t xml:space="preserve">Муниципальной </w:t>
      </w:r>
      <w:r w:rsidRPr="004D6B8F">
        <w:rPr>
          <w:b/>
          <w:sz w:val="28"/>
          <w:szCs w:val="28"/>
        </w:rPr>
        <w:t>программы</w:t>
      </w:r>
    </w:p>
    <w:p w:rsidR="000534F0" w:rsidRPr="004D6B8F" w:rsidRDefault="000534F0" w:rsidP="000534F0">
      <w:pPr>
        <w:jc w:val="center"/>
        <w:rPr>
          <w:sz w:val="28"/>
          <w:szCs w:val="28"/>
        </w:rPr>
      </w:pPr>
    </w:p>
    <w:tbl>
      <w:tblPr>
        <w:tblStyle w:val="11"/>
        <w:tblW w:w="4927" w:type="pct"/>
        <w:tblLook w:val="04A0" w:firstRow="1" w:lastRow="0" w:firstColumn="1" w:lastColumn="0" w:noHBand="0" w:noVBand="1"/>
      </w:tblPr>
      <w:tblGrid>
        <w:gridCol w:w="3415"/>
        <w:gridCol w:w="1746"/>
        <w:gridCol w:w="1452"/>
        <w:gridCol w:w="1580"/>
        <w:gridCol w:w="1796"/>
      </w:tblGrid>
      <w:tr w:rsidR="000534F0" w:rsidRPr="004D6B8F" w:rsidTr="001075C6">
        <w:trPr>
          <w:tblHeader/>
        </w:trPr>
        <w:tc>
          <w:tcPr>
            <w:tcW w:w="1709" w:type="pct"/>
            <w:vMerge w:val="restart"/>
          </w:tcPr>
          <w:p w:rsidR="000534F0" w:rsidRPr="004D6B8F" w:rsidRDefault="000534F0" w:rsidP="00D9649B">
            <w:pPr>
              <w:ind w:firstLine="0"/>
              <w:jc w:val="center"/>
              <w:rPr>
                <w:sz w:val="24"/>
                <w:szCs w:val="24"/>
              </w:rPr>
            </w:pPr>
            <w:r w:rsidRPr="004D6B8F">
              <w:rPr>
                <w:sz w:val="24"/>
                <w:szCs w:val="24"/>
              </w:rPr>
              <w:t>Источник финансового обеспечения</w:t>
            </w:r>
          </w:p>
        </w:tc>
        <w:tc>
          <w:tcPr>
            <w:tcW w:w="3291" w:type="pct"/>
            <w:gridSpan w:val="4"/>
          </w:tcPr>
          <w:p w:rsidR="009A7A95" w:rsidRPr="004D6B8F" w:rsidRDefault="000534F0" w:rsidP="00D9649B">
            <w:pPr>
              <w:ind w:firstLine="0"/>
              <w:jc w:val="center"/>
              <w:rPr>
                <w:rFonts w:eastAsia="Times New Roman"/>
                <w:spacing w:val="-2"/>
                <w:sz w:val="24"/>
                <w:szCs w:val="24"/>
              </w:rPr>
            </w:pPr>
            <w:r w:rsidRPr="004D6B8F">
              <w:rPr>
                <w:rFonts w:eastAsia="Times New Roman"/>
                <w:spacing w:val="-2"/>
                <w:sz w:val="24"/>
                <w:szCs w:val="24"/>
              </w:rPr>
              <w:t>Объем финансового обеспечения по годам реализации</w:t>
            </w:r>
          </w:p>
          <w:p w:rsidR="000534F0" w:rsidRPr="004D6B8F" w:rsidRDefault="000534F0" w:rsidP="00D9649B">
            <w:pPr>
              <w:ind w:firstLine="0"/>
              <w:jc w:val="center"/>
              <w:rPr>
                <w:rFonts w:eastAsia="Times New Roman"/>
                <w:spacing w:val="-2"/>
                <w:sz w:val="24"/>
                <w:szCs w:val="24"/>
              </w:rPr>
            </w:pPr>
            <w:r w:rsidRPr="004D6B8F">
              <w:rPr>
                <w:rFonts w:eastAsia="Times New Roman"/>
                <w:spacing w:val="-2"/>
                <w:sz w:val="24"/>
                <w:szCs w:val="24"/>
              </w:rPr>
              <w:t>(тыс. рублей)</w:t>
            </w:r>
          </w:p>
        </w:tc>
      </w:tr>
      <w:tr w:rsidR="000534F0" w:rsidRPr="004D6B8F" w:rsidTr="001075C6">
        <w:trPr>
          <w:trHeight w:val="448"/>
          <w:tblHeader/>
        </w:trPr>
        <w:tc>
          <w:tcPr>
            <w:tcW w:w="1709" w:type="pct"/>
            <w:vMerge/>
            <w:vAlign w:val="center"/>
          </w:tcPr>
          <w:p w:rsidR="000534F0" w:rsidRPr="004D6B8F" w:rsidRDefault="000534F0" w:rsidP="00D9649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4" w:type="pct"/>
            <w:vAlign w:val="center"/>
          </w:tcPr>
          <w:p w:rsidR="000534F0" w:rsidRPr="004D6B8F" w:rsidRDefault="000534F0" w:rsidP="00371F37">
            <w:pPr>
              <w:ind w:right="54" w:firstLine="0"/>
              <w:jc w:val="center"/>
              <w:rPr>
                <w:color w:val="22272F"/>
                <w:sz w:val="13"/>
                <w:szCs w:val="13"/>
                <w:shd w:val="clear" w:color="auto" w:fill="FFFFFF"/>
              </w:rPr>
            </w:pPr>
            <w:r w:rsidRPr="004D6B8F">
              <w:rPr>
                <w:spacing w:val="-2"/>
                <w:sz w:val="24"/>
                <w:szCs w:val="24"/>
              </w:rPr>
              <w:t>всего</w:t>
            </w:r>
          </w:p>
        </w:tc>
        <w:tc>
          <w:tcPr>
            <w:tcW w:w="727" w:type="pct"/>
            <w:vAlign w:val="center"/>
          </w:tcPr>
          <w:p w:rsidR="000534F0" w:rsidRPr="004D6B8F" w:rsidRDefault="00675606" w:rsidP="00371F37">
            <w:pPr>
              <w:ind w:firstLine="0"/>
              <w:jc w:val="center"/>
              <w:rPr>
                <w:rFonts w:eastAsia="Times New Roman"/>
                <w:spacing w:val="-2"/>
                <w:sz w:val="24"/>
                <w:szCs w:val="24"/>
                <w:lang w:val="en-US"/>
              </w:rPr>
            </w:pPr>
            <w:r w:rsidRPr="004D6B8F">
              <w:rPr>
                <w:color w:val="22272F"/>
                <w:sz w:val="24"/>
                <w:szCs w:val="24"/>
                <w:shd w:val="clear" w:color="auto" w:fill="FFFFFF"/>
              </w:rPr>
              <w:t>2022</w:t>
            </w:r>
            <w:r w:rsidR="000534F0" w:rsidRPr="004D6B8F">
              <w:rPr>
                <w:color w:val="22272F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  <w:tc>
          <w:tcPr>
            <w:tcW w:w="791" w:type="pct"/>
            <w:vAlign w:val="center"/>
          </w:tcPr>
          <w:p w:rsidR="000534F0" w:rsidRPr="004D6B8F" w:rsidRDefault="00675606" w:rsidP="00371F37">
            <w:pPr>
              <w:ind w:firstLine="0"/>
              <w:jc w:val="center"/>
              <w:rPr>
                <w:rFonts w:eastAsia="Times New Roman"/>
                <w:spacing w:val="-2"/>
                <w:sz w:val="24"/>
                <w:szCs w:val="24"/>
              </w:rPr>
            </w:pPr>
            <w:r w:rsidRPr="004D6B8F">
              <w:rPr>
                <w:color w:val="22272F"/>
                <w:sz w:val="24"/>
                <w:szCs w:val="24"/>
                <w:shd w:val="clear" w:color="auto" w:fill="FFFFFF"/>
              </w:rPr>
              <w:t>2023</w:t>
            </w:r>
            <w:r w:rsidR="000534F0" w:rsidRPr="004D6B8F">
              <w:rPr>
                <w:color w:val="22272F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  <w:tc>
          <w:tcPr>
            <w:tcW w:w="899" w:type="pct"/>
            <w:vAlign w:val="center"/>
          </w:tcPr>
          <w:p w:rsidR="000534F0" w:rsidRPr="004D6B8F" w:rsidRDefault="000534F0" w:rsidP="00371F37">
            <w:pPr>
              <w:ind w:firstLine="0"/>
              <w:jc w:val="center"/>
              <w:rPr>
                <w:sz w:val="24"/>
                <w:szCs w:val="24"/>
              </w:rPr>
            </w:pPr>
            <w:r w:rsidRPr="004D6B8F">
              <w:rPr>
                <w:color w:val="22272F"/>
                <w:sz w:val="24"/>
                <w:szCs w:val="24"/>
                <w:shd w:val="clear" w:color="auto" w:fill="FFFFFF"/>
              </w:rPr>
              <w:t>2</w:t>
            </w:r>
            <w:r w:rsidR="00675606" w:rsidRPr="004D6B8F">
              <w:rPr>
                <w:color w:val="22272F"/>
                <w:sz w:val="24"/>
                <w:szCs w:val="24"/>
                <w:shd w:val="clear" w:color="auto" w:fill="FFFFFF"/>
              </w:rPr>
              <w:t xml:space="preserve">024 </w:t>
            </w:r>
            <w:r w:rsidRPr="004D6B8F">
              <w:rPr>
                <w:color w:val="22272F"/>
                <w:sz w:val="24"/>
                <w:szCs w:val="24"/>
                <w:shd w:val="clear" w:color="auto" w:fill="FFFFFF"/>
              </w:rPr>
              <w:t>год</w:t>
            </w:r>
          </w:p>
        </w:tc>
      </w:tr>
      <w:tr w:rsidR="000534F0" w:rsidRPr="004D6B8F" w:rsidTr="001075C6">
        <w:trPr>
          <w:trHeight w:val="433"/>
        </w:trPr>
        <w:tc>
          <w:tcPr>
            <w:tcW w:w="1709" w:type="pct"/>
            <w:vAlign w:val="center"/>
          </w:tcPr>
          <w:p w:rsidR="000534F0" w:rsidRPr="004D6B8F" w:rsidRDefault="000534F0" w:rsidP="00D011E3">
            <w:pPr>
              <w:spacing w:line="230" w:lineRule="auto"/>
              <w:ind w:firstLine="0"/>
              <w:jc w:val="both"/>
              <w:rPr>
                <w:rFonts w:eastAsia="Times New Roman"/>
                <w:spacing w:val="-2"/>
                <w:sz w:val="24"/>
                <w:szCs w:val="24"/>
              </w:rPr>
            </w:pPr>
            <w:r w:rsidRPr="004D6B8F">
              <w:rPr>
                <w:sz w:val="24"/>
                <w:szCs w:val="24"/>
              </w:rPr>
              <w:t xml:space="preserve">В целом по </w:t>
            </w:r>
            <w:r w:rsidR="00D011E3">
              <w:rPr>
                <w:sz w:val="24"/>
                <w:szCs w:val="24"/>
              </w:rPr>
              <w:t>Муниципальной</w:t>
            </w:r>
            <w:r w:rsidRPr="004D6B8F">
              <w:rPr>
                <w:sz w:val="24"/>
                <w:szCs w:val="24"/>
              </w:rPr>
              <w:t xml:space="preserve"> </w:t>
            </w:r>
            <w:proofErr w:type="spellStart"/>
            <w:r w:rsidRPr="004D6B8F">
              <w:rPr>
                <w:sz w:val="24"/>
                <w:szCs w:val="24"/>
              </w:rPr>
              <w:t>программе</w:t>
            </w:r>
            <w:proofErr w:type="gramStart"/>
            <w:r w:rsidRPr="004D6B8F">
              <w:rPr>
                <w:rFonts w:eastAsia="Times New Roman"/>
                <w:spacing w:val="-2"/>
                <w:sz w:val="24"/>
                <w:szCs w:val="24"/>
              </w:rPr>
              <w:t>,в</w:t>
            </w:r>
            <w:proofErr w:type="spellEnd"/>
            <w:proofErr w:type="gramEnd"/>
            <w:r w:rsidRPr="004D6B8F">
              <w:rPr>
                <w:rFonts w:eastAsia="Times New Roman"/>
                <w:spacing w:val="-2"/>
                <w:sz w:val="24"/>
                <w:szCs w:val="24"/>
              </w:rPr>
              <w:t xml:space="preserve"> том числе:</w:t>
            </w:r>
          </w:p>
        </w:tc>
        <w:tc>
          <w:tcPr>
            <w:tcW w:w="874" w:type="pct"/>
          </w:tcPr>
          <w:p w:rsidR="000534F0" w:rsidRPr="004D6B8F" w:rsidRDefault="00D011E3" w:rsidP="00D437D2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125 </w:t>
            </w:r>
            <w:r w:rsidR="00D437D2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89,0</w:t>
            </w:r>
          </w:p>
        </w:tc>
        <w:tc>
          <w:tcPr>
            <w:tcW w:w="727" w:type="pct"/>
          </w:tcPr>
          <w:p w:rsidR="000534F0" w:rsidRPr="004D6B8F" w:rsidRDefault="00D011E3" w:rsidP="001075C6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42 043,4</w:t>
            </w:r>
          </w:p>
        </w:tc>
        <w:tc>
          <w:tcPr>
            <w:tcW w:w="791" w:type="pct"/>
          </w:tcPr>
          <w:p w:rsidR="000534F0" w:rsidRPr="004D6B8F" w:rsidRDefault="00D011E3" w:rsidP="001075C6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41 911,9</w:t>
            </w:r>
          </w:p>
        </w:tc>
        <w:tc>
          <w:tcPr>
            <w:tcW w:w="899" w:type="pct"/>
          </w:tcPr>
          <w:p w:rsidR="000534F0" w:rsidRPr="004D6B8F" w:rsidRDefault="00D011E3" w:rsidP="001075C6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41 633,7</w:t>
            </w:r>
          </w:p>
        </w:tc>
      </w:tr>
      <w:tr w:rsidR="00B444B5" w:rsidRPr="004D6B8F" w:rsidTr="001075C6">
        <w:tc>
          <w:tcPr>
            <w:tcW w:w="1709" w:type="pct"/>
          </w:tcPr>
          <w:p w:rsidR="00B444B5" w:rsidRPr="004D6B8F" w:rsidRDefault="00B444B5" w:rsidP="00B76F6C">
            <w:pPr>
              <w:spacing w:line="230" w:lineRule="auto"/>
              <w:ind w:firstLine="0"/>
              <w:jc w:val="both"/>
              <w:rPr>
                <w:rFonts w:eastAsia="Times New Roman"/>
                <w:spacing w:val="-2"/>
                <w:sz w:val="24"/>
                <w:szCs w:val="24"/>
              </w:rPr>
            </w:pPr>
            <w:r w:rsidRPr="004D6B8F">
              <w:rPr>
                <w:rFonts w:eastAsia="Times New Roman"/>
                <w:spacing w:val="-2"/>
                <w:sz w:val="24"/>
                <w:szCs w:val="24"/>
              </w:rPr>
              <w:t>областной бюджет</w:t>
            </w:r>
          </w:p>
        </w:tc>
        <w:tc>
          <w:tcPr>
            <w:tcW w:w="874" w:type="pct"/>
          </w:tcPr>
          <w:p w:rsidR="00B444B5" w:rsidRPr="004D6B8F" w:rsidRDefault="00D011E3" w:rsidP="001075C6">
            <w:pPr>
              <w:ind w:right="-14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8 589,0</w:t>
            </w:r>
          </w:p>
        </w:tc>
        <w:tc>
          <w:tcPr>
            <w:tcW w:w="727" w:type="pct"/>
          </w:tcPr>
          <w:p w:rsidR="00B444B5" w:rsidRPr="004D6B8F" w:rsidRDefault="00D011E3" w:rsidP="001075C6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3 043,4</w:t>
            </w:r>
          </w:p>
        </w:tc>
        <w:tc>
          <w:tcPr>
            <w:tcW w:w="791" w:type="pct"/>
          </w:tcPr>
          <w:p w:rsidR="00B444B5" w:rsidRPr="004D6B8F" w:rsidRDefault="00D011E3" w:rsidP="001075C6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2 911,9</w:t>
            </w:r>
          </w:p>
        </w:tc>
        <w:tc>
          <w:tcPr>
            <w:tcW w:w="899" w:type="pct"/>
          </w:tcPr>
          <w:p w:rsidR="00B444B5" w:rsidRPr="004D6B8F" w:rsidRDefault="00D011E3" w:rsidP="001075C6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2 633,7</w:t>
            </w:r>
          </w:p>
        </w:tc>
      </w:tr>
    </w:tbl>
    <w:p w:rsidR="000534F0" w:rsidRPr="004D6B8F" w:rsidRDefault="000534F0" w:rsidP="000534F0">
      <w:pPr>
        <w:jc w:val="center"/>
        <w:rPr>
          <w:b/>
          <w:sz w:val="28"/>
          <w:szCs w:val="28"/>
        </w:rPr>
      </w:pPr>
    </w:p>
    <w:p w:rsidR="007C752E" w:rsidRDefault="007C752E" w:rsidP="003941B5">
      <w:pPr>
        <w:jc w:val="center"/>
        <w:rPr>
          <w:sz w:val="28"/>
          <w:szCs w:val="28"/>
        </w:rPr>
      </w:pPr>
    </w:p>
    <w:p w:rsidR="007C752E" w:rsidRDefault="007C752E" w:rsidP="003941B5">
      <w:pPr>
        <w:jc w:val="center"/>
        <w:rPr>
          <w:sz w:val="28"/>
          <w:szCs w:val="28"/>
        </w:rPr>
      </w:pPr>
    </w:p>
    <w:p w:rsidR="007C752E" w:rsidRDefault="007C752E" w:rsidP="003941B5">
      <w:pPr>
        <w:jc w:val="center"/>
        <w:rPr>
          <w:sz w:val="28"/>
          <w:szCs w:val="28"/>
        </w:rPr>
      </w:pPr>
    </w:p>
    <w:p w:rsidR="007C752E" w:rsidRDefault="007C752E" w:rsidP="003941B5">
      <w:pPr>
        <w:jc w:val="center"/>
        <w:rPr>
          <w:sz w:val="28"/>
          <w:szCs w:val="28"/>
        </w:rPr>
      </w:pPr>
    </w:p>
    <w:p w:rsidR="007C752E" w:rsidRDefault="007C752E" w:rsidP="003941B5">
      <w:pPr>
        <w:jc w:val="center"/>
        <w:rPr>
          <w:sz w:val="28"/>
          <w:szCs w:val="28"/>
        </w:rPr>
      </w:pPr>
    </w:p>
    <w:p w:rsidR="007C752E" w:rsidRDefault="007C752E" w:rsidP="003941B5">
      <w:pPr>
        <w:jc w:val="center"/>
        <w:rPr>
          <w:sz w:val="28"/>
          <w:szCs w:val="28"/>
        </w:rPr>
      </w:pPr>
    </w:p>
    <w:p w:rsidR="007C752E" w:rsidRDefault="007C752E" w:rsidP="003941B5">
      <w:pPr>
        <w:jc w:val="center"/>
        <w:rPr>
          <w:sz w:val="28"/>
          <w:szCs w:val="28"/>
        </w:rPr>
      </w:pPr>
    </w:p>
    <w:p w:rsidR="007C752E" w:rsidRDefault="007C752E" w:rsidP="003941B5">
      <w:pPr>
        <w:jc w:val="center"/>
        <w:rPr>
          <w:sz w:val="28"/>
          <w:szCs w:val="28"/>
        </w:rPr>
      </w:pPr>
    </w:p>
    <w:p w:rsidR="003941B5" w:rsidRPr="004D6B8F" w:rsidRDefault="000534F0" w:rsidP="005472F4">
      <w:pPr>
        <w:rPr>
          <w:sz w:val="28"/>
          <w:szCs w:val="28"/>
        </w:rPr>
      </w:pPr>
      <w:r w:rsidRPr="004D6B8F">
        <w:rPr>
          <w:sz w:val="28"/>
          <w:szCs w:val="28"/>
        </w:rPr>
        <w:br w:type="page"/>
      </w:r>
    </w:p>
    <w:p w:rsidR="000534F0" w:rsidRPr="004D6B8F" w:rsidRDefault="000534F0" w:rsidP="000534F0">
      <w:pPr>
        <w:ind w:left="6521"/>
        <w:rPr>
          <w:sz w:val="28"/>
          <w:szCs w:val="28"/>
        </w:rPr>
      </w:pPr>
      <w:r w:rsidRPr="004D6B8F">
        <w:rPr>
          <w:sz w:val="28"/>
          <w:szCs w:val="28"/>
        </w:rPr>
        <w:lastRenderedPageBreak/>
        <w:t>Приложение</w:t>
      </w:r>
    </w:p>
    <w:p w:rsidR="000534F0" w:rsidRPr="004D6B8F" w:rsidRDefault="000534F0" w:rsidP="000534F0">
      <w:pPr>
        <w:ind w:left="6521"/>
        <w:rPr>
          <w:sz w:val="28"/>
          <w:szCs w:val="28"/>
        </w:rPr>
      </w:pPr>
      <w:r w:rsidRPr="004D6B8F">
        <w:rPr>
          <w:sz w:val="28"/>
          <w:szCs w:val="28"/>
        </w:rPr>
        <w:t xml:space="preserve">к паспорту </w:t>
      </w:r>
      <w:r w:rsidR="000E18EE">
        <w:rPr>
          <w:sz w:val="28"/>
          <w:szCs w:val="28"/>
        </w:rPr>
        <w:t xml:space="preserve">Муниципальной </w:t>
      </w:r>
      <w:r w:rsidRPr="004D6B8F">
        <w:rPr>
          <w:sz w:val="28"/>
          <w:szCs w:val="28"/>
        </w:rPr>
        <w:t>программы</w:t>
      </w:r>
    </w:p>
    <w:p w:rsidR="000534F0" w:rsidRPr="004D6B8F" w:rsidRDefault="000534F0" w:rsidP="000534F0">
      <w:pPr>
        <w:jc w:val="right"/>
        <w:rPr>
          <w:sz w:val="28"/>
          <w:szCs w:val="28"/>
        </w:rPr>
      </w:pPr>
    </w:p>
    <w:p w:rsidR="000534F0" w:rsidRPr="004D6B8F" w:rsidRDefault="000534F0" w:rsidP="000534F0">
      <w:pPr>
        <w:autoSpaceDE w:val="0"/>
        <w:autoSpaceDN w:val="0"/>
        <w:adjustRightInd w:val="0"/>
        <w:ind w:right="1700" w:firstLine="1701"/>
        <w:jc w:val="center"/>
        <w:rPr>
          <w:rFonts w:eastAsia="Calibri"/>
          <w:b/>
          <w:sz w:val="28"/>
          <w:szCs w:val="28"/>
          <w:lang w:eastAsia="en-US"/>
        </w:rPr>
      </w:pPr>
      <w:r w:rsidRPr="004D6B8F">
        <w:rPr>
          <w:rFonts w:eastAsia="Calibri"/>
          <w:b/>
          <w:sz w:val="28"/>
          <w:szCs w:val="28"/>
          <w:lang w:eastAsia="en-US"/>
        </w:rPr>
        <w:t>СВЕДЕНИЯ</w:t>
      </w:r>
    </w:p>
    <w:p w:rsidR="000534F0" w:rsidRPr="004D6B8F" w:rsidRDefault="000534F0" w:rsidP="000534F0">
      <w:pPr>
        <w:autoSpaceDE w:val="0"/>
        <w:autoSpaceDN w:val="0"/>
        <w:adjustRightInd w:val="0"/>
        <w:ind w:right="1700" w:firstLine="1701"/>
        <w:jc w:val="center"/>
        <w:rPr>
          <w:rFonts w:eastAsia="Calibri"/>
          <w:b/>
          <w:sz w:val="28"/>
          <w:szCs w:val="28"/>
          <w:lang w:eastAsia="en-US"/>
        </w:rPr>
      </w:pPr>
      <w:r w:rsidRPr="004D6B8F">
        <w:rPr>
          <w:rFonts w:eastAsia="Calibri"/>
          <w:b/>
          <w:sz w:val="28"/>
          <w:szCs w:val="28"/>
          <w:lang w:eastAsia="en-US"/>
        </w:rPr>
        <w:t xml:space="preserve"> о показателях </w:t>
      </w:r>
      <w:r w:rsidR="000E18EE">
        <w:rPr>
          <w:rFonts w:eastAsia="Calibri"/>
          <w:b/>
          <w:sz w:val="28"/>
          <w:szCs w:val="28"/>
          <w:lang w:eastAsia="en-US"/>
        </w:rPr>
        <w:t>Муниципальной</w:t>
      </w:r>
      <w:r w:rsidRPr="004D6B8F">
        <w:rPr>
          <w:rFonts w:eastAsia="Calibri"/>
          <w:b/>
          <w:sz w:val="28"/>
          <w:szCs w:val="28"/>
          <w:lang w:eastAsia="en-US"/>
        </w:rPr>
        <w:t xml:space="preserve"> программы</w:t>
      </w:r>
    </w:p>
    <w:p w:rsidR="00461474" w:rsidRPr="004D6B8F" w:rsidRDefault="00461474" w:rsidP="000534F0">
      <w:pPr>
        <w:autoSpaceDE w:val="0"/>
        <w:autoSpaceDN w:val="0"/>
        <w:adjustRightInd w:val="0"/>
        <w:ind w:right="1700" w:firstLine="1701"/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W w:w="495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"/>
        <w:gridCol w:w="3198"/>
        <w:gridCol w:w="6304"/>
      </w:tblGrid>
      <w:tr w:rsidR="00461474" w:rsidRPr="004D6B8F" w:rsidTr="003C262E">
        <w:trPr>
          <w:cantSplit/>
          <w:trHeight w:val="419"/>
          <w:jc w:val="center"/>
        </w:trPr>
        <w:tc>
          <w:tcPr>
            <w:tcW w:w="226" w:type="pct"/>
            <w:hideMark/>
          </w:tcPr>
          <w:p w:rsidR="00461474" w:rsidRPr="004D6B8F" w:rsidRDefault="00461474" w:rsidP="00055D5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D6B8F">
              <w:rPr>
                <w:rFonts w:eastAsia="Calibri"/>
                <w:sz w:val="24"/>
                <w:szCs w:val="24"/>
                <w:lang w:eastAsia="en-US"/>
              </w:rPr>
              <w:t>№</w:t>
            </w:r>
            <w:r w:rsidRPr="004D6B8F">
              <w:rPr>
                <w:rFonts w:eastAsia="Calibri"/>
                <w:sz w:val="24"/>
                <w:szCs w:val="24"/>
                <w:lang w:eastAsia="en-US"/>
              </w:rPr>
              <w:br/>
            </w:r>
            <w:proofErr w:type="gramStart"/>
            <w:r w:rsidRPr="004D6B8F">
              <w:rPr>
                <w:rFonts w:eastAsia="Calibri"/>
                <w:sz w:val="24"/>
                <w:szCs w:val="24"/>
                <w:lang w:eastAsia="en-US"/>
              </w:rPr>
              <w:t>п</w:t>
            </w:r>
            <w:proofErr w:type="gramEnd"/>
            <w:r w:rsidRPr="004D6B8F">
              <w:rPr>
                <w:rFonts w:eastAsia="Calibri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608" w:type="pct"/>
            <w:hideMark/>
          </w:tcPr>
          <w:p w:rsidR="00461474" w:rsidRPr="004D6B8F" w:rsidRDefault="00461474" w:rsidP="00055D5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D6B8F">
              <w:rPr>
                <w:rFonts w:eastAsia="Calibri"/>
                <w:sz w:val="24"/>
                <w:szCs w:val="24"/>
                <w:lang w:eastAsia="en-US"/>
              </w:rPr>
              <w:t xml:space="preserve">Наименование  </w:t>
            </w:r>
            <w:r w:rsidRPr="004D6B8F">
              <w:rPr>
                <w:rFonts w:eastAsia="Calibri"/>
                <w:sz w:val="24"/>
                <w:szCs w:val="24"/>
                <w:lang w:eastAsia="en-US"/>
              </w:rPr>
              <w:br/>
              <w:t>показателя</w:t>
            </w:r>
          </w:p>
        </w:tc>
        <w:tc>
          <w:tcPr>
            <w:tcW w:w="3165" w:type="pct"/>
            <w:hideMark/>
          </w:tcPr>
          <w:p w:rsidR="00461474" w:rsidRPr="004D6B8F" w:rsidRDefault="00461474" w:rsidP="00055D5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D6B8F">
              <w:rPr>
                <w:rFonts w:eastAsia="Calibri"/>
                <w:sz w:val="24"/>
                <w:szCs w:val="24"/>
                <w:lang w:eastAsia="en-US"/>
              </w:rPr>
              <w:t>Методика расчета показателя или источник получения информации о значении показателя (наименование формы статистического наблюдения, реквизиты документа об утверждении методики и т.д.)</w:t>
            </w:r>
          </w:p>
        </w:tc>
      </w:tr>
    </w:tbl>
    <w:p w:rsidR="000534F0" w:rsidRPr="004D6B8F" w:rsidRDefault="000534F0" w:rsidP="000534F0">
      <w:pPr>
        <w:autoSpaceDE w:val="0"/>
        <w:autoSpaceDN w:val="0"/>
        <w:adjustRightInd w:val="0"/>
        <w:jc w:val="both"/>
        <w:rPr>
          <w:rFonts w:eastAsia="Calibri"/>
          <w:sz w:val="2"/>
          <w:szCs w:val="2"/>
          <w:lang w:eastAsia="en-US"/>
        </w:rPr>
      </w:pPr>
    </w:p>
    <w:tbl>
      <w:tblPr>
        <w:tblW w:w="493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1"/>
        <w:gridCol w:w="3169"/>
        <w:gridCol w:w="6308"/>
      </w:tblGrid>
      <w:tr w:rsidR="00461474" w:rsidRPr="004D6B8F" w:rsidTr="003C262E">
        <w:trPr>
          <w:cantSplit/>
          <w:trHeight w:val="279"/>
          <w:tblHeader/>
          <w:jc w:val="center"/>
        </w:trPr>
        <w:tc>
          <w:tcPr>
            <w:tcW w:w="227" w:type="pct"/>
            <w:vAlign w:val="center"/>
          </w:tcPr>
          <w:p w:rsidR="00461474" w:rsidRPr="004D6B8F" w:rsidRDefault="00461474" w:rsidP="00055D5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D6B8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96" w:type="pct"/>
            <w:vAlign w:val="center"/>
          </w:tcPr>
          <w:p w:rsidR="00461474" w:rsidRPr="004D6B8F" w:rsidRDefault="00461474" w:rsidP="00055D5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D6B8F">
              <w:rPr>
                <w:rFonts w:eastAsia="Calibri"/>
                <w:lang w:eastAsia="en-US"/>
              </w:rPr>
              <w:t>2</w:t>
            </w:r>
          </w:p>
        </w:tc>
        <w:tc>
          <w:tcPr>
            <w:tcW w:w="3177" w:type="pct"/>
            <w:vAlign w:val="center"/>
          </w:tcPr>
          <w:p w:rsidR="00461474" w:rsidRPr="004D6B8F" w:rsidRDefault="00461474" w:rsidP="00055D5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D6B8F">
              <w:rPr>
                <w:rFonts w:eastAsia="Calibri"/>
                <w:lang w:eastAsia="en-US"/>
              </w:rPr>
              <w:t>3</w:t>
            </w:r>
          </w:p>
        </w:tc>
      </w:tr>
      <w:tr w:rsidR="00461474" w:rsidRPr="004D6B8F" w:rsidTr="003C262E">
        <w:trPr>
          <w:cantSplit/>
          <w:trHeight w:val="279"/>
          <w:jc w:val="center"/>
        </w:trPr>
        <w:tc>
          <w:tcPr>
            <w:tcW w:w="227" w:type="pct"/>
          </w:tcPr>
          <w:p w:rsidR="00461474" w:rsidRPr="000E18EE" w:rsidRDefault="00F5198C" w:rsidP="00D964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F5198C"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596" w:type="pct"/>
          </w:tcPr>
          <w:p w:rsidR="00461474" w:rsidRPr="000E18EE" w:rsidRDefault="00F5198C" w:rsidP="006741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4D6B8F">
              <w:rPr>
                <w:bCs/>
                <w:spacing w:val="-2"/>
                <w:sz w:val="22"/>
                <w:szCs w:val="22"/>
              </w:rPr>
              <w:t>Доля просроченной кредиторской задолженности муниципальных образований</w:t>
            </w:r>
            <w:r w:rsidR="00FB6527">
              <w:rPr>
                <w:bCs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pacing w:val="-2"/>
                <w:sz w:val="22"/>
                <w:szCs w:val="22"/>
              </w:rPr>
              <w:t>Починковского</w:t>
            </w:r>
            <w:proofErr w:type="spellEnd"/>
            <w:r>
              <w:rPr>
                <w:bCs/>
                <w:spacing w:val="-2"/>
                <w:sz w:val="22"/>
                <w:szCs w:val="22"/>
              </w:rPr>
              <w:t xml:space="preserve"> района </w:t>
            </w:r>
            <w:r w:rsidRPr="004D6B8F">
              <w:rPr>
                <w:bCs/>
                <w:spacing w:val="-2"/>
                <w:sz w:val="22"/>
                <w:szCs w:val="22"/>
              </w:rPr>
              <w:t xml:space="preserve"> Смоленской области в расходах</w:t>
            </w:r>
            <w:r>
              <w:rPr>
                <w:bCs/>
                <w:spacing w:val="-2"/>
                <w:sz w:val="22"/>
                <w:szCs w:val="22"/>
              </w:rPr>
              <w:t xml:space="preserve"> консолидированного</w:t>
            </w:r>
            <w:r w:rsidRPr="004D6B8F">
              <w:rPr>
                <w:bCs/>
                <w:spacing w:val="-2"/>
                <w:sz w:val="22"/>
                <w:szCs w:val="22"/>
              </w:rPr>
              <w:t xml:space="preserve"> бюджет</w:t>
            </w:r>
            <w:r>
              <w:rPr>
                <w:bCs/>
                <w:spacing w:val="-2"/>
                <w:sz w:val="22"/>
                <w:szCs w:val="22"/>
              </w:rPr>
              <w:t>а</w:t>
            </w:r>
            <w:r w:rsidRPr="004D6B8F">
              <w:rPr>
                <w:bCs/>
                <w:spacing w:val="-2"/>
                <w:sz w:val="22"/>
                <w:szCs w:val="22"/>
              </w:rPr>
              <w:t xml:space="preserve"> муниципальн</w:t>
            </w:r>
            <w:r>
              <w:rPr>
                <w:bCs/>
                <w:spacing w:val="-2"/>
                <w:sz w:val="22"/>
                <w:szCs w:val="22"/>
              </w:rPr>
              <w:t>ого</w:t>
            </w:r>
            <w:r w:rsidRPr="004D6B8F">
              <w:rPr>
                <w:bCs/>
                <w:spacing w:val="-2"/>
                <w:sz w:val="22"/>
                <w:szCs w:val="22"/>
              </w:rPr>
              <w:t xml:space="preserve"> образовани</w:t>
            </w:r>
            <w:r>
              <w:rPr>
                <w:bCs/>
                <w:spacing w:val="-2"/>
                <w:sz w:val="22"/>
                <w:szCs w:val="22"/>
              </w:rPr>
              <w:t>я «Починковский район»</w:t>
            </w:r>
            <w:r w:rsidRPr="004D6B8F">
              <w:rPr>
                <w:bCs/>
                <w:spacing w:val="-2"/>
                <w:sz w:val="22"/>
                <w:szCs w:val="22"/>
              </w:rPr>
              <w:t xml:space="preserve"> Смоленской области</w:t>
            </w:r>
          </w:p>
        </w:tc>
        <w:tc>
          <w:tcPr>
            <w:tcW w:w="3177" w:type="pct"/>
          </w:tcPr>
          <w:p w:rsidR="00461474" w:rsidRPr="000E18EE" w:rsidRDefault="00B76F6C" w:rsidP="008043D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861D9C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="004B1E29" w:rsidRPr="00861D9C">
              <w:rPr>
                <w:rFonts w:eastAsia="Calibri"/>
                <w:sz w:val="24"/>
                <w:szCs w:val="24"/>
                <w:lang w:eastAsia="en-US"/>
              </w:rPr>
              <w:t xml:space="preserve">сточник получения информации о значении показателя </w:t>
            </w:r>
            <w:r w:rsidR="004B1E29" w:rsidRPr="00861D9C">
              <w:rPr>
                <w:spacing w:val="-2"/>
                <w:sz w:val="24"/>
                <w:szCs w:val="24"/>
              </w:rPr>
              <w:t xml:space="preserve">утвержден приказом </w:t>
            </w:r>
            <w:r w:rsidR="00861D9C">
              <w:rPr>
                <w:rFonts w:eastAsia="Arial Unicode MS"/>
                <w:sz w:val="22"/>
                <w:szCs w:val="22"/>
              </w:rPr>
              <w:t>Финансового управления Администрации муниципального образования «Починковский район» Смоленской области</w:t>
            </w:r>
            <w:r w:rsidR="00E972C1">
              <w:rPr>
                <w:rFonts w:eastAsia="Arial Unicode MS"/>
                <w:sz w:val="22"/>
                <w:szCs w:val="22"/>
              </w:rPr>
              <w:t xml:space="preserve"> </w:t>
            </w:r>
            <w:r w:rsidR="00971C00" w:rsidRPr="00861D9C">
              <w:rPr>
                <w:spacing w:val="-2"/>
                <w:sz w:val="24"/>
                <w:szCs w:val="24"/>
              </w:rPr>
              <w:t xml:space="preserve">от </w:t>
            </w:r>
            <w:r w:rsidR="00E972C1">
              <w:rPr>
                <w:spacing w:val="-2"/>
                <w:sz w:val="24"/>
                <w:szCs w:val="24"/>
              </w:rPr>
              <w:t>07</w:t>
            </w:r>
            <w:r w:rsidR="00971C00" w:rsidRPr="00E972C1">
              <w:rPr>
                <w:spacing w:val="-2"/>
                <w:sz w:val="24"/>
                <w:szCs w:val="24"/>
              </w:rPr>
              <w:t>.0</w:t>
            </w:r>
            <w:r w:rsidR="00E972C1">
              <w:rPr>
                <w:spacing w:val="-2"/>
                <w:sz w:val="24"/>
                <w:szCs w:val="24"/>
              </w:rPr>
              <w:t>4</w:t>
            </w:r>
            <w:r w:rsidR="00971C00" w:rsidRPr="00E972C1">
              <w:rPr>
                <w:spacing w:val="-2"/>
                <w:sz w:val="24"/>
                <w:szCs w:val="24"/>
              </w:rPr>
              <w:t xml:space="preserve">.2022 № </w:t>
            </w:r>
            <w:r w:rsidR="00E972C1">
              <w:rPr>
                <w:spacing w:val="-2"/>
                <w:sz w:val="24"/>
                <w:szCs w:val="24"/>
              </w:rPr>
              <w:t>32</w:t>
            </w:r>
            <w:r w:rsidRPr="00861D9C">
              <w:rPr>
                <w:spacing w:val="-2"/>
                <w:sz w:val="24"/>
                <w:szCs w:val="24"/>
              </w:rPr>
              <w:t xml:space="preserve"> «</w:t>
            </w:r>
            <w:r w:rsidR="00861D9C" w:rsidRPr="00861D9C">
              <w:rPr>
                <w:sz w:val="24"/>
                <w:szCs w:val="24"/>
              </w:rPr>
              <w:t xml:space="preserve">Об утверждении </w:t>
            </w:r>
            <w:r w:rsidR="00861D9C" w:rsidRPr="00861D9C">
              <w:rPr>
                <w:spacing w:val="-2"/>
                <w:sz w:val="24"/>
                <w:szCs w:val="24"/>
              </w:rPr>
              <w:t xml:space="preserve">методики расчета показателей и источников получения информации о значении показателей  муниципальной программы </w:t>
            </w:r>
            <w:r w:rsidR="00861D9C" w:rsidRPr="00861D9C">
              <w:rPr>
                <w:sz w:val="24"/>
                <w:szCs w:val="24"/>
              </w:rPr>
              <w:t>«</w:t>
            </w:r>
            <w:r w:rsidR="00861D9C" w:rsidRPr="00861D9C">
              <w:rPr>
                <w:kern w:val="28"/>
                <w:sz w:val="24"/>
                <w:szCs w:val="24"/>
              </w:rPr>
              <w:t>Создание условий для эффективного управления муниципальными финансами»</w:t>
            </w:r>
          </w:p>
        </w:tc>
      </w:tr>
      <w:tr w:rsidR="00E972C1" w:rsidRPr="004D6B8F" w:rsidTr="003C262E">
        <w:trPr>
          <w:cantSplit/>
          <w:trHeight w:val="279"/>
          <w:jc w:val="center"/>
        </w:trPr>
        <w:tc>
          <w:tcPr>
            <w:tcW w:w="227" w:type="pct"/>
          </w:tcPr>
          <w:p w:rsidR="00E972C1" w:rsidRPr="000E18EE" w:rsidRDefault="00E972C1" w:rsidP="00055D5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F5198C">
              <w:rPr>
                <w:rFonts w:eastAsia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596" w:type="pct"/>
          </w:tcPr>
          <w:p w:rsidR="00E972C1" w:rsidRPr="000E18EE" w:rsidRDefault="00E972C1" w:rsidP="005C428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 w:rsidRPr="00655969">
              <w:rPr>
                <w:bCs/>
                <w:spacing w:val="-2"/>
                <w:sz w:val="22"/>
                <w:szCs w:val="22"/>
              </w:rPr>
              <w:t xml:space="preserve">Доля расходов бюджетов </w:t>
            </w:r>
            <w:r>
              <w:rPr>
                <w:bCs/>
                <w:spacing w:val="-2"/>
                <w:sz w:val="22"/>
                <w:szCs w:val="22"/>
              </w:rPr>
              <w:t xml:space="preserve">поселений </w:t>
            </w:r>
            <w:proofErr w:type="spellStart"/>
            <w:r>
              <w:rPr>
                <w:bCs/>
                <w:spacing w:val="-2"/>
                <w:sz w:val="22"/>
                <w:szCs w:val="22"/>
              </w:rPr>
              <w:t>Починковского</w:t>
            </w:r>
            <w:proofErr w:type="spellEnd"/>
            <w:r>
              <w:rPr>
                <w:bCs/>
                <w:spacing w:val="-2"/>
                <w:sz w:val="22"/>
                <w:szCs w:val="22"/>
              </w:rPr>
              <w:t xml:space="preserve"> района </w:t>
            </w:r>
            <w:r w:rsidRPr="00655969">
              <w:rPr>
                <w:bCs/>
                <w:spacing w:val="-2"/>
                <w:sz w:val="22"/>
                <w:szCs w:val="22"/>
              </w:rPr>
              <w:t xml:space="preserve"> Смоленской области, формируемых в рамках муниципальных программ</w:t>
            </w:r>
          </w:p>
        </w:tc>
        <w:tc>
          <w:tcPr>
            <w:tcW w:w="3177" w:type="pct"/>
          </w:tcPr>
          <w:p w:rsidR="00E972C1" w:rsidRPr="000E18EE" w:rsidRDefault="00E972C1" w:rsidP="008043D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861D9C">
              <w:rPr>
                <w:rFonts w:eastAsia="Calibri"/>
                <w:sz w:val="24"/>
                <w:szCs w:val="24"/>
                <w:lang w:eastAsia="en-US"/>
              </w:rPr>
              <w:t xml:space="preserve">источник получения информации о значении показателя </w:t>
            </w:r>
            <w:r w:rsidRPr="00861D9C">
              <w:rPr>
                <w:spacing w:val="-2"/>
                <w:sz w:val="24"/>
                <w:szCs w:val="24"/>
              </w:rPr>
              <w:t xml:space="preserve">утвержден приказом </w:t>
            </w:r>
            <w:r>
              <w:rPr>
                <w:rFonts w:eastAsia="Arial Unicode MS"/>
                <w:sz w:val="22"/>
                <w:szCs w:val="22"/>
              </w:rPr>
              <w:t xml:space="preserve">Финансового управления Администрации муниципального образования «Починковский район» Смоленской области </w:t>
            </w:r>
            <w:r w:rsidRPr="00861D9C">
              <w:rPr>
                <w:spacing w:val="-2"/>
                <w:sz w:val="24"/>
                <w:szCs w:val="24"/>
              </w:rPr>
              <w:t xml:space="preserve">от </w:t>
            </w:r>
            <w:r>
              <w:rPr>
                <w:spacing w:val="-2"/>
                <w:sz w:val="24"/>
                <w:szCs w:val="24"/>
              </w:rPr>
              <w:t>07</w:t>
            </w:r>
            <w:r w:rsidRPr="00E972C1">
              <w:rPr>
                <w:spacing w:val="-2"/>
                <w:sz w:val="24"/>
                <w:szCs w:val="24"/>
              </w:rPr>
              <w:t>.0</w:t>
            </w:r>
            <w:r>
              <w:rPr>
                <w:spacing w:val="-2"/>
                <w:sz w:val="24"/>
                <w:szCs w:val="24"/>
              </w:rPr>
              <w:t>4</w:t>
            </w:r>
            <w:r w:rsidRPr="00E972C1">
              <w:rPr>
                <w:spacing w:val="-2"/>
                <w:sz w:val="24"/>
                <w:szCs w:val="24"/>
              </w:rPr>
              <w:t xml:space="preserve">.2022 № </w:t>
            </w:r>
            <w:r>
              <w:rPr>
                <w:spacing w:val="-2"/>
                <w:sz w:val="24"/>
                <w:szCs w:val="24"/>
              </w:rPr>
              <w:t>32</w:t>
            </w:r>
            <w:r w:rsidRPr="00861D9C">
              <w:rPr>
                <w:spacing w:val="-2"/>
                <w:sz w:val="24"/>
                <w:szCs w:val="24"/>
              </w:rPr>
              <w:t xml:space="preserve"> «</w:t>
            </w:r>
            <w:r w:rsidRPr="00861D9C">
              <w:rPr>
                <w:sz w:val="24"/>
                <w:szCs w:val="24"/>
              </w:rPr>
              <w:t xml:space="preserve">Об утверждении </w:t>
            </w:r>
            <w:r w:rsidRPr="00861D9C">
              <w:rPr>
                <w:spacing w:val="-2"/>
                <w:sz w:val="24"/>
                <w:szCs w:val="24"/>
              </w:rPr>
              <w:t xml:space="preserve">методики расчета показателей и источников получения информации о значении показателей  муниципальной программы </w:t>
            </w:r>
            <w:r w:rsidRPr="00861D9C">
              <w:rPr>
                <w:sz w:val="24"/>
                <w:szCs w:val="24"/>
              </w:rPr>
              <w:t>«</w:t>
            </w:r>
            <w:r w:rsidRPr="00861D9C">
              <w:rPr>
                <w:kern w:val="28"/>
                <w:sz w:val="24"/>
                <w:szCs w:val="24"/>
              </w:rPr>
              <w:t>Создание условий для эффективного управления муниципальными финансами»</w:t>
            </w:r>
          </w:p>
        </w:tc>
      </w:tr>
    </w:tbl>
    <w:p w:rsidR="003941B5" w:rsidRPr="004D6B8F" w:rsidRDefault="003941B5" w:rsidP="00B76F6C">
      <w:pPr>
        <w:jc w:val="center"/>
        <w:rPr>
          <w:b/>
          <w:sz w:val="28"/>
          <w:szCs w:val="28"/>
        </w:rPr>
      </w:pPr>
      <w:r w:rsidRPr="004D6B8F">
        <w:rPr>
          <w:b/>
          <w:sz w:val="28"/>
          <w:szCs w:val="28"/>
        </w:rPr>
        <w:t>1. Стратегические приоритеты в сфере реализ</w:t>
      </w:r>
      <w:r w:rsidR="00371F37" w:rsidRPr="004D6B8F">
        <w:rPr>
          <w:b/>
          <w:sz w:val="28"/>
          <w:szCs w:val="28"/>
        </w:rPr>
        <w:t xml:space="preserve">ации </w:t>
      </w:r>
      <w:r w:rsidR="000E18EE">
        <w:rPr>
          <w:b/>
          <w:sz w:val="28"/>
          <w:szCs w:val="28"/>
        </w:rPr>
        <w:t>Муниципальной</w:t>
      </w:r>
      <w:r w:rsidR="00371F37" w:rsidRPr="004D6B8F">
        <w:rPr>
          <w:b/>
          <w:sz w:val="28"/>
          <w:szCs w:val="28"/>
        </w:rPr>
        <w:t xml:space="preserve"> программы</w:t>
      </w:r>
    </w:p>
    <w:p w:rsidR="000534F0" w:rsidRPr="004D6B8F" w:rsidRDefault="000534F0" w:rsidP="00B76F6C">
      <w:pPr>
        <w:rPr>
          <w:rFonts w:eastAsia="Calibri"/>
          <w:sz w:val="28"/>
          <w:szCs w:val="28"/>
          <w:lang w:eastAsia="en-US"/>
        </w:rPr>
      </w:pPr>
    </w:p>
    <w:p w:rsidR="00E81CC4" w:rsidRPr="004D6B8F" w:rsidRDefault="00E81CC4" w:rsidP="00B76F6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4D6B8F">
        <w:rPr>
          <w:bCs/>
          <w:sz w:val="28"/>
          <w:szCs w:val="28"/>
        </w:rPr>
        <w:t>Межбюджетные отношения с органами местного самоуправления муниципальных образований</w:t>
      </w:r>
      <w:r w:rsidR="00FB6527">
        <w:rPr>
          <w:bCs/>
          <w:sz w:val="28"/>
          <w:szCs w:val="28"/>
        </w:rPr>
        <w:t xml:space="preserve"> </w:t>
      </w:r>
      <w:proofErr w:type="spellStart"/>
      <w:r w:rsidR="000E18EE">
        <w:rPr>
          <w:bCs/>
          <w:sz w:val="28"/>
          <w:szCs w:val="28"/>
        </w:rPr>
        <w:t>Починковского</w:t>
      </w:r>
      <w:proofErr w:type="spellEnd"/>
      <w:r w:rsidR="000E18EE">
        <w:rPr>
          <w:bCs/>
          <w:sz w:val="28"/>
          <w:szCs w:val="28"/>
        </w:rPr>
        <w:t xml:space="preserve"> района</w:t>
      </w:r>
      <w:r w:rsidRPr="004D6B8F">
        <w:rPr>
          <w:bCs/>
          <w:sz w:val="28"/>
          <w:szCs w:val="28"/>
        </w:rPr>
        <w:t xml:space="preserve"> Смоленской области сформированы в рамках требований Бюджетного </w:t>
      </w:r>
      <w:hyperlink r:id="rId10" w:history="1">
        <w:r w:rsidRPr="004D6B8F">
          <w:rPr>
            <w:bCs/>
            <w:sz w:val="28"/>
            <w:szCs w:val="28"/>
          </w:rPr>
          <w:t>кодекса</w:t>
        </w:r>
      </w:hyperlink>
      <w:r w:rsidRPr="004D6B8F">
        <w:rPr>
          <w:bCs/>
          <w:sz w:val="28"/>
          <w:szCs w:val="28"/>
        </w:rPr>
        <w:t xml:space="preserve"> Российской Федерации, Федерального </w:t>
      </w:r>
      <w:hyperlink r:id="rId11" w:history="1">
        <w:r w:rsidRPr="004D6B8F">
          <w:rPr>
            <w:bCs/>
            <w:sz w:val="28"/>
            <w:szCs w:val="28"/>
          </w:rPr>
          <w:t>закона</w:t>
        </w:r>
      </w:hyperlink>
      <w:r w:rsidRPr="004D6B8F">
        <w:rPr>
          <w:bCs/>
          <w:sz w:val="28"/>
          <w:szCs w:val="28"/>
        </w:rPr>
        <w:t xml:space="preserve"> «Об</w:t>
      </w:r>
      <w:r w:rsidR="00461474" w:rsidRPr="004D6B8F">
        <w:rPr>
          <w:bCs/>
          <w:sz w:val="28"/>
          <w:szCs w:val="28"/>
        </w:rPr>
        <w:t> </w:t>
      </w:r>
      <w:r w:rsidRPr="004D6B8F">
        <w:rPr>
          <w:bCs/>
          <w:sz w:val="28"/>
          <w:szCs w:val="28"/>
        </w:rPr>
        <w:t>общих принципах организации местного самоуправления в Российской Федерации</w:t>
      </w:r>
      <w:r w:rsidR="00461474" w:rsidRPr="004D6B8F">
        <w:rPr>
          <w:bCs/>
          <w:sz w:val="28"/>
          <w:szCs w:val="28"/>
        </w:rPr>
        <w:t>»</w:t>
      </w:r>
      <w:r w:rsidRPr="004D6B8F">
        <w:rPr>
          <w:bCs/>
          <w:sz w:val="28"/>
          <w:szCs w:val="28"/>
        </w:rPr>
        <w:t xml:space="preserve">, бюджетных посланий Президента Российской Федерации Федеральному Собранию Российской Федерации, областного </w:t>
      </w:r>
      <w:hyperlink r:id="rId12" w:history="1">
        <w:r w:rsidRPr="004D6B8F">
          <w:rPr>
            <w:bCs/>
            <w:sz w:val="28"/>
            <w:szCs w:val="28"/>
          </w:rPr>
          <w:t>закона</w:t>
        </w:r>
      </w:hyperlink>
      <w:r w:rsidR="00461474" w:rsidRPr="004D6B8F">
        <w:rPr>
          <w:bCs/>
          <w:sz w:val="28"/>
          <w:szCs w:val="28"/>
        </w:rPr>
        <w:t xml:space="preserve"> «</w:t>
      </w:r>
      <w:r w:rsidRPr="004D6B8F">
        <w:rPr>
          <w:bCs/>
          <w:sz w:val="28"/>
          <w:szCs w:val="28"/>
        </w:rPr>
        <w:t>О</w:t>
      </w:r>
      <w:r w:rsidR="00461474" w:rsidRPr="004D6B8F">
        <w:rPr>
          <w:bCs/>
          <w:sz w:val="28"/>
          <w:szCs w:val="28"/>
        </w:rPr>
        <w:t> </w:t>
      </w:r>
      <w:r w:rsidRPr="004D6B8F">
        <w:rPr>
          <w:bCs/>
          <w:sz w:val="28"/>
          <w:szCs w:val="28"/>
        </w:rPr>
        <w:t>межбюджетных отношениях в Смоленской области</w:t>
      </w:r>
      <w:r w:rsidR="00461474" w:rsidRPr="004D6B8F">
        <w:rPr>
          <w:bCs/>
          <w:sz w:val="28"/>
          <w:szCs w:val="28"/>
        </w:rPr>
        <w:t>»</w:t>
      </w:r>
      <w:r w:rsidRPr="004D6B8F">
        <w:rPr>
          <w:bCs/>
          <w:sz w:val="28"/>
          <w:szCs w:val="28"/>
        </w:rPr>
        <w:t>.</w:t>
      </w:r>
      <w:proofErr w:type="gramEnd"/>
    </w:p>
    <w:p w:rsidR="00E81CC4" w:rsidRDefault="00E81CC4" w:rsidP="00B76F6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D6B8F">
        <w:rPr>
          <w:bCs/>
          <w:sz w:val="28"/>
          <w:szCs w:val="28"/>
        </w:rPr>
        <w:t xml:space="preserve">Межбюджетные отношения являются одной из ключевых сфер взаимоотношений между органами </w:t>
      </w:r>
      <w:r w:rsidR="00FA7E76" w:rsidRPr="004D6B8F">
        <w:rPr>
          <w:bCs/>
          <w:sz w:val="28"/>
          <w:szCs w:val="28"/>
        </w:rPr>
        <w:t xml:space="preserve">местного самоуправления </w:t>
      </w:r>
      <w:r w:rsidR="00FA7E76">
        <w:rPr>
          <w:bCs/>
          <w:sz w:val="28"/>
          <w:szCs w:val="28"/>
        </w:rPr>
        <w:t xml:space="preserve">муниципального образования «Починковский район» Смоленской области </w:t>
      </w:r>
      <w:r w:rsidRPr="004D6B8F">
        <w:rPr>
          <w:bCs/>
          <w:sz w:val="28"/>
          <w:szCs w:val="28"/>
        </w:rPr>
        <w:t>и органами местного самоуправления муниципальных образований</w:t>
      </w:r>
      <w:r w:rsidR="00FB6527">
        <w:rPr>
          <w:bCs/>
          <w:sz w:val="28"/>
          <w:szCs w:val="28"/>
        </w:rPr>
        <w:t xml:space="preserve"> </w:t>
      </w:r>
      <w:proofErr w:type="spellStart"/>
      <w:r w:rsidR="00FA7E76">
        <w:rPr>
          <w:bCs/>
          <w:sz w:val="28"/>
          <w:szCs w:val="28"/>
        </w:rPr>
        <w:t>Починковского</w:t>
      </w:r>
      <w:proofErr w:type="spellEnd"/>
      <w:r w:rsidR="00FA7E76">
        <w:rPr>
          <w:bCs/>
          <w:sz w:val="28"/>
          <w:szCs w:val="28"/>
        </w:rPr>
        <w:t xml:space="preserve"> района Смоленской области. </w:t>
      </w:r>
      <w:r w:rsidRPr="004D6B8F">
        <w:rPr>
          <w:bCs/>
          <w:sz w:val="28"/>
          <w:szCs w:val="28"/>
        </w:rPr>
        <w:t>Они должны быть направлены на стимулирование органов местного самоуправления к укреплению и развитию собственной доходной базы</w:t>
      </w:r>
      <w:r w:rsidR="00FA7E76">
        <w:rPr>
          <w:bCs/>
          <w:sz w:val="28"/>
          <w:szCs w:val="28"/>
        </w:rPr>
        <w:t xml:space="preserve"> поселений</w:t>
      </w:r>
      <w:r w:rsidRPr="004D6B8F">
        <w:rPr>
          <w:bCs/>
          <w:sz w:val="28"/>
          <w:szCs w:val="28"/>
        </w:rPr>
        <w:t xml:space="preserve">, обеспечение выравнивания их финансовых возможностей по исполнению полномочий по вопросам местного значения, качественное </w:t>
      </w:r>
      <w:r w:rsidRPr="004D6B8F">
        <w:rPr>
          <w:bCs/>
          <w:sz w:val="28"/>
          <w:szCs w:val="28"/>
        </w:rPr>
        <w:lastRenderedPageBreak/>
        <w:t>исполнение отдельных государственных полномочий, переданных органам местного самоуправления.</w:t>
      </w:r>
    </w:p>
    <w:p w:rsidR="00E81CC4" w:rsidRDefault="00E81CC4" w:rsidP="00B76F6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4D6B8F">
        <w:rPr>
          <w:bCs/>
          <w:sz w:val="28"/>
          <w:szCs w:val="28"/>
        </w:rPr>
        <w:t>Подход к формированию и распределению финансовой помощи из бюджета</w:t>
      </w:r>
      <w:r w:rsidR="00EF1565">
        <w:rPr>
          <w:bCs/>
          <w:sz w:val="28"/>
          <w:szCs w:val="28"/>
        </w:rPr>
        <w:t xml:space="preserve"> муниципального образования «Починковский район» Смоленской области</w:t>
      </w:r>
      <w:r w:rsidRPr="004D6B8F">
        <w:rPr>
          <w:bCs/>
          <w:sz w:val="28"/>
          <w:szCs w:val="28"/>
        </w:rPr>
        <w:t xml:space="preserve"> на выравнивание бюджетной обеспеченности муниципальных образований </w:t>
      </w:r>
      <w:proofErr w:type="spellStart"/>
      <w:r w:rsidR="00EF1565">
        <w:rPr>
          <w:bCs/>
          <w:sz w:val="28"/>
          <w:szCs w:val="28"/>
        </w:rPr>
        <w:t>Починковского</w:t>
      </w:r>
      <w:proofErr w:type="spellEnd"/>
      <w:r w:rsidR="00EF1565">
        <w:rPr>
          <w:bCs/>
          <w:sz w:val="28"/>
          <w:szCs w:val="28"/>
        </w:rPr>
        <w:t xml:space="preserve"> района </w:t>
      </w:r>
      <w:r w:rsidRPr="004D6B8F">
        <w:rPr>
          <w:bCs/>
          <w:sz w:val="28"/>
          <w:szCs w:val="28"/>
        </w:rPr>
        <w:t xml:space="preserve">Смоленской области, установленный </w:t>
      </w:r>
      <w:r w:rsidR="00C01090">
        <w:rPr>
          <w:bCs/>
          <w:sz w:val="28"/>
          <w:szCs w:val="28"/>
        </w:rPr>
        <w:t>решением Совета депутатов</w:t>
      </w:r>
      <w:r w:rsidR="00A90F1F">
        <w:rPr>
          <w:bCs/>
          <w:sz w:val="28"/>
          <w:szCs w:val="28"/>
        </w:rPr>
        <w:t xml:space="preserve"> муниципального образования «Починковский район» Смоленской области от 27.11.2019 г. № 354</w:t>
      </w:r>
      <w:r w:rsidRPr="004D6B8F">
        <w:rPr>
          <w:bCs/>
          <w:sz w:val="28"/>
          <w:szCs w:val="28"/>
        </w:rPr>
        <w:t>,</w:t>
      </w:r>
      <w:r w:rsidR="00A90F1F">
        <w:rPr>
          <w:bCs/>
          <w:sz w:val="28"/>
          <w:szCs w:val="28"/>
        </w:rPr>
        <w:t xml:space="preserve"> решением Совета депутатов муниципального образования «Починковский район» Смоленской области от 27.11.2019 г. № 355, </w:t>
      </w:r>
      <w:r w:rsidRPr="004D6B8F">
        <w:rPr>
          <w:bCs/>
          <w:sz w:val="28"/>
          <w:szCs w:val="28"/>
        </w:rPr>
        <w:t xml:space="preserve"> зарекомендовавший себя положительно при формировании межбюджетных отношений </w:t>
      </w:r>
      <w:r w:rsidR="00C01090">
        <w:rPr>
          <w:bCs/>
          <w:sz w:val="28"/>
          <w:szCs w:val="28"/>
        </w:rPr>
        <w:t>с</w:t>
      </w:r>
      <w:proofErr w:type="gramEnd"/>
      <w:r w:rsidRPr="004D6B8F">
        <w:rPr>
          <w:bCs/>
          <w:sz w:val="28"/>
          <w:szCs w:val="28"/>
        </w:rPr>
        <w:t xml:space="preserve"> орган</w:t>
      </w:r>
      <w:r w:rsidR="00C01090">
        <w:rPr>
          <w:bCs/>
          <w:sz w:val="28"/>
          <w:szCs w:val="28"/>
        </w:rPr>
        <w:t>ами</w:t>
      </w:r>
      <w:r w:rsidRPr="004D6B8F">
        <w:rPr>
          <w:bCs/>
          <w:sz w:val="28"/>
          <w:szCs w:val="28"/>
        </w:rPr>
        <w:t xml:space="preserve"> местного самоуправления, </w:t>
      </w:r>
      <w:proofErr w:type="gramStart"/>
      <w:r w:rsidRPr="004D6B8F">
        <w:rPr>
          <w:bCs/>
          <w:sz w:val="28"/>
          <w:szCs w:val="28"/>
        </w:rPr>
        <w:t>направлен</w:t>
      </w:r>
      <w:proofErr w:type="gramEnd"/>
      <w:r w:rsidRPr="004D6B8F">
        <w:rPr>
          <w:bCs/>
          <w:sz w:val="28"/>
          <w:szCs w:val="28"/>
        </w:rPr>
        <w:t xml:space="preserve"> на открытость и прозрачность бюджетного процесса. Решение тактической задачи по выравниванию бюджетной обеспеченности муниципальных образований </w:t>
      </w:r>
      <w:proofErr w:type="spellStart"/>
      <w:r w:rsidR="000B6068">
        <w:rPr>
          <w:bCs/>
          <w:sz w:val="28"/>
          <w:szCs w:val="28"/>
        </w:rPr>
        <w:t>Починковского</w:t>
      </w:r>
      <w:proofErr w:type="spellEnd"/>
      <w:r w:rsidR="000B6068">
        <w:rPr>
          <w:bCs/>
          <w:sz w:val="28"/>
          <w:szCs w:val="28"/>
        </w:rPr>
        <w:t xml:space="preserve"> района </w:t>
      </w:r>
      <w:r w:rsidRPr="004D6B8F">
        <w:rPr>
          <w:bCs/>
          <w:sz w:val="28"/>
          <w:szCs w:val="28"/>
        </w:rPr>
        <w:t xml:space="preserve">Смоленской области и поддержке мер по обеспечению сбалансированности местных бюджетов </w:t>
      </w:r>
      <w:r w:rsidRPr="00361A8F">
        <w:rPr>
          <w:bCs/>
          <w:color w:val="000000" w:themeColor="text1"/>
          <w:sz w:val="28"/>
          <w:szCs w:val="28"/>
        </w:rPr>
        <w:t>программно-целевым</w:t>
      </w:r>
      <w:r w:rsidRPr="004D6B8F">
        <w:rPr>
          <w:bCs/>
          <w:sz w:val="28"/>
          <w:szCs w:val="28"/>
        </w:rPr>
        <w:t xml:space="preserve"> методом в рамках </w:t>
      </w:r>
      <w:r w:rsidR="00834161">
        <w:rPr>
          <w:bCs/>
          <w:sz w:val="28"/>
          <w:szCs w:val="28"/>
        </w:rPr>
        <w:t xml:space="preserve">Муниципальной </w:t>
      </w:r>
      <w:r w:rsidRPr="004D6B8F">
        <w:rPr>
          <w:bCs/>
          <w:sz w:val="28"/>
          <w:szCs w:val="28"/>
        </w:rPr>
        <w:t xml:space="preserve"> программы будет направлено на достижение стратегической цели</w:t>
      </w:r>
      <w:r w:rsidR="005C428D">
        <w:rPr>
          <w:bCs/>
          <w:sz w:val="28"/>
          <w:szCs w:val="28"/>
        </w:rPr>
        <w:t> </w:t>
      </w:r>
      <w:r w:rsidRPr="004D6B8F">
        <w:rPr>
          <w:bCs/>
          <w:sz w:val="28"/>
          <w:szCs w:val="28"/>
        </w:rPr>
        <w:t>-</w:t>
      </w:r>
      <w:r w:rsidR="005C428D">
        <w:rPr>
          <w:bCs/>
          <w:sz w:val="28"/>
          <w:szCs w:val="28"/>
        </w:rPr>
        <w:t> </w:t>
      </w:r>
      <w:r w:rsidRPr="004D6B8F">
        <w:rPr>
          <w:bCs/>
          <w:sz w:val="28"/>
          <w:szCs w:val="28"/>
        </w:rPr>
        <w:t>создание условий для эффективного исполнения полномочий органов местного самоуправления.</w:t>
      </w:r>
    </w:p>
    <w:p w:rsidR="00E81CC4" w:rsidRDefault="00E81CC4" w:rsidP="00B76F6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D6B8F">
        <w:rPr>
          <w:bCs/>
          <w:sz w:val="28"/>
          <w:szCs w:val="28"/>
        </w:rPr>
        <w:t xml:space="preserve">Не менее важными для среднесрочного и долгосрочного планирования деятельности органов местного самоуправления являются стабильность и предсказуемость бюджетной политики органов </w:t>
      </w:r>
      <w:r w:rsidR="00834161">
        <w:rPr>
          <w:bCs/>
          <w:sz w:val="28"/>
          <w:szCs w:val="28"/>
        </w:rPr>
        <w:t>местного самоуправления</w:t>
      </w:r>
      <w:r w:rsidRPr="004D6B8F">
        <w:rPr>
          <w:bCs/>
          <w:sz w:val="28"/>
          <w:szCs w:val="28"/>
        </w:rPr>
        <w:t xml:space="preserve"> в отношении муниципальных образований</w:t>
      </w:r>
      <w:r w:rsidR="005023F3">
        <w:rPr>
          <w:bCs/>
          <w:sz w:val="28"/>
          <w:szCs w:val="28"/>
        </w:rPr>
        <w:t xml:space="preserve"> </w:t>
      </w:r>
      <w:proofErr w:type="spellStart"/>
      <w:r w:rsidR="00834161">
        <w:rPr>
          <w:bCs/>
          <w:sz w:val="28"/>
          <w:szCs w:val="28"/>
        </w:rPr>
        <w:t>Починковского</w:t>
      </w:r>
      <w:proofErr w:type="spellEnd"/>
      <w:r w:rsidR="00834161">
        <w:rPr>
          <w:bCs/>
          <w:sz w:val="28"/>
          <w:szCs w:val="28"/>
        </w:rPr>
        <w:t xml:space="preserve"> района </w:t>
      </w:r>
      <w:r w:rsidRPr="004D6B8F">
        <w:rPr>
          <w:bCs/>
          <w:sz w:val="28"/>
          <w:szCs w:val="28"/>
        </w:rPr>
        <w:t xml:space="preserve">Смоленской области, а также своевременная ее корректировка при изменении федерального </w:t>
      </w:r>
      <w:r w:rsidR="000B6068">
        <w:rPr>
          <w:bCs/>
          <w:sz w:val="28"/>
          <w:szCs w:val="28"/>
        </w:rPr>
        <w:t xml:space="preserve">и областного </w:t>
      </w:r>
      <w:r w:rsidRPr="004D6B8F">
        <w:rPr>
          <w:bCs/>
          <w:sz w:val="28"/>
          <w:szCs w:val="28"/>
        </w:rPr>
        <w:t>законодательства.</w:t>
      </w:r>
    </w:p>
    <w:p w:rsidR="00E81CC4" w:rsidRDefault="00E81CC4" w:rsidP="00B76F6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D6B8F">
        <w:rPr>
          <w:bCs/>
          <w:sz w:val="28"/>
          <w:szCs w:val="28"/>
        </w:rPr>
        <w:t>Ситуация в области межбюджетных отношений в настоящее время характеризуется следующим образом.</w:t>
      </w:r>
    </w:p>
    <w:p w:rsidR="00E81CC4" w:rsidRDefault="00E81CC4" w:rsidP="00B76F6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D6B8F">
        <w:rPr>
          <w:bCs/>
          <w:sz w:val="28"/>
          <w:szCs w:val="28"/>
        </w:rPr>
        <w:t xml:space="preserve">Основными формами дотаций являются дотации на выравнивание бюджетной обеспеченности муниципальных образований </w:t>
      </w:r>
      <w:proofErr w:type="spellStart"/>
      <w:r w:rsidR="00470EA2">
        <w:rPr>
          <w:bCs/>
          <w:sz w:val="28"/>
          <w:szCs w:val="28"/>
        </w:rPr>
        <w:t>Починковского</w:t>
      </w:r>
      <w:proofErr w:type="spellEnd"/>
      <w:r w:rsidR="00470EA2">
        <w:rPr>
          <w:bCs/>
          <w:sz w:val="28"/>
          <w:szCs w:val="28"/>
        </w:rPr>
        <w:t xml:space="preserve"> района </w:t>
      </w:r>
      <w:r w:rsidRPr="004D6B8F">
        <w:rPr>
          <w:bCs/>
          <w:sz w:val="28"/>
          <w:szCs w:val="28"/>
        </w:rPr>
        <w:t>Смоленской области, которые обеспечивают финансовыми ресурсами бюджеты муниципальных образований</w:t>
      </w:r>
      <w:r w:rsidR="005023F3">
        <w:rPr>
          <w:bCs/>
          <w:sz w:val="28"/>
          <w:szCs w:val="28"/>
        </w:rPr>
        <w:t xml:space="preserve"> </w:t>
      </w:r>
      <w:proofErr w:type="spellStart"/>
      <w:r w:rsidR="00470EA2">
        <w:rPr>
          <w:bCs/>
          <w:sz w:val="28"/>
          <w:szCs w:val="28"/>
        </w:rPr>
        <w:t>Починковского</w:t>
      </w:r>
      <w:proofErr w:type="spellEnd"/>
      <w:r w:rsidR="00470EA2">
        <w:rPr>
          <w:bCs/>
          <w:sz w:val="28"/>
          <w:szCs w:val="28"/>
        </w:rPr>
        <w:t xml:space="preserve"> района</w:t>
      </w:r>
      <w:r w:rsidRPr="004D6B8F">
        <w:rPr>
          <w:bCs/>
          <w:sz w:val="28"/>
          <w:szCs w:val="28"/>
        </w:rPr>
        <w:t xml:space="preserve"> Смоленской области в объемах, гарантирующих минимальную потребность в средствах на выплату заработной платы, оплату коммунальных услуг, иных расходов.</w:t>
      </w:r>
    </w:p>
    <w:p w:rsidR="00E81CC4" w:rsidRDefault="00BF7B13" w:rsidP="00B76F6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D6B8F">
        <w:rPr>
          <w:bCs/>
          <w:sz w:val="28"/>
          <w:szCs w:val="28"/>
        </w:rPr>
        <w:t xml:space="preserve">В целях </w:t>
      </w:r>
      <w:proofErr w:type="gramStart"/>
      <w:r w:rsidRPr="004D6B8F">
        <w:rPr>
          <w:bCs/>
          <w:sz w:val="28"/>
          <w:szCs w:val="28"/>
        </w:rPr>
        <w:t>исключения</w:t>
      </w:r>
      <w:r w:rsidR="00E81CC4" w:rsidRPr="004D6B8F">
        <w:rPr>
          <w:bCs/>
          <w:sz w:val="28"/>
          <w:szCs w:val="28"/>
        </w:rPr>
        <w:t xml:space="preserve"> возникновения рисков неисполнения расходных обязательств</w:t>
      </w:r>
      <w:proofErr w:type="gramEnd"/>
      <w:r w:rsidR="00E81CC4" w:rsidRPr="004D6B8F">
        <w:rPr>
          <w:bCs/>
          <w:sz w:val="28"/>
          <w:szCs w:val="28"/>
        </w:rPr>
        <w:t xml:space="preserve"> и разбалансированности бюджетов муниципальных образований</w:t>
      </w:r>
      <w:r w:rsidR="005023F3">
        <w:rPr>
          <w:bCs/>
          <w:sz w:val="28"/>
          <w:szCs w:val="28"/>
        </w:rPr>
        <w:t xml:space="preserve"> </w:t>
      </w:r>
      <w:proofErr w:type="spellStart"/>
      <w:r w:rsidR="00293B16">
        <w:rPr>
          <w:bCs/>
          <w:sz w:val="28"/>
          <w:szCs w:val="28"/>
        </w:rPr>
        <w:t>Починковского</w:t>
      </w:r>
      <w:proofErr w:type="spellEnd"/>
      <w:r w:rsidR="00293B16">
        <w:rPr>
          <w:bCs/>
          <w:sz w:val="28"/>
          <w:szCs w:val="28"/>
        </w:rPr>
        <w:t xml:space="preserve"> района</w:t>
      </w:r>
      <w:r w:rsidR="00E81CC4" w:rsidRPr="004D6B8F">
        <w:rPr>
          <w:bCs/>
          <w:sz w:val="28"/>
          <w:szCs w:val="28"/>
        </w:rPr>
        <w:t xml:space="preserve"> Смоленской области оказывается финансовая помощь в виде </w:t>
      </w:r>
      <w:r w:rsidR="00293B16" w:rsidRPr="00293B16">
        <w:rPr>
          <w:sz w:val="28"/>
          <w:szCs w:val="28"/>
        </w:rPr>
        <w:t xml:space="preserve">иных межбюджетных трансфертов </w:t>
      </w:r>
      <w:r w:rsidR="00293B16" w:rsidRPr="004D6B8F">
        <w:rPr>
          <w:bCs/>
          <w:sz w:val="28"/>
          <w:szCs w:val="28"/>
        </w:rPr>
        <w:t>на поддержку мер по обеспечению сбалансированности бюджетов</w:t>
      </w:r>
      <w:r w:rsidR="005023F3">
        <w:rPr>
          <w:bCs/>
          <w:sz w:val="28"/>
          <w:szCs w:val="28"/>
        </w:rPr>
        <w:t xml:space="preserve"> </w:t>
      </w:r>
      <w:r w:rsidR="00915FDB" w:rsidRPr="00293B16">
        <w:rPr>
          <w:sz w:val="28"/>
          <w:szCs w:val="28"/>
        </w:rPr>
        <w:t xml:space="preserve">поселений </w:t>
      </w:r>
      <w:proofErr w:type="spellStart"/>
      <w:r w:rsidR="00915FDB" w:rsidRPr="00293B16">
        <w:rPr>
          <w:sz w:val="28"/>
          <w:szCs w:val="28"/>
        </w:rPr>
        <w:t>Починковского</w:t>
      </w:r>
      <w:proofErr w:type="spellEnd"/>
      <w:r w:rsidR="00915FDB" w:rsidRPr="00293B16">
        <w:rPr>
          <w:sz w:val="28"/>
          <w:szCs w:val="28"/>
        </w:rPr>
        <w:t xml:space="preserve"> района Смоленской области</w:t>
      </w:r>
      <w:r w:rsidR="00293B16" w:rsidRPr="00293B16">
        <w:rPr>
          <w:sz w:val="28"/>
          <w:szCs w:val="28"/>
        </w:rPr>
        <w:t xml:space="preserve"> из бюджета муниципального образования «Починковский район»  Смоленской</w:t>
      </w:r>
      <w:r w:rsidR="00915FDB">
        <w:rPr>
          <w:sz w:val="28"/>
          <w:szCs w:val="28"/>
        </w:rPr>
        <w:t xml:space="preserve"> области</w:t>
      </w:r>
      <w:r w:rsidR="00E81CC4" w:rsidRPr="004D6B8F">
        <w:rPr>
          <w:bCs/>
          <w:sz w:val="28"/>
          <w:szCs w:val="28"/>
        </w:rPr>
        <w:t>.</w:t>
      </w:r>
    </w:p>
    <w:p w:rsidR="00E81CC4" w:rsidRPr="004D6B8F" w:rsidRDefault="00E81CC4" w:rsidP="00B76F6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D6B8F">
        <w:rPr>
          <w:bCs/>
          <w:sz w:val="28"/>
          <w:szCs w:val="28"/>
        </w:rPr>
        <w:t xml:space="preserve">Неравномерность распределения налоговой базы по муниципальным образованиям </w:t>
      </w:r>
      <w:proofErr w:type="spellStart"/>
      <w:r w:rsidR="00915FDB">
        <w:rPr>
          <w:bCs/>
          <w:sz w:val="28"/>
          <w:szCs w:val="28"/>
        </w:rPr>
        <w:t>Починковского</w:t>
      </w:r>
      <w:proofErr w:type="spellEnd"/>
      <w:r w:rsidR="00915FDB">
        <w:rPr>
          <w:bCs/>
          <w:sz w:val="28"/>
          <w:szCs w:val="28"/>
        </w:rPr>
        <w:t xml:space="preserve"> района </w:t>
      </w:r>
      <w:r w:rsidRPr="004D6B8F">
        <w:rPr>
          <w:bCs/>
          <w:sz w:val="28"/>
          <w:szCs w:val="28"/>
        </w:rPr>
        <w:t>Смоленской области и существенные различия в потребности на осуществление расходных обязательств по финансированию бюджетной сети обусл</w:t>
      </w:r>
      <w:r w:rsidR="005C428D">
        <w:rPr>
          <w:bCs/>
          <w:sz w:val="28"/>
          <w:szCs w:val="28"/>
        </w:rPr>
        <w:t>о</w:t>
      </w:r>
      <w:r w:rsidRPr="004D6B8F">
        <w:rPr>
          <w:bCs/>
          <w:sz w:val="28"/>
          <w:szCs w:val="28"/>
        </w:rPr>
        <w:t xml:space="preserve">вливают существенные диспропорции в бюджетной обеспеченности муниципальных образований </w:t>
      </w:r>
      <w:proofErr w:type="spellStart"/>
      <w:r w:rsidR="00361A8F">
        <w:rPr>
          <w:bCs/>
          <w:sz w:val="28"/>
          <w:szCs w:val="28"/>
        </w:rPr>
        <w:t>Починковского</w:t>
      </w:r>
      <w:proofErr w:type="spellEnd"/>
      <w:r w:rsidR="00361A8F">
        <w:rPr>
          <w:bCs/>
          <w:sz w:val="28"/>
          <w:szCs w:val="28"/>
        </w:rPr>
        <w:t xml:space="preserve"> района </w:t>
      </w:r>
      <w:r w:rsidRPr="004D6B8F">
        <w:rPr>
          <w:bCs/>
          <w:sz w:val="28"/>
          <w:szCs w:val="28"/>
        </w:rPr>
        <w:t>Смоленской области.</w:t>
      </w:r>
    </w:p>
    <w:p w:rsidR="00E81CC4" w:rsidRPr="004D6B8F" w:rsidRDefault="00E81CC4" w:rsidP="00B76F6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D6B8F">
        <w:rPr>
          <w:bCs/>
          <w:sz w:val="28"/>
          <w:szCs w:val="28"/>
        </w:rPr>
        <w:lastRenderedPageBreak/>
        <w:t>Основным требованием к организации непосредственно процесса исполнения бюджетов муниципальных образований</w:t>
      </w:r>
      <w:r w:rsidR="005023F3">
        <w:rPr>
          <w:bCs/>
          <w:sz w:val="28"/>
          <w:szCs w:val="28"/>
        </w:rPr>
        <w:t xml:space="preserve"> </w:t>
      </w:r>
      <w:proofErr w:type="spellStart"/>
      <w:r w:rsidR="00915FDB">
        <w:rPr>
          <w:bCs/>
          <w:sz w:val="28"/>
          <w:szCs w:val="28"/>
        </w:rPr>
        <w:t>Починковского</w:t>
      </w:r>
      <w:proofErr w:type="spellEnd"/>
      <w:r w:rsidR="00915FDB">
        <w:rPr>
          <w:bCs/>
          <w:sz w:val="28"/>
          <w:szCs w:val="28"/>
        </w:rPr>
        <w:t xml:space="preserve"> района </w:t>
      </w:r>
      <w:r w:rsidRPr="004D6B8F">
        <w:rPr>
          <w:bCs/>
          <w:sz w:val="28"/>
          <w:szCs w:val="28"/>
        </w:rPr>
        <w:t xml:space="preserve"> Смоленской области является гарантированное своевременное исполнение принятых расходных обязательств их бюджетов. В связи с этим необходимо не допускать возникновения просроченной кредиторской задолженности местных бюджетов, так как на протяжении последних лет в консолидированном бюджете </w:t>
      </w:r>
      <w:r w:rsidR="00915FDB">
        <w:rPr>
          <w:bCs/>
          <w:sz w:val="28"/>
          <w:szCs w:val="28"/>
        </w:rPr>
        <w:t xml:space="preserve">муниципального образования «Починковский район» </w:t>
      </w:r>
      <w:r w:rsidRPr="004D6B8F">
        <w:rPr>
          <w:bCs/>
          <w:sz w:val="28"/>
          <w:szCs w:val="28"/>
        </w:rPr>
        <w:t>Смоленской области отсутствует просроченная кредиторская задолженность по всем принятым обязательствам.</w:t>
      </w:r>
    </w:p>
    <w:p w:rsidR="00E81CC4" w:rsidRPr="004D6B8F" w:rsidRDefault="00E81CC4" w:rsidP="00B76F6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D6B8F">
        <w:rPr>
          <w:bCs/>
          <w:sz w:val="28"/>
          <w:szCs w:val="28"/>
        </w:rPr>
        <w:t>Создание условий для эффективного управления муниципальными финансами, повышение устойчивости бюджетов бюджетной системы, а также сокращение разрыва в уровнях бюджетных возможностей являются обязательными условиями, необходимыми для решения поставленных задач.</w:t>
      </w:r>
    </w:p>
    <w:p w:rsidR="00E81CC4" w:rsidRPr="004D6B8F" w:rsidRDefault="00E81CC4" w:rsidP="00B76F6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D6B8F">
        <w:rPr>
          <w:bCs/>
          <w:sz w:val="28"/>
          <w:szCs w:val="28"/>
        </w:rPr>
        <w:t xml:space="preserve">Данная ситуация требует определенных действий органов </w:t>
      </w:r>
      <w:r w:rsidR="002D255C">
        <w:rPr>
          <w:bCs/>
          <w:sz w:val="28"/>
          <w:szCs w:val="28"/>
        </w:rPr>
        <w:t>местного самоуправления</w:t>
      </w:r>
      <w:r w:rsidRPr="004D6B8F">
        <w:rPr>
          <w:bCs/>
          <w:sz w:val="28"/>
          <w:szCs w:val="28"/>
        </w:rPr>
        <w:t xml:space="preserve"> по созданию равных финансовых возможностей для органов местного самоуправления </w:t>
      </w:r>
      <w:r w:rsidR="002D255C">
        <w:rPr>
          <w:bCs/>
          <w:sz w:val="28"/>
          <w:szCs w:val="28"/>
        </w:rPr>
        <w:t xml:space="preserve">поселений </w:t>
      </w:r>
      <w:r w:rsidRPr="004D6B8F">
        <w:rPr>
          <w:bCs/>
          <w:sz w:val="28"/>
          <w:szCs w:val="28"/>
        </w:rPr>
        <w:t>по эффективному осуществлению ими полномочий по решению вопросов местного значения.</w:t>
      </w:r>
    </w:p>
    <w:p w:rsidR="00E81CC4" w:rsidRPr="004D6B8F" w:rsidRDefault="00E81CC4" w:rsidP="00B76F6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D6B8F">
        <w:rPr>
          <w:bCs/>
          <w:sz w:val="28"/>
          <w:szCs w:val="28"/>
        </w:rPr>
        <w:t xml:space="preserve">Размер финансовой помощи муниципальным образованиям </w:t>
      </w:r>
      <w:proofErr w:type="spellStart"/>
      <w:r w:rsidR="002D255C">
        <w:rPr>
          <w:bCs/>
          <w:sz w:val="28"/>
          <w:szCs w:val="28"/>
        </w:rPr>
        <w:t>Починковского</w:t>
      </w:r>
      <w:proofErr w:type="spellEnd"/>
      <w:r w:rsidR="002D255C">
        <w:rPr>
          <w:bCs/>
          <w:sz w:val="28"/>
          <w:szCs w:val="28"/>
        </w:rPr>
        <w:t xml:space="preserve"> района </w:t>
      </w:r>
      <w:r w:rsidRPr="004D6B8F">
        <w:rPr>
          <w:bCs/>
          <w:sz w:val="28"/>
          <w:szCs w:val="28"/>
        </w:rPr>
        <w:t xml:space="preserve">Смоленской области в виде выравнивающих трансфертов составил в 2019 году </w:t>
      </w:r>
      <w:r w:rsidR="002D255C">
        <w:rPr>
          <w:bCs/>
          <w:sz w:val="28"/>
          <w:szCs w:val="28"/>
        </w:rPr>
        <w:t>42 678,4</w:t>
      </w:r>
      <w:r w:rsidR="007B2A8A">
        <w:rPr>
          <w:bCs/>
          <w:sz w:val="28"/>
          <w:szCs w:val="28"/>
        </w:rPr>
        <w:t> </w:t>
      </w:r>
      <w:r w:rsidR="002D255C">
        <w:rPr>
          <w:bCs/>
          <w:sz w:val="28"/>
          <w:szCs w:val="28"/>
        </w:rPr>
        <w:t>тыс</w:t>
      </w:r>
      <w:r w:rsidRPr="004D6B8F">
        <w:rPr>
          <w:bCs/>
          <w:sz w:val="28"/>
          <w:szCs w:val="28"/>
        </w:rPr>
        <w:t>.</w:t>
      </w:r>
      <w:r w:rsidR="007B2A8A">
        <w:rPr>
          <w:bCs/>
          <w:sz w:val="28"/>
          <w:szCs w:val="28"/>
        </w:rPr>
        <w:t> </w:t>
      </w:r>
      <w:r w:rsidRPr="004D6B8F">
        <w:rPr>
          <w:bCs/>
          <w:sz w:val="28"/>
          <w:szCs w:val="28"/>
        </w:rPr>
        <w:t xml:space="preserve">рублей, в 2020 году </w:t>
      </w:r>
      <w:r w:rsidR="002D255C">
        <w:rPr>
          <w:bCs/>
          <w:sz w:val="28"/>
          <w:szCs w:val="28"/>
        </w:rPr>
        <w:t>–46 074,7тыс</w:t>
      </w:r>
      <w:r w:rsidRPr="004D6B8F">
        <w:rPr>
          <w:bCs/>
          <w:sz w:val="28"/>
          <w:szCs w:val="28"/>
        </w:rPr>
        <w:t>. рублей</w:t>
      </w:r>
      <w:r w:rsidR="002E583A" w:rsidRPr="004D6B8F">
        <w:rPr>
          <w:bCs/>
          <w:sz w:val="28"/>
          <w:szCs w:val="28"/>
        </w:rPr>
        <w:t xml:space="preserve">, в 2021 году </w:t>
      </w:r>
      <w:r w:rsidR="002D255C">
        <w:rPr>
          <w:bCs/>
          <w:sz w:val="28"/>
          <w:szCs w:val="28"/>
        </w:rPr>
        <w:t>–38 403,3</w:t>
      </w:r>
      <w:r w:rsidR="007B2A8A">
        <w:rPr>
          <w:bCs/>
          <w:sz w:val="28"/>
          <w:szCs w:val="28"/>
        </w:rPr>
        <w:t> </w:t>
      </w:r>
      <w:r w:rsidR="002D255C">
        <w:rPr>
          <w:bCs/>
          <w:sz w:val="28"/>
          <w:szCs w:val="28"/>
        </w:rPr>
        <w:t>тыс</w:t>
      </w:r>
      <w:r w:rsidR="002E583A" w:rsidRPr="004D6B8F">
        <w:rPr>
          <w:bCs/>
          <w:sz w:val="28"/>
          <w:szCs w:val="28"/>
        </w:rPr>
        <w:t>.</w:t>
      </w:r>
      <w:r w:rsidR="007B2A8A">
        <w:rPr>
          <w:bCs/>
          <w:sz w:val="28"/>
          <w:szCs w:val="28"/>
        </w:rPr>
        <w:t> </w:t>
      </w:r>
      <w:r w:rsidR="002E583A" w:rsidRPr="004D6B8F">
        <w:rPr>
          <w:bCs/>
          <w:sz w:val="28"/>
          <w:szCs w:val="28"/>
        </w:rPr>
        <w:t>рублей</w:t>
      </w:r>
      <w:r w:rsidRPr="004D6B8F">
        <w:rPr>
          <w:bCs/>
          <w:sz w:val="28"/>
          <w:szCs w:val="28"/>
        </w:rPr>
        <w:t>.</w:t>
      </w:r>
    </w:p>
    <w:p w:rsidR="00CF61FE" w:rsidRPr="005023F3" w:rsidRDefault="00E81CC4" w:rsidP="00CF61FE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proofErr w:type="gramStart"/>
      <w:r w:rsidRPr="00D143BF">
        <w:rPr>
          <w:bCs/>
          <w:sz w:val="28"/>
          <w:szCs w:val="28"/>
        </w:rPr>
        <w:t>В целях укрепления финансовой самостоятельности органов местного самоуправления, повышения эффективности финансовых взаимоотношений с муниципальными образованиями</w:t>
      </w:r>
      <w:r w:rsidR="005023F3">
        <w:rPr>
          <w:bCs/>
          <w:sz w:val="28"/>
          <w:szCs w:val="28"/>
        </w:rPr>
        <w:t xml:space="preserve"> </w:t>
      </w:r>
      <w:proofErr w:type="spellStart"/>
      <w:r w:rsidR="00D143BF">
        <w:rPr>
          <w:bCs/>
          <w:sz w:val="28"/>
          <w:szCs w:val="28"/>
        </w:rPr>
        <w:t>Починковского</w:t>
      </w:r>
      <w:proofErr w:type="spellEnd"/>
      <w:r w:rsidR="00D143BF">
        <w:rPr>
          <w:bCs/>
          <w:sz w:val="28"/>
          <w:szCs w:val="28"/>
        </w:rPr>
        <w:t xml:space="preserve"> района </w:t>
      </w:r>
      <w:r w:rsidRPr="00D143BF">
        <w:rPr>
          <w:bCs/>
          <w:sz w:val="28"/>
          <w:szCs w:val="28"/>
        </w:rPr>
        <w:t xml:space="preserve"> Смоленской области необходимо продолжить работу по созданию условий для эффективного исполнения полномочий органов местного самоуправления</w:t>
      </w:r>
      <w:r w:rsidR="00CF61FE">
        <w:rPr>
          <w:bCs/>
          <w:sz w:val="28"/>
          <w:szCs w:val="28"/>
        </w:rPr>
        <w:t>,</w:t>
      </w:r>
      <w:r w:rsidR="007A51F2">
        <w:rPr>
          <w:bCs/>
          <w:sz w:val="28"/>
          <w:szCs w:val="28"/>
        </w:rPr>
        <w:t xml:space="preserve"> </w:t>
      </w:r>
      <w:r w:rsidR="00CF61FE" w:rsidRPr="005023F3">
        <w:rPr>
          <w:rFonts w:eastAsia="Calibri"/>
          <w:sz w:val="28"/>
          <w:szCs w:val="28"/>
        </w:rPr>
        <w:t>оптимизации встречных финансовых потоков при одновременном снижении налоговой нагрузки на организации, полностью или частично финансируемые за счет бюджетов всех уровней Смоленской области.</w:t>
      </w:r>
      <w:proofErr w:type="gramEnd"/>
    </w:p>
    <w:p w:rsidR="00CF61FE" w:rsidRDefault="00E81CC4" w:rsidP="00CF61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23F3">
        <w:rPr>
          <w:bCs/>
          <w:sz w:val="28"/>
          <w:szCs w:val="28"/>
        </w:rPr>
        <w:t>Решение эт</w:t>
      </w:r>
      <w:r w:rsidR="00CF61FE" w:rsidRPr="005023F3">
        <w:rPr>
          <w:bCs/>
          <w:sz w:val="28"/>
          <w:szCs w:val="28"/>
        </w:rPr>
        <w:t>их</w:t>
      </w:r>
      <w:r w:rsidRPr="005023F3">
        <w:rPr>
          <w:bCs/>
          <w:sz w:val="28"/>
          <w:szCs w:val="28"/>
        </w:rPr>
        <w:t xml:space="preserve"> задач обеспечивается путем проведения мониторинга соблюдения муниципальными образованиями</w:t>
      </w:r>
      <w:r w:rsidR="005023F3">
        <w:rPr>
          <w:bCs/>
          <w:sz w:val="28"/>
          <w:szCs w:val="28"/>
        </w:rPr>
        <w:t xml:space="preserve"> </w:t>
      </w:r>
      <w:proofErr w:type="spellStart"/>
      <w:r w:rsidR="00D143BF" w:rsidRPr="005023F3">
        <w:rPr>
          <w:bCs/>
          <w:sz w:val="28"/>
          <w:szCs w:val="28"/>
        </w:rPr>
        <w:t>Починковского</w:t>
      </w:r>
      <w:proofErr w:type="spellEnd"/>
      <w:r w:rsidR="005023F3">
        <w:rPr>
          <w:bCs/>
          <w:sz w:val="28"/>
          <w:szCs w:val="28"/>
        </w:rPr>
        <w:t xml:space="preserve"> </w:t>
      </w:r>
      <w:r w:rsidR="00D143BF" w:rsidRPr="005023F3">
        <w:rPr>
          <w:bCs/>
          <w:sz w:val="28"/>
          <w:szCs w:val="28"/>
        </w:rPr>
        <w:t>рай</w:t>
      </w:r>
      <w:r w:rsidR="005023F3">
        <w:rPr>
          <w:bCs/>
          <w:sz w:val="28"/>
          <w:szCs w:val="28"/>
        </w:rPr>
        <w:t>о</w:t>
      </w:r>
      <w:r w:rsidR="00D143BF" w:rsidRPr="005023F3">
        <w:rPr>
          <w:bCs/>
          <w:sz w:val="28"/>
          <w:szCs w:val="28"/>
        </w:rPr>
        <w:t>на</w:t>
      </w:r>
      <w:r w:rsidRPr="005023F3">
        <w:rPr>
          <w:bCs/>
          <w:sz w:val="28"/>
          <w:szCs w:val="28"/>
        </w:rPr>
        <w:t xml:space="preserve"> Смоленской области требований Бюджетного </w:t>
      </w:r>
      <w:hyperlink r:id="rId13" w:history="1">
        <w:r w:rsidRPr="005023F3">
          <w:rPr>
            <w:bCs/>
            <w:sz w:val="28"/>
            <w:szCs w:val="28"/>
          </w:rPr>
          <w:t>кодекса</w:t>
        </w:r>
      </w:hyperlink>
      <w:r w:rsidRPr="005023F3">
        <w:rPr>
          <w:bCs/>
          <w:sz w:val="28"/>
          <w:szCs w:val="28"/>
        </w:rPr>
        <w:t xml:space="preserve"> Российской Федерации</w:t>
      </w:r>
      <w:r w:rsidR="00CF61FE" w:rsidRPr="005023F3">
        <w:rPr>
          <w:bCs/>
          <w:sz w:val="28"/>
          <w:szCs w:val="28"/>
        </w:rPr>
        <w:t xml:space="preserve">, </w:t>
      </w:r>
      <w:r w:rsidR="00CF61FE" w:rsidRPr="005023F3">
        <w:rPr>
          <w:sz w:val="28"/>
          <w:szCs w:val="28"/>
        </w:rPr>
        <w:t>ежегодного проведения оценки эффективности предоставления налоговых льгот, установленных органами местного самоуправления, сокращения не  эффективных налоговых льгот.</w:t>
      </w:r>
    </w:p>
    <w:p w:rsidR="00E81CC4" w:rsidRPr="004D6B8F" w:rsidRDefault="00E81CC4" w:rsidP="00B76F6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023F3">
        <w:rPr>
          <w:bCs/>
          <w:sz w:val="28"/>
          <w:szCs w:val="28"/>
        </w:rPr>
        <w:t xml:space="preserve">С муниципальными </w:t>
      </w:r>
      <w:r w:rsidR="002D255C" w:rsidRPr="005023F3">
        <w:rPr>
          <w:bCs/>
          <w:sz w:val="28"/>
          <w:szCs w:val="28"/>
        </w:rPr>
        <w:t xml:space="preserve">образованиями </w:t>
      </w:r>
      <w:proofErr w:type="spellStart"/>
      <w:r w:rsidR="002D255C" w:rsidRPr="005023F3">
        <w:rPr>
          <w:bCs/>
          <w:sz w:val="28"/>
          <w:szCs w:val="28"/>
        </w:rPr>
        <w:t>Починковского</w:t>
      </w:r>
      <w:proofErr w:type="spellEnd"/>
      <w:r w:rsidR="002D255C" w:rsidRPr="005023F3">
        <w:rPr>
          <w:bCs/>
          <w:sz w:val="28"/>
          <w:szCs w:val="28"/>
        </w:rPr>
        <w:t xml:space="preserve"> района </w:t>
      </w:r>
      <w:r w:rsidRPr="005023F3">
        <w:rPr>
          <w:bCs/>
          <w:sz w:val="28"/>
          <w:szCs w:val="28"/>
        </w:rPr>
        <w:t xml:space="preserve"> Смоленской области заключаются соглашения, которые предусматривают меры по социально-экономическому развитию и оздоровлению муниципальных финансов данных муниципальных образований. Кроме того, рассматриваются документы и материалы, необходимые для подготовки заключения о соответствии требованиям бюджетного законодательства Российской Федерации внесенного в представительный орган муниципального образования</w:t>
      </w:r>
      <w:r w:rsidR="005023F3">
        <w:rPr>
          <w:bCs/>
          <w:sz w:val="28"/>
          <w:szCs w:val="28"/>
        </w:rPr>
        <w:t xml:space="preserve"> </w:t>
      </w:r>
      <w:proofErr w:type="spellStart"/>
      <w:r w:rsidR="002D255C" w:rsidRPr="005023F3">
        <w:rPr>
          <w:bCs/>
          <w:sz w:val="28"/>
          <w:szCs w:val="28"/>
        </w:rPr>
        <w:t>По</w:t>
      </w:r>
      <w:r w:rsidR="005F463A" w:rsidRPr="005023F3">
        <w:rPr>
          <w:bCs/>
          <w:sz w:val="28"/>
          <w:szCs w:val="28"/>
        </w:rPr>
        <w:t>чинковского</w:t>
      </w:r>
      <w:proofErr w:type="spellEnd"/>
      <w:r w:rsidR="005F463A" w:rsidRPr="005023F3">
        <w:rPr>
          <w:bCs/>
          <w:sz w:val="28"/>
          <w:szCs w:val="28"/>
        </w:rPr>
        <w:t xml:space="preserve"> района </w:t>
      </w:r>
      <w:r w:rsidRPr="005023F3">
        <w:rPr>
          <w:bCs/>
          <w:sz w:val="28"/>
          <w:szCs w:val="28"/>
        </w:rPr>
        <w:t>Смоленской области проекта местного бюджета на очередной финансовый год и плановый период.</w:t>
      </w:r>
    </w:p>
    <w:p w:rsidR="007A51F2" w:rsidRDefault="00E81CC4" w:rsidP="00B76F6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B35A3">
        <w:rPr>
          <w:bCs/>
          <w:color w:val="000000" w:themeColor="text1"/>
          <w:sz w:val="28"/>
          <w:szCs w:val="28"/>
        </w:rPr>
        <w:lastRenderedPageBreak/>
        <w:t>Также</w:t>
      </w:r>
      <w:r w:rsidRPr="004D6B8F">
        <w:rPr>
          <w:bCs/>
          <w:sz w:val="28"/>
          <w:szCs w:val="28"/>
        </w:rPr>
        <w:t xml:space="preserve"> одним из инструментов повышения эффективности расходования бюджетных средств является применение программно-целевого метода планирования бюджетов муниципальных образований</w:t>
      </w:r>
      <w:r w:rsidR="00E45329">
        <w:rPr>
          <w:bCs/>
          <w:sz w:val="28"/>
          <w:szCs w:val="28"/>
        </w:rPr>
        <w:t xml:space="preserve"> поселений </w:t>
      </w:r>
      <w:proofErr w:type="spellStart"/>
      <w:r w:rsidR="00E45329">
        <w:rPr>
          <w:bCs/>
          <w:sz w:val="28"/>
          <w:szCs w:val="28"/>
        </w:rPr>
        <w:t>Починковского</w:t>
      </w:r>
      <w:proofErr w:type="spellEnd"/>
      <w:r w:rsidR="00C02D8E">
        <w:rPr>
          <w:bCs/>
          <w:sz w:val="28"/>
          <w:szCs w:val="28"/>
        </w:rPr>
        <w:t xml:space="preserve"> </w:t>
      </w:r>
      <w:r w:rsidR="00E45329">
        <w:rPr>
          <w:bCs/>
          <w:sz w:val="28"/>
          <w:szCs w:val="28"/>
        </w:rPr>
        <w:t>района</w:t>
      </w:r>
      <w:r w:rsidRPr="004D6B8F">
        <w:rPr>
          <w:bCs/>
          <w:sz w:val="28"/>
          <w:szCs w:val="28"/>
        </w:rPr>
        <w:t xml:space="preserve"> Смоленской области. </w:t>
      </w:r>
    </w:p>
    <w:p w:rsidR="00E81CC4" w:rsidRPr="004D6B8F" w:rsidRDefault="00E81CC4" w:rsidP="00B76F6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D6B8F">
        <w:rPr>
          <w:bCs/>
          <w:sz w:val="28"/>
          <w:szCs w:val="28"/>
        </w:rPr>
        <w:t xml:space="preserve">Основными проблемами в сфере реализации </w:t>
      </w:r>
      <w:r w:rsidR="003D25F4">
        <w:rPr>
          <w:bCs/>
          <w:sz w:val="28"/>
          <w:szCs w:val="28"/>
        </w:rPr>
        <w:t>Муниципальной</w:t>
      </w:r>
      <w:r w:rsidRPr="004D6B8F">
        <w:rPr>
          <w:bCs/>
          <w:sz w:val="28"/>
          <w:szCs w:val="28"/>
        </w:rPr>
        <w:t xml:space="preserve"> программы</w:t>
      </w:r>
      <w:r w:rsidR="00D8565F">
        <w:rPr>
          <w:bCs/>
          <w:sz w:val="28"/>
          <w:szCs w:val="28"/>
        </w:rPr>
        <w:t xml:space="preserve"> </w:t>
      </w:r>
      <w:r w:rsidRPr="004D6B8F">
        <w:rPr>
          <w:bCs/>
          <w:sz w:val="28"/>
          <w:szCs w:val="28"/>
        </w:rPr>
        <w:t>являются:</w:t>
      </w:r>
    </w:p>
    <w:p w:rsidR="00E81CC4" w:rsidRPr="004D6B8F" w:rsidRDefault="00E81CC4" w:rsidP="00B76F6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D6B8F">
        <w:rPr>
          <w:bCs/>
          <w:sz w:val="28"/>
          <w:szCs w:val="28"/>
        </w:rPr>
        <w:t xml:space="preserve">- повышение рисков несбалансированности бюджета </w:t>
      </w:r>
      <w:r w:rsidR="003D25F4">
        <w:rPr>
          <w:bCs/>
          <w:sz w:val="28"/>
          <w:szCs w:val="28"/>
        </w:rPr>
        <w:t xml:space="preserve">муниципального образования «Починковский район» Смоленской области </w:t>
      </w:r>
      <w:r w:rsidRPr="004D6B8F">
        <w:rPr>
          <w:bCs/>
          <w:sz w:val="28"/>
          <w:szCs w:val="28"/>
        </w:rPr>
        <w:t>и местных бюджетов</w:t>
      </w:r>
      <w:r w:rsidR="003D25F4">
        <w:rPr>
          <w:bCs/>
          <w:sz w:val="28"/>
          <w:szCs w:val="28"/>
        </w:rPr>
        <w:t xml:space="preserve"> поселений</w:t>
      </w:r>
      <w:r w:rsidRPr="004D6B8F">
        <w:rPr>
          <w:bCs/>
          <w:sz w:val="28"/>
          <w:szCs w:val="28"/>
        </w:rPr>
        <w:t>;</w:t>
      </w:r>
    </w:p>
    <w:p w:rsidR="00E81CC4" w:rsidRPr="004D6B8F" w:rsidRDefault="00E81CC4" w:rsidP="00B76F6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D6B8F">
        <w:rPr>
          <w:bCs/>
          <w:sz w:val="28"/>
          <w:szCs w:val="28"/>
        </w:rPr>
        <w:t xml:space="preserve">- возникновение просроченной кредиторской задолженности </w:t>
      </w:r>
      <w:r w:rsidR="003D25F4">
        <w:rPr>
          <w:bCs/>
          <w:sz w:val="28"/>
          <w:szCs w:val="28"/>
        </w:rPr>
        <w:t xml:space="preserve">муниципального образования «Починковский район» Смоленской области </w:t>
      </w:r>
      <w:r w:rsidR="003D25F4" w:rsidRPr="004D6B8F">
        <w:rPr>
          <w:bCs/>
          <w:sz w:val="28"/>
          <w:szCs w:val="28"/>
        </w:rPr>
        <w:t>и местных бюджетов</w:t>
      </w:r>
      <w:r w:rsidR="003D25F4">
        <w:rPr>
          <w:bCs/>
          <w:sz w:val="28"/>
          <w:szCs w:val="28"/>
        </w:rPr>
        <w:t xml:space="preserve"> поселений</w:t>
      </w:r>
      <w:r w:rsidRPr="004D6B8F">
        <w:rPr>
          <w:bCs/>
          <w:sz w:val="28"/>
          <w:szCs w:val="28"/>
        </w:rPr>
        <w:t>;</w:t>
      </w:r>
    </w:p>
    <w:p w:rsidR="00E81CC4" w:rsidRPr="004D6B8F" w:rsidRDefault="00E81CC4" w:rsidP="00B76F6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D6B8F">
        <w:rPr>
          <w:bCs/>
          <w:sz w:val="28"/>
          <w:szCs w:val="28"/>
        </w:rPr>
        <w:t>- внесение федеральными законами изменений, приводящих к увеличению расходов и (или) снижению доходов</w:t>
      </w:r>
      <w:r w:rsidR="00C02D8E">
        <w:rPr>
          <w:bCs/>
          <w:sz w:val="28"/>
          <w:szCs w:val="28"/>
        </w:rPr>
        <w:t xml:space="preserve"> местных</w:t>
      </w:r>
      <w:r w:rsidRPr="004D6B8F">
        <w:rPr>
          <w:bCs/>
          <w:sz w:val="28"/>
          <w:szCs w:val="28"/>
        </w:rPr>
        <w:t xml:space="preserve"> бюджетов.</w:t>
      </w:r>
    </w:p>
    <w:p w:rsidR="005C428D" w:rsidRDefault="00E81CC4" w:rsidP="001377AA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4D6B8F">
        <w:rPr>
          <w:bCs/>
          <w:sz w:val="28"/>
          <w:szCs w:val="28"/>
        </w:rPr>
        <w:t>Таким образом, предоставление межбюджетных трансфертов, проведение бюджетных реформ на всех уровнях бюджетной системы</w:t>
      </w:r>
      <w:r w:rsidR="000B6068">
        <w:rPr>
          <w:bCs/>
          <w:sz w:val="28"/>
          <w:szCs w:val="28"/>
        </w:rPr>
        <w:t>,</w:t>
      </w:r>
      <w:r w:rsidR="00FB6527">
        <w:rPr>
          <w:bCs/>
          <w:sz w:val="28"/>
          <w:szCs w:val="28"/>
        </w:rPr>
        <w:t xml:space="preserve"> </w:t>
      </w:r>
      <w:r w:rsidR="000B6068" w:rsidRPr="004D6B8F">
        <w:rPr>
          <w:bCs/>
          <w:sz w:val="28"/>
          <w:szCs w:val="28"/>
        </w:rPr>
        <w:t xml:space="preserve">а </w:t>
      </w:r>
      <w:r w:rsidR="000B6068" w:rsidRPr="00C02D8E">
        <w:rPr>
          <w:bCs/>
          <w:sz w:val="28"/>
          <w:szCs w:val="28"/>
        </w:rPr>
        <w:t>также</w:t>
      </w:r>
      <w:r w:rsidR="00FB6527">
        <w:rPr>
          <w:bCs/>
          <w:sz w:val="28"/>
          <w:szCs w:val="28"/>
        </w:rPr>
        <w:t xml:space="preserve"> </w:t>
      </w:r>
      <w:r w:rsidR="000B6068" w:rsidRPr="00C02D8E">
        <w:rPr>
          <w:sz w:val="28"/>
          <w:szCs w:val="28"/>
        </w:rPr>
        <w:t>оценка эффективности предоставления налоговых льгот</w:t>
      </w:r>
      <w:r w:rsidR="00C02D8E">
        <w:rPr>
          <w:sz w:val="28"/>
          <w:szCs w:val="28"/>
        </w:rPr>
        <w:t xml:space="preserve"> </w:t>
      </w:r>
      <w:r w:rsidRPr="004D6B8F">
        <w:rPr>
          <w:bCs/>
          <w:sz w:val="28"/>
          <w:szCs w:val="28"/>
        </w:rPr>
        <w:t xml:space="preserve">являются неотъемлемой частью </w:t>
      </w:r>
      <w:r w:rsidR="000B6068">
        <w:rPr>
          <w:bCs/>
          <w:sz w:val="28"/>
          <w:szCs w:val="28"/>
        </w:rPr>
        <w:t>муниципальной</w:t>
      </w:r>
      <w:r w:rsidRPr="004D6B8F">
        <w:rPr>
          <w:bCs/>
          <w:sz w:val="28"/>
          <w:szCs w:val="28"/>
        </w:rPr>
        <w:t xml:space="preserve"> политики.</w:t>
      </w:r>
    </w:p>
    <w:p w:rsidR="009A7A95" w:rsidRPr="004D6B8F" w:rsidRDefault="009A7A95" w:rsidP="000534F0">
      <w:pPr>
        <w:jc w:val="center"/>
        <w:rPr>
          <w:b/>
          <w:sz w:val="28"/>
          <w:szCs w:val="28"/>
        </w:rPr>
      </w:pPr>
    </w:p>
    <w:p w:rsidR="00766874" w:rsidRPr="004D6B8F" w:rsidRDefault="009A7A95" w:rsidP="000534F0">
      <w:pPr>
        <w:jc w:val="center"/>
        <w:rPr>
          <w:b/>
          <w:sz w:val="28"/>
          <w:szCs w:val="28"/>
        </w:rPr>
      </w:pPr>
      <w:r w:rsidRPr="004D6B8F">
        <w:rPr>
          <w:b/>
          <w:sz w:val="28"/>
          <w:szCs w:val="28"/>
        </w:rPr>
        <w:t>2</w:t>
      </w:r>
      <w:r w:rsidR="003941B5" w:rsidRPr="004D6B8F">
        <w:rPr>
          <w:b/>
          <w:sz w:val="28"/>
          <w:szCs w:val="28"/>
        </w:rPr>
        <w:t xml:space="preserve">. </w:t>
      </w:r>
      <w:r w:rsidR="000004A2" w:rsidRPr="004D6B8F">
        <w:rPr>
          <w:b/>
          <w:sz w:val="28"/>
          <w:szCs w:val="28"/>
        </w:rPr>
        <w:t>П</w:t>
      </w:r>
      <w:r w:rsidR="00766874" w:rsidRPr="004D6B8F">
        <w:rPr>
          <w:b/>
          <w:sz w:val="28"/>
          <w:szCs w:val="28"/>
        </w:rPr>
        <w:t>АСПОРТА</w:t>
      </w:r>
    </w:p>
    <w:p w:rsidR="000534F0" w:rsidRPr="004D6B8F" w:rsidRDefault="000534F0" w:rsidP="000534F0">
      <w:pPr>
        <w:jc w:val="center"/>
        <w:rPr>
          <w:b/>
          <w:sz w:val="28"/>
          <w:szCs w:val="28"/>
        </w:rPr>
      </w:pPr>
      <w:r w:rsidRPr="004D6B8F">
        <w:rPr>
          <w:b/>
          <w:sz w:val="28"/>
          <w:szCs w:val="28"/>
        </w:rPr>
        <w:t>комплексов процессных мероприятий</w:t>
      </w:r>
    </w:p>
    <w:p w:rsidR="000534F0" w:rsidRPr="004D6B8F" w:rsidRDefault="000534F0" w:rsidP="000534F0">
      <w:pPr>
        <w:jc w:val="center"/>
        <w:rPr>
          <w:b/>
          <w:sz w:val="28"/>
          <w:szCs w:val="28"/>
        </w:rPr>
      </w:pPr>
    </w:p>
    <w:p w:rsidR="000534F0" w:rsidRPr="004D6B8F" w:rsidRDefault="000534F0" w:rsidP="000534F0">
      <w:pPr>
        <w:jc w:val="center"/>
        <w:rPr>
          <w:b/>
          <w:spacing w:val="20"/>
          <w:sz w:val="28"/>
          <w:szCs w:val="28"/>
        </w:rPr>
      </w:pPr>
      <w:r w:rsidRPr="004D6B8F">
        <w:rPr>
          <w:b/>
          <w:spacing w:val="20"/>
          <w:sz w:val="28"/>
          <w:szCs w:val="28"/>
        </w:rPr>
        <w:t>ПАСПОРТ</w:t>
      </w:r>
    </w:p>
    <w:p w:rsidR="000534F0" w:rsidRPr="004D6B8F" w:rsidRDefault="000534F0" w:rsidP="000534F0">
      <w:pPr>
        <w:jc w:val="center"/>
        <w:rPr>
          <w:b/>
          <w:sz w:val="28"/>
          <w:szCs w:val="28"/>
        </w:rPr>
      </w:pPr>
      <w:r w:rsidRPr="004D6B8F">
        <w:rPr>
          <w:b/>
          <w:sz w:val="28"/>
          <w:szCs w:val="28"/>
        </w:rPr>
        <w:t>комплекса процессных мероприятий</w:t>
      </w:r>
    </w:p>
    <w:p w:rsidR="000534F0" w:rsidRPr="004D6B8F" w:rsidRDefault="005C5695" w:rsidP="000534F0">
      <w:pPr>
        <w:jc w:val="center"/>
        <w:rPr>
          <w:b/>
          <w:i/>
          <w:sz w:val="28"/>
          <w:szCs w:val="28"/>
        </w:rPr>
      </w:pPr>
      <w:r w:rsidRPr="004D6B8F">
        <w:rPr>
          <w:b/>
          <w:sz w:val="28"/>
          <w:szCs w:val="28"/>
        </w:rPr>
        <w:t>«</w:t>
      </w:r>
      <w:r w:rsidR="000004A2" w:rsidRPr="004D6B8F">
        <w:rPr>
          <w:b/>
          <w:sz w:val="28"/>
          <w:szCs w:val="28"/>
        </w:rPr>
        <w:t xml:space="preserve">Выравнивание бюджетной обеспеченности </w:t>
      </w:r>
      <w:r w:rsidR="00FB20B3">
        <w:rPr>
          <w:b/>
          <w:sz w:val="28"/>
          <w:szCs w:val="28"/>
        </w:rPr>
        <w:t>поселений</w:t>
      </w:r>
      <w:r w:rsidRPr="004D6B8F">
        <w:rPr>
          <w:b/>
          <w:sz w:val="28"/>
          <w:szCs w:val="28"/>
        </w:rPr>
        <w:t>»</w:t>
      </w:r>
    </w:p>
    <w:p w:rsidR="000534F0" w:rsidRPr="004D6B8F" w:rsidRDefault="000534F0" w:rsidP="000534F0">
      <w:pPr>
        <w:jc w:val="center"/>
        <w:rPr>
          <w:b/>
          <w:sz w:val="28"/>
          <w:szCs w:val="28"/>
        </w:rPr>
      </w:pPr>
    </w:p>
    <w:p w:rsidR="000534F0" w:rsidRPr="004D6B8F" w:rsidRDefault="000534F0" w:rsidP="000534F0">
      <w:pPr>
        <w:jc w:val="center"/>
        <w:rPr>
          <w:b/>
          <w:sz w:val="28"/>
          <w:szCs w:val="28"/>
        </w:rPr>
      </w:pPr>
      <w:r w:rsidRPr="004D6B8F">
        <w:rPr>
          <w:b/>
          <w:sz w:val="28"/>
          <w:szCs w:val="28"/>
        </w:rPr>
        <w:t>Общие положения</w:t>
      </w:r>
    </w:p>
    <w:p w:rsidR="000534F0" w:rsidRPr="004D6B8F" w:rsidRDefault="000534F0" w:rsidP="000534F0"/>
    <w:tbl>
      <w:tblPr>
        <w:tblStyle w:val="11"/>
        <w:tblW w:w="5000" w:type="pct"/>
        <w:jc w:val="center"/>
        <w:tblLook w:val="04A0" w:firstRow="1" w:lastRow="0" w:firstColumn="1" w:lastColumn="0" w:noHBand="0" w:noVBand="1"/>
      </w:tblPr>
      <w:tblGrid>
        <w:gridCol w:w="5133"/>
        <w:gridCol w:w="5004"/>
      </w:tblGrid>
      <w:tr w:rsidR="000534F0" w:rsidRPr="004D6B8F" w:rsidTr="005C428D">
        <w:trPr>
          <w:trHeight w:val="516"/>
          <w:jc w:val="center"/>
        </w:trPr>
        <w:tc>
          <w:tcPr>
            <w:tcW w:w="2532" w:type="pct"/>
          </w:tcPr>
          <w:p w:rsidR="000534F0" w:rsidRPr="004D6B8F" w:rsidRDefault="000534F0" w:rsidP="003C262E">
            <w:pPr>
              <w:ind w:firstLine="0"/>
              <w:jc w:val="both"/>
              <w:rPr>
                <w:sz w:val="24"/>
                <w:szCs w:val="24"/>
              </w:rPr>
            </w:pPr>
            <w:proofErr w:type="gramStart"/>
            <w:r w:rsidRPr="004D6B8F">
              <w:rPr>
                <w:rFonts w:eastAsia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4D6B8F">
              <w:rPr>
                <w:rFonts w:eastAsia="Times New Roman"/>
                <w:sz w:val="24"/>
                <w:szCs w:val="24"/>
                <w:lang w:eastAsia="ru-RU"/>
              </w:rPr>
              <w:t xml:space="preserve"> за выполнение комплекса процессных мероприятий</w:t>
            </w:r>
          </w:p>
        </w:tc>
        <w:tc>
          <w:tcPr>
            <w:tcW w:w="2468" w:type="pct"/>
          </w:tcPr>
          <w:p w:rsidR="000534F0" w:rsidRPr="00402042" w:rsidRDefault="00402042" w:rsidP="003C262E">
            <w:pPr>
              <w:ind w:firstLine="0"/>
              <w:jc w:val="both"/>
              <w:rPr>
                <w:sz w:val="24"/>
                <w:szCs w:val="24"/>
              </w:rPr>
            </w:pPr>
            <w:r w:rsidRPr="00402042">
              <w:rPr>
                <w:rFonts w:eastAsia="Arial Unicode MS"/>
                <w:sz w:val="24"/>
                <w:szCs w:val="24"/>
              </w:rPr>
              <w:t xml:space="preserve">начальник Финансового управления Администрации муниципального образования «Починковский район» Смоленской области </w:t>
            </w:r>
            <w:r w:rsidRPr="00D143BF">
              <w:rPr>
                <w:rFonts w:eastAsia="Arial Unicode MS"/>
                <w:sz w:val="24"/>
                <w:szCs w:val="24"/>
              </w:rPr>
              <w:t>Селифонова Галина Викторовна</w:t>
            </w:r>
          </w:p>
        </w:tc>
      </w:tr>
      <w:tr w:rsidR="000534F0" w:rsidRPr="004D6B8F" w:rsidTr="005C428D">
        <w:trPr>
          <w:trHeight w:val="700"/>
          <w:jc w:val="center"/>
        </w:trPr>
        <w:tc>
          <w:tcPr>
            <w:tcW w:w="2532" w:type="pct"/>
          </w:tcPr>
          <w:p w:rsidR="000534F0" w:rsidRPr="004D6B8F" w:rsidRDefault="000534F0" w:rsidP="00FB20B3">
            <w:pPr>
              <w:ind w:firstLine="0"/>
              <w:jc w:val="both"/>
              <w:rPr>
                <w:sz w:val="24"/>
                <w:szCs w:val="24"/>
              </w:rPr>
            </w:pPr>
            <w:r w:rsidRPr="004D6B8F">
              <w:rPr>
                <w:sz w:val="24"/>
                <w:szCs w:val="24"/>
              </w:rPr>
              <w:t xml:space="preserve">Связь с </w:t>
            </w:r>
            <w:r w:rsidR="00FB20B3">
              <w:rPr>
                <w:sz w:val="24"/>
                <w:szCs w:val="24"/>
              </w:rPr>
              <w:t>Муниципальной</w:t>
            </w:r>
            <w:r w:rsidRPr="004D6B8F">
              <w:rPr>
                <w:sz w:val="24"/>
                <w:szCs w:val="24"/>
              </w:rPr>
              <w:t xml:space="preserve"> программой </w:t>
            </w:r>
          </w:p>
        </w:tc>
        <w:tc>
          <w:tcPr>
            <w:tcW w:w="2468" w:type="pct"/>
          </w:tcPr>
          <w:p w:rsidR="000534F0" w:rsidRPr="004D6B8F" w:rsidRDefault="007B0760" w:rsidP="007B0760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Муниципальная </w:t>
            </w:r>
            <w:r w:rsidR="000534F0" w:rsidRPr="004D6B8F">
              <w:rPr>
                <w:sz w:val="24"/>
                <w:szCs w:val="24"/>
              </w:rPr>
              <w:t xml:space="preserve"> программа «</w:t>
            </w:r>
            <w:r w:rsidR="001F4D48" w:rsidRPr="004D6B8F">
              <w:rPr>
                <w:sz w:val="24"/>
                <w:szCs w:val="24"/>
              </w:rPr>
              <w:t>Создание условий для эффективного управления муниципальными финансами</w:t>
            </w:r>
            <w:r w:rsidR="000534F0" w:rsidRPr="004D6B8F">
              <w:rPr>
                <w:sz w:val="24"/>
                <w:szCs w:val="24"/>
              </w:rPr>
              <w:t>»</w:t>
            </w:r>
          </w:p>
        </w:tc>
      </w:tr>
    </w:tbl>
    <w:p w:rsidR="000534F0" w:rsidRPr="004D6B8F" w:rsidRDefault="000534F0" w:rsidP="000534F0">
      <w:pPr>
        <w:jc w:val="right"/>
        <w:rPr>
          <w:sz w:val="28"/>
          <w:szCs w:val="28"/>
        </w:rPr>
      </w:pPr>
    </w:p>
    <w:p w:rsidR="000534F0" w:rsidRPr="004D6B8F" w:rsidRDefault="000534F0" w:rsidP="000534F0">
      <w:pPr>
        <w:ind w:left="1418" w:right="1984"/>
        <w:jc w:val="center"/>
        <w:rPr>
          <w:b/>
          <w:sz w:val="28"/>
          <w:szCs w:val="28"/>
        </w:rPr>
      </w:pPr>
      <w:r w:rsidRPr="004D6B8F">
        <w:rPr>
          <w:b/>
          <w:sz w:val="28"/>
          <w:szCs w:val="28"/>
        </w:rPr>
        <w:t xml:space="preserve">Показатели реализации комплекса процессных мероприятий </w:t>
      </w:r>
    </w:p>
    <w:p w:rsidR="000534F0" w:rsidRPr="004D6B8F" w:rsidRDefault="000534F0" w:rsidP="000534F0">
      <w:pPr>
        <w:jc w:val="center"/>
        <w:rPr>
          <w:b/>
          <w:sz w:val="28"/>
          <w:szCs w:val="28"/>
        </w:rPr>
      </w:pPr>
    </w:p>
    <w:tbl>
      <w:tblPr>
        <w:tblStyle w:val="11"/>
        <w:tblW w:w="5078" w:type="pct"/>
        <w:jc w:val="center"/>
        <w:tblInd w:w="-3134" w:type="dxa"/>
        <w:tblLook w:val="04A0" w:firstRow="1" w:lastRow="0" w:firstColumn="1" w:lastColumn="0" w:noHBand="0" w:noVBand="1"/>
      </w:tblPr>
      <w:tblGrid>
        <w:gridCol w:w="595"/>
        <w:gridCol w:w="2147"/>
        <w:gridCol w:w="1292"/>
        <w:gridCol w:w="1541"/>
        <w:gridCol w:w="1476"/>
        <w:gridCol w:w="1688"/>
        <w:gridCol w:w="1556"/>
      </w:tblGrid>
      <w:tr w:rsidR="000534F0" w:rsidRPr="004D6B8F" w:rsidTr="005C428D">
        <w:trPr>
          <w:tblHeader/>
          <w:jc w:val="center"/>
        </w:trPr>
        <w:tc>
          <w:tcPr>
            <w:tcW w:w="311" w:type="pct"/>
            <w:vMerge w:val="restart"/>
          </w:tcPr>
          <w:p w:rsidR="000534F0" w:rsidRPr="004D6B8F" w:rsidRDefault="000534F0" w:rsidP="00D9649B">
            <w:pPr>
              <w:ind w:right="-121" w:firstLine="0"/>
              <w:jc w:val="center"/>
              <w:rPr>
                <w:sz w:val="24"/>
                <w:szCs w:val="24"/>
              </w:rPr>
            </w:pPr>
            <w:r w:rsidRPr="004D6B8F">
              <w:rPr>
                <w:sz w:val="24"/>
                <w:szCs w:val="24"/>
              </w:rPr>
              <w:t xml:space="preserve">№ </w:t>
            </w:r>
            <w:proofErr w:type="gramStart"/>
            <w:r w:rsidRPr="004D6B8F">
              <w:rPr>
                <w:sz w:val="24"/>
                <w:szCs w:val="24"/>
              </w:rPr>
              <w:t>п</w:t>
            </w:r>
            <w:proofErr w:type="gramEnd"/>
            <w:r w:rsidRPr="004D6B8F">
              <w:rPr>
                <w:sz w:val="24"/>
                <w:szCs w:val="24"/>
              </w:rPr>
              <w:t>/п</w:t>
            </w:r>
          </w:p>
        </w:tc>
        <w:tc>
          <w:tcPr>
            <w:tcW w:w="937" w:type="pct"/>
            <w:vMerge w:val="restart"/>
          </w:tcPr>
          <w:p w:rsidR="000534F0" w:rsidRPr="004D6B8F" w:rsidRDefault="000534F0" w:rsidP="00D9649B">
            <w:pPr>
              <w:ind w:firstLine="0"/>
              <w:jc w:val="center"/>
              <w:rPr>
                <w:sz w:val="24"/>
                <w:szCs w:val="24"/>
              </w:rPr>
            </w:pPr>
            <w:r w:rsidRPr="004D6B8F">
              <w:rPr>
                <w:sz w:val="24"/>
                <w:szCs w:val="24"/>
              </w:rPr>
              <w:t xml:space="preserve">Наименование показателя реализации </w:t>
            </w:r>
          </w:p>
        </w:tc>
        <w:tc>
          <w:tcPr>
            <w:tcW w:w="626" w:type="pct"/>
            <w:vMerge w:val="restart"/>
          </w:tcPr>
          <w:p w:rsidR="000534F0" w:rsidRPr="004D6B8F" w:rsidRDefault="000534F0" w:rsidP="00D9649B">
            <w:pPr>
              <w:ind w:firstLine="23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 w:rsidRPr="004D6B8F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770" w:type="pct"/>
            <w:vMerge w:val="restart"/>
          </w:tcPr>
          <w:p w:rsidR="00675606" w:rsidRPr="004D6B8F" w:rsidRDefault="000534F0" w:rsidP="00675606">
            <w:pPr>
              <w:ind w:left="-57" w:right="-89" w:firstLine="0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 w:rsidRPr="004D6B8F">
              <w:rPr>
                <w:color w:val="22272F"/>
                <w:sz w:val="24"/>
                <w:szCs w:val="24"/>
                <w:shd w:val="clear" w:color="auto" w:fill="FFFFFF"/>
              </w:rPr>
              <w:t xml:space="preserve">Базовое значение показателя реализации </w:t>
            </w:r>
          </w:p>
          <w:p w:rsidR="000534F0" w:rsidRPr="004D6B8F" w:rsidRDefault="000534F0" w:rsidP="00766874">
            <w:pPr>
              <w:ind w:left="-57" w:right="-89" w:firstLine="0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 w:rsidRPr="004D6B8F">
              <w:rPr>
                <w:color w:val="22272F"/>
                <w:sz w:val="24"/>
                <w:szCs w:val="24"/>
                <w:shd w:val="clear" w:color="auto" w:fill="FFFFFF"/>
              </w:rPr>
              <w:t>(</w:t>
            </w:r>
            <w:r w:rsidR="00766874" w:rsidRPr="004D6B8F">
              <w:rPr>
                <w:color w:val="22272F"/>
                <w:sz w:val="24"/>
                <w:szCs w:val="24"/>
                <w:shd w:val="clear" w:color="auto" w:fill="FFFFFF"/>
              </w:rPr>
              <w:t xml:space="preserve">2021 </w:t>
            </w:r>
            <w:r w:rsidRPr="004D6B8F">
              <w:rPr>
                <w:color w:val="22272F"/>
                <w:sz w:val="24"/>
                <w:szCs w:val="24"/>
                <w:shd w:val="clear" w:color="auto" w:fill="FFFFFF"/>
              </w:rPr>
              <w:t>год)</w:t>
            </w:r>
          </w:p>
        </w:tc>
        <w:tc>
          <w:tcPr>
            <w:tcW w:w="2356" w:type="pct"/>
            <w:gridSpan w:val="3"/>
            <w:vAlign w:val="center"/>
          </w:tcPr>
          <w:p w:rsidR="000534F0" w:rsidRPr="004D6B8F" w:rsidRDefault="000534F0" w:rsidP="00D9649B">
            <w:pPr>
              <w:ind w:firstLine="0"/>
              <w:jc w:val="center"/>
              <w:rPr>
                <w:rFonts w:eastAsia="Times New Roman"/>
                <w:spacing w:val="-2"/>
                <w:sz w:val="24"/>
                <w:szCs w:val="24"/>
              </w:rPr>
            </w:pPr>
            <w:r w:rsidRPr="004D6B8F">
              <w:rPr>
                <w:color w:val="22272F"/>
                <w:sz w:val="24"/>
                <w:szCs w:val="24"/>
                <w:shd w:val="clear" w:color="auto" w:fill="FFFFFF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F82ADD" w:rsidRPr="004D6B8F" w:rsidTr="005C428D">
        <w:trPr>
          <w:trHeight w:val="448"/>
          <w:tblHeader/>
          <w:jc w:val="center"/>
        </w:trPr>
        <w:tc>
          <w:tcPr>
            <w:tcW w:w="311" w:type="pct"/>
            <w:vMerge/>
          </w:tcPr>
          <w:p w:rsidR="000534F0" w:rsidRPr="004D6B8F" w:rsidRDefault="000534F0" w:rsidP="00D964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7" w:type="pct"/>
            <w:vMerge/>
            <w:vAlign w:val="center"/>
          </w:tcPr>
          <w:p w:rsidR="000534F0" w:rsidRPr="004D6B8F" w:rsidRDefault="000534F0" w:rsidP="00D9649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26" w:type="pct"/>
            <w:vMerge/>
          </w:tcPr>
          <w:p w:rsidR="000534F0" w:rsidRPr="004D6B8F" w:rsidRDefault="000534F0" w:rsidP="00D9649B">
            <w:pPr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70" w:type="pct"/>
            <w:vMerge/>
          </w:tcPr>
          <w:p w:rsidR="000534F0" w:rsidRPr="004D6B8F" w:rsidRDefault="000534F0" w:rsidP="00D9649B">
            <w:pPr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38" w:type="pct"/>
          </w:tcPr>
          <w:p w:rsidR="000534F0" w:rsidRPr="004D6B8F" w:rsidRDefault="00675606" w:rsidP="00675606">
            <w:pPr>
              <w:ind w:firstLine="0"/>
              <w:jc w:val="center"/>
              <w:rPr>
                <w:rFonts w:eastAsia="Times New Roman"/>
                <w:spacing w:val="-2"/>
                <w:sz w:val="24"/>
                <w:szCs w:val="24"/>
                <w:lang w:val="en-US"/>
              </w:rPr>
            </w:pPr>
            <w:r w:rsidRPr="004D6B8F">
              <w:rPr>
                <w:color w:val="22272F"/>
                <w:sz w:val="24"/>
                <w:szCs w:val="24"/>
                <w:shd w:val="clear" w:color="auto" w:fill="FFFFFF"/>
              </w:rPr>
              <w:t>2022</w:t>
            </w:r>
            <w:r w:rsidR="000534F0" w:rsidRPr="004D6B8F">
              <w:rPr>
                <w:color w:val="22272F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  <w:tc>
          <w:tcPr>
            <w:tcW w:w="841" w:type="pct"/>
          </w:tcPr>
          <w:p w:rsidR="000534F0" w:rsidRPr="004D6B8F" w:rsidRDefault="00675606" w:rsidP="00675606">
            <w:pPr>
              <w:ind w:firstLine="0"/>
              <w:jc w:val="center"/>
              <w:rPr>
                <w:rFonts w:eastAsia="Times New Roman"/>
                <w:spacing w:val="-2"/>
                <w:sz w:val="24"/>
                <w:szCs w:val="24"/>
              </w:rPr>
            </w:pPr>
            <w:r w:rsidRPr="004D6B8F">
              <w:rPr>
                <w:color w:val="22272F"/>
                <w:sz w:val="24"/>
                <w:szCs w:val="24"/>
                <w:shd w:val="clear" w:color="auto" w:fill="FFFFFF"/>
              </w:rPr>
              <w:t xml:space="preserve">2023 </w:t>
            </w:r>
            <w:r w:rsidR="000534F0" w:rsidRPr="004D6B8F">
              <w:rPr>
                <w:color w:val="22272F"/>
                <w:sz w:val="24"/>
                <w:szCs w:val="24"/>
                <w:shd w:val="clear" w:color="auto" w:fill="FFFFFF"/>
              </w:rPr>
              <w:t>год</w:t>
            </w:r>
          </w:p>
        </w:tc>
        <w:tc>
          <w:tcPr>
            <w:tcW w:w="777" w:type="pct"/>
          </w:tcPr>
          <w:p w:rsidR="000534F0" w:rsidRPr="004D6B8F" w:rsidRDefault="000534F0" w:rsidP="00675606">
            <w:pPr>
              <w:ind w:firstLine="0"/>
              <w:jc w:val="center"/>
              <w:rPr>
                <w:sz w:val="24"/>
                <w:szCs w:val="24"/>
              </w:rPr>
            </w:pPr>
            <w:r w:rsidRPr="004D6B8F">
              <w:rPr>
                <w:color w:val="22272F"/>
                <w:sz w:val="24"/>
                <w:szCs w:val="24"/>
                <w:shd w:val="clear" w:color="auto" w:fill="FFFFFF"/>
              </w:rPr>
              <w:t>2</w:t>
            </w:r>
            <w:r w:rsidR="00675606" w:rsidRPr="004D6B8F">
              <w:rPr>
                <w:color w:val="22272F"/>
                <w:sz w:val="24"/>
                <w:szCs w:val="24"/>
                <w:shd w:val="clear" w:color="auto" w:fill="FFFFFF"/>
              </w:rPr>
              <w:t xml:space="preserve">024 </w:t>
            </w:r>
            <w:r w:rsidRPr="004D6B8F">
              <w:rPr>
                <w:color w:val="22272F"/>
                <w:sz w:val="24"/>
                <w:szCs w:val="24"/>
                <w:shd w:val="clear" w:color="auto" w:fill="FFFFFF"/>
              </w:rPr>
              <w:t xml:space="preserve">год </w:t>
            </w:r>
          </w:p>
        </w:tc>
      </w:tr>
      <w:tr w:rsidR="007D4E52" w:rsidRPr="004D6B8F" w:rsidTr="005C428D">
        <w:trPr>
          <w:trHeight w:val="282"/>
          <w:tblHeader/>
          <w:jc w:val="center"/>
        </w:trPr>
        <w:tc>
          <w:tcPr>
            <w:tcW w:w="311" w:type="pct"/>
          </w:tcPr>
          <w:p w:rsidR="007D4E52" w:rsidRDefault="007D4E52" w:rsidP="005C428D">
            <w:pPr>
              <w:rPr>
                <w:sz w:val="24"/>
                <w:szCs w:val="24"/>
              </w:rPr>
            </w:pPr>
            <w:r w:rsidRPr="004D6B8F">
              <w:rPr>
                <w:sz w:val="24"/>
                <w:szCs w:val="24"/>
              </w:rPr>
              <w:lastRenderedPageBreak/>
              <w:t>1</w:t>
            </w:r>
          </w:p>
          <w:p w:rsidR="007D4E52" w:rsidRPr="007D4E52" w:rsidRDefault="003954C1" w:rsidP="007D4E52">
            <w:pPr>
              <w:rPr>
                <w:sz w:val="24"/>
                <w:szCs w:val="24"/>
              </w:rPr>
            </w:pPr>
            <w:r w:rsidRPr="00AE0F31">
              <w:rPr>
                <w:rFonts w:eastAsia="Times New Roman"/>
                <w:bCs/>
                <w:spacing w:val="-2"/>
                <w:sz w:val="24"/>
                <w:szCs w:val="24"/>
              </w:rPr>
              <w:t>1</w:t>
            </w:r>
            <w:r w:rsidR="00F6391C">
              <w:rPr>
                <w:rFonts w:eastAsia="Times New Roman"/>
                <w:bCs/>
                <w:spacing w:val="-2"/>
                <w:sz w:val="24"/>
                <w:szCs w:val="24"/>
              </w:rPr>
              <w:t>1</w:t>
            </w:r>
            <w:r w:rsidRPr="00AE0F31">
              <w:rPr>
                <w:rFonts w:eastAsia="Times New Roman"/>
                <w:bCs/>
                <w:spacing w:val="-2"/>
                <w:sz w:val="24"/>
                <w:szCs w:val="24"/>
              </w:rPr>
              <w:t>.</w:t>
            </w:r>
          </w:p>
        </w:tc>
        <w:tc>
          <w:tcPr>
            <w:tcW w:w="937" w:type="pct"/>
          </w:tcPr>
          <w:p w:rsidR="007D4E52" w:rsidRPr="004D6B8F" w:rsidRDefault="007D4E52" w:rsidP="003954C1">
            <w:pPr>
              <w:spacing w:line="230" w:lineRule="auto"/>
              <w:ind w:firstLine="0"/>
              <w:jc w:val="both"/>
              <w:rPr>
                <w:rFonts w:eastAsia="Times New Roman"/>
                <w:spacing w:val="-2"/>
                <w:sz w:val="22"/>
                <w:szCs w:val="22"/>
              </w:rPr>
            </w:pPr>
            <w:r w:rsidRPr="004D6B8F">
              <w:rPr>
                <w:rFonts w:eastAsia="Times New Roman"/>
                <w:bCs/>
                <w:spacing w:val="-2"/>
                <w:sz w:val="22"/>
                <w:szCs w:val="22"/>
              </w:rPr>
              <w:t>Доля просроченной кредиторской задолженности муниципальных образований</w:t>
            </w:r>
            <w:r w:rsidR="00516C65">
              <w:rPr>
                <w:rFonts w:eastAsia="Times New Roman"/>
                <w:bCs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pacing w:val="-2"/>
                <w:sz w:val="22"/>
                <w:szCs w:val="22"/>
              </w:rPr>
              <w:t>Починковского</w:t>
            </w:r>
            <w:proofErr w:type="spellEnd"/>
            <w:r>
              <w:rPr>
                <w:rFonts w:eastAsia="Times New Roman"/>
                <w:bCs/>
                <w:spacing w:val="-2"/>
                <w:sz w:val="22"/>
                <w:szCs w:val="22"/>
              </w:rPr>
              <w:t xml:space="preserve"> района </w:t>
            </w:r>
            <w:r w:rsidRPr="004D6B8F">
              <w:rPr>
                <w:rFonts w:eastAsia="Times New Roman"/>
                <w:bCs/>
                <w:spacing w:val="-2"/>
                <w:sz w:val="22"/>
                <w:szCs w:val="22"/>
              </w:rPr>
              <w:t xml:space="preserve"> Смоленской области в расходах</w:t>
            </w:r>
            <w:r>
              <w:rPr>
                <w:rFonts w:eastAsia="Times New Roman"/>
                <w:bCs/>
                <w:spacing w:val="-2"/>
                <w:sz w:val="22"/>
                <w:szCs w:val="22"/>
              </w:rPr>
              <w:t xml:space="preserve"> консолидированного</w:t>
            </w:r>
            <w:r w:rsidRPr="004D6B8F">
              <w:rPr>
                <w:rFonts w:eastAsia="Times New Roman"/>
                <w:bCs/>
                <w:spacing w:val="-2"/>
                <w:sz w:val="22"/>
                <w:szCs w:val="22"/>
              </w:rPr>
              <w:t xml:space="preserve"> бюджет</w:t>
            </w:r>
            <w:r>
              <w:rPr>
                <w:rFonts w:eastAsia="Times New Roman"/>
                <w:bCs/>
                <w:spacing w:val="-2"/>
                <w:sz w:val="22"/>
                <w:szCs w:val="22"/>
              </w:rPr>
              <w:t>а</w:t>
            </w:r>
            <w:r w:rsidRPr="004D6B8F">
              <w:rPr>
                <w:rFonts w:eastAsia="Times New Roman"/>
                <w:bCs/>
                <w:spacing w:val="-2"/>
                <w:sz w:val="22"/>
                <w:szCs w:val="22"/>
              </w:rPr>
              <w:t xml:space="preserve"> муниципальн</w:t>
            </w:r>
            <w:r>
              <w:rPr>
                <w:rFonts w:eastAsia="Times New Roman"/>
                <w:bCs/>
                <w:spacing w:val="-2"/>
                <w:sz w:val="22"/>
                <w:szCs w:val="22"/>
              </w:rPr>
              <w:t>ого</w:t>
            </w:r>
            <w:r w:rsidRPr="004D6B8F">
              <w:rPr>
                <w:rFonts w:eastAsia="Times New Roman"/>
                <w:bCs/>
                <w:spacing w:val="-2"/>
                <w:sz w:val="22"/>
                <w:szCs w:val="22"/>
              </w:rPr>
              <w:t xml:space="preserve"> образовани</w:t>
            </w:r>
            <w:r>
              <w:rPr>
                <w:rFonts w:eastAsia="Times New Roman"/>
                <w:bCs/>
                <w:spacing w:val="-2"/>
                <w:sz w:val="22"/>
                <w:szCs w:val="22"/>
              </w:rPr>
              <w:t>я «Починковский район»</w:t>
            </w:r>
            <w:r w:rsidRPr="004D6B8F">
              <w:rPr>
                <w:rFonts w:eastAsia="Times New Roman"/>
                <w:bCs/>
                <w:spacing w:val="-2"/>
                <w:sz w:val="22"/>
                <w:szCs w:val="22"/>
              </w:rPr>
              <w:t xml:space="preserve"> Смоленской области</w:t>
            </w:r>
          </w:p>
        </w:tc>
        <w:tc>
          <w:tcPr>
            <w:tcW w:w="626" w:type="pct"/>
          </w:tcPr>
          <w:p w:rsidR="007D4E52" w:rsidRPr="004D6B8F" w:rsidRDefault="007D4E52" w:rsidP="003954C1">
            <w:pPr>
              <w:ind w:firstLine="21"/>
              <w:jc w:val="center"/>
              <w:rPr>
                <w:sz w:val="22"/>
                <w:szCs w:val="22"/>
              </w:rPr>
            </w:pPr>
            <w:r w:rsidRPr="004D6B8F">
              <w:rPr>
                <w:rFonts w:eastAsia="Times New Roman"/>
                <w:bCs/>
                <w:spacing w:val="-2"/>
                <w:sz w:val="22"/>
                <w:szCs w:val="22"/>
              </w:rPr>
              <w:t>%</w:t>
            </w:r>
          </w:p>
        </w:tc>
        <w:tc>
          <w:tcPr>
            <w:tcW w:w="770" w:type="pct"/>
          </w:tcPr>
          <w:p w:rsidR="007D4E52" w:rsidRPr="004D6B8F" w:rsidRDefault="007D4E52" w:rsidP="003954C1">
            <w:pPr>
              <w:ind w:firstLine="2"/>
              <w:jc w:val="center"/>
              <w:rPr>
                <w:sz w:val="22"/>
                <w:szCs w:val="22"/>
              </w:rPr>
            </w:pPr>
            <w:r w:rsidRPr="004D6B8F">
              <w:rPr>
                <w:sz w:val="22"/>
                <w:szCs w:val="22"/>
              </w:rPr>
              <w:t>0</w:t>
            </w:r>
          </w:p>
        </w:tc>
        <w:tc>
          <w:tcPr>
            <w:tcW w:w="738" w:type="pct"/>
          </w:tcPr>
          <w:p w:rsidR="007D4E52" w:rsidRPr="004D6B8F" w:rsidRDefault="007D4E52" w:rsidP="003954C1">
            <w:pPr>
              <w:ind w:firstLine="0"/>
              <w:jc w:val="center"/>
              <w:rPr>
                <w:sz w:val="22"/>
                <w:szCs w:val="22"/>
              </w:rPr>
            </w:pPr>
            <w:r w:rsidRPr="004D6B8F">
              <w:rPr>
                <w:sz w:val="22"/>
                <w:szCs w:val="22"/>
              </w:rPr>
              <w:t>0</w:t>
            </w:r>
          </w:p>
        </w:tc>
        <w:tc>
          <w:tcPr>
            <w:tcW w:w="841" w:type="pct"/>
          </w:tcPr>
          <w:p w:rsidR="007D4E52" w:rsidRPr="004D6B8F" w:rsidRDefault="007D4E52" w:rsidP="003954C1">
            <w:pPr>
              <w:ind w:firstLine="0"/>
              <w:jc w:val="center"/>
              <w:rPr>
                <w:sz w:val="22"/>
                <w:szCs w:val="22"/>
              </w:rPr>
            </w:pPr>
            <w:r w:rsidRPr="004D6B8F">
              <w:rPr>
                <w:sz w:val="22"/>
                <w:szCs w:val="22"/>
              </w:rPr>
              <w:t>0</w:t>
            </w:r>
          </w:p>
        </w:tc>
        <w:tc>
          <w:tcPr>
            <w:tcW w:w="777" w:type="pct"/>
          </w:tcPr>
          <w:p w:rsidR="007D4E52" w:rsidRPr="004D6B8F" w:rsidRDefault="007D4E52" w:rsidP="003954C1">
            <w:pPr>
              <w:ind w:firstLine="0"/>
              <w:jc w:val="center"/>
              <w:rPr>
                <w:sz w:val="22"/>
                <w:szCs w:val="22"/>
              </w:rPr>
            </w:pPr>
            <w:r w:rsidRPr="004D6B8F">
              <w:rPr>
                <w:sz w:val="22"/>
                <w:szCs w:val="22"/>
              </w:rPr>
              <w:t>0</w:t>
            </w:r>
          </w:p>
        </w:tc>
      </w:tr>
    </w:tbl>
    <w:p w:rsidR="00333CE2" w:rsidRPr="008935DB" w:rsidRDefault="00333CE2" w:rsidP="008935DB">
      <w:pPr>
        <w:rPr>
          <w:b/>
          <w:sz w:val="28"/>
          <w:szCs w:val="28"/>
          <w:highlight w:val="yellow"/>
        </w:rPr>
      </w:pPr>
    </w:p>
    <w:p w:rsidR="005C428D" w:rsidRDefault="005C428D" w:rsidP="00333CE2">
      <w:pPr>
        <w:jc w:val="center"/>
        <w:rPr>
          <w:b/>
          <w:spacing w:val="20"/>
          <w:sz w:val="28"/>
          <w:szCs w:val="28"/>
        </w:rPr>
      </w:pPr>
    </w:p>
    <w:p w:rsidR="005C428D" w:rsidRPr="004D6B8F" w:rsidRDefault="005C428D" w:rsidP="00333CE2">
      <w:pPr>
        <w:jc w:val="center"/>
        <w:rPr>
          <w:b/>
          <w:spacing w:val="20"/>
          <w:sz w:val="28"/>
          <w:szCs w:val="28"/>
        </w:rPr>
      </w:pPr>
    </w:p>
    <w:p w:rsidR="00333CE2" w:rsidRPr="004D6B8F" w:rsidRDefault="00333CE2" w:rsidP="00333CE2">
      <w:pPr>
        <w:jc w:val="center"/>
        <w:rPr>
          <w:b/>
          <w:spacing w:val="20"/>
          <w:sz w:val="28"/>
          <w:szCs w:val="28"/>
        </w:rPr>
      </w:pPr>
    </w:p>
    <w:p w:rsidR="00766874" w:rsidRPr="004D6B8F" w:rsidRDefault="00766874" w:rsidP="00333CE2">
      <w:pPr>
        <w:jc w:val="center"/>
        <w:rPr>
          <w:b/>
          <w:spacing w:val="20"/>
          <w:sz w:val="28"/>
          <w:szCs w:val="28"/>
        </w:rPr>
      </w:pPr>
    </w:p>
    <w:p w:rsidR="00766874" w:rsidRPr="004D6B8F" w:rsidRDefault="00766874" w:rsidP="00333CE2">
      <w:pPr>
        <w:jc w:val="center"/>
        <w:rPr>
          <w:b/>
          <w:spacing w:val="20"/>
          <w:sz w:val="28"/>
          <w:szCs w:val="28"/>
        </w:rPr>
      </w:pPr>
    </w:p>
    <w:p w:rsidR="00333CE2" w:rsidRPr="004D6B8F" w:rsidRDefault="00333CE2" w:rsidP="00333CE2">
      <w:pPr>
        <w:jc w:val="center"/>
        <w:rPr>
          <w:b/>
          <w:spacing w:val="20"/>
          <w:sz w:val="28"/>
          <w:szCs w:val="28"/>
        </w:rPr>
      </w:pPr>
      <w:r w:rsidRPr="004D6B8F">
        <w:rPr>
          <w:b/>
          <w:spacing w:val="20"/>
          <w:sz w:val="28"/>
          <w:szCs w:val="28"/>
        </w:rPr>
        <w:t>ПАСПОРТ</w:t>
      </w:r>
    </w:p>
    <w:p w:rsidR="00333CE2" w:rsidRPr="008935DB" w:rsidRDefault="00333CE2" w:rsidP="00333CE2">
      <w:pPr>
        <w:jc w:val="center"/>
        <w:rPr>
          <w:b/>
          <w:sz w:val="28"/>
          <w:szCs w:val="28"/>
        </w:rPr>
      </w:pPr>
      <w:r w:rsidRPr="008935DB">
        <w:rPr>
          <w:b/>
          <w:sz w:val="28"/>
          <w:szCs w:val="28"/>
        </w:rPr>
        <w:t>комплекса процессных мероприятий</w:t>
      </w:r>
    </w:p>
    <w:p w:rsidR="00333CE2" w:rsidRPr="004D6B8F" w:rsidRDefault="00333CE2" w:rsidP="00333CE2">
      <w:pPr>
        <w:jc w:val="center"/>
        <w:rPr>
          <w:b/>
          <w:i/>
          <w:sz w:val="28"/>
          <w:szCs w:val="28"/>
        </w:rPr>
      </w:pPr>
      <w:r w:rsidRPr="004D6B8F">
        <w:rPr>
          <w:b/>
          <w:sz w:val="28"/>
          <w:szCs w:val="28"/>
        </w:rPr>
        <w:t>«</w:t>
      </w:r>
      <w:r w:rsidR="00D764DF">
        <w:rPr>
          <w:b/>
          <w:sz w:val="28"/>
          <w:szCs w:val="28"/>
        </w:rPr>
        <w:t xml:space="preserve">Предоставление иных межбюджетных трансфертов из бюджета муниципального образования «Починковский район» Смоленской области бюджетам поселений </w:t>
      </w:r>
      <w:proofErr w:type="spellStart"/>
      <w:r w:rsidR="00D764DF">
        <w:rPr>
          <w:b/>
          <w:sz w:val="28"/>
          <w:szCs w:val="28"/>
        </w:rPr>
        <w:t>Починковского</w:t>
      </w:r>
      <w:proofErr w:type="spellEnd"/>
      <w:r w:rsidR="00D764DF">
        <w:rPr>
          <w:b/>
          <w:sz w:val="28"/>
          <w:szCs w:val="28"/>
        </w:rPr>
        <w:t xml:space="preserve"> района Смоленской области</w:t>
      </w:r>
      <w:r w:rsidRPr="004D6B8F">
        <w:rPr>
          <w:b/>
          <w:sz w:val="28"/>
          <w:szCs w:val="28"/>
        </w:rPr>
        <w:t xml:space="preserve">» </w:t>
      </w:r>
    </w:p>
    <w:p w:rsidR="00333CE2" w:rsidRPr="004D6B8F" w:rsidRDefault="00333CE2" w:rsidP="00333CE2">
      <w:pPr>
        <w:jc w:val="center"/>
        <w:rPr>
          <w:b/>
          <w:sz w:val="28"/>
          <w:szCs w:val="28"/>
        </w:rPr>
      </w:pPr>
    </w:p>
    <w:p w:rsidR="00333CE2" w:rsidRPr="004D6B8F" w:rsidRDefault="00333CE2" w:rsidP="00333CE2">
      <w:pPr>
        <w:jc w:val="center"/>
        <w:rPr>
          <w:b/>
          <w:sz w:val="28"/>
          <w:szCs w:val="28"/>
        </w:rPr>
      </w:pPr>
      <w:r w:rsidRPr="004D6B8F">
        <w:rPr>
          <w:b/>
          <w:sz w:val="28"/>
          <w:szCs w:val="28"/>
        </w:rPr>
        <w:t>Общие положения</w:t>
      </w:r>
    </w:p>
    <w:p w:rsidR="00333CE2" w:rsidRPr="004D6B8F" w:rsidRDefault="00333CE2" w:rsidP="00333CE2"/>
    <w:tbl>
      <w:tblPr>
        <w:tblStyle w:val="11"/>
        <w:tblW w:w="5000" w:type="pct"/>
        <w:jc w:val="center"/>
        <w:tblLook w:val="04A0" w:firstRow="1" w:lastRow="0" w:firstColumn="1" w:lastColumn="0" w:noHBand="0" w:noVBand="1"/>
      </w:tblPr>
      <w:tblGrid>
        <w:gridCol w:w="5133"/>
        <w:gridCol w:w="5004"/>
      </w:tblGrid>
      <w:tr w:rsidR="00333CE2" w:rsidRPr="004D6B8F" w:rsidTr="005C428D">
        <w:trPr>
          <w:trHeight w:val="516"/>
          <w:jc w:val="center"/>
        </w:trPr>
        <w:tc>
          <w:tcPr>
            <w:tcW w:w="2532" w:type="pct"/>
          </w:tcPr>
          <w:p w:rsidR="00333CE2" w:rsidRPr="004D6B8F" w:rsidRDefault="00333CE2" w:rsidP="003C262E">
            <w:pPr>
              <w:ind w:firstLine="0"/>
              <w:jc w:val="both"/>
              <w:rPr>
                <w:sz w:val="24"/>
                <w:szCs w:val="24"/>
              </w:rPr>
            </w:pPr>
            <w:proofErr w:type="gramStart"/>
            <w:r w:rsidRPr="004D6B8F">
              <w:rPr>
                <w:rFonts w:eastAsia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4D6B8F">
              <w:rPr>
                <w:rFonts w:eastAsia="Times New Roman"/>
                <w:sz w:val="24"/>
                <w:szCs w:val="24"/>
                <w:lang w:eastAsia="ru-RU"/>
              </w:rPr>
              <w:t xml:space="preserve"> за выполнение комплекса процессных мероприятий</w:t>
            </w:r>
          </w:p>
        </w:tc>
        <w:tc>
          <w:tcPr>
            <w:tcW w:w="2468" w:type="pct"/>
          </w:tcPr>
          <w:p w:rsidR="00333CE2" w:rsidRPr="004D6B8F" w:rsidRDefault="00D764DF" w:rsidP="003C262E">
            <w:pPr>
              <w:ind w:firstLine="0"/>
              <w:jc w:val="both"/>
              <w:rPr>
                <w:sz w:val="24"/>
                <w:szCs w:val="24"/>
              </w:rPr>
            </w:pPr>
            <w:r w:rsidRPr="00402042">
              <w:rPr>
                <w:rFonts w:eastAsia="Arial Unicode MS"/>
                <w:sz w:val="24"/>
                <w:szCs w:val="24"/>
              </w:rPr>
              <w:t xml:space="preserve">начальник Финансового управления Администрации муниципального образования «Починковский район» Смоленской области </w:t>
            </w:r>
            <w:r w:rsidRPr="00D143BF">
              <w:rPr>
                <w:rFonts w:eastAsia="Arial Unicode MS"/>
                <w:sz w:val="24"/>
                <w:szCs w:val="24"/>
              </w:rPr>
              <w:t>Селифонова Галина Викторовна</w:t>
            </w:r>
          </w:p>
        </w:tc>
      </w:tr>
      <w:tr w:rsidR="00333CE2" w:rsidRPr="004D6B8F" w:rsidTr="005C428D">
        <w:trPr>
          <w:trHeight w:val="700"/>
          <w:jc w:val="center"/>
        </w:trPr>
        <w:tc>
          <w:tcPr>
            <w:tcW w:w="2532" w:type="pct"/>
          </w:tcPr>
          <w:p w:rsidR="00333CE2" w:rsidRPr="004D6B8F" w:rsidRDefault="007B2A8A" w:rsidP="00D764DF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Связь с </w:t>
            </w:r>
            <w:r w:rsidR="00D764DF">
              <w:rPr>
                <w:sz w:val="24"/>
                <w:szCs w:val="24"/>
              </w:rPr>
              <w:t>Муниципальной</w:t>
            </w:r>
            <w:r w:rsidR="00333CE2" w:rsidRPr="004D6B8F">
              <w:rPr>
                <w:sz w:val="24"/>
                <w:szCs w:val="24"/>
              </w:rPr>
              <w:t xml:space="preserve"> программой </w:t>
            </w:r>
          </w:p>
        </w:tc>
        <w:tc>
          <w:tcPr>
            <w:tcW w:w="2468" w:type="pct"/>
          </w:tcPr>
          <w:p w:rsidR="00333CE2" w:rsidRPr="004D6B8F" w:rsidRDefault="00D764DF" w:rsidP="00D764DF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</w:t>
            </w:r>
            <w:r w:rsidR="00333CE2" w:rsidRPr="004D6B8F">
              <w:rPr>
                <w:sz w:val="24"/>
                <w:szCs w:val="24"/>
              </w:rPr>
              <w:t xml:space="preserve"> программа «Создание условий для эффективного управления муниципальными финансами»</w:t>
            </w:r>
          </w:p>
        </w:tc>
      </w:tr>
    </w:tbl>
    <w:p w:rsidR="00333CE2" w:rsidRPr="004D6B8F" w:rsidRDefault="00333CE2" w:rsidP="00333CE2">
      <w:pPr>
        <w:jc w:val="right"/>
        <w:rPr>
          <w:sz w:val="28"/>
          <w:szCs w:val="28"/>
        </w:rPr>
      </w:pPr>
    </w:p>
    <w:p w:rsidR="00333CE2" w:rsidRPr="004D6B8F" w:rsidRDefault="00333CE2" w:rsidP="00333CE2">
      <w:pPr>
        <w:ind w:left="1418" w:right="1984"/>
        <w:jc w:val="center"/>
        <w:rPr>
          <w:b/>
          <w:sz w:val="28"/>
          <w:szCs w:val="28"/>
        </w:rPr>
      </w:pPr>
      <w:r w:rsidRPr="004D6B8F">
        <w:rPr>
          <w:b/>
          <w:sz w:val="28"/>
          <w:szCs w:val="28"/>
        </w:rPr>
        <w:t xml:space="preserve">Показатели реализации комплекса процессных мероприятий </w:t>
      </w:r>
    </w:p>
    <w:p w:rsidR="00333CE2" w:rsidRPr="004D6B8F" w:rsidRDefault="00333CE2" w:rsidP="00333CE2">
      <w:pPr>
        <w:jc w:val="center"/>
        <w:rPr>
          <w:b/>
          <w:sz w:val="28"/>
          <w:szCs w:val="28"/>
        </w:rPr>
      </w:pPr>
    </w:p>
    <w:tbl>
      <w:tblPr>
        <w:tblStyle w:val="11"/>
        <w:tblW w:w="5078" w:type="pct"/>
        <w:jc w:val="center"/>
        <w:tblInd w:w="-3134" w:type="dxa"/>
        <w:tblLook w:val="04A0" w:firstRow="1" w:lastRow="0" w:firstColumn="1" w:lastColumn="0" w:noHBand="0" w:noVBand="1"/>
      </w:tblPr>
      <w:tblGrid>
        <w:gridCol w:w="546"/>
        <w:gridCol w:w="2251"/>
        <w:gridCol w:w="1292"/>
        <w:gridCol w:w="1493"/>
        <w:gridCol w:w="1641"/>
        <w:gridCol w:w="1567"/>
        <w:gridCol w:w="1505"/>
      </w:tblGrid>
      <w:tr w:rsidR="00333CE2" w:rsidRPr="004D6B8F" w:rsidTr="00416949">
        <w:trPr>
          <w:tblHeader/>
          <w:jc w:val="center"/>
        </w:trPr>
        <w:tc>
          <w:tcPr>
            <w:tcW w:w="268" w:type="pct"/>
            <w:vMerge w:val="restart"/>
          </w:tcPr>
          <w:p w:rsidR="00333CE2" w:rsidRPr="004D6B8F" w:rsidRDefault="00333CE2" w:rsidP="00E81CC4">
            <w:pPr>
              <w:ind w:right="-121" w:firstLine="0"/>
              <w:jc w:val="center"/>
              <w:rPr>
                <w:sz w:val="24"/>
                <w:szCs w:val="24"/>
              </w:rPr>
            </w:pPr>
            <w:r w:rsidRPr="004D6B8F">
              <w:rPr>
                <w:sz w:val="24"/>
                <w:szCs w:val="24"/>
              </w:rPr>
              <w:t xml:space="preserve">№ </w:t>
            </w:r>
            <w:proofErr w:type="gramStart"/>
            <w:r w:rsidRPr="004D6B8F">
              <w:rPr>
                <w:sz w:val="24"/>
                <w:szCs w:val="24"/>
              </w:rPr>
              <w:t>п</w:t>
            </w:r>
            <w:proofErr w:type="gramEnd"/>
            <w:r w:rsidRPr="004D6B8F">
              <w:rPr>
                <w:sz w:val="24"/>
                <w:szCs w:val="24"/>
              </w:rPr>
              <w:t>/п</w:t>
            </w:r>
          </w:p>
        </w:tc>
        <w:tc>
          <w:tcPr>
            <w:tcW w:w="1096" w:type="pct"/>
            <w:vMerge w:val="restart"/>
          </w:tcPr>
          <w:p w:rsidR="00333CE2" w:rsidRPr="004D6B8F" w:rsidRDefault="00333CE2" w:rsidP="00E81CC4">
            <w:pPr>
              <w:ind w:firstLine="0"/>
              <w:jc w:val="center"/>
              <w:rPr>
                <w:sz w:val="24"/>
                <w:szCs w:val="24"/>
              </w:rPr>
            </w:pPr>
            <w:r w:rsidRPr="004D6B8F">
              <w:rPr>
                <w:sz w:val="24"/>
                <w:szCs w:val="24"/>
              </w:rPr>
              <w:t xml:space="preserve">Наименование показателя реализации </w:t>
            </w:r>
          </w:p>
        </w:tc>
        <w:tc>
          <w:tcPr>
            <w:tcW w:w="610" w:type="pct"/>
            <w:vMerge w:val="restart"/>
          </w:tcPr>
          <w:p w:rsidR="00333CE2" w:rsidRPr="004D6B8F" w:rsidRDefault="00333CE2" w:rsidP="00E81CC4">
            <w:pPr>
              <w:ind w:firstLine="23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 w:rsidRPr="004D6B8F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728" w:type="pct"/>
            <w:vMerge w:val="restart"/>
          </w:tcPr>
          <w:p w:rsidR="00675606" w:rsidRPr="004D6B8F" w:rsidRDefault="00333CE2" w:rsidP="00675606">
            <w:pPr>
              <w:ind w:right="-38" w:hanging="20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 w:rsidRPr="004D6B8F">
              <w:rPr>
                <w:color w:val="22272F"/>
                <w:sz w:val="24"/>
                <w:szCs w:val="24"/>
                <w:shd w:val="clear" w:color="auto" w:fill="FFFFFF"/>
              </w:rPr>
              <w:t xml:space="preserve">Базовое значение показателя реализации </w:t>
            </w:r>
          </w:p>
          <w:p w:rsidR="00333CE2" w:rsidRPr="004D6B8F" w:rsidRDefault="00333CE2" w:rsidP="00766874">
            <w:pPr>
              <w:ind w:right="-38" w:hanging="20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 w:rsidRPr="004D6B8F">
              <w:rPr>
                <w:color w:val="22272F"/>
                <w:sz w:val="24"/>
                <w:szCs w:val="24"/>
                <w:shd w:val="clear" w:color="auto" w:fill="FFFFFF"/>
              </w:rPr>
              <w:t>(</w:t>
            </w:r>
            <w:r w:rsidR="00766874" w:rsidRPr="004D6B8F">
              <w:rPr>
                <w:color w:val="22272F"/>
                <w:sz w:val="24"/>
                <w:szCs w:val="24"/>
                <w:shd w:val="clear" w:color="auto" w:fill="FFFFFF"/>
              </w:rPr>
              <w:t>2021</w:t>
            </w:r>
            <w:r w:rsidRPr="004D6B8F">
              <w:rPr>
                <w:color w:val="22272F"/>
                <w:sz w:val="24"/>
                <w:szCs w:val="24"/>
                <w:shd w:val="clear" w:color="auto" w:fill="FFFFFF"/>
              </w:rPr>
              <w:t xml:space="preserve"> год)</w:t>
            </w:r>
          </w:p>
        </w:tc>
        <w:tc>
          <w:tcPr>
            <w:tcW w:w="2298" w:type="pct"/>
            <w:gridSpan w:val="3"/>
            <w:vAlign w:val="center"/>
          </w:tcPr>
          <w:p w:rsidR="00333CE2" w:rsidRPr="004D6B8F" w:rsidRDefault="00333CE2" w:rsidP="00E81CC4">
            <w:pPr>
              <w:ind w:firstLine="0"/>
              <w:jc w:val="center"/>
              <w:rPr>
                <w:rFonts w:eastAsia="Times New Roman"/>
                <w:spacing w:val="-2"/>
                <w:sz w:val="24"/>
                <w:szCs w:val="24"/>
              </w:rPr>
            </w:pPr>
            <w:r w:rsidRPr="004D6B8F">
              <w:rPr>
                <w:color w:val="22272F"/>
                <w:sz w:val="24"/>
                <w:szCs w:val="24"/>
                <w:shd w:val="clear" w:color="auto" w:fill="FFFFFF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7271C7" w:rsidRPr="004D6B8F" w:rsidTr="00416949">
        <w:trPr>
          <w:trHeight w:val="448"/>
          <w:tblHeader/>
          <w:jc w:val="center"/>
        </w:trPr>
        <w:tc>
          <w:tcPr>
            <w:tcW w:w="268" w:type="pct"/>
            <w:vMerge/>
          </w:tcPr>
          <w:p w:rsidR="00333CE2" w:rsidRPr="004D6B8F" w:rsidRDefault="00333CE2" w:rsidP="00E81C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pct"/>
            <w:vMerge/>
            <w:vAlign w:val="center"/>
          </w:tcPr>
          <w:p w:rsidR="00333CE2" w:rsidRPr="004D6B8F" w:rsidRDefault="00333CE2" w:rsidP="00E81CC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10" w:type="pct"/>
            <w:vMerge/>
          </w:tcPr>
          <w:p w:rsidR="00333CE2" w:rsidRPr="004D6B8F" w:rsidRDefault="00333CE2" w:rsidP="00E81CC4">
            <w:pPr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28" w:type="pct"/>
            <w:vMerge/>
          </w:tcPr>
          <w:p w:rsidR="00333CE2" w:rsidRPr="004D6B8F" w:rsidRDefault="00333CE2" w:rsidP="00E81CC4">
            <w:pPr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00" w:type="pct"/>
          </w:tcPr>
          <w:p w:rsidR="00333CE2" w:rsidRPr="004D6B8F" w:rsidRDefault="007271C7" w:rsidP="007271C7">
            <w:pPr>
              <w:ind w:firstLine="0"/>
              <w:jc w:val="center"/>
              <w:rPr>
                <w:rFonts w:eastAsia="Times New Roman"/>
                <w:spacing w:val="-2"/>
                <w:sz w:val="24"/>
                <w:szCs w:val="24"/>
                <w:lang w:val="en-US"/>
              </w:rPr>
            </w:pPr>
            <w:r w:rsidRPr="004D6B8F">
              <w:rPr>
                <w:color w:val="22272F"/>
                <w:sz w:val="24"/>
                <w:szCs w:val="24"/>
                <w:shd w:val="clear" w:color="auto" w:fill="FFFFFF"/>
              </w:rPr>
              <w:t>2022</w:t>
            </w:r>
            <w:r w:rsidR="00333CE2" w:rsidRPr="004D6B8F">
              <w:rPr>
                <w:color w:val="22272F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  <w:tc>
          <w:tcPr>
            <w:tcW w:w="764" w:type="pct"/>
          </w:tcPr>
          <w:p w:rsidR="00333CE2" w:rsidRPr="004D6B8F" w:rsidRDefault="007271C7" w:rsidP="007271C7">
            <w:pPr>
              <w:ind w:firstLine="0"/>
              <w:jc w:val="center"/>
              <w:rPr>
                <w:rFonts w:eastAsia="Times New Roman"/>
                <w:spacing w:val="-2"/>
                <w:sz w:val="24"/>
                <w:szCs w:val="24"/>
              </w:rPr>
            </w:pPr>
            <w:r w:rsidRPr="004D6B8F">
              <w:rPr>
                <w:color w:val="22272F"/>
                <w:sz w:val="24"/>
                <w:szCs w:val="24"/>
                <w:shd w:val="clear" w:color="auto" w:fill="FFFFFF"/>
              </w:rPr>
              <w:t xml:space="preserve">2023 </w:t>
            </w:r>
            <w:r w:rsidR="00333CE2" w:rsidRPr="004D6B8F">
              <w:rPr>
                <w:color w:val="22272F"/>
                <w:sz w:val="24"/>
                <w:szCs w:val="24"/>
                <w:shd w:val="clear" w:color="auto" w:fill="FFFFFF"/>
              </w:rPr>
              <w:t>год</w:t>
            </w:r>
          </w:p>
        </w:tc>
        <w:tc>
          <w:tcPr>
            <w:tcW w:w="734" w:type="pct"/>
          </w:tcPr>
          <w:p w:rsidR="00333CE2" w:rsidRPr="004D6B8F" w:rsidRDefault="00333CE2" w:rsidP="007271C7">
            <w:pPr>
              <w:ind w:firstLine="0"/>
              <w:jc w:val="center"/>
              <w:rPr>
                <w:sz w:val="24"/>
                <w:szCs w:val="24"/>
              </w:rPr>
            </w:pPr>
            <w:r w:rsidRPr="004D6B8F">
              <w:rPr>
                <w:color w:val="22272F"/>
                <w:sz w:val="24"/>
                <w:szCs w:val="24"/>
                <w:shd w:val="clear" w:color="auto" w:fill="FFFFFF"/>
              </w:rPr>
              <w:t>2</w:t>
            </w:r>
            <w:r w:rsidR="007271C7" w:rsidRPr="004D6B8F">
              <w:rPr>
                <w:color w:val="22272F"/>
                <w:sz w:val="24"/>
                <w:szCs w:val="24"/>
                <w:shd w:val="clear" w:color="auto" w:fill="FFFFFF"/>
              </w:rPr>
              <w:t xml:space="preserve">024 </w:t>
            </w:r>
            <w:r w:rsidRPr="004D6B8F">
              <w:rPr>
                <w:color w:val="22272F"/>
                <w:sz w:val="24"/>
                <w:szCs w:val="24"/>
                <w:shd w:val="clear" w:color="auto" w:fill="FFFFFF"/>
              </w:rPr>
              <w:t>год</w:t>
            </w:r>
          </w:p>
        </w:tc>
      </w:tr>
      <w:tr w:rsidR="00AE0F31" w:rsidRPr="004D6B8F" w:rsidTr="00416949">
        <w:trPr>
          <w:trHeight w:val="282"/>
          <w:tblHeader/>
          <w:jc w:val="center"/>
        </w:trPr>
        <w:tc>
          <w:tcPr>
            <w:tcW w:w="268" w:type="pct"/>
          </w:tcPr>
          <w:p w:rsidR="00AE0F31" w:rsidRPr="00AE0F31" w:rsidRDefault="00AE0F31" w:rsidP="003954C1">
            <w:pPr>
              <w:spacing w:line="230" w:lineRule="auto"/>
              <w:ind w:firstLine="0"/>
              <w:rPr>
                <w:rFonts w:eastAsia="Times New Roman"/>
                <w:bCs/>
                <w:spacing w:val="-2"/>
                <w:sz w:val="24"/>
                <w:szCs w:val="24"/>
              </w:rPr>
            </w:pPr>
            <w:r w:rsidRPr="00AE0F31">
              <w:rPr>
                <w:rFonts w:eastAsia="Times New Roman"/>
                <w:bCs/>
                <w:spacing w:val="-2"/>
                <w:sz w:val="24"/>
                <w:szCs w:val="24"/>
              </w:rPr>
              <w:lastRenderedPageBreak/>
              <w:t>1.</w:t>
            </w:r>
          </w:p>
        </w:tc>
        <w:tc>
          <w:tcPr>
            <w:tcW w:w="1096" w:type="pct"/>
          </w:tcPr>
          <w:p w:rsidR="00AE0F31" w:rsidRPr="00AE0F31" w:rsidRDefault="00AE0F31" w:rsidP="003954C1">
            <w:pPr>
              <w:spacing w:line="230" w:lineRule="auto"/>
              <w:ind w:firstLine="0"/>
              <w:jc w:val="both"/>
              <w:rPr>
                <w:spacing w:val="-2"/>
                <w:sz w:val="24"/>
                <w:szCs w:val="24"/>
              </w:rPr>
            </w:pPr>
            <w:r w:rsidRPr="00AE0F31">
              <w:rPr>
                <w:rFonts w:eastAsia="Times New Roman"/>
                <w:bCs/>
                <w:spacing w:val="-2"/>
                <w:sz w:val="24"/>
                <w:szCs w:val="24"/>
              </w:rPr>
              <w:t xml:space="preserve">Доля расходов бюджетов поселений </w:t>
            </w:r>
            <w:proofErr w:type="spellStart"/>
            <w:r w:rsidRPr="00AE0F31">
              <w:rPr>
                <w:rFonts w:eastAsia="Times New Roman"/>
                <w:bCs/>
                <w:spacing w:val="-2"/>
                <w:sz w:val="24"/>
                <w:szCs w:val="24"/>
              </w:rPr>
              <w:t>Починковского</w:t>
            </w:r>
            <w:proofErr w:type="spellEnd"/>
            <w:r w:rsidRPr="00AE0F31">
              <w:rPr>
                <w:rFonts w:eastAsia="Times New Roman"/>
                <w:bCs/>
                <w:spacing w:val="-2"/>
                <w:sz w:val="24"/>
                <w:szCs w:val="24"/>
              </w:rPr>
              <w:t xml:space="preserve"> района  Смоленской области, формируемых в рамках муниципальных программ</w:t>
            </w:r>
          </w:p>
        </w:tc>
        <w:tc>
          <w:tcPr>
            <w:tcW w:w="610" w:type="pct"/>
          </w:tcPr>
          <w:p w:rsidR="00AE0F31" w:rsidRPr="00AE0F31" w:rsidRDefault="00AE0F31" w:rsidP="003954C1">
            <w:pPr>
              <w:ind w:firstLine="0"/>
              <w:jc w:val="center"/>
              <w:rPr>
                <w:sz w:val="24"/>
                <w:szCs w:val="24"/>
              </w:rPr>
            </w:pPr>
            <w:r w:rsidRPr="00AE0F31">
              <w:rPr>
                <w:rFonts w:eastAsia="Times New Roman"/>
                <w:bCs/>
                <w:spacing w:val="-2"/>
                <w:sz w:val="24"/>
                <w:szCs w:val="24"/>
              </w:rPr>
              <w:t>%</w:t>
            </w:r>
          </w:p>
        </w:tc>
        <w:tc>
          <w:tcPr>
            <w:tcW w:w="728" w:type="pct"/>
          </w:tcPr>
          <w:p w:rsidR="00AE0F31" w:rsidRPr="00AE0F31" w:rsidRDefault="00EB45E0" w:rsidP="003954C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71,5</w:t>
            </w:r>
          </w:p>
        </w:tc>
        <w:tc>
          <w:tcPr>
            <w:tcW w:w="800" w:type="pct"/>
          </w:tcPr>
          <w:p w:rsidR="00AE0F31" w:rsidRPr="00AE0F31" w:rsidRDefault="00AE0F31" w:rsidP="003954C1">
            <w:pPr>
              <w:ind w:right="87" w:firstLine="0"/>
              <w:jc w:val="center"/>
              <w:rPr>
                <w:sz w:val="24"/>
                <w:szCs w:val="24"/>
              </w:rPr>
            </w:pPr>
            <w:r w:rsidRPr="00AE0F31">
              <w:rPr>
                <w:sz w:val="24"/>
                <w:szCs w:val="24"/>
              </w:rPr>
              <w:t>не менее 70</w:t>
            </w:r>
          </w:p>
        </w:tc>
        <w:tc>
          <w:tcPr>
            <w:tcW w:w="764" w:type="pct"/>
          </w:tcPr>
          <w:p w:rsidR="00AE0F31" w:rsidRPr="00AE0F31" w:rsidRDefault="00AE0F31" w:rsidP="003954C1">
            <w:pPr>
              <w:ind w:firstLine="0"/>
              <w:jc w:val="center"/>
              <w:rPr>
                <w:sz w:val="24"/>
                <w:szCs w:val="24"/>
              </w:rPr>
            </w:pPr>
            <w:r w:rsidRPr="00AE0F31">
              <w:rPr>
                <w:sz w:val="24"/>
                <w:szCs w:val="24"/>
              </w:rPr>
              <w:t>не менее 70</w:t>
            </w:r>
          </w:p>
        </w:tc>
        <w:tc>
          <w:tcPr>
            <w:tcW w:w="734" w:type="pct"/>
          </w:tcPr>
          <w:p w:rsidR="00AE0F31" w:rsidRPr="00AE0F31" w:rsidRDefault="00AE0F31" w:rsidP="003954C1">
            <w:pPr>
              <w:ind w:firstLine="0"/>
              <w:jc w:val="center"/>
              <w:rPr>
                <w:sz w:val="24"/>
                <w:szCs w:val="24"/>
              </w:rPr>
            </w:pPr>
            <w:r w:rsidRPr="00AE0F31">
              <w:rPr>
                <w:sz w:val="24"/>
                <w:szCs w:val="24"/>
              </w:rPr>
              <w:t>не менее 70</w:t>
            </w:r>
          </w:p>
        </w:tc>
      </w:tr>
    </w:tbl>
    <w:p w:rsidR="000534F0" w:rsidRPr="004D6B8F" w:rsidRDefault="000534F0" w:rsidP="000534F0">
      <w:pPr>
        <w:spacing w:after="160" w:line="259" w:lineRule="auto"/>
        <w:rPr>
          <w:sz w:val="28"/>
          <w:szCs w:val="28"/>
        </w:rPr>
      </w:pPr>
    </w:p>
    <w:p w:rsidR="00333CE2" w:rsidRPr="004D6B8F" w:rsidRDefault="00333CE2" w:rsidP="000534F0">
      <w:pPr>
        <w:ind w:left="1701" w:right="1700"/>
        <w:jc w:val="center"/>
        <w:rPr>
          <w:b/>
          <w:sz w:val="28"/>
          <w:szCs w:val="28"/>
        </w:rPr>
      </w:pPr>
    </w:p>
    <w:p w:rsidR="000534F0" w:rsidRPr="004D6B8F" w:rsidRDefault="00675606" w:rsidP="000534F0">
      <w:pPr>
        <w:ind w:left="1701" w:right="1700"/>
        <w:jc w:val="center"/>
        <w:rPr>
          <w:b/>
          <w:sz w:val="28"/>
          <w:szCs w:val="28"/>
        </w:rPr>
      </w:pPr>
      <w:r w:rsidRPr="004D6B8F">
        <w:rPr>
          <w:b/>
          <w:sz w:val="28"/>
          <w:szCs w:val="28"/>
        </w:rPr>
        <w:t xml:space="preserve">3. </w:t>
      </w:r>
      <w:r w:rsidR="000534F0" w:rsidRPr="004D6B8F">
        <w:rPr>
          <w:b/>
          <w:sz w:val="28"/>
          <w:szCs w:val="28"/>
        </w:rPr>
        <w:t>СВЕДЕНИЯ</w:t>
      </w:r>
    </w:p>
    <w:p w:rsidR="000534F0" w:rsidRPr="004D6B8F" w:rsidRDefault="000534F0" w:rsidP="007271C7">
      <w:pPr>
        <w:ind w:right="-1"/>
        <w:jc w:val="center"/>
        <w:rPr>
          <w:b/>
          <w:sz w:val="28"/>
          <w:szCs w:val="28"/>
        </w:rPr>
      </w:pPr>
      <w:r w:rsidRPr="004D6B8F">
        <w:rPr>
          <w:b/>
          <w:sz w:val="28"/>
          <w:szCs w:val="28"/>
        </w:rPr>
        <w:t xml:space="preserve">о финансировании </w:t>
      </w:r>
      <w:proofErr w:type="gramStart"/>
      <w:r w:rsidRPr="004D6B8F">
        <w:rPr>
          <w:b/>
          <w:sz w:val="28"/>
          <w:szCs w:val="28"/>
        </w:rPr>
        <w:t>структурных</w:t>
      </w:r>
      <w:proofErr w:type="gramEnd"/>
      <w:r w:rsidRPr="004D6B8F">
        <w:rPr>
          <w:b/>
          <w:sz w:val="28"/>
          <w:szCs w:val="28"/>
        </w:rPr>
        <w:t xml:space="preserve"> </w:t>
      </w:r>
      <w:proofErr w:type="spellStart"/>
      <w:r w:rsidRPr="004D6B8F">
        <w:rPr>
          <w:b/>
          <w:sz w:val="28"/>
          <w:szCs w:val="28"/>
        </w:rPr>
        <w:t>элементов</w:t>
      </w:r>
      <w:r w:rsidR="00D764DF">
        <w:rPr>
          <w:b/>
          <w:sz w:val="28"/>
          <w:szCs w:val="28"/>
        </w:rPr>
        <w:t>муниципальной</w:t>
      </w:r>
      <w:proofErr w:type="spellEnd"/>
      <w:r w:rsidRPr="004D6B8F">
        <w:rPr>
          <w:b/>
          <w:sz w:val="28"/>
          <w:szCs w:val="28"/>
        </w:rPr>
        <w:t xml:space="preserve"> программы</w:t>
      </w:r>
    </w:p>
    <w:p w:rsidR="000534F0" w:rsidRPr="004D6B8F" w:rsidRDefault="005D3552" w:rsidP="007271C7">
      <w:pPr>
        <w:tabs>
          <w:tab w:val="left" w:pos="10205"/>
        </w:tabs>
        <w:ind w:right="-1"/>
        <w:jc w:val="center"/>
        <w:rPr>
          <w:b/>
          <w:sz w:val="28"/>
          <w:szCs w:val="28"/>
        </w:rPr>
      </w:pPr>
      <w:r w:rsidRPr="004D6B8F">
        <w:rPr>
          <w:b/>
          <w:sz w:val="28"/>
          <w:szCs w:val="28"/>
        </w:rPr>
        <w:t>«Создание условий для эффективного управления муниципальными финансами»</w:t>
      </w:r>
    </w:p>
    <w:p w:rsidR="007B2A8A" w:rsidRDefault="007B2A8A" w:rsidP="007271C7">
      <w:pPr>
        <w:tabs>
          <w:tab w:val="left" w:pos="10205"/>
        </w:tabs>
        <w:ind w:right="-1"/>
        <w:jc w:val="center"/>
        <w:rPr>
          <w:b/>
          <w:sz w:val="28"/>
          <w:szCs w:val="28"/>
        </w:rPr>
      </w:pPr>
    </w:p>
    <w:tbl>
      <w:tblPr>
        <w:tblStyle w:val="a8"/>
        <w:tblW w:w="10206" w:type="dxa"/>
        <w:tblInd w:w="108" w:type="dxa"/>
        <w:tblLook w:val="04A0" w:firstRow="1" w:lastRow="0" w:firstColumn="1" w:lastColumn="0" w:noHBand="0" w:noVBand="1"/>
      </w:tblPr>
      <w:tblGrid>
        <w:gridCol w:w="567"/>
        <w:gridCol w:w="2388"/>
        <w:gridCol w:w="1492"/>
        <w:gridCol w:w="1301"/>
        <w:gridCol w:w="1095"/>
        <w:gridCol w:w="1121"/>
        <w:gridCol w:w="1121"/>
        <w:gridCol w:w="1121"/>
      </w:tblGrid>
      <w:tr w:rsidR="007B2A8A" w:rsidTr="004946BA">
        <w:tc>
          <w:tcPr>
            <w:tcW w:w="567" w:type="dxa"/>
          </w:tcPr>
          <w:p w:rsidR="007B2A8A" w:rsidRPr="007B2A8A" w:rsidRDefault="007B2A8A" w:rsidP="002D255C">
            <w:pPr>
              <w:jc w:val="center"/>
              <w:rPr>
                <w:sz w:val="22"/>
                <w:szCs w:val="22"/>
              </w:rPr>
            </w:pPr>
            <w:r w:rsidRPr="007B2A8A">
              <w:rPr>
                <w:sz w:val="22"/>
                <w:szCs w:val="22"/>
              </w:rPr>
              <w:t xml:space="preserve">№ </w:t>
            </w:r>
            <w:proofErr w:type="gramStart"/>
            <w:r w:rsidRPr="007B2A8A">
              <w:rPr>
                <w:sz w:val="22"/>
                <w:szCs w:val="22"/>
              </w:rPr>
              <w:t>п</w:t>
            </w:r>
            <w:proofErr w:type="gramEnd"/>
            <w:r w:rsidRPr="007B2A8A">
              <w:rPr>
                <w:sz w:val="22"/>
                <w:szCs w:val="22"/>
              </w:rPr>
              <w:t>/п</w:t>
            </w:r>
          </w:p>
        </w:tc>
        <w:tc>
          <w:tcPr>
            <w:tcW w:w="2410" w:type="dxa"/>
          </w:tcPr>
          <w:p w:rsidR="007B2A8A" w:rsidRPr="007B2A8A" w:rsidRDefault="007B2A8A" w:rsidP="002D255C">
            <w:pPr>
              <w:jc w:val="center"/>
              <w:rPr>
                <w:sz w:val="22"/>
                <w:szCs w:val="22"/>
              </w:rPr>
            </w:pPr>
            <w:r w:rsidRPr="007B2A8A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418" w:type="dxa"/>
          </w:tcPr>
          <w:p w:rsidR="007B2A8A" w:rsidRPr="007B2A8A" w:rsidRDefault="007B2A8A" w:rsidP="00D764D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B2A8A">
              <w:rPr>
                <w:sz w:val="22"/>
                <w:szCs w:val="22"/>
              </w:rPr>
              <w:t xml:space="preserve">Участник </w:t>
            </w:r>
            <w:r w:rsidR="00D764DF">
              <w:rPr>
                <w:sz w:val="22"/>
                <w:szCs w:val="22"/>
              </w:rPr>
              <w:t>муниципальной</w:t>
            </w:r>
            <w:r w:rsidRPr="007B2A8A">
              <w:rPr>
                <w:sz w:val="22"/>
                <w:szCs w:val="22"/>
              </w:rPr>
              <w:t xml:space="preserve"> программы </w:t>
            </w:r>
          </w:p>
        </w:tc>
        <w:tc>
          <w:tcPr>
            <w:tcW w:w="1303" w:type="dxa"/>
          </w:tcPr>
          <w:p w:rsidR="007B2A8A" w:rsidRPr="007B2A8A" w:rsidRDefault="007B2A8A" w:rsidP="002D255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B2A8A">
              <w:rPr>
                <w:sz w:val="22"/>
                <w:szCs w:val="22"/>
              </w:rPr>
              <w:t xml:space="preserve">Источник финансового обеспечения </w:t>
            </w:r>
          </w:p>
        </w:tc>
        <w:tc>
          <w:tcPr>
            <w:tcW w:w="4508" w:type="dxa"/>
            <w:gridSpan w:val="4"/>
          </w:tcPr>
          <w:p w:rsidR="004946BA" w:rsidRDefault="007B2A8A" w:rsidP="002D255C">
            <w:pPr>
              <w:ind w:right="-34"/>
              <w:jc w:val="center"/>
              <w:rPr>
                <w:sz w:val="22"/>
                <w:szCs w:val="22"/>
              </w:rPr>
            </w:pPr>
            <w:r w:rsidRPr="007B2A8A">
              <w:rPr>
                <w:sz w:val="22"/>
                <w:szCs w:val="22"/>
              </w:rPr>
              <w:t xml:space="preserve">Объем средств на реализацию </w:t>
            </w:r>
            <w:r w:rsidR="00D764DF">
              <w:rPr>
                <w:sz w:val="22"/>
                <w:szCs w:val="22"/>
              </w:rPr>
              <w:t>муниципальной</w:t>
            </w:r>
            <w:r w:rsidRPr="007B2A8A">
              <w:rPr>
                <w:sz w:val="22"/>
                <w:szCs w:val="22"/>
              </w:rPr>
              <w:t xml:space="preserve"> программы на очередной финансовый год и плановый период</w:t>
            </w:r>
          </w:p>
          <w:p w:rsidR="007B2A8A" w:rsidRPr="007B2A8A" w:rsidRDefault="007B2A8A" w:rsidP="002D255C">
            <w:pPr>
              <w:ind w:right="-34"/>
              <w:jc w:val="center"/>
              <w:rPr>
                <w:sz w:val="22"/>
                <w:szCs w:val="22"/>
              </w:rPr>
            </w:pPr>
            <w:r w:rsidRPr="007B2A8A">
              <w:rPr>
                <w:sz w:val="22"/>
                <w:szCs w:val="22"/>
              </w:rPr>
              <w:t>(тыс. рублей)</w:t>
            </w:r>
          </w:p>
        </w:tc>
      </w:tr>
      <w:tr w:rsidR="007B2A8A" w:rsidTr="004946BA">
        <w:tc>
          <w:tcPr>
            <w:tcW w:w="567" w:type="dxa"/>
            <w:vAlign w:val="center"/>
          </w:tcPr>
          <w:p w:rsidR="007B2A8A" w:rsidRPr="007B2A8A" w:rsidRDefault="007B2A8A" w:rsidP="002D255C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7B2A8A" w:rsidRPr="007B2A8A" w:rsidRDefault="007B2A8A" w:rsidP="002D255C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7B2A8A" w:rsidRPr="007B2A8A" w:rsidRDefault="007B2A8A" w:rsidP="002D255C">
            <w:pPr>
              <w:rPr>
                <w:sz w:val="22"/>
                <w:szCs w:val="22"/>
              </w:rPr>
            </w:pPr>
          </w:p>
        </w:tc>
        <w:tc>
          <w:tcPr>
            <w:tcW w:w="1303" w:type="dxa"/>
            <w:vAlign w:val="center"/>
          </w:tcPr>
          <w:p w:rsidR="007B2A8A" w:rsidRPr="007B2A8A" w:rsidRDefault="007B2A8A" w:rsidP="002D255C">
            <w:pPr>
              <w:rPr>
                <w:sz w:val="22"/>
                <w:szCs w:val="22"/>
              </w:rPr>
            </w:pPr>
          </w:p>
        </w:tc>
        <w:tc>
          <w:tcPr>
            <w:tcW w:w="1106" w:type="dxa"/>
          </w:tcPr>
          <w:p w:rsidR="007B2A8A" w:rsidRPr="007B2A8A" w:rsidRDefault="007B2A8A" w:rsidP="004946BA">
            <w:pPr>
              <w:ind w:right="-34"/>
              <w:jc w:val="center"/>
              <w:rPr>
                <w:sz w:val="22"/>
                <w:szCs w:val="22"/>
              </w:rPr>
            </w:pPr>
            <w:r w:rsidRPr="007B2A8A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7B2A8A" w:rsidRPr="007B2A8A" w:rsidRDefault="007B2A8A" w:rsidP="004946BA">
            <w:pPr>
              <w:jc w:val="center"/>
              <w:rPr>
                <w:spacing w:val="-2"/>
                <w:sz w:val="22"/>
                <w:szCs w:val="22"/>
              </w:rPr>
            </w:pPr>
            <w:r w:rsidRPr="007B2A8A">
              <w:rPr>
                <w:color w:val="22272F"/>
                <w:sz w:val="22"/>
                <w:szCs w:val="22"/>
                <w:shd w:val="clear" w:color="auto" w:fill="FFFFFF"/>
              </w:rPr>
              <w:t>2022 год</w:t>
            </w:r>
          </w:p>
        </w:tc>
        <w:tc>
          <w:tcPr>
            <w:tcW w:w="1134" w:type="dxa"/>
          </w:tcPr>
          <w:p w:rsidR="007B2A8A" w:rsidRPr="007B2A8A" w:rsidRDefault="007B2A8A" w:rsidP="004946BA">
            <w:pPr>
              <w:jc w:val="center"/>
              <w:rPr>
                <w:spacing w:val="-2"/>
                <w:sz w:val="22"/>
                <w:szCs w:val="22"/>
              </w:rPr>
            </w:pPr>
            <w:r w:rsidRPr="007B2A8A">
              <w:rPr>
                <w:color w:val="22272F"/>
                <w:sz w:val="22"/>
                <w:szCs w:val="22"/>
                <w:shd w:val="clear" w:color="auto" w:fill="FFFFFF"/>
              </w:rPr>
              <w:t>2023 год</w:t>
            </w:r>
          </w:p>
        </w:tc>
        <w:tc>
          <w:tcPr>
            <w:tcW w:w="1134" w:type="dxa"/>
          </w:tcPr>
          <w:p w:rsidR="007B2A8A" w:rsidRPr="007B2A8A" w:rsidRDefault="007B2A8A" w:rsidP="004946BA">
            <w:pPr>
              <w:jc w:val="center"/>
              <w:rPr>
                <w:sz w:val="22"/>
                <w:szCs w:val="22"/>
              </w:rPr>
            </w:pPr>
            <w:r w:rsidRPr="007B2A8A">
              <w:rPr>
                <w:color w:val="22272F"/>
                <w:sz w:val="22"/>
                <w:szCs w:val="22"/>
                <w:shd w:val="clear" w:color="auto" w:fill="FFFFFF"/>
              </w:rPr>
              <w:t>2024 год</w:t>
            </w:r>
          </w:p>
        </w:tc>
      </w:tr>
    </w:tbl>
    <w:p w:rsidR="007B2A8A" w:rsidRPr="004946BA" w:rsidRDefault="007B2A8A" w:rsidP="007271C7">
      <w:pPr>
        <w:tabs>
          <w:tab w:val="left" w:pos="10205"/>
        </w:tabs>
        <w:ind w:right="-1"/>
        <w:jc w:val="center"/>
        <w:rPr>
          <w:b/>
          <w:sz w:val="2"/>
          <w:szCs w:val="2"/>
        </w:rPr>
      </w:pPr>
    </w:p>
    <w:tbl>
      <w:tblPr>
        <w:tblW w:w="10216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570"/>
        <w:gridCol w:w="2412"/>
        <w:gridCol w:w="1418"/>
        <w:gridCol w:w="1275"/>
        <w:gridCol w:w="6"/>
        <w:gridCol w:w="1128"/>
        <w:gridCol w:w="6"/>
        <w:gridCol w:w="1127"/>
        <w:gridCol w:w="6"/>
        <w:gridCol w:w="1128"/>
        <w:gridCol w:w="6"/>
        <w:gridCol w:w="1128"/>
        <w:gridCol w:w="6"/>
      </w:tblGrid>
      <w:tr w:rsidR="007B2A8A" w:rsidRPr="007B2A8A" w:rsidTr="004946BA">
        <w:trPr>
          <w:trHeight w:val="327"/>
          <w:tblHeader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A8A" w:rsidRPr="004946BA" w:rsidRDefault="004946BA" w:rsidP="004946BA">
            <w:pPr>
              <w:jc w:val="center"/>
            </w:pPr>
            <w:r w:rsidRPr="004946BA">
              <w:t>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A8A" w:rsidRPr="004946BA" w:rsidRDefault="004946BA" w:rsidP="004946BA">
            <w:pPr>
              <w:jc w:val="center"/>
            </w:pPr>
            <w:r w:rsidRPr="004946BA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A8A" w:rsidRPr="004946BA" w:rsidRDefault="004946BA" w:rsidP="004946BA">
            <w:pPr>
              <w:jc w:val="center"/>
            </w:pPr>
            <w:r w:rsidRPr="004946BA">
              <w:t>3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A8A" w:rsidRPr="004946BA" w:rsidRDefault="004946BA" w:rsidP="004946BA">
            <w:pPr>
              <w:jc w:val="center"/>
            </w:pPr>
            <w:r w:rsidRPr="004946BA"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A8A" w:rsidRPr="004946BA" w:rsidRDefault="004946BA" w:rsidP="004946BA">
            <w:pPr>
              <w:ind w:right="-34"/>
              <w:jc w:val="center"/>
            </w:pPr>
            <w:r w:rsidRPr="004946BA">
              <w:t>5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A8A" w:rsidRPr="004946BA" w:rsidRDefault="004946BA" w:rsidP="004946BA">
            <w:pPr>
              <w:jc w:val="center"/>
              <w:rPr>
                <w:spacing w:val="-2"/>
              </w:rPr>
            </w:pPr>
            <w:r w:rsidRPr="004946BA">
              <w:rPr>
                <w:spacing w:val="-2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A8A" w:rsidRPr="004946BA" w:rsidRDefault="004946BA" w:rsidP="004946BA">
            <w:pPr>
              <w:jc w:val="center"/>
              <w:rPr>
                <w:spacing w:val="-2"/>
              </w:rPr>
            </w:pPr>
            <w:r w:rsidRPr="004946BA">
              <w:rPr>
                <w:spacing w:val="-2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A8A" w:rsidRPr="004946BA" w:rsidRDefault="004946BA" w:rsidP="004946BA">
            <w:pPr>
              <w:jc w:val="center"/>
            </w:pPr>
            <w:r w:rsidRPr="004946BA">
              <w:t>8</w:t>
            </w:r>
          </w:p>
        </w:tc>
      </w:tr>
      <w:tr w:rsidR="000534F0" w:rsidRPr="007B2A8A" w:rsidTr="007B2A8A">
        <w:trPr>
          <w:trHeight w:val="397"/>
        </w:trPr>
        <w:tc>
          <w:tcPr>
            <w:tcW w:w="102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7B2A8A" w:rsidRDefault="005D3552" w:rsidP="00D764DF">
            <w:pPr>
              <w:ind w:left="-103" w:right="-108"/>
              <w:jc w:val="center"/>
              <w:rPr>
                <w:sz w:val="22"/>
                <w:szCs w:val="22"/>
              </w:rPr>
            </w:pPr>
            <w:r w:rsidRPr="007B2A8A">
              <w:rPr>
                <w:sz w:val="22"/>
                <w:szCs w:val="22"/>
              </w:rPr>
              <w:t>1</w:t>
            </w:r>
            <w:r w:rsidR="000534F0" w:rsidRPr="007B2A8A">
              <w:rPr>
                <w:sz w:val="22"/>
                <w:szCs w:val="22"/>
              </w:rPr>
              <w:t>. Комплекс процессных мероприятий «</w:t>
            </w:r>
            <w:r w:rsidRPr="007B2A8A">
              <w:rPr>
                <w:sz w:val="22"/>
                <w:szCs w:val="22"/>
              </w:rPr>
              <w:t xml:space="preserve">Выравнивание бюджетной обеспеченности </w:t>
            </w:r>
            <w:r w:rsidR="00D764DF">
              <w:rPr>
                <w:sz w:val="22"/>
                <w:szCs w:val="22"/>
              </w:rPr>
              <w:t>поселений</w:t>
            </w:r>
            <w:r w:rsidR="000534F0" w:rsidRPr="007B2A8A">
              <w:rPr>
                <w:sz w:val="22"/>
                <w:szCs w:val="22"/>
              </w:rPr>
              <w:t>»</w:t>
            </w:r>
          </w:p>
        </w:tc>
      </w:tr>
      <w:tr w:rsidR="004C7D79" w:rsidRPr="007B2A8A" w:rsidTr="004C7D79">
        <w:trPr>
          <w:gridAfter w:val="1"/>
          <w:wAfter w:w="6" w:type="dxa"/>
          <w:trHeight w:val="39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79" w:rsidRPr="007B2A8A" w:rsidRDefault="004C7D79" w:rsidP="005D3552">
            <w:pPr>
              <w:ind w:left="-103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D79" w:rsidRPr="007B2A8A" w:rsidRDefault="004C7D79" w:rsidP="00D764D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1.1. </w:t>
            </w:r>
            <w:r w:rsidRPr="007B2A8A">
              <w:rPr>
                <w:sz w:val="22"/>
                <w:szCs w:val="22"/>
              </w:rPr>
              <w:t>Дотаци</w:t>
            </w:r>
            <w:r>
              <w:rPr>
                <w:sz w:val="22"/>
                <w:szCs w:val="22"/>
              </w:rPr>
              <w:t>я</w:t>
            </w:r>
            <w:r w:rsidRPr="007B2A8A">
              <w:rPr>
                <w:sz w:val="22"/>
                <w:szCs w:val="22"/>
              </w:rPr>
              <w:t xml:space="preserve"> на выравнивание бюджетной обеспеченности </w:t>
            </w:r>
            <w:r>
              <w:rPr>
                <w:sz w:val="22"/>
                <w:szCs w:val="22"/>
              </w:rPr>
              <w:t xml:space="preserve">поселений из бюджета муниципального района в части, сформированной за счет субвенции из областного бюджета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D79" w:rsidRPr="007B2A8A" w:rsidRDefault="004C7D79" w:rsidP="004C7D79">
            <w:pPr>
              <w:ind w:left="-103" w:right="-108"/>
              <w:jc w:val="center"/>
              <w:rPr>
                <w:sz w:val="22"/>
                <w:szCs w:val="22"/>
              </w:rPr>
            </w:pPr>
            <w:proofErr w:type="gramStart"/>
            <w:r w:rsidRPr="00D764DF">
              <w:rPr>
                <w:sz w:val="22"/>
                <w:szCs w:val="22"/>
              </w:rPr>
              <w:t>Финансово</w:t>
            </w:r>
            <w:r>
              <w:rPr>
                <w:sz w:val="22"/>
                <w:szCs w:val="22"/>
              </w:rPr>
              <w:t>е</w:t>
            </w:r>
            <w:proofErr w:type="gramEnd"/>
            <w:r w:rsidRPr="00D764DF">
              <w:rPr>
                <w:sz w:val="22"/>
                <w:szCs w:val="22"/>
              </w:rPr>
              <w:t xml:space="preserve"> управления Администрации муниципального образования «Починковский район» Смоленской области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D79" w:rsidRPr="007B2A8A" w:rsidRDefault="004C7D79" w:rsidP="00D9649B">
            <w:pPr>
              <w:ind w:left="-103" w:right="-108"/>
              <w:jc w:val="center"/>
              <w:rPr>
                <w:sz w:val="22"/>
                <w:szCs w:val="22"/>
              </w:rPr>
            </w:pPr>
            <w:r w:rsidRPr="007B2A8A">
              <w:rPr>
                <w:spacing w:val="-2"/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79" w:rsidRPr="007B2A8A" w:rsidRDefault="004C7D79" w:rsidP="00D9649B">
            <w:pPr>
              <w:ind w:left="-103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8 589,0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79" w:rsidRPr="007B2A8A" w:rsidRDefault="004C7D79" w:rsidP="009B35A3">
            <w:pPr>
              <w:ind w:left="-103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3 043,4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79" w:rsidRPr="007B2A8A" w:rsidRDefault="004C7D79" w:rsidP="009B35A3">
            <w:pPr>
              <w:ind w:left="-103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2 911,9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79" w:rsidRPr="007B2A8A" w:rsidRDefault="004C7D79" w:rsidP="009B35A3">
            <w:pPr>
              <w:ind w:left="-103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2 633,7</w:t>
            </w:r>
          </w:p>
        </w:tc>
      </w:tr>
      <w:tr w:rsidR="004C7D79" w:rsidRPr="007B2A8A" w:rsidTr="004C7D79">
        <w:trPr>
          <w:gridAfter w:val="1"/>
          <w:wAfter w:w="6" w:type="dxa"/>
          <w:trHeight w:val="39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79" w:rsidRPr="007B2A8A" w:rsidRDefault="004C7D79" w:rsidP="005D3552">
            <w:pPr>
              <w:ind w:left="-103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79" w:rsidRPr="007B2A8A" w:rsidRDefault="004C7D79" w:rsidP="00B12B3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</w:t>
            </w:r>
            <w:r w:rsidR="00B12B33" w:rsidRPr="007B2A8A">
              <w:rPr>
                <w:sz w:val="22"/>
                <w:szCs w:val="22"/>
              </w:rPr>
              <w:t xml:space="preserve"> Дотаци</w:t>
            </w:r>
            <w:r w:rsidR="00B12B33">
              <w:rPr>
                <w:sz w:val="22"/>
                <w:szCs w:val="22"/>
              </w:rPr>
              <w:t>я</w:t>
            </w:r>
            <w:r w:rsidR="00B12B33" w:rsidRPr="007B2A8A">
              <w:rPr>
                <w:sz w:val="22"/>
                <w:szCs w:val="22"/>
              </w:rPr>
              <w:t xml:space="preserve"> на выравнивание бюджетной обеспеченности </w:t>
            </w:r>
            <w:r w:rsidR="00B12B33">
              <w:rPr>
                <w:sz w:val="22"/>
                <w:szCs w:val="22"/>
              </w:rPr>
              <w:t>поселений из бюджета муниципального района, сформированной за счет средств бюджета муниципального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79" w:rsidRPr="00D764DF" w:rsidRDefault="00B12B33" w:rsidP="004C7D79">
            <w:pPr>
              <w:ind w:left="-103" w:right="-108"/>
              <w:jc w:val="center"/>
              <w:rPr>
                <w:sz w:val="22"/>
                <w:szCs w:val="22"/>
              </w:rPr>
            </w:pPr>
            <w:proofErr w:type="gramStart"/>
            <w:r w:rsidRPr="00D764DF">
              <w:rPr>
                <w:sz w:val="22"/>
                <w:szCs w:val="22"/>
              </w:rPr>
              <w:t>Финансово</w:t>
            </w:r>
            <w:r>
              <w:rPr>
                <w:sz w:val="22"/>
                <w:szCs w:val="22"/>
              </w:rPr>
              <w:t>е</w:t>
            </w:r>
            <w:proofErr w:type="gramEnd"/>
            <w:r w:rsidRPr="00D764DF">
              <w:rPr>
                <w:sz w:val="22"/>
                <w:szCs w:val="22"/>
              </w:rPr>
              <w:t xml:space="preserve"> управления Администрации муниципального образования «Починковский район» Смоленской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79" w:rsidRPr="007B2A8A" w:rsidRDefault="00B12B33" w:rsidP="00D9649B">
            <w:pPr>
              <w:ind w:left="-103" w:right="-108"/>
              <w:jc w:val="center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бюджет муниципального образования «Починковский район» Смоленской области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79" w:rsidRDefault="00B12B33" w:rsidP="00D9649B">
            <w:pPr>
              <w:ind w:left="-103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75 000,0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79" w:rsidRDefault="00B12B33" w:rsidP="009B35A3">
            <w:pPr>
              <w:ind w:left="-103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25 000,0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79" w:rsidRDefault="00B12B33" w:rsidP="009B35A3">
            <w:pPr>
              <w:ind w:left="-103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25 000,0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79" w:rsidRDefault="00B12B33" w:rsidP="009B35A3">
            <w:pPr>
              <w:ind w:left="-103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25 000,0</w:t>
            </w:r>
          </w:p>
        </w:tc>
      </w:tr>
      <w:tr w:rsidR="004C7D79" w:rsidRPr="007B2A8A" w:rsidTr="004C7D79">
        <w:trPr>
          <w:gridAfter w:val="1"/>
          <w:wAfter w:w="6" w:type="dxa"/>
          <w:trHeight w:val="410"/>
        </w:trPr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D79" w:rsidRPr="007B2A8A" w:rsidRDefault="004C7D79" w:rsidP="00D9649B">
            <w:pPr>
              <w:ind w:left="34" w:right="-108"/>
              <w:rPr>
                <w:sz w:val="22"/>
                <w:szCs w:val="22"/>
              </w:rPr>
            </w:pPr>
            <w:r w:rsidRPr="007B2A8A">
              <w:rPr>
                <w:sz w:val="22"/>
                <w:szCs w:val="22"/>
              </w:rPr>
              <w:t xml:space="preserve">Итого по комплексу процессных мероприятий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D79" w:rsidRPr="007B2A8A" w:rsidRDefault="004C7D79" w:rsidP="007271C7">
            <w:pPr>
              <w:ind w:right="-10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7D79" w:rsidRPr="007B2A8A" w:rsidRDefault="004C7D79" w:rsidP="005D3552">
            <w:pPr>
              <w:ind w:right="-109"/>
              <w:jc w:val="center"/>
              <w:rPr>
                <w:b/>
                <w:sz w:val="22"/>
                <w:szCs w:val="22"/>
              </w:rPr>
            </w:pPr>
            <w:r w:rsidRPr="007B2A8A">
              <w:rPr>
                <w:spacing w:val="-2"/>
                <w:sz w:val="22"/>
                <w:szCs w:val="22"/>
              </w:rPr>
              <w:t>областной бюджет</w:t>
            </w:r>
            <w:r>
              <w:rPr>
                <w:spacing w:val="-2"/>
                <w:sz w:val="22"/>
                <w:szCs w:val="22"/>
              </w:rPr>
              <w:t xml:space="preserve">, бюджет муниципального </w:t>
            </w:r>
            <w:r>
              <w:rPr>
                <w:spacing w:val="-2"/>
                <w:sz w:val="22"/>
                <w:szCs w:val="22"/>
              </w:rPr>
              <w:lastRenderedPageBreak/>
              <w:t>образования «Починковский район» Смоленской области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C7D79" w:rsidRPr="007B2A8A" w:rsidRDefault="000B1E21" w:rsidP="00E81CC4">
            <w:pPr>
              <w:ind w:left="-103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83 589,0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C7D79" w:rsidRPr="007B2A8A" w:rsidRDefault="00390AD7" w:rsidP="00E81CC4">
            <w:pPr>
              <w:ind w:left="-103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28 043,4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79" w:rsidRPr="007B2A8A" w:rsidRDefault="00390AD7" w:rsidP="00E81CC4">
            <w:pPr>
              <w:ind w:left="-103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27 911,9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79" w:rsidRPr="007B2A8A" w:rsidRDefault="00390AD7" w:rsidP="00E81CC4">
            <w:pPr>
              <w:ind w:left="-103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27 633,7</w:t>
            </w:r>
          </w:p>
        </w:tc>
      </w:tr>
      <w:tr w:rsidR="004C7D79" w:rsidRPr="007B2A8A" w:rsidTr="005C428D">
        <w:trPr>
          <w:trHeight w:val="410"/>
        </w:trPr>
        <w:tc>
          <w:tcPr>
            <w:tcW w:w="102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79" w:rsidRPr="007B2A8A" w:rsidRDefault="008D5B72" w:rsidP="00EB134C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  <w:r w:rsidR="004C7D79" w:rsidRPr="007B2A8A">
              <w:rPr>
                <w:sz w:val="22"/>
                <w:szCs w:val="22"/>
              </w:rPr>
              <w:t>. Комплекс процессных мероприятий «</w:t>
            </w:r>
            <w:r w:rsidR="00EB134C">
              <w:rPr>
                <w:sz w:val="22"/>
                <w:szCs w:val="22"/>
              </w:rPr>
              <w:t xml:space="preserve">Предоставление иных межбюджетных трансфертов из бюджета муниципального образования «Починковский район» Смоленской области бюджетам поселений </w:t>
            </w:r>
            <w:proofErr w:type="spellStart"/>
            <w:r w:rsidR="00EB134C">
              <w:rPr>
                <w:sz w:val="22"/>
                <w:szCs w:val="22"/>
              </w:rPr>
              <w:t>Починковского</w:t>
            </w:r>
            <w:proofErr w:type="spellEnd"/>
            <w:r w:rsidR="00EB134C">
              <w:rPr>
                <w:sz w:val="22"/>
                <w:szCs w:val="22"/>
              </w:rPr>
              <w:t xml:space="preserve"> района Смоленской области</w:t>
            </w:r>
            <w:r w:rsidR="004C7D79" w:rsidRPr="007B2A8A">
              <w:rPr>
                <w:sz w:val="22"/>
                <w:szCs w:val="22"/>
              </w:rPr>
              <w:t>»</w:t>
            </w:r>
          </w:p>
        </w:tc>
      </w:tr>
      <w:tr w:rsidR="00B42BE3" w:rsidRPr="007B2A8A" w:rsidTr="005C428D">
        <w:trPr>
          <w:gridAfter w:val="1"/>
          <w:wAfter w:w="6" w:type="dxa"/>
          <w:trHeight w:val="41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BE3" w:rsidRPr="007B2A8A" w:rsidRDefault="00B42BE3" w:rsidP="00982F2C">
            <w:pPr>
              <w:ind w:left="-103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BE3" w:rsidRPr="007B2A8A" w:rsidRDefault="00B42BE3" w:rsidP="00EB134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Осуществление мер по обеспечению сбалансированности бюджетов поселений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BE3" w:rsidRPr="007B2A8A" w:rsidRDefault="00B42BE3" w:rsidP="00E81CC4">
            <w:pPr>
              <w:ind w:left="-103" w:right="-108"/>
              <w:jc w:val="center"/>
              <w:rPr>
                <w:sz w:val="22"/>
                <w:szCs w:val="22"/>
              </w:rPr>
            </w:pPr>
            <w:proofErr w:type="gramStart"/>
            <w:r w:rsidRPr="00D764DF">
              <w:rPr>
                <w:sz w:val="22"/>
                <w:szCs w:val="22"/>
              </w:rPr>
              <w:t>Финансово</w:t>
            </w:r>
            <w:r>
              <w:rPr>
                <w:sz w:val="22"/>
                <w:szCs w:val="22"/>
              </w:rPr>
              <w:t>е</w:t>
            </w:r>
            <w:proofErr w:type="gramEnd"/>
            <w:r w:rsidRPr="00D764DF">
              <w:rPr>
                <w:sz w:val="22"/>
                <w:szCs w:val="22"/>
              </w:rPr>
              <w:t xml:space="preserve"> управления Администрации муниципального образования «Починковский район» Смоленской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42BE3" w:rsidRPr="007B2A8A" w:rsidRDefault="00B42BE3" w:rsidP="005D3552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бюджет муниципального образования «Починковский район» Смоленской области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42BE3" w:rsidRPr="007B2A8A" w:rsidRDefault="00B42BE3" w:rsidP="009B35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42 000,0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42BE3" w:rsidRPr="007B2A8A" w:rsidRDefault="00B42BE3" w:rsidP="009B35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14 000,0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BE3" w:rsidRPr="007B2A8A" w:rsidRDefault="00B42BE3" w:rsidP="009B35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14 000,0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BE3" w:rsidRPr="007B2A8A" w:rsidRDefault="00B42BE3" w:rsidP="009B35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14 000,0</w:t>
            </w:r>
          </w:p>
        </w:tc>
      </w:tr>
      <w:tr w:rsidR="00B42BE3" w:rsidRPr="007B2A8A" w:rsidTr="005C428D">
        <w:trPr>
          <w:gridAfter w:val="1"/>
          <w:wAfter w:w="6" w:type="dxa"/>
          <w:trHeight w:val="410"/>
        </w:trPr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BE3" w:rsidRPr="007B2A8A" w:rsidRDefault="00B42BE3" w:rsidP="00E81CC4">
            <w:pPr>
              <w:ind w:left="34" w:right="-108"/>
              <w:rPr>
                <w:sz w:val="22"/>
                <w:szCs w:val="22"/>
              </w:rPr>
            </w:pPr>
            <w:r w:rsidRPr="007B2A8A">
              <w:rPr>
                <w:sz w:val="22"/>
                <w:szCs w:val="22"/>
              </w:rPr>
              <w:t xml:space="preserve">Итого по комплексу процессных мероприятий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BE3" w:rsidRPr="007B2A8A" w:rsidRDefault="00B42BE3" w:rsidP="007271C7">
            <w:pPr>
              <w:ind w:right="-10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42BE3" w:rsidRPr="007B2A8A" w:rsidRDefault="00B42BE3" w:rsidP="005D3552">
            <w:pPr>
              <w:ind w:right="-109"/>
              <w:jc w:val="center"/>
              <w:rPr>
                <w:b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бюджет муниципального образования «Починковский район» Смоленской области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42BE3" w:rsidRPr="007B2A8A" w:rsidRDefault="00B42BE3" w:rsidP="00E81C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42 000,0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42BE3" w:rsidRPr="007B2A8A" w:rsidRDefault="00B42BE3" w:rsidP="00E81C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14 000,0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BE3" w:rsidRPr="007B2A8A" w:rsidRDefault="00B42BE3" w:rsidP="00E81C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14 000,0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BE3" w:rsidRPr="007B2A8A" w:rsidRDefault="00B42BE3" w:rsidP="00E81C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14 000,0</w:t>
            </w:r>
          </w:p>
        </w:tc>
      </w:tr>
      <w:tr w:rsidR="00B42BE3" w:rsidRPr="007B2A8A" w:rsidTr="00B42BE3">
        <w:trPr>
          <w:gridAfter w:val="1"/>
          <w:wAfter w:w="6" w:type="dxa"/>
          <w:trHeight w:val="421"/>
        </w:trPr>
        <w:tc>
          <w:tcPr>
            <w:tcW w:w="4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BE3" w:rsidRPr="007B2A8A" w:rsidRDefault="00B42BE3" w:rsidP="00EB134C">
            <w:pPr>
              <w:ind w:left="34" w:right="-108"/>
              <w:rPr>
                <w:b/>
                <w:sz w:val="22"/>
                <w:szCs w:val="22"/>
              </w:rPr>
            </w:pPr>
            <w:r w:rsidRPr="007B2A8A">
              <w:rPr>
                <w:b/>
                <w:sz w:val="22"/>
                <w:szCs w:val="22"/>
              </w:rPr>
              <w:t xml:space="preserve">Всего по </w:t>
            </w:r>
            <w:r>
              <w:rPr>
                <w:b/>
                <w:sz w:val="22"/>
                <w:szCs w:val="22"/>
              </w:rPr>
              <w:t>Муниципальной</w:t>
            </w:r>
            <w:r w:rsidRPr="007B2A8A">
              <w:rPr>
                <w:b/>
                <w:sz w:val="22"/>
                <w:szCs w:val="22"/>
              </w:rPr>
              <w:t xml:space="preserve"> программе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2BE3" w:rsidRPr="007B2A8A" w:rsidRDefault="00B42BE3" w:rsidP="001F4D48">
            <w:pPr>
              <w:jc w:val="center"/>
              <w:rPr>
                <w:b/>
                <w:sz w:val="22"/>
                <w:szCs w:val="22"/>
              </w:rPr>
            </w:pPr>
            <w:r w:rsidRPr="007B2A8A">
              <w:rPr>
                <w:b/>
                <w:spacing w:val="-2"/>
                <w:sz w:val="22"/>
                <w:szCs w:val="22"/>
              </w:rPr>
              <w:t>областной бюджет</w:t>
            </w:r>
            <w:r>
              <w:rPr>
                <w:b/>
                <w:spacing w:val="-2"/>
                <w:sz w:val="22"/>
                <w:szCs w:val="22"/>
              </w:rPr>
              <w:t xml:space="preserve">, </w:t>
            </w:r>
            <w:r w:rsidRPr="00B42BE3">
              <w:rPr>
                <w:b/>
                <w:spacing w:val="-2"/>
                <w:sz w:val="22"/>
                <w:szCs w:val="22"/>
              </w:rPr>
              <w:t>бюджет муниципального образования «Починковский район» Смоленской области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2BE3" w:rsidRPr="007B2A8A" w:rsidRDefault="00B42BE3" w:rsidP="001F4D48">
            <w:pPr>
              <w:ind w:right="-108" w:hanging="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125 589,0 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42BE3" w:rsidRPr="007B2A8A" w:rsidRDefault="00B42BE3" w:rsidP="001F4D48">
            <w:pPr>
              <w:ind w:left="-108" w:right="-10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42 043,4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BE3" w:rsidRPr="007B2A8A" w:rsidRDefault="00B42BE3" w:rsidP="001F4D48">
            <w:pPr>
              <w:ind w:right="-109" w:hanging="10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41 911,9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BE3" w:rsidRPr="007B2A8A" w:rsidRDefault="00B42BE3" w:rsidP="001F4D48">
            <w:pPr>
              <w:ind w:right="-109" w:hanging="10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41 633,7</w:t>
            </w:r>
          </w:p>
        </w:tc>
      </w:tr>
    </w:tbl>
    <w:p w:rsidR="000534F0" w:rsidRDefault="000534F0" w:rsidP="00E0683D">
      <w:pPr>
        <w:spacing w:line="259" w:lineRule="auto"/>
        <w:ind w:left="6237"/>
        <w:rPr>
          <w:rFonts w:eastAsiaTheme="minorEastAsia"/>
          <w:sz w:val="28"/>
          <w:szCs w:val="28"/>
        </w:rPr>
      </w:pPr>
    </w:p>
    <w:sectPr w:rsidR="000534F0" w:rsidSect="00C05B71">
      <w:headerReference w:type="default" r:id="rId14"/>
      <w:pgSz w:w="11906" w:h="16838" w:code="9"/>
      <w:pgMar w:top="1134" w:right="567" w:bottom="1134" w:left="1418" w:header="7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553" w:rsidRDefault="00047553">
      <w:r>
        <w:separator/>
      </w:r>
    </w:p>
  </w:endnote>
  <w:endnote w:type="continuationSeparator" w:id="0">
    <w:p w:rsidR="00047553" w:rsidRDefault="00047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Полужирный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553" w:rsidRDefault="00047553">
      <w:r>
        <w:separator/>
      </w:r>
    </w:p>
  </w:footnote>
  <w:footnote w:type="continuationSeparator" w:id="0">
    <w:p w:rsidR="00047553" w:rsidRDefault="000475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89315"/>
      <w:docPartObj>
        <w:docPartGallery w:val="Page Numbers (Top of Page)"/>
        <w:docPartUnique/>
      </w:docPartObj>
    </w:sdtPr>
    <w:sdtEndPr/>
    <w:sdtContent>
      <w:p w:rsidR="007A51F2" w:rsidRDefault="00FB6527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45A0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7A51F2" w:rsidRDefault="007A51F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43FD6"/>
    <w:multiLevelType w:val="hybridMultilevel"/>
    <w:tmpl w:val="45BCC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5D64F0"/>
    <w:multiLevelType w:val="hybridMultilevel"/>
    <w:tmpl w:val="4D6826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FDE2BF1"/>
    <w:multiLevelType w:val="hybridMultilevel"/>
    <w:tmpl w:val="4FACD3DE"/>
    <w:lvl w:ilvl="0" w:tplc="DF28999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7D2157B"/>
    <w:multiLevelType w:val="multilevel"/>
    <w:tmpl w:val="76C4D610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/>
        <w:color w:val="auto"/>
        <w:sz w:val="28"/>
      </w:r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4254" w:hanging="180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5312" w:hanging="21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ECE"/>
    <w:rsid w:val="000004A2"/>
    <w:rsid w:val="00002135"/>
    <w:rsid w:val="00030794"/>
    <w:rsid w:val="00034C66"/>
    <w:rsid w:val="00047553"/>
    <w:rsid w:val="000534F0"/>
    <w:rsid w:val="00055D5F"/>
    <w:rsid w:val="00066A56"/>
    <w:rsid w:val="00075FEB"/>
    <w:rsid w:val="00076C03"/>
    <w:rsid w:val="00080F11"/>
    <w:rsid w:val="00080F9D"/>
    <w:rsid w:val="00091E8D"/>
    <w:rsid w:val="000B1E21"/>
    <w:rsid w:val="000B6068"/>
    <w:rsid w:val="000B70F8"/>
    <w:rsid w:val="000C7892"/>
    <w:rsid w:val="000D3867"/>
    <w:rsid w:val="000D41AE"/>
    <w:rsid w:val="000E18EE"/>
    <w:rsid w:val="000E2BFA"/>
    <w:rsid w:val="000E6440"/>
    <w:rsid w:val="000F5B92"/>
    <w:rsid w:val="0010093B"/>
    <w:rsid w:val="00100B8F"/>
    <w:rsid w:val="00104974"/>
    <w:rsid w:val="001075C6"/>
    <w:rsid w:val="00121200"/>
    <w:rsid w:val="00122064"/>
    <w:rsid w:val="00133579"/>
    <w:rsid w:val="00136B97"/>
    <w:rsid w:val="001377AA"/>
    <w:rsid w:val="00145A73"/>
    <w:rsid w:val="0017034A"/>
    <w:rsid w:val="0018195B"/>
    <w:rsid w:val="0018232C"/>
    <w:rsid w:val="00182458"/>
    <w:rsid w:val="00197975"/>
    <w:rsid w:val="001A6EA0"/>
    <w:rsid w:val="001A6EB7"/>
    <w:rsid w:val="001A74D4"/>
    <w:rsid w:val="001B384D"/>
    <w:rsid w:val="001D2E95"/>
    <w:rsid w:val="001D323D"/>
    <w:rsid w:val="001E3E48"/>
    <w:rsid w:val="001F10D6"/>
    <w:rsid w:val="001F4D48"/>
    <w:rsid w:val="001F6E8A"/>
    <w:rsid w:val="00207C49"/>
    <w:rsid w:val="002118DE"/>
    <w:rsid w:val="0022136B"/>
    <w:rsid w:val="0022751C"/>
    <w:rsid w:val="002373CC"/>
    <w:rsid w:val="00242B18"/>
    <w:rsid w:val="002430BC"/>
    <w:rsid w:val="00283E6B"/>
    <w:rsid w:val="0029289E"/>
    <w:rsid w:val="00293310"/>
    <w:rsid w:val="00293B16"/>
    <w:rsid w:val="002A61F6"/>
    <w:rsid w:val="002D255C"/>
    <w:rsid w:val="002D2651"/>
    <w:rsid w:val="002D5B1D"/>
    <w:rsid w:val="002D6B7D"/>
    <w:rsid w:val="002E3F09"/>
    <w:rsid w:val="002E43F4"/>
    <w:rsid w:val="002E4555"/>
    <w:rsid w:val="002E583A"/>
    <w:rsid w:val="00301C7B"/>
    <w:rsid w:val="00305ED6"/>
    <w:rsid w:val="003068D8"/>
    <w:rsid w:val="00315F7B"/>
    <w:rsid w:val="003213A6"/>
    <w:rsid w:val="003228FF"/>
    <w:rsid w:val="0032715E"/>
    <w:rsid w:val="00327946"/>
    <w:rsid w:val="00333CE2"/>
    <w:rsid w:val="003563D4"/>
    <w:rsid w:val="00361A8F"/>
    <w:rsid w:val="00364B00"/>
    <w:rsid w:val="00371F37"/>
    <w:rsid w:val="003774C8"/>
    <w:rsid w:val="0039038B"/>
    <w:rsid w:val="00390AD7"/>
    <w:rsid w:val="003941B5"/>
    <w:rsid w:val="003954C1"/>
    <w:rsid w:val="003C2285"/>
    <w:rsid w:val="003C262E"/>
    <w:rsid w:val="003C2A60"/>
    <w:rsid w:val="003D25F4"/>
    <w:rsid w:val="003D7386"/>
    <w:rsid w:val="003E379F"/>
    <w:rsid w:val="00402042"/>
    <w:rsid w:val="00403224"/>
    <w:rsid w:val="00411AFA"/>
    <w:rsid w:val="00416949"/>
    <w:rsid w:val="004224B8"/>
    <w:rsid w:val="00426273"/>
    <w:rsid w:val="00435533"/>
    <w:rsid w:val="00443845"/>
    <w:rsid w:val="0044665A"/>
    <w:rsid w:val="004469AD"/>
    <w:rsid w:val="00446CAF"/>
    <w:rsid w:val="00446E66"/>
    <w:rsid w:val="00450096"/>
    <w:rsid w:val="004559CD"/>
    <w:rsid w:val="00455DAF"/>
    <w:rsid w:val="00461474"/>
    <w:rsid w:val="00470EA2"/>
    <w:rsid w:val="00485F44"/>
    <w:rsid w:val="004922B5"/>
    <w:rsid w:val="00492E41"/>
    <w:rsid w:val="004946BA"/>
    <w:rsid w:val="00495F61"/>
    <w:rsid w:val="004A6EB7"/>
    <w:rsid w:val="004B1E29"/>
    <w:rsid w:val="004B2AE4"/>
    <w:rsid w:val="004C64AF"/>
    <w:rsid w:val="004C6E12"/>
    <w:rsid w:val="004C7D79"/>
    <w:rsid w:val="004D188B"/>
    <w:rsid w:val="004D2962"/>
    <w:rsid w:val="004D6B8F"/>
    <w:rsid w:val="004E1C0E"/>
    <w:rsid w:val="004E621D"/>
    <w:rsid w:val="005023F3"/>
    <w:rsid w:val="005050C1"/>
    <w:rsid w:val="00516C65"/>
    <w:rsid w:val="005247E3"/>
    <w:rsid w:val="00530BBF"/>
    <w:rsid w:val="005345A0"/>
    <w:rsid w:val="005362FE"/>
    <w:rsid w:val="00541919"/>
    <w:rsid w:val="005472F4"/>
    <w:rsid w:val="00550349"/>
    <w:rsid w:val="005544DC"/>
    <w:rsid w:val="00572C52"/>
    <w:rsid w:val="005736D8"/>
    <w:rsid w:val="0059498D"/>
    <w:rsid w:val="00596CE2"/>
    <w:rsid w:val="005B6300"/>
    <w:rsid w:val="005C428D"/>
    <w:rsid w:val="005C5695"/>
    <w:rsid w:val="005D3552"/>
    <w:rsid w:val="005F463A"/>
    <w:rsid w:val="00603F44"/>
    <w:rsid w:val="00624DAD"/>
    <w:rsid w:val="006308F2"/>
    <w:rsid w:val="00637AEC"/>
    <w:rsid w:val="00637EBC"/>
    <w:rsid w:val="00655969"/>
    <w:rsid w:val="0066182D"/>
    <w:rsid w:val="00662B26"/>
    <w:rsid w:val="006741F8"/>
    <w:rsid w:val="00675606"/>
    <w:rsid w:val="0067695B"/>
    <w:rsid w:val="00676E5E"/>
    <w:rsid w:val="00691C52"/>
    <w:rsid w:val="00696689"/>
    <w:rsid w:val="00697B09"/>
    <w:rsid w:val="006B5E5A"/>
    <w:rsid w:val="006C4B6C"/>
    <w:rsid w:val="006D42D6"/>
    <w:rsid w:val="006E181B"/>
    <w:rsid w:val="007035E0"/>
    <w:rsid w:val="00703B37"/>
    <w:rsid w:val="00721E82"/>
    <w:rsid w:val="007271C7"/>
    <w:rsid w:val="007363F9"/>
    <w:rsid w:val="00741EA2"/>
    <w:rsid w:val="00746D66"/>
    <w:rsid w:val="00756EA5"/>
    <w:rsid w:val="00763883"/>
    <w:rsid w:val="00764CFE"/>
    <w:rsid w:val="00766874"/>
    <w:rsid w:val="007668DA"/>
    <w:rsid w:val="00772119"/>
    <w:rsid w:val="007744AD"/>
    <w:rsid w:val="00784018"/>
    <w:rsid w:val="00797EF1"/>
    <w:rsid w:val="007A51F2"/>
    <w:rsid w:val="007B0760"/>
    <w:rsid w:val="007B2A8A"/>
    <w:rsid w:val="007C752E"/>
    <w:rsid w:val="007D1958"/>
    <w:rsid w:val="007D4E52"/>
    <w:rsid w:val="007D5B2D"/>
    <w:rsid w:val="007F7EB3"/>
    <w:rsid w:val="008043DF"/>
    <w:rsid w:val="008050EC"/>
    <w:rsid w:val="00810290"/>
    <w:rsid w:val="008169C4"/>
    <w:rsid w:val="00827E0F"/>
    <w:rsid w:val="00830E84"/>
    <w:rsid w:val="00834161"/>
    <w:rsid w:val="008443EE"/>
    <w:rsid w:val="0085255C"/>
    <w:rsid w:val="00861D9C"/>
    <w:rsid w:val="00862715"/>
    <w:rsid w:val="00864FEC"/>
    <w:rsid w:val="00873CB9"/>
    <w:rsid w:val="00883690"/>
    <w:rsid w:val="00887347"/>
    <w:rsid w:val="00891ED0"/>
    <w:rsid w:val="008935DB"/>
    <w:rsid w:val="008C0952"/>
    <w:rsid w:val="008C50CA"/>
    <w:rsid w:val="008D5B72"/>
    <w:rsid w:val="008D6FD6"/>
    <w:rsid w:val="008E5948"/>
    <w:rsid w:val="008F10DE"/>
    <w:rsid w:val="008F65B2"/>
    <w:rsid w:val="00910182"/>
    <w:rsid w:val="00910DB0"/>
    <w:rsid w:val="00915FDB"/>
    <w:rsid w:val="00920C40"/>
    <w:rsid w:val="0092552D"/>
    <w:rsid w:val="00925DF6"/>
    <w:rsid w:val="009371C6"/>
    <w:rsid w:val="009514EA"/>
    <w:rsid w:val="00951AC6"/>
    <w:rsid w:val="00963E07"/>
    <w:rsid w:val="00965C75"/>
    <w:rsid w:val="00971C00"/>
    <w:rsid w:val="00972BA7"/>
    <w:rsid w:val="0097704B"/>
    <w:rsid w:val="00982F2C"/>
    <w:rsid w:val="009920B5"/>
    <w:rsid w:val="009A7A95"/>
    <w:rsid w:val="009B1100"/>
    <w:rsid w:val="009B35A3"/>
    <w:rsid w:val="009B4EE2"/>
    <w:rsid w:val="009D1552"/>
    <w:rsid w:val="009D3FD1"/>
    <w:rsid w:val="009D649F"/>
    <w:rsid w:val="009D6D3B"/>
    <w:rsid w:val="00A02100"/>
    <w:rsid w:val="00A057EB"/>
    <w:rsid w:val="00A16598"/>
    <w:rsid w:val="00A16637"/>
    <w:rsid w:val="00A2077D"/>
    <w:rsid w:val="00A40319"/>
    <w:rsid w:val="00A47CAC"/>
    <w:rsid w:val="00A54670"/>
    <w:rsid w:val="00A64518"/>
    <w:rsid w:val="00A6798B"/>
    <w:rsid w:val="00A827F7"/>
    <w:rsid w:val="00A83788"/>
    <w:rsid w:val="00A84183"/>
    <w:rsid w:val="00A90F1F"/>
    <w:rsid w:val="00AA7632"/>
    <w:rsid w:val="00AA7871"/>
    <w:rsid w:val="00AA7B73"/>
    <w:rsid w:val="00AC1C05"/>
    <w:rsid w:val="00AD1700"/>
    <w:rsid w:val="00AD65CF"/>
    <w:rsid w:val="00AE0F31"/>
    <w:rsid w:val="00AF2B20"/>
    <w:rsid w:val="00AF66AE"/>
    <w:rsid w:val="00B12B33"/>
    <w:rsid w:val="00B17AB4"/>
    <w:rsid w:val="00B31B06"/>
    <w:rsid w:val="00B337CC"/>
    <w:rsid w:val="00B41125"/>
    <w:rsid w:val="00B42BE3"/>
    <w:rsid w:val="00B444B5"/>
    <w:rsid w:val="00B45E13"/>
    <w:rsid w:val="00B552B0"/>
    <w:rsid w:val="00B63915"/>
    <w:rsid w:val="00B63EB7"/>
    <w:rsid w:val="00B65B68"/>
    <w:rsid w:val="00B76F6C"/>
    <w:rsid w:val="00B81AF7"/>
    <w:rsid w:val="00B8708D"/>
    <w:rsid w:val="00BA246C"/>
    <w:rsid w:val="00BE3E92"/>
    <w:rsid w:val="00BF10E8"/>
    <w:rsid w:val="00BF4F49"/>
    <w:rsid w:val="00BF7B13"/>
    <w:rsid w:val="00C01090"/>
    <w:rsid w:val="00C02D8E"/>
    <w:rsid w:val="00C05B71"/>
    <w:rsid w:val="00C07E73"/>
    <w:rsid w:val="00C1577C"/>
    <w:rsid w:val="00C3288A"/>
    <w:rsid w:val="00C47630"/>
    <w:rsid w:val="00C7093E"/>
    <w:rsid w:val="00C70E1F"/>
    <w:rsid w:val="00C7598B"/>
    <w:rsid w:val="00C75B0F"/>
    <w:rsid w:val="00C86B04"/>
    <w:rsid w:val="00C92913"/>
    <w:rsid w:val="00CB0F48"/>
    <w:rsid w:val="00CB6BFA"/>
    <w:rsid w:val="00CD0879"/>
    <w:rsid w:val="00CD3212"/>
    <w:rsid w:val="00CD7A7D"/>
    <w:rsid w:val="00CF0948"/>
    <w:rsid w:val="00CF61FE"/>
    <w:rsid w:val="00D01123"/>
    <w:rsid w:val="00D011E3"/>
    <w:rsid w:val="00D0534E"/>
    <w:rsid w:val="00D143BF"/>
    <w:rsid w:val="00D33ECE"/>
    <w:rsid w:val="00D40032"/>
    <w:rsid w:val="00D424D7"/>
    <w:rsid w:val="00D437D2"/>
    <w:rsid w:val="00D622A1"/>
    <w:rsid w:val="00D62F94"/>
    <w:rsid w:val="00D764DF"/>
    <w:rsid w:val="00D811AB"/>
    <w:rsid w:val="00D82CCD"/>
    <w:rsid w:val="00D830E0"/>
    <w:rsid w:val="00D8565F"/>
    <w:rsid w:val="00D86757"/>
    <w:rsid w:val="00D92E2F"/>
    <w:rsid w:val="00D95F81"/>
    <w:rsid w:val="00D9649B"/>
    <w:rsid w:val="00DA3224"/>
    <w:rsid w:val="00DA39A6"/>
    <w:rsid w:val="00DB79C3"/>
    <w:rsid w:val="00E02B34"/>
    <w:rsid w:val="00E03B76"/>
    <w:rsid w:val="00E0683D"/>
    <w:rsid w:val="00E25AF0"/>
    <w:rsid w:val="00E32D73"/>
    <w:rsid w:val="00E3676E"/>
    <w:rsid w:val="00E4285B"/>
    <w:rsid w:val="00E45329"/>
    <w:rsid w:val="00E45A99"/>
    <w:rsid w:val="00E5566A"/>
    <w:rsid w:val="00E75E51"/>
    <w:rsid w:val="00E770F8"/>
    <w:rsid w:val="00E81CC4"/>
    <w:rsid w:val="00E824FB"/>
    <w:rsid w:val="00E863FB"/>
    <w:rsid w:val="00E8770B"/>
    <w:rsid w:val="00E91E84"/>
    <w:rsid w:val="00E936B7"/>
    <w:rsid w:val="00E96687"/>
    <w:rsid w:val="00E972C1"/>
    <w:rsid w:val="00E97362"/>
    <w:rsid w:val="00EB0454"/>
    <w:rsid w:val="00EB134C"/>
    <w:rsid w:val="00EB45E0"/>
    <w:rsid w:val="00EE2ABB"/>
    <w:rsid w:val="00EE2F43"/>
    <w:rsid w:val="00EE55D4"/>
    <w:rsid w:val="00EE7E6A"/>
    <w:rsid w:val="00EF1565"/>
    <w:rsid w:val="00EF56A9"/>
    <w:rsid w:val="00F162EE"/>
    <w:rsid w:val="00F21AFD"/>
    <w:rsid w:val="00F21CA9"/>
    <w:rsid w:val="00F349EC"/>
    <w:rsid w:val="00F35CFB"/>
    <w:rsid w:val="00F42738"/>
    <w:rsid w:val="00F42842"/>
    <w:rsid w:val="00F5198C"/>
    <w:rsid w:val="00F577E9"/>
    <w:rsid w:val="00F6391C"/>
    <w:rsid w:val="00F82ADD"/>
    <w:rsid w:val="00F908D4"/>
    <w:rsid w:val="00FA5E88"/>
    <w:rsid w:val="00FA7E76"/>
    <w:rsid w:val="00FB20B3"/>
    <w:rsid w:val="00FB2418"/>
    <w:rsid w:val="00FB6527"/>
    <w:rsid w:val="00FC47E0"/>
    <w:rsid w:val="00FC6EEC"/>
    <w:rsid w:val="00FD7A37"/>
    <w:rsid w:val="00FE0CB9"/>
    <w:rsid w:val="00FF5D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0534F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34F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6C4B6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C4B6C"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C4B6C"/>
    <w:rPr>
      <w:sz w:val="20"/>
      <w:szCs w:val="20"/>
    </w:rPr>
  </w:style>
  <w:style w:type="table" w:styleId="a8">
    <w:name w:val="Table Grid"/>
    <w:basedOn w:val="a1"/>
    <w:uiPriority w:val="99"/>
    <w:rsid w:val="00D622A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D65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D65CF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0534F0"/>
    <w:rPr>
      <w:color w:val="0563C1" w:themeColor="hyperlink"/>
      <w:u w:val="single"/>
    </w:rPr>
  </w:style>
  <w:style w:type="paragraph" w:customStyle="1" w:styleId="ConsPlusNormal">
    <w:name w:val="ConsPlusNormal"/>
    <w:rsid w:val="000534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</w:rPr>
  </w:style>
  <w:style w:type="paragraph" w:customStyle="1" w:styleId="ConsPlusNonformat">
    <w:name w:val="ConsPlusNonformat"/>
    <w:uiPriority w:val="99"/>
    <w:rsid w:val="000534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</w:rPr>
  </w:style>
  <w:style w:type="paragraph" w:customStyle="1" w:styleId="s1">
    <w:name w:val="s_1"/>
    <w:basedOn w:val="a"/>
    <w:rsid w:val="000534F0"/>
    <w:pPr>
      <w:spacing w:before="100" w:beforeAutospacing="1" w:after="100" w:afterAutospacing="1"/>
    </w:pPr>
    <w:rPr>
      <w:sz w:val="24"/>
      <w:szCs w:val="24"/>
    </w:rPr>
  </w:style>
  <w:style w:type="character" w:customStyle="1" w:styleId="ac">
    <w:name w:val="Гипертекстовая ссылка"/>
    <w:basedOn w:val="a0"/>
    <w:uiPriority w:val="99"/>
    <w:rsid w:val="000534F0"/>
    <w:rPr>
      <w:color w:val="106BBE"/>
    </w:rPr>
  </w:style>
  <w:style w:type="character" w:customStyle="1" w:styleId="ad">
    <w:name w:val="Цветовое выделение"/>
    <w:uiPriority w:val="99"/>
    <w:rsid w:val="000534F0"/>
    <w:rPr>
      <w:b/>
      <w:bCs/>
      <w:color w:val="26282F"/>
    </w:rPr>
  </w:style>
  <w:style w:type="paragraph" w:styleId="ae">
    <w:name w:val="footnote text"/>
    <w:basedOn w:val="a"/>
    <w:link w:val="af"/>
    <w:unhideWhenUsed/>
    <w:rsid w:val="000534F0"/>
    <w:rPr>
      <w:rFonts w:asciiTheme="minorHAnsi" w:eastAsiaTheme="minorHAnsi" w:hAnsiTheme="minorHAnsi" w:cstheme="minorBidi"/>
      <w:lang w:eastAsia="en-US"/>
    </w:rPr>
  </w:style>
  <w:style w:type="character" w:customStyle="1" w:styleId="af">
    <w:name w:val="Текст сноски Знак"/>
    <w:basedOn w:val="a0"/>
    <w:link w:val="ae"/>
    <w:rsid w:val="000534F0"/>
    <w:rPr>
      <w:rFonts w:asciiTheme="minorHAnsi" w:eastAsiaTheme="minorHAnsi" w:hAnsiTheme="minorHAnsi" w:cstheme="minorBidi"/>
      <w:sz w:val="20"/>
      <w:szCs w:val="20"/>
      <w:lang w:eastAsia="en-US"/>
    </w:rPr>
  </w:style>
  <w:style w:type="table" w:customStyle="1" w:styleId="11">
    <w:name w:val="Сетка таблицы1"/>
    <w:basedOn w:val="a1"/>
    <w:next w:val="a8"/>
    <w:uiPriority w:val="39"/>
    <w:rsid w:val="000534F0"/>
    <w:pPr>
      <w:spacing w:after="0" w:line="240" w:lineRule="auto"/>
      <w:ind w:firstLine="851"/>
    </w:pPr>
    <w:rPr>
      <w:rFonts w:eastAsiaTheme="minorHAnsi"/>
      <w:sz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footnote reference"/>
    <w:unhideWhenUsed/>
    <w:rsid w:val="000534F0"/>
    <w:rPr>
      <w:rFonts w:ascii="Times New Roman" w:hAnsi="Times New Roman" w:cs="Times New Roman" w:hint="default"/>
      <w:vertAlign w:val="superscript"/>
    </w:rPr>
  </w:style>
  <w:style w:type="paragraph" w:customStyle="1" w:styleId="footnotedescription">
    <w:name w:val="footnote description"/>
    <w:next w:val="a"/>
    <w:link w:val="footnotedescriptionChar"/>
    <w:hidden/>
    <w:rsid w:val="000534F0"/>
    <w:pPr>
      <w:spacing w:after="3"/>
    </w:pPr>
    <w:rPr>
      <w:color w:val="000000"/>
      <w:sz w:val="18"/>
    </w:rPr>
  </w:style>
  <w:style w:type="character" w:customStyle="1" w:styleId="footnotedescriptionChar">
    <w:name w:val="footnote description Char"/>
    <w:link w:val="footnotedescription"/>
    <w:rsid w:val="000534F0"/>
    <w:rPr>
      <w:color w:val="000000"/>
      <w:sz w:val="18"/>
    </w:rPr>
  </w:style>
  <w:style w:type="character" w:customStyle="1" w:styleId="footnotemark">
    <w:name w:val="footnote mark"/>
    <w:hidden/>
    <w:rsid w:val="000534F0"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paragraph" w:customStyle="1" w:styleId="s3">
    <w:name w:val="s_3"/>
    <w:basedOn w:val="a"/>
    <w:rsid w:val="000534F0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List Paragraph"/>
    <w:basedOn w:val="a"/>
    <w:uiPriority w:val="34"/>
    <w:qFormat/>
    <w:rsid w:val="000534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0534F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34F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6C4B6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C4B6C"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C4B6C"/>
    <w:rPr>
      <w:sz w:val="20"/>
      <w:szCs w:val="20"/>
    </w:rPr>
  </w:style>
  <w:style w:type="table" w:styleId="a8">
    <w:name w:val="Table Grid"/>
    <w:basedOn w:val="a1"/>
    <w:uiPriority w:val="99"/>
    <w:rsid w:val="00D622A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D65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D65CF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0534F0"/>
    <w:rPr>
      <w:color w:val="0563C1" w:themeColor="hyperlink"/>
      <w:u w:val="single"/>
    </w:rPr>
  </w:style>
  <w:style w:type="paragraph" w:customStyle="1" w:styleId="ConsPlusNormal">
    <w:name w:val="ConsPlusNormal"/>
    <w:rsid w:val="000534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</w:rPr>
  </w:style>
  <w:style w:type="paragraph" w:customStyle="1" w:styleId="ConsPlusNonformat">
    <w:name w:val="ConsPlusNonformat"/>
    <w:uiPriority w:val="99"/>
    <w:rsid w:val="000534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</w:rPr>
  </w:style>
  <w:style w:type="paragraph" w:customStyle="1" w:styleId="s1">
    <w:name w:val="s_1"/>
    <w:basedOn w:val="a"/>
    <w:rsid w:val="000534F0"/>
    <w:pPr>
      <w:spacing w:before="100" w:beforeAutospacing="1" w:after="100" w:afterAutospacing="1"/>
    </w:pPr>
    <w:rPr>
      <w:sz w:val="24"/>
      <w:szCs w:val="24"/>
    </w:rPr>
  </w:style>
  <w:style w:type="character" w:customStyle="1" w:styleId="ac">
    <w:name w:val="Гипертекстовая ссылка"/>
    <w:basedOn w:val="a0"/>
    <w:uiPriority w:val="99"/>
    <w:rsid w:val="000534F0"/>
    <w:rPr>
      <w:color w:val="106BBE"/>
    </w:rPr>
  </w:style>
  <w:style w:type="character" w:customStyle="1" w:styleId="ad">
    <w:name w:val="Цветовое выделение"/>
    <w:uiPriority w:val="99"/>
    <w:rsid w:val="000534F0"/>
    <w:rPr>
      <w:b/>
      <w:bCs/>
      <w:color w:val="26282F"/>
    </w:rPr>
  </w:style>
  <w:style w:type="paragraph" w:styleId="ae">
    <w:name w:val="footnote text"/>
    <w:basedOn w:val="a"/>
    <w:link w:val="af"/>
    <w:unhideWhenUsed/>
    <w:rsid w:val="000534F0"/>
    <w:rPr>
      <w:rFonts w:asciiTheme="minorHAnsi" w:eastAsiaTheme="minorHAnsi" w:hAnsiTheme="minorHAnsi" w:cstheme="minorBidi"/>
      <w:lang w:eastAsia="en-US"/>
    </w:rPr>
  </w:style>
  <w:style w:type="character" w:customStyle="1" w:styleId="af">
    <w:name w:val="Текст сноски Знак"/>
    <w:basedOn w:val="a0"/>
    <w:link w:val="ae"/>
    <w:rsid w:val="000534F0"/>
    <w:rPr>
      <w:rFonts w:asciiTheme="minorHAnsi" w:eastAsiaTheme="minorHAnsi" w:hAnsiTheme="minorHAnsi" w:cstheme="minorBidi"/>
      <w:sz w:val="20"/>
      <w:szCs w:val="20"/>
      <w:lang w:eastAsia="en-US"/>
    </w:rPr>
  </w:style>
  <w:style w:type="table" w:customStyle="1" w:styleId="11">
    <w:name w:val="Сетка таблицы1"/>
    <w:basedOn w:val="a1"/>
    <w:next w:val="a8"/>
    <w:uiPriority w:val="39"/>
    <w:rsid w:val="000534F0"/>
    <w:pPr>
      <w:spacing w:after="0" w:line="240" w:lineRule="auto"/>
      <w:ind w:firstLine="851"/>
    </w:pPr>
    <w:rPr>
      <w:rFonts w:eastAsiaTheme="minorHAnsi"/>
      <w:sz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footnote reference"/>
    <w:unhideWhenUsed/>
    <w:rsid w:val="000534F0"/>
    <w:rPr>
      <w:rFonts w:ascii="Times New Roman" w:hAnsi="Times New Roman" w:cs="Times New Roman" w:hint="default"/>
      <w:vertAlign w:val="superscript"/>
    </w:rPr>
  </w:style>
  <w:style w:type="paragraph" w:customStyle="1" w:styleId="footnotedescription">
    <w:name w:val="footnote description"/>
    <w:next w:val="a"/>
    <w:link w:val="footnotedescriptionChar"/>
    <w:hidden/>
    <w:rsid w:val="000534F0"/>
    <w:pPr>
      <w:spacing w:after="3"/>
    </w:pPr>
    <w:rPr>
      <w:color w:val="000000"/>
      <w:sz w:val="18"/>
    </w:rPr>
  </w:style>
  <w:style w:type="character" w:customStyle="1" w:styleId="footnotedescriptionChar">
    <w:name w:val="footnote description Char"/>
    <w:link w:val="footnotedescription"/>
    <w:rsid w:val="000534F0"/>
    <w:rPr>
      <w:color w:val="000000"/>
      <w:sz w:val="18"/>
    </w:rPr>
  </w:style>
  <w:style w:type="character" w:customStyle="1" w:styleId="footnotemark">
    <w:name w:val="footnote mark"/>
    <w:hidden/>
    <w:rsid w:val="000534F0"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paragraph" w:customStyle="1" w:styleId="s3">
    <w:name w:val="s_3"/>
    <w:basedOn w:val="a"/>
    <w:rsid w:val="000534F0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List Paragraph"/>
    <w:basedOn w:val="a"/>
    <w:uiPriority w:val="34"/>
    <w:qFormat/>
    <w:rsid w:val="000534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9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00D5E05FB73E5EC686834BF7B95C428AFBD17D42DDEA33A8C429FF52BB3258AA6A28C3AC275775E0F938D8288eCqF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00D5E05FB73E5EC68682AB26DF99922AABE41DC2BDFAA6BD11099A274E323DFF4E2D26391343C530C8891828BD3F6DAD4eDq1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00D5E05FB73E5EC686834BF7B95C428A8B51AD929DFA33A8C429FF52BB3258AA6A28C3AC275775E0F938D8288eCqF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00D5E05FB73E5EC686834BF7B95C428AFBD17D42DDEA33A8C429FF52BB3258AA6A28C3AC275775E0F938D8288eCqF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2593E-9AF4-48F5-B47B-5CB897F92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13</Pages>
  <Words>3348</Words>
  <Characters>19088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ДЭР СО</Company>
  <LinksUpToDate>false</LinksUpToDate>
  <CharactersWithSpaces>22392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Makarevskiy_SA</dc:creator>
  <cp:lastModifiedBy>1</cp:lastModifiedBy>
  <cp:revision>27</cp:revision>
  <cp:lastPrinted>2022-04-20T07:14:00Z</cp:lastPrinted>
  <dcterms:created xsi:type="dcterms:W3CDTF">2022-11-30T09:16:00Z</dcterms:created>
  <dcterms:modified xsi:type="dcterms:W3CDTF">2022-12-09T12:52:00Z</dcterms:modified>
</cp:coreProperties>
</file>