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A" w:rsidRPr="0053045D" w:rsidRDefault="0006754A">
      <w:pPr>
        <w:rPr>
          <w:rFonts w:ascii="Times New Roman" w:hAnsi="Times New Roman" w:cs="Times New Roman"/>
          <w:sz w:val="28"/>
          <w:szCs w:val="28"/>
        </w:rPr>
      </w:pPr>
      <w:r w:rsidRPr="005304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81016E9" wp14:editId="3C4BB659">
            <wp:simplePos x="0" y="0"/>
            <wp:positionH relativeFrom="column">
              <wp:posOffset>2250440</wp:posOffset>
            </wp:positionH>
            <wp:positionV relativeFrom="paragraph">
              <wp:posOffset>36830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45D" w:rsidRPr="0053045D">
        <w:rPr>
          <w:rFonts w:ascii="Times New Roman" w:hAnsi="Times New Roman" w:cs="Times New Roman"/>
          <w:sz w:val="28"/>
          <w:szCs w:val="28"/>
        </w:rPr>
        <w:t>ПРОЕКТ</w:t>
      </w:r>
    </w:p>
    <w:p w:rsidR="0006754A" w:rsidRDefault="0006754A" w:rsidP="0006754A"/>
    <w:p w:rsidR="0006754A" w:rsidRPr="0006754A" w:rsidRDefault="0006754A" w:rsidP="0006754A">
      <w:pPr>
        <w:pStyle w:val="5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АДМИНИСТРАЦИЯ МУНИЦИПАЛЬНОГО ОБРАЗОВАНИЯ </w:t>
      </w: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br/>
        <w:t>«ПОЧИНКОВСКИЙ РАЙОН» СМОЛЕНСКОЙ ОБЛАСТИ</w:t>
      </w:r>
    </w:p>
    <w:p w:rsidR="0006754A" w:rsidRPr="0006754A" w:rsidRDefault="0006754A" w:rsidP="000675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754A" w:rsidRPr="0006754A" w:rsidRDefault="0006754A" w:rsidP="000675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0675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0675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</w:t>
      </w:r>
    </w:p>
    <w:p w:rsidR="0006754A" w:rsidRPr="0006754A" w:rsidRDefault="0006754A" w:rsidP="000675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06754A" w:rsidRPr="0006754A" w:rsidTr="00D761B3">
        <w:tc>
          <w:tcPr>
            <w:tcW w:w="567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754A" w:rsidRPr="0006754A" w:rsidRDefault="0006754A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6754A" w:rsidRPr="0006754A" w:rsidRDefault="0006754A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695E" w:rsidRPr="0006754A" w:rsidRDefault="0071695E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06754A" w:rsidRPr="0006754A" w:rsidRDefault="0006754A" w:rsidP="00F2787B">
      <w:pPr>
        <w:spacing w:after="0" w:line="240" w:lineRule="atLeast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Актуализированной</w:t>
      </w:r>
      <w:proofErr w:type="gramEnd"/>
    </w:p>
    <w:p w:rsidR="0006754A" w:rsidRPr="0006754A" w:rsidRDefault="0006754A" w:rsidP="00F2787B">
      <w:pPr>
        <w:tabs>
          <w:tab w:val="left" w:pos="4820"/>
        </w:tabs>
        <w:spacing w:after="0" w:line="240" w:lineRule="atLeast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="002C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Мурыгинского</w:t>
      </w:r>
      <w:proofErr w:type="spell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</w:t>
      </w:r>
    </w:p>
    <w:p w:rsidR="0006754A" w:rsidRPr="0006754A" w:rsidRDefault="0006754A" w:rsidP="00F2787B">
      <w:pPr>
        <w:tabs>
          <w:tab w:val="left" w:pos="5103"/>
        </w:tabs>
        <w:spacing w:after="0" w:line="240" w:lineRule="atLeast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на 202</w:t>
      </w:r>
      <w:r w:rsidR="00F278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06754A" w:rsidRDefault="0006754A" w:rsidP="0006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</w:t>
      </w:r>
      <w:r w:rsidR="00F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№190-ФЗ «О теплоснабжении»,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22.02.2012 № 154 «О требованиях к схемам теплоснабжения, порядку их разработки и утверждения», руководствуясь Уставом муниципаль</w:t>
      </w:r>
      <w:r w:rsidR="00F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«Починковский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Смоленской области</w:t>
      </w: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7B" w:rsidRDefault="0006754A" w:rsidP="00F2787B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Актуализированную схему теплоснабжения </w:t>
      </w:r>
      <w:proofErr w:type="spellStart"/>
      <w:r w:rsidR="0043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Мурыгинского</w:t>
      </w:r>
      <w:proofErr w:type="spell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</w:t>
      </w:r>
      <w:r w:rsidR="00F2787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2024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6754A" w:rsidRPr="0006754A" w:rsidRDefault="0006754A" w:rsidP="00F2787B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«Сельская новь» и </w:t>
      </w:r>
      <w:r w:rsidRPr="000675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разместить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pochinok</w:t>
        </w:r>
        <w:proofErr w:type="spellEnd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proofErr w:type="spellEnd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54A" w:rsidRPr="0006754A" w:rsidRDefault="0006754A" w:rsidP="009378B4">
      <w:pPr>
        <w:tabs>
          <w:tab w:val="left" w:pos="709"/>
          <w:tab w:val="left" w:pos="851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378B4" w:rsidRPr="0093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3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«Починковский район» Смоленской области Зыкову Елену Алексеевну.</w:t>
      </w:r>
    </w:p>
    <w:p w:rsidR="0006754A" w:rsidRDefault="0006754A" w:rsidP="0006754A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8B4" w:rsidRPr="0006754A" w:rsidRDefault="009378B4" w:rsidP="0006754A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C1A5E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Смоленской области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Голуб</w:t>
      </w:r>
    </w:p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06754A" w:rsidTr="0006754A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6754A" w:rsidRPr="0006754A" w:rsidRDefault="0006754A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t>УТВЕРЖДЕНА</w:t>
            </w:r>
          </w:p>
          <w:p w:rsidR="0006754A" w:rsidRPr="0006754A" w:rsidRDefault="0006754A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79"/>
              <w:gridCol w:w="208"/>
              <w:gridCol w:w="1134"/>
              <w:gridCol w:w="137"/>
              <w:gridCol w:w="1134"/>
              <w:gridCol w:w="284"/>
              <w:gridCol w:w="368"/>
            </w:tblGrid>
            <w:tr w:rsidR="0006754A" w:rsidRPr="0006754A" w:rsidTr="00D761B3"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F2787B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06754A"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754A" w:rsidRDefault="0006754A" w:rsidP="000675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Pr="00F2787B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F2787B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F2787B" w:rsidRDefault="0006754A" w:rsidP="00437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F2787B" w:rsidRDefault="0006754A" w:rsidP="00437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F2787B" w:rsidRDefault="004856DB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Актуализированная с</w:t>
      </w:r>
      <w:r w:rsidR="00F2787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хема</w:t>
      </w:r>
      <w:r w:rsidR="0006754A" w:rsidRPr="00F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 </w:t>
      </w:r>
      <w:proofErr w:type="spellStart"/>
      <w:r w:rsidR="00437AF1" w:rsidRPr="00F278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Мурыгинского</w:t>
      </w:r>
      <w:proofErr w:type="spellEnd"/>
      <w:r w:rsidR="0006754A" w:rsidRPr="00F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</w:t>
      </w:r>
      <w:r w:rsidR="00F2787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2024</w:t>
      </w:r>
      <w:r w:rsidR="0006754A" w:rsidRPr="00F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6754A" w:rsidRPr="00F2787B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F2787B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F2787B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F1" w:rsidRPr="00F2787B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437AF1" w:rsidRPr="00F2787B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F2787B" w:rsidRDefault="00F2787B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4856DB" w:rsidRDefault="004856DB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4856DB" w:rsidRDefault="004856DB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437AF1" w:rsidRDefault="00437AF1" w:rsidP="00437AF1">
      <w:pPr>
        <w:shd w:val="clear" w:color="auto" w:fill="FFFFFF"/>
        <w:spacing w:before="10"/>
        <w:ind w:right="-383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F2787B" w:rsidRPr="00F2787B" w:rsidRDefault="00F2787B" w:rsidP="00437AF1">
      <w:pPr>
        <w:shd w:val="clear" w:color="auto" w:fill="FFFFFF"/>
        <w:spacing w:before="10"/>
        <w:ind w:right="-383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9378B4" w:rsidRDefault="009378B4" w:rsidP="00437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437AF1" w:rsidRPr="00F2787B" w:rsidRDefault="00437AF1" w:rsidP="00437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F2787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Мурыгино</w:t>
      </w:r>
    </w:p>
    <w:p w:rsidR="009378B4" w:rsidRPr="00F2787B" w:rsidRDefault="00437AF1" w:rsidP="00937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F2787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lastRenderedPageBreak/>
        <w:t>202</w:t>
      </w:r>
      <w:r w:rsidR="00F2787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3</w:t>
      </w:r>
    </w:p>
    <w:p w:rsidR="00F2787B" w:rsidRDefault="00F2787B" w:rsidP="00F2787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65194">
        <w:rPr>
          <w:rFonts w:ascii="Times New Roman" w:hAnsi="Times New Roman"/>
          <w:sz w:val="28"/>
          <w:szCs w:val="28"/>
        </w:rPr>
        <w:t>ОГЛАВЛЕНИЕ</w:t>
      </w:r>
    </w:p>
    <w:p w:rsidR="00F2787B" w:rsidRPr="00265194" w:rsidRDefault="00F2787B" w:rsidP="00F2787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2787B" w:rsidRDefault="00833A6C" w:rsidP="000B438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положение и основание для проведения </w:t>
      </w:r>
      <w:r w:rsidRPr="00833A6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согласования</w:t>
      </w:r>
      <w:r w:rsidRPr="0083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теплоснабжения </w:t>
      </w:r>
      <w:proofErr w:type="spellStart"/>
      <w:r w:rsidRPr="00833A6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Мурыгинского</w:t>
      </w:r>
      <w:proofErr w:type="spellEnd"/>
      <w:r w:rsidRPr="00833A6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сельского поселения Починковского ра</w:t>
      </w:r>
      <w:r w:rsidR="009378B4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йона Смоленской</w:t>
      </w:r>
      <w:r w:rsidR="00F2787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области на 2024</w:t>
      </w:r>
      <w:r w:rsidRPr="00833A6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год</w:t>
      </w:r>
      <w:r w:rsid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</w:t>
      </w:r>
      <w:r w:rsidR="000B438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</w:t>
      </w:r>
      <w:r w:rsid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………………………....4</w:t>
      </w:r>
    </w:p>
    <w:p w:rsidR="00F2787B" w:rsidRPr="00F2787B" w:rsidRDefault="00F2787B" w:rsidP="000B438F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6C" w:rsidRDefault="00833A6C" w:rsidP="000B43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технической возможности подключения к системам теплоснабжения объектов капитального строитель</w:t>
      </w:r>
      <w:r w:rsidR="0093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ства……….</w:t>
      </w:r>
      <w:r w:rsid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t>…4</w:t>
      </w:r>
    </w:p>
    <w:p w:rsidR="00F2787B" w:rsidRPr="00833A6C" w:rsidRDefault="00F2787B" w:rsidP="000B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6C" w:rsidRPr="00833A6C" w:rsidRDefault="00833A6C" w:rsidP="000B43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топливно-энергетических ресурсов для обеспечения теплоснабжения, в том числе расходов аварийных запасов топли</w:t>
      </w:r>
      <w:r w:rsid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ва…</w:t>
      </w:r>
      <w:r w:rsidR="000B4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…….4</w:t>
      </w:r>
    </w:p>
    <w:p w:rsidR="00F2787B" w:rsidRDefault="00F2787B" w:rsidP="000B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6C" w:rsidRDefault="00833A6C" w:rsidP="000B43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потребности при изменении схемы теплоснабжения и источники их покрытия………</w:t>
      </w:r>
      <w:r w:rsid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r w:rsidR="009378B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……..4</w:t>
      </w:r>
    </w:p>
    <w:p w:rsidR="000B438F" w:rsidRDefault="000B438F" w:rsidP="000B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B438F" w:rsidRDefault="000B438F" w:rsidP="000B438F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8F">
        <w:rPr>
          <w:rFonts w:ascii="Times New Roman" w:hAnsi="Times New Roman"/>
          <w:sz w:val="28"/>
          <w:szCs w:val="28"/>
        </w:rPr>
        <w:t>Отпуск тепловой энергии конечным потребителям на 2024</w:t>
      </w:r>
      <w:r>
        <w:rPr>
          <w:rFonts w:ascii="Times New Roman" w:hAnsi="Times New Roman"/>
          <w:sz w:val="28"/>
          <w:szCs w:val="28"/>
        </w:rPr>
        <w:t>год</w:t>
      </w:r>
      <w:r w:rsidRPr="000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3D5" w:rsidRPr="000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33A6C" w:rsidRPr="000B438F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F2787B" w:rsidRPr="000B438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……………………….</w:t>
      </w:r>
      <w:r w:rsidR="00AC23D5" w:rsidRPr="000B438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 w:rsidR="00AC23D5" w:rsidRPr="000B438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 w:rsidRPr="000B438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="00AC23D5" w:rsidRPr="000B438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……...5</w:t>
      </w:r>
    </w:p>
    <w:p w:rsidR="0006754A" w:rsidRPr="00AC23D5" w:rsidRDefault="0006754A" w:rsidP="000B43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6C" w:rsidRDefault="00833A6C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33A6C" w:rsidRPr="00833A6C" w:rsidRDefault="00833A6C" w:rsidP="00F278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</w:t>
      </w:r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Основное положение и основание для проведения актуализации схемы теплоснабжения </w:t>
      </w:r>
      <w:proofErr w:type="spellStart"/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Мурыгинского</w:t>
      </w:r>
      <w:proofErr w:type="spellEnd"/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</w:t>
      </w:r>
      <w:r w:rsidR="009378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поселения </w:t>
      </w:r>
      <w:r w:rsidR="00F278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Починковского района Смоленской </w:t>
      </w:r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области на 2023 год</w:t>
      </w: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Основополагающи</w:t>
      </w:r>
      <w:r w:rsidR="00F2787B">
        <w:rPr>
          <w:rFonts w:ascii="Times New Roman" w:eastAsia="Times New Roman" w:hAnsi="Times New Roman" w:cs="Times New Roman"/>
          <w:sz w:val="28"/>
          <w:szCs w:val="28"/>
          <w:lang w:eastAsia="ar-SA"/>
        </w:rPr>
        <w:t>ми документами для проведения согласования</w:t>
      </w: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схемы теплоснабжения </w:t>
      </w:r>
      <w:proofErr w:type="spellStart"/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Мурыгинского</w:t>
      </w:r>
      <w:proofErr w:type="spellEnd"/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</w:t>
      </w:r>
      <w:r w:rsidR="00F278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оселения Починковского района </w:t>
      </w: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Смоленской </w:t>
      </w:r>
      <w:r w:rsidR="00F2787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 является Федеральный закон Российской</w:t>
      </w: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 от 27 июля 2010 г №190-ФЗ  «О теплоснабжении».</w:t>
      </w: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A6C" w:rsidRPr="00833A6C" w:rsidRDefault="00833A6C" w:rsidP="00F278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Мероприятия по обеспечению техниче</w:t>
      </w:r>
      <w:r w:rsidR="00F278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ской возможности подключения к</w:t>
      </w:r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система</w:t>
      </w:r>
      <w:r w:rsidR="00F278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 </w:t>
      </w:r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теплоснабжения объектов капитального строительства</w:t>
      </w: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A6C" w:rsidRPr="00833A6C" w:rsidRDefault="00F2787B" w:rsidP="00F278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Изменений</w:t>
      </w:r>
      <w:r w:rsidR="00833A6C"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предусматривается.</w:t>
      </w:r>
    </w:p>
    <w:p w:rsidR="00833A6C" w:rsidRPr="00833A6C" w:rsidRDefault="00833A6C" w:rsidP="00AC23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A6C" w:rsidRPr="00833A6C" w:rsidRDefault="00833A6C" w:rsidP="00F278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F278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Баланс </w:t>
      </w:r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топливно-энергетических ресурсов для обеспечения теплоснабжения, в том числе расходов аварийных запасов топлива</w:t>
      </w: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3A6C" w:rsidRPr="00833A6C" w:rsidRDefault="00833A6C" w:rsidP="00F278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№1.</w:t>
      </w: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A6C" w:rsidRPr="00833A6C" w:rsidRDefault="00833A6C" w:rsidP="00F278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Финансовые потребности при изменении схемы</w:t>
      </w:r>
      <w:r w:rsidR="00F278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теплоснабжения и источники их </w:t>
      </w:r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покрытия</w:t>
      </w: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3A6C" w:rsidRPr="00833A6C" w:rsidRDefault="00F2787B" w:rsidP="00F278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Изменений</w:t>
      </w:r>
      <w:r w:rsidR="00833A6C"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предусматривается</w:t>
      </w:r>
    </w:p>
    <w:p w:rsidR="00833A6C" w:rsidRPr="00AC23D5" w:rsidRDefault="00833A6C" w:rsidP="002C56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3A6C" w:rsidRPr="00AC23D5" w:rsidSect="0053045D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74476" w:rsidRDefault="000B438F" w:rsidP="000B438F">
      <w:pPr>
        <w:tabs>
          <w:tab w:val="left" w:pos="280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43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0B438F" w:rsidRDefault="000B438F" w:rsidP="000B438F">
      <w:pPr>
        <w:tabs>
          <w:tab w:val="left" w:pos="280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E14B2">
        <w:rPr>
          <w:rFonts w:ascii="Times New Roman" w:hAnsi="Times New Roman"/>
          <w:b/>
          <w:sz w:val="28"/>
          <w:szCs w:val="28"/>
        </w:rPr>
        <w:t>Отпуск тепловой энергии</w:t>
      </w:r>
      <w:r>
        <w:rPr>
          <w:rFonts w:ascii="Times New Roman" w:hAnsi="Times New Roman"/>
          <w:b/>
          <w:sz w:val="28"/>
          <w:szCs w:val="28"/>
        </w:rPr>
        <w:t xml:space="preserve"> конечным потребителям</w:t>
      </w:r>
    </w:p>
    <w:tbl>
      <w:tblPr>
        <w:tblpPr w:leftFromText="180" w:rightFromText="180" w:vertAnchor="page" w:horzAnchor="margin" w:tblpY="3196"/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1667"/>
        <w:gridCol w:w="2382"/>
        <w:gridCol w:w="1870"/>
        <w:gridCol w:w="1911"/>
        <w:gridCol w:w="1312"/>
      </w:tblGrid>
      <w:tr w:rsidR="000B438F" w:rsidRPr="000B438F" w:rsidTr="000B438F">
        <w:trPr>
          <w:trHeight w:val="1005"/>
        </w:trPr>
        <w:tc>
          <w:tcPr>
            <w:tcW w:w="3970" w:type="dxa"/>
            <w:shd w:val="clear" w:color="auto" w:fill="auto"/>
            <w:vAlign w:val="center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отпуск тепловой энергии потребителям, Гкал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тепловой энергии в сеть, Гкал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тепловой энергии на собственные нужды, Гкал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Выработка тепловой энергии, Гкал </w:t>
            </w:r>
          </w:p>
        </w:tc>
      </w:tr>
      <w:tr w:rsidR="000B438F" w:rsidRPr="000B438F" w:rsidTr="000B438F">
        <w:trPr>
          <w:trHeight w:val="345"/>
        </w:trPr>
        <w:tc>
          <w:tcPr>
            <w:tcW w:w="3970" w:type="dxa"/>
            <w:shd w:val="clear" w:color="auto" w:fill="auto"/>
            <w:vAlign w:val="bottom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"Смоленскрегионтеплоэнерго"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Лосня</w:t>
            </w:r>
          </w:p>
        </w:tc>
        <w:tc>
          <w:tcPr>
            <w:tcW w:w="1667" w:type="dxa"/>
            <w:shd w:val="clear" w:color="000000" w:fill="FFFFFF"/>
            <w:noWrap/>
            <w:vAlign w:val="bottom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4 964</w:t>
            </w:r>
          </w:p>
        </w:tc>
        <w:tc>
          <w:tcPr>
            <w:tcW w:w="2382" w:type="dxa"/>
            <w:shd w:val="clear" w:color="000000" w:fill="FFFFFF"/>
            <w:noWrap/>
            <w:vAlign w:val="bottom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70" w:type="dxa"/>
            <w:shd w:val="clear" w:color="000000" w:fill="FFFFFF"/>
            <w:noWrap/>
            <w:vAlign w:val="bottom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5 777</w:t>
            </w:r>
          </w:p>
        </w:tc>
        <w:tc>
          <w:tcPr>
            <w:tcW w:w="1911" w:type="dxa"/>
            <w:shd w:val="clear" w:color="000000" w:fill="FFFFFF"/>
            <w:noWrap/>
            <w:vAlign w:val="bottom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12" w:type="dxa"/>
            <w:shd w:val="clear" w:color="000000" w:fill="FFFFFF"/>
            <w:noWrap/>
            <w:vAlign w:val="bottom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5 920</w:t>
            </w:r>
          </w:p>
        </w:tc>
      </w:tr>
      <w:tr w:rsidR="000B438F" w:rsidRPr="000B438F" w:rsidTr="000B438F">
        <w:trPr>
          <w:trHeight w:val="345"/>
        </w:trPr>
        <w:tc>
          <w:tcPr>
            <w:tcW w:w="3970" w:type="dxa"/>
            <w:shd w:val="clear" w:color="auto" w:fill="auto"/>
            <w:vAlign w:val="bottom"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"Смоленскрегионтеплоэнерго"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Денисово</w:t>
            </w:r>
          </w:p>
        </w:tc>
        <w:tc>
          <w:tcPr>
            <w:tcW w:w="1667" w:type="dxa"/>
            <w:shd w:val="clear" w:color="000000" w:fill="FFFFFF"/>
            <w:noWrap/>
            <w:vAlign w:val="bottom"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</w:t>
            </w:r>
          </w:p>
        </w:tc>
        <w:tc>
          <w:tcPr>
            <w:tcW w:w="2382" w:type="dxa"/>
            <w:shd w:val="clear" w:color="000000" w:fill="FFFFFF"/>
            <w:noWrap/>
            <w:vAlign w:val="bottom"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2 916</w:t>
            </w:r>
          </w:p>
        </w:tc>
        <w:tc>
          <w:tcPr>
            <w:tcW w:w="1911" w:type="dxa"/>
            <w:shd w:val="clear" w:color="000000" w:fill="FFFFFF"/>
            <w:noWrap/>
            <w:vAlign w:val="bottom"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12" w:type="dxa"/>
            <w:shd w:val="clear" w:color="000000" w:fill="FFFFFF"/>
            <w:noWrap/>
            <w:vAlign w:val="bottom"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</w:t>
            </w:r>
          </w:p>
        </w:tc>
      </w:tr>
      <w:tr w:rsidR="000B438F" w:rsidRPr="000B438F" w:rsidTr="000B438F">
        <w:trPr>
          <w:trHeight w:val="345"/>
        </w:trPr>
        <w:tc>
          <w:tcPr>
            <w:tcW w:w="3970" w:type="dxa"/>
            <w:shd w:val="clear" w:color="auto" w:fill="auto"/>
            <w:vAlign w:val="bottom"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«Радуга»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Денисово</w:t>
            </w:r>
          </w:p>
        </w:tc>
        <w:tc>
          <w:tcPr>
            <w:tcW w:w="1667" w:type="dxa"/>
            <w:shd w:val="clear" w:color="000000" w:fill="FFFFFF"/>
            <w:noWrap/>
            <w:vAlign w:val="bottom"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2382" w:type="dxa"/>
            <w:shd w:val="clear" w:color="000000" w:fill="FFFFFF"/>
            <w:noWrap/>
            <w:vAlign w:val="bottom"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</w:t>
            </w:r>
          </w:p>
        </w:tc>
        <w:tc>
          <w:tcPr>
            <w:tcW w:w="1911" w:type="dxa"/>
            <w:shd w:val="clear" w:color="000000" w:fill="FFFFFF"/>
            <w:noWrap/>
            <w:vAlign w:val="bottom"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12" w:type="dxa"/>
            <w:shd w:val="clear" w:color="000000" w:fill="FFFFFF"/>
            <w:noWrap/>
            <w:vAlign w:val="bottom"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3 370</w:t>
            </w:r>
          </w:p>
        </w:tc>
      </w:tr>
      <w:tr w:rsidR="000B438F" w:rsidRPr="000B438F" w:rsidTr="000B438F">
        <w:trPr>
          <w:trHeight w:val="375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7" w:type="dxa"/>
            <w:shd w:val="clear" w:color="000000" w:fill="FFFFFF"/>
            <w:noWrap/>
            <w:vAlign w:val="bottom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10 941</w:t>
            </w:r>
          </w:p>
        </w:tc>
        <w:tc>
          <w:tcPr>
            <w:tcW w:w="2382" w:type="dxa"/>
            <w:shd w:val="clear" w:color="000000" w:fill="FFFFFF"/>
            <w:noWrap/>
            <w:vAlign w:val="bottom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1 681</w:t>
            </w:r>
          </w:p>
        </w:tc>
        <w:tc>
          <w:tcPr>
            <w:tcW w:w="1870" w:type="dxa"/>
            <w:shd w:val="clear" w:color="000000" w:fill="FFFFFF"/>
            <w:noWrap/>
            <w:vAlign w:val="bottom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12 022</w:t>
            </w:r>
          </w:p>
        </w:tc>
        <w:tc>
          <w:tcPr>
            <w:tcW w:w="1911" w:type="dxa"/>
            <w:shd w:val="clear" w:color="000000" w:fill="FFFFFF"/>
            <w:noWrap/>
            <w:vAlign w:val="bottom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12" w:type="dxa"/>
            <w:shd w:val="clear" w:color="000000" w:fill="FFFFFF"/>
            <w:noWrap/>
            <w:vAlign w:val="bottom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12 282</w:t>
            </w:r>
          </w:p>
        </w:tc>
      </w:tr>
    </w:tbl>
    <w:p w:rsidR="000B438F" w:rsidRDefault="000B438F" w:rsidP="000B438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Pr="000B438F" w:rsidRDefault="000B438F" w:rsidP="000B438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Баланс тепловой энергии котельных на 2024 год</w:t>
      </w:r>
    </w:p>
    <w:sectPr w:rsidR="0006754A" w:rsidRPr="000B438F" w:rsidSect="00AC23D5">
      <w:pgSz w:w="16838" w:h="11906" w:orient="landscape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0B" w:rsidRDefault="00833B0B" w:rsidP="002C5670">
      <w:pPr>
        <w:spacing w:after="0" w:line="240" w:lineRule="auto"/>
      </w:pPr>
      <w:r>
        <w:separator/>
      </w:r>
    </w:p>
  </w:endnote>
  <w:endnote w:type="continuationSeparator" w:id="0">
    <w:p w:rsidR="00833B0B" w:rsidRDefault="00833B0B" w:rsidP="002C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0B" w:rsidRDefault="00833B0B" w:rsidP="002C5670">
      <w:pPr>
        <w:spacing w:after="0" w:line="240" w:lineRule="auto"/>
      </w:pPr>
      <w:r>
        <w:separator/>
      </w:r>
    </w:p>
  </w:footnote>
  <w:footnote w:type="continuationSeparator" w:id="0">
    <w:p w:rsidR="00833B0B" w:rsidRDefault="00833B0B" w:rsidP="002C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931696"/>
      <w:docPartObj>
        <w:docPartGallery w:val="Page Numbers (Top of Page)"/>
        <w:docPartUnique/>
      </w:docPartObj>
    </w:sdtPr>
    <w:sdtEndPr/>
    <w:sdtContent>
      <w:p w:rsidR="0053045D" w:rsidRDefault="005304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95E">
          <w:rPr>
            <w:noProof/>
          </w:rPr>
          <w:t>3</w:t>
        </w:r>
        <w:r>
          <w:fldChar w:fldCharType="end"/>
        </w:r>
      </w:p>
    </w:sdtContent>
  </w:sdt>
  <w:p w:rsidR="002C5670" w:rsidRDefault="002C5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04E4"/>
    <w:multiLevelType w:val="hybridMultilevel"/>
    <w:tmpl w:val="F3F2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92"/>
    <w:rsid w:val="0006754A"/>
    <w:rsid w:val="00074476"/>
    <w:rsid w:val="000B438F"/>
    <w:rsid w:val="001C1A5E"/>
    <w:rsid w:val="00297DDF"/>
    <w:rsid w:val="002C5670"/>
    <w:rsid w:val="00437AF1"/>
    <w:rsid w:val="004856DB"/>
    <w:rsid w:val="0053045D"/>
    <w:rsid w:val="0071695E"/>
    <w:rsid w:val="007A40C3"/>
    <w:rsid w:val="00833A6C"/>
    <w:rsid w:val="00833B0B"/>
    <w:rsid w:val="00874B0B"/>
    <w:rsid w:val="009378B4"/>
    <w:rsid w:val="00AC23D5"/>
    <w:rsid w:val="00B32E92"/>
    <w:rsid w:val="00DE2404"/>
    <w:rsid w:val="00E334D7"/>
    <w:rsid w:val="00F2787B"/>
    <w:rsid w:val="00F4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  <w:style w:type="paragraph" w:styleId="a8">
    <w:name w:val="No Spacing"/>
    <w:link w:val="a9"/>
    <w:uiPriority w:val="1"/>
    <w:qFormat/>
    <w:rsid w:val="00F27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F2787B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27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  <w:style w:type="paragraph" w:styleId="a8">
    <w:name w:val="No Spacing"/>
    <w:link w:val="a9"/>
    <w:uiPriority w:val="1"/>
    <w:qFormat/>
    <w:rsid w:val="00F27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F2787B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27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Грянко Татьяна Алексеевна</dc:creator>
  <cp:keywords/>
  <dc:description/>
  <cp:lastModifiedBy>Василькова Ирина Анатольевна</cp:lastModifiedBy>
  <cp:revision>13</cp:revision>
  <dcterms:created xsi:type="dcterms:W3CDTF">2022-06-06T07:12:00Z</dcterms:created>
  <dcterms:modified xsi:type="dcterms:W3CDTF">2023-06-06T08:55:00Z</dcterms:modified>
</cp:coreProperties>
</file>