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Default="0006754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EA037D" wp14:editId="0D94B94A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Прудковского сельского поселения Починковского </w:t>
      </w:r>
    </w:p>
    <w:p w:rsidR="0006754A" w:rsidRPr="0006754A" w:rsidRDefault="0006754A" w:rsidP="00BB6ECA">
      <w:pPr>
        <w:tabs>
          <w:tab w:val="left" w:pos="5103"/>
        </w:tabs>
        <w:spacing w:after="0" w:line="240" w:lineRule="atLeast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на </w:t>
      </w:r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</w:t>
      </w:r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№190-ФЗ «О теплоснабжении»,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Прудковского сельского поселения Починковского </w:t>
      </w:r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2024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6754A" w:rsidRPr="0006754A" w:rsidRDefault="0006754A" w:rsidP="00BB6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BB6EC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6ECA" w:rsidRP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Зыкову Елену Алексеевну.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EC3290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06754A"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Актуализированная схема теплоснабжения Прудковского сельского поселения Починковского р</w:t>
      </w:r>
      <w:r w:rsidR="00EC3290" w:rsidRP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</w:t>
      </w:r>
      <w:r w:rsidRP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Прудки</w:t>
      </w:r>
    </w:p>
    <w:p w:rsidR="0006754A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06754A" w:rsidRPr="0006754A" w:rsidRDefault="00EC3290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06754A" w:rsidRPr="0006754A" w:rsidRDefault="0006754A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Основное положение и основание для проведения актуализации схемы теплоснабжения Прудковского сельского поселения Починковского р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айона Смоленской области на 2024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Распределение тепловой нагрузки между исто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чниками тепловой энергии на 2024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Изменение тепловых нагрузок в каждой зоне действия ист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очников тепловой энергии на 2024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................................................................... 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Мероприятия по обеспечению технической возможности подключения к системам теплоснабжения объектов капитального строительства. .... 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Ввод в эксплуатац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ию в результате строительства, 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реконструкции и технического перевооружения источников тепловой энергии. .............. 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и продленного ресурсов на 2024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.................................................................................. 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  <w:bookmarkStart w:id="0" w:name="_GoBack"/>
      <w:bookmarkEnd w:id="0"/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Баланс топливно-энергетических ресурсов для обеспечения теплоснабжения, в том числе расходов аварийных запасов топлива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…...5</w:t>
      </w:r>
    </w:p>
    <w:p w:rsidR="00EC3290" w:rsidRDefault="0006754A" w:rsidP="00EC329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Финансовые потребности при изменении схемы теплоснабжения и источники их покрытия. .............................................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.................................5</w:t>
      </w:r>
    </w:p>
    <w:p w:rsidR="0006754A" w:rsidRPr="00EC3290" w:rsidRDefault="00EC3290" w:rsidP="00EC329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65837">
        <w:rPr>
          <w:rFonts w:ascii="Times New Roman" w:hAnsi="Times New Roman"/>
          <w:sz w:val="28"/>
          <w:szCs w:val="28"/>
        </w:rPr>
        <w:t>Отпуск тепловой энергии конечным потребителям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06754A"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Приложение. ..........................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</w:t>
      </w:r>
      <w:r w:rsidR="0006754A"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</w:t>
      </w:r>
      <w:r w:rsidR="002C5670"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...........................................6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06754A" w:rsidRDefault="00EC3290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Основное положение и основание для проведения актуализации схемы теплоснабжения Прудковского сельского поселения Починковского р</w:t>
      </w:r>
      <w:r w:rsidR="00EC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2024</w:t>
      </w: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6754A" w:rsidRPr="0006754A" w:rsidRDefault="0006754A" w:rsidP="000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«Схема теплоснабжения Прудковского сельского поселения Починковского района Смоленской области» утверждена Постановлением Администрации Прудковского сельского поселения Починковского района Смоленской области от 03.10.2014 года № 30 «Об утверждении схемы теплоснабжения Прудковского сельского поселения Починковского района Смоленской области».</w:t>
      </w:r>
    </w:p>
    <w:p w:rsidR="0006754A" w:rsidRPr="0006754A" w:rsidRDefault="0006754A" w:rsidP="0007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документами для проведения актуализации схемы теплоснабжения Прудковского сельского поселения Починковского района Смоленской области является Федеральный закон Российской Федерации от 27 июля 2010 г. № 190-ФЗ «О теплоснабжении».</w:t>
      </w:r>
    </w:p>
    <w:p w:rsidR="0006754A" w:rsidRPr="0006754A" w:rsidRDefault="0006754A" w:rsidP="00074476">
      <w:pPr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схемы теплоснабжения Прудковского сельского поселения Починковского р</w:t>
      </w:r>
      <w:r w:rsid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предусматривает внесения принципиальных  изменений по развитию и поддержанию системы теплоснабжения Прудковского сельского поселения Починковского района Смоленской области в утвержденную «Схему теплоснабжения Прудковского сельского поселения Починковского района Смоленской области».</w:t>
      </w:r>
    </w:p>
    <w:p w:rsidR="0006754A" w:rsidRPr="00074476" w:rsidRDefault="00EC3290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Распределение тепловой нагрузки между исто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чниками тепловой энергии на 2024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6754A" w:rsidRPr="0006754A" w:rsidRDefault="0006754A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не предусматривается. </w:t>
      </w:r>
    </w:p>
    <w:p w:rsidR="0006754A" w:rsidRPr="00074476" w:rsidRDefault="00EC3290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Изменение тепловых нагрузок в каждой зоне действия 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очников тепловой энергии на 2024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EC3290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EC3290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 в эксплуатацию в результате строительства,  реконструкции и технического перевооружения источников тепловой энергии</w:t>
      </w:r>
    </w:p>
    <w:p w:rsidR="00EC3290" w:rsidRDefault="00EC3290" w:rsidP="00EC329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5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.1.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proofErr w:type="gramStart"/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Разрешается переход на индивидуальное отопление многоквартирных д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омов № 27 и № 30 от котельной в д. Плоское, 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Починковского района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Смоленской области с использованием индивидуальных квартирных источников тепловой энергии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которые отвечают требованиям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подключения (технологического подключен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ия) к системам теплоснабжения, 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утвержденным Постановлением Правительства 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Российской Федерации от 30.11.2021 №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2115</w:t>
      </w: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при условии одновременно 100% перехода на индивидуальное отопление многоквартирного дома.</w:t>
      </w:r>
      <w:proofErr w:type="gramEnd"/>
    </w:p>
    <w:p w:rsidR="00EC3290" w:rsidRPr="00604798" w:rsidRDefault="00EC3290" w:rsidP="00EC329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6754A" w:rsidRPr="00074476" w:rsidRDefault="00EC3290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Строительство и реконструкция тепловых сетей, включая их реконструкцию в связи с исчерпанием установленного и продленного ресурсов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EC3290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Баланс топливно-энергетических ресурсов для обеспечения теплоснабжения, в том числе расходов аварийных запасов топлива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EC3290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6754A"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потребности при изменении схемы теплоснабжения и источники их покрытия</w:t>
      </w:r>
    </w:p>
    <w:p w:rsidR="0006754A" w:rsidRPr="0006754A" w:rsidRDefault="0006754A" w:rsidP="002C567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вается.</w:t>
      </w:r>
    </w:p>
    <w:p w:rsidR="002C5670" w:rsidRPr="002C5670" w:rsidRDefault="002C5670" w:rsidP="002C56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5670" w:rsidRPr="002C5670" w:rsidSect="002C567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4476" w:rsidRDefault="00074476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831"/>
        <w:tblW w:w="150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</w:tblGrid>
      <w:tr w:rsidR="00074476" w:rsidRPr="00074476" w:rsidTr="002C5670">
        <w:trPr>
          <w:trHeight w:val="294"/>
        </w:trPr>
        <w:tc>
          <w:tcPr>
            <w:tcW w:w="15037" w:type="dxa"/>
            <w:gridSpan w:val="7"/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4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32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</w:tc>
      </w:tr>
      <w:tr w:rsidR="00074476" w:rsidRPr="00074476" w:rsidTr="002C5670">
        <w:trPr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74476" w:rsidRPr="00EC3290" w:rsidRDefault="00EC3290" w:rsidP="00EC3290">
            <w:pPr>
              <w:tabs>
                <w:tab w:val="left" w:pos="4170"/>
                <w:tab w:val="center" w:pos="748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29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74476" w:rsidRPr="00EC329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вой энергии на котельных на 2024</w:t>
            </w:r>
            <w:r w:rsidR="00074476" w:rsidRPr="00EC329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4476" w:rsidRPr="00074476" w:rsidTr="002C5670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юридического лица, в собственности/хозяйственном ведении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"Смоленскрегионтеплоэнерго"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Бояды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3963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"Смоленскрегионтеплоэнерго"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Прудки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620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МУУП «</w:t>
            </w:r>
            <w:proofErr w:type="spellStart"/>
            <w:r w:rsidRPr="00074476">
              <w:rPr>
                <w:rFonts w:ascii="Times New Roman" w:eastAsia="Calibri" w:hAnsi="Times New Roman" w:cs="Times New Roman"/>
                <w:color w:val="000000"/>
              </w:rPr>
              <w:t>Прудковский</w:t>
            </w:r>
            <w:proofErr w:type="spellEnd"/>
            <w:r w:rsidRPr="00074476">
              <w:rPr>
                <w:rFonts w:ascii="Times New Roman" w:eastAsia="Calibri" w:hAnsi="Times New Roman" w:cs="Times New Roman"/>
                <w:color w:val="000000"/>
              </w:rPr>
              <w:t xml:space="preserve"> ЖЭУ»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Плоское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432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3603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667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8042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8186</w:t>
            </w:r>
          </w:p>
        </w:tc>
      </w:tr>
    </w:tbl>
    <w:p w:rsidR="0006754A" w:rsidRPr="0006754A" w:rsidRDefault="0006754A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76" w:rsidRPr="00074476" w:rsidRDefault="00074476" w:rsidP="00074476">
      <w:pPr>
        <w:tabs>
          <w:tab w:val="left" w:pos="28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4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476" w:rsidRPr="00074476" w:rsidRDefault="00074476" w:rsidP="00074476">
      <w:pPr>
        <w:tabs>
          <w:tab w:val="left" w:pos="280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2C5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52" w:rsidRDefault="00424152" w:rsidP="002C5670">
      <w:pPr>
        <w:spacing w:after="0" w:line="240" w:lineRule="auto"/>
      </w:pPr>
      <w:r>
        <w:separator/>
      </w:r>
    </w:p>
  </w:endnote>
  <w:endnote w:type="continuationSeparator" w:id="0">
    <w:p w:rsidR="00424152" w:rsidRDefault="00424152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52" w:rsidRDefault="00424152" w:rsidP="002C5670">
      <w:pPr>
        <w:spacing w:after="0" w:line="240" w:lineRule="auto"/>
      </w:pPr>
      <w:r>
        <w:separator/>
      </w:r>
    </w:p>
  </w:footnote>
  <w:footnote w:type="continuationSeparator" w:id="0">
    <w:p w:rsidR="00424152" w:rsidRDefault="00424152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0211"/>
      <w:docPartObj>
        <w:docPartGallery w:val="Page Numbers (Top of Page)"/>
        <w:docPartUnique/>
      </w:docPartObj>
    </w:sdtPr>
    <w:sdtEndPr/>
    <w:sdtContent>
      <w:p w:rsidR="002C5670" w:rsidRDefault="002C5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90">
          <w:rPr>
            <w:noProof/>
          </w:rPr>
          <w:t>3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C5670"/>
    <w:rsid w:val="00424152"/>
    <w:rsid w:val="00B32E92"/>
    <w:rsid w:val="00BB6ECA"/>
    <w:rsid w:val="00E334D7"/>
    <w:rsid w:val="00E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List Paragraph"/>
    <w:basedOn w:val="a"/>
    <w:uiPriority w:val="34"/>
    <w:qFormat/>
    <w:rsid w:val="00EC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List Paragraph"/>
    <w:basedOn w:val="a"/>
    <w:uiPriority w:val="34"/>
    <w:qFormat/>
    <w:rsid w:val="00E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Грянко Татьяна Алексеевна</dc:creator>
  <cp:keywords/>
  <dc:description/>
  <cp:lastModifiedBy>Василькова Ирина Анатольевна</cp:lastModifiedBy>
  <cp:revision>3</cp:revision>
  <dcterms:created xsi:type="dcterms:W3CDTF">2022-06-06T07:12:00Z</dcterms:created>
  <dcterms:modified xsi:type="dcterms:W3CDTF">2023-06-09T09:36:00Z</dcterms:modified>
</cp:coreProperties>
</file>