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6C419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A554BB" w:rsidRPr="00A554BB" w:rsidRDefault="00A554BB" w:rsidP="00A554BB"/>
    <w:p w:rsidR="00A554BB" w:rsidRDefault="00A554BB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4736CA" w:rsidP="00115A67">
            <w:pPr>
              <w:jc w:val="center"/>
              <w:rPr>
                <w:sz w:val="24"/>
              </w:rPr>
            </w:pPr>
            <w:r w:rsidRPr="004736CA">
              <w:rPr>
                <w:sz w:val="24"/>
              </w:rPr>
              <w:t>12.11.2021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4736CA">
            <w:pPr>
              <w:jc w:val="center"/>
              <w:rPr>
                <w:sz w:val="24"/>
              </w:rPr>
            </w:pPr>
            <w:r w:rsidRPr="004736CA">
              <w:rPr>
                <w:sz w:val="24"/>
              </w:rPr>
              <w:t>1248-р/адм</w:t>
            </w:r>
            <w:bookmarkStart w:id="0" w:name="_GoBack"/>
            <w:bookmarkEnd w:id="0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EF5C28" w:rsidRDefault="00EF5C28" w:rsidP="001C4E0D">
      <w:pPr>
        <w:ind w:right="5386"/>
        <w:jc w:val="both"/>
        <w:rPr>
          <w:b/>
          <w:sz w:val="28"/>
        </w:rPr>
      </w:pPr>
    </w:p>
    <w:p w:rsidR="00C1576A" w:rsidRPr="002A4032" w:rsidRDefault="0018138C" w:rsidP="001C4E0D">
      <w:pPr>
        <w:ind w:right="5386"/>
        <w:jc w:val="both"/>
        <w:rPr>
          <w:sz w:val="28"/>
        </w:rPr>
      </w:pPr>
      <w:r w:rsidRPr="002A4032">
        <w:rPr>
          <w:sz w:val="28"/>
        </w:rPr>
        <w:t xml:space="preserve">Об одобрении прогноза социально-экономического развития муниципального образования Починковского городского поселения Починковского </w:t>
      </w:r>
      <w:r w:rsidR="006D3C9A" w:rsidRPr="002A4032">
        <w:rPr>
          <w:sz w:val="28"/>
        </w:rPr>
        <w:t>района Смоленской области на 202</w:t>
      </w:r>
      <w:r w:rsidR="00F54AB4" w:rsidRPr="002A4032">
        <w:rPr>
          <w:sz w:val="28"/>
        </w:rPr>
        <w:t>2</w:t>
      </w:r>
      <w:r w:rsidRPr="002A4032">
        <w:rPr>
          <w:sz w:val="28"/>
        </w:rPr>
        <w:t xml:space="preserve"> год и на плановый период 202</w:t>
      </w:r>
      <w:r w:rsidR="00F54AB4" w:rsidRPr="002A4032">
        <w:rPr>
          <w:sz w:val="28"/>
        </w:rPr>
        <w:t>3</w:t>
      </w:r>
      <w:r w:rsidRPr="002A4032">
        <w:rPr>
          <w:sz w:val="28"/>
        </w:rPr>
        <w:t xml:space="preserve"> </w:t>
      </w:r>
      <w:r w:rsidR="00FB1D10" w:rsidRPr="002A4032">
        <w:rPr>
          <w:sz w:val="28"/>
        </w:rPr>
        <w:t>-</w:t>
      </w:r>
      <w:r w:rsidRPr="002A4032">
        <w:rPr>
          <w:sz w:val="28"/>
        </w:rPr>
        <w:t xml:space="preserve"> 202</w:t>
      </w:r>
      <w:r w:rsidR="008B43F1" w:rsidRPr="002A4032">
        <w:rPr>
          <w:sz w:val="28"/>
        </w:rPr>
        <w:t>4</w:t>
      </w:r>
      <w:r w:rsidRPr="002A4032">
        <w:rPr>
          <w:sz w:val="28"/>
        </w:rPr>
        <w:t xml:space="preserve"> годов</w:t>
      </w:r>
    </w:p>
    <w:p w:rsidR="001C4E0D" w:rsidRDefault="001C4E0D" w:rsidP="00043746">
      <w:pPr>
        <w:jc w:val="both"/>
        <w:rPr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9570D1" w:rsidRDefault="009570D1" w:rsidP="009570D1">
      <w:pPr>
        <w:ind w:firstLine="851"/>
        <w:jc w:val="both"/>
        <w:rPr>
          <w:sz w:val="28"/>
        </w:rPr>
      </w:pPr>
      <w:r>
        <w:rPr>
          <w:sz w:val="28"/>
        </w:rPr>
        <w:t>В соответствии со статьей 184.2 Бюджетного кодекса Российской Федерации:</w:t>
      </w:r>
    </w:p>
    <w:p w:rsidR="009570D1" w:rsidRDefault="009570D1" w:rsidP="009570D1">
      <w:pPr>
        <w:ind w:firstLine="851"/>
        <w:jc w:val="both"/>
        <w:rPr>
          <w:sz w:val="28"/>
        </w:rPr>
      </w:pPr>
    </w:p>
    <w:p w:rsidR="009570D1" w:rsidRDefault="009570D1" w:rsidP="009570D1">
      <w:pPr>
        <w:ind w:firstLine="851"/>
        <w:jc w:val="both"/>
        <w:rPr>
          <w:sz w:val="28"/>
        </w:rPr>
      </w:pPr>
      <w:r>
        <w:rPr>
          <w:sz w:val="28"/>
        </w:rPr>
        <w:t>Одобрить прогноз социально-экономического развития муниципального образования Починковского городского поселения Починковского района Смо</w:t>
      </w:r>
      <w:r w:rsidR="006D3C9A">
        <w:rPr>
          <w:sz w:val="28"/>
        </w:rPr>
        <w:t>ленской области на 202</w:t>
      </w:r>
      <w:r w:rsidR="00F54AB4">
        <w:rPr>
          <w:sz w:val="28"/>
        </w:rPr>
        <w:t>2</w:t>
      </w:r>
      <w:r>
        <w:rPr>
          <w:sz w:val="28"/>
        </w:rPr>
        <w:t xml:space="preserve"> год и на плановый период 202</w:t>
      </w:r>
      <w:r w:rsidR="00F54AB4">
        <w:rPr>
          <w:sz w:val="28"/>
        </w:rPr>
        <w:t>3</w:t>
      </w:r>
      <w:r>
        <w:rPr>
          <w:sz w:val="28"/>
        </w:rPr>
        <w:t xml:space="preserve"> </w:t>
      </w:r>
      <w:r w:rsidR="00FB1D10">
        <w:rPr>
          <w:sz w:val="28"/>
        </w:rPr>
        <w:t>-</w:t>
      </w:r>
      <w:r>
        <w:rPr>
          <w:sz w:val="28"/>
        </w:rPr>
        <w:t xml:space="preserve"> 202</w:t>
      </w:r>
      <w:r w:rsidR="0024323E">
        <w:rPr>
          <w:sz w:val="28"/>
        </w:rPr>
        <w:t>4</w:t>
      </w:r>
      <w:r>
        <w:rPr>
          <w:sz w:val="28"/>
        </w:rPr>
        <w:t xml:space="preserve"> годов</w:t>
      </w:r>
      <w:r w:rsidR="00A33A9B">
        <w:rPr>
          <w:sz w:val="28"/>
        </w:rPr>
        <w:t xml:space="preserve"> </w:t>
      </w:r>
      <w:r w:rsidR="00C06799">
        <w:rPr>
          <w:sz w:val="28"/>
        </w:rPr>
        <w:t xml:space="preserve">согласно </w:t>
      </w:r>
      <w:r w:rsidR="00A33A9B">
        <w:rPr>
          <w:sz w:val="28"/>
        </w:rPr>
        <w:t>приложени</w:t>
      </w:r>
      <w:r w:rsidR="004762CE">
        <w:rPr>
          <w:sz w:val="28"/>
        </w:rPr>
        <w:t>ям</w:t>
      </w:r>
      <w:r w:rsidR="00C06799">
        <w:rPr>
          <w:sz w:val="28"/>
        </w:rPr>
        <w:t xml:space="preserve"> №1, №2</w:t>
      </w:r>
      <w:r>
        <w:rPr>
          <w:sz w:val="28"/>
        </w:rPr>
        <w:t>.</w:t>
      </w:r>
    </w:p>
    <w:p w:rsidR="009570D1" w:rsidRDefault="009570D1" w:rsidP="009570D1">
      <w:pPr>
        <w:tabs>
          <w:tab w:val="left" w:pos="1500"/>
        </w:tabs>
        <w:ind w:firstLine="851"/>
        <w:jc w:val="both"/>
        <w:rPr>
          <w:sz w:val="28"/>
        </w:rPr>
      </w:pPr>
    </w:p>
    <w:p w:rsidR="009570D1" w:rsidRDefault="009570D1" w:rsidP="009570D1">
      <w:pPr>
        <w:ind w:right="5386"/>
        <w:jc w:val="both"/>
        <w:rPr>
          <w:sz w:val="28"/>
        </w:rPr>
      </w:pPr>
    </w:p>
    <w:p w:rsidR="009570D1" w:rsidRDefault="009570D1" w:rsidP="009570D1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4E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0A1636" w:rsidRDefault="0097009D" w:rsidP="00970640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</w:t>
      </w:r>
      <w:r w:rsidR="000D46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0D46B4">
        <w:rPr>
          <w:sz w:val="28"/>
          <w:szCs w:val="28"/>
        </w:rPr>
        <w:t>А.В. Голуб</w:t>
      </w:r>
    </w:p>
    <w:p w:rsidR="009570D1" w:rsidRDefault="009570D1" w:rsidP="00970640">
      <w:pPr>
        <w:rPr>
          <w:sz w:val="28"/>
          <w:szCs w:val="28"/>
        </w:rPr>
      </w:pPr>
    </w:p>
    <w:p w:rsidR="009570D1" w:rsidRDefault="009570D1" w:rsidP="00970640">
      <w:pPr>
        <w:rPr>
          <w:sz w:val="28"/>
          <w:szCs w:val="28"/>
        </w:rPr>
      </w:pPr>
    </w:p>
    <w:p w:rsidR="00C06799" w:rsidRDefault="00C06799" w:rsidP="00970640">
      <w:pPr>
        <w:rPr>
          <w:sz w:val="28"/>
          <w:szCs w:val="28"/>
        </w:rPr>
        <w:sectPr w:rsidR="00C06799" w:rsidSect="00043746">
          <w:headerReference w:type="even" r:id="rId10"/>
          <w:headerReference w:type="first" r:id="rId11"/>
          <w:footerReference w:type="first" r:id="rId12"/>
          <w:pgSz w:w="11907" w:h="16840"/>
          <w:pgMar w:top="1134" w:right="567" w:bottom="1134" w:left="1418" w:header="720" w:footer="720" w:gutter="0"/>
          <w:cols w:space="720"/>
          <w:titlePg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2"/>
        <w:gridCol w:w="4803"/>
        <w:gridCol w:w="1343"/>
        <w:gridCol w:w="1313"/>
        <w:gridCol w:w="639"/>
        <w:gridCol w:w="639"/>
        <w:gridCol w:w="686"/>
        <w:gridCol w:w="982"/>
        <w:gridCol w:w="526"/>
        <w:gridCol w:w="819"/>
        <w:gridCol w:w="529"/>
        <w:gridCol w:w="790"/>
        <w:gridCol w:w="529"/>
        <w:gridCol w:w="778"/>
      </w:tblGrid>
      <w:tr w:rsidR="00C06799" w:rsidRPr="00C06799" w:rsidTr="00166003">
        <w:trPr>
          <w:trHeight w:val="7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1165" w:type="pct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C06799" w:rsidRDefault="00C06799" w:rsidP="00C06799">
            <w:pPr>
              <w:jc w:val="right"/>
              <w:rPr>
                <w:sz w:val="14"/>
                <w:szCs w:val="14"/>
              </w:rPr>
            </w:pPr>
            <w:r w:rsidRPr="00C06799">
              <w:rPr>
                <w:sz w:val="14"/>
                <w:szCs w:val="14"/>
              </w:rPr>
              <w:t xml:space="preserve">Приложение №1                                      </w:t>
            </w:r>
          </w:p>
          <w:p w:rsidR="00C06799" w:rsidRDefault="00C06799" w:rsidP="00C06799">
            <w:pPr>
              <w:jc w:val="right"/>
              <w:rPr>
                <w:sz w:val="14"/>
                <w:szCs w:val="14"/>
              </w:rPr>
            </w:pPr>
            <w:r w:rsidRPr="00C06799">
              <w:rPr>
                <w:sz w:val="14"/>
                <w:szCs w:val="14"/>
              </w:rPr>
              <w:t xml:space="preserve">к распоряжению Администрации </w:t>
            </w:r>
            <w:proofErr w:type="gramStart"/>
            <w:r w:rsidRPr="00C06799">
              <w:rPr>
                <w:sz w:val="14"/>
                <w:szCs w:val="14"/>
              </w:rPr>
              <w:t>муниципального</w:t>
            </w:r>
            <w:proofErr w:type="gramEnd"/>
            <w:r w:rsidRPr="00C06799">
              <w:rPr>
                <w:sz w:val="14"/>
                <w:szCs w:val="14"/>
              </w:rPr>
              <w:t xml:space="preserve"> </w:t>
            </w:r>
          </w:p>
          <w:p w:rsidR="00C06799" w:rsidRPr="00C06799" w:rsidRDefault="00C06799" w:rsidP="00C06799">
            <w:pPr>
              <w:jc w:val="right"/>
              <w:rPr>
                <w:sz w:val="14"/>
                <w:szCs w:val="14"/>
              </w:rPr>
            </w:pPr>
            <w:r w:rsidRPr="00C06799">
              <w:rPr>
                <w:sz w:val="14"/>
                <w:szCs w:val="14"/>
              </w:rPr>
              <w:t>образования "Починковский район" Смоленской области от ___</w:t>
            </w:r>
            <w:r>
              <w:rPr>
                <w:sz w:val="14"/>
                <w:szCs w:val="14"/>
              </w:rPr>
              <w:t>__________</w:t>
            </w:r>
            <w:r w:rsidRPr="00C06799">
              <w:rPr>
                <w:sz w:val="14"/>
                <w:szCs w:val="14"/>
              </w:rPr>
              <w:t>______ 2021 №_</w:t>
            </w:r>
            <w:r>
              <w:rPr>
                <w:sz w:val="14"/>
                <w:szCs w:val="14"/>
              </w:rPr>
              <w:t>_______</w:t>
            </w:r>
            <w:r w:rsidRPr="00C06799">
              <w:rPr>
                <w:sz w:val="14"/>
                <w:szCs w:val="14"/>
              </w:rPr>
              <w:t>_____</w:t>
            </w:r>
          </w:p>
        </w:tc>
      </w:tr>
      <w:tr w:rsidR="00C06799" w:rsidRPr="00C06799" w:rsidTr="00166003">
        <w:trPr>
          <w:trHeight w:val="24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1165" w:type="pct"/>
            <w:gridSpan w:val="5"/>
            <w:vMerge/>
            <w:tcBorders>
              <w:left w:val="nil"/>
              <w:bottom w:val="nil"/>
            </w:tcBorders>
            <w:vAlign w:val="center"/>
            <w:hideMark/>
          </w:tcPr>
          <w:p w:rsidR="00C06799" w:rsidRPr="00C06799" w:rsidRDefault="00C06799" w:rsidP="00C06799">
            <w:pPr>
              <w:jc w:val="right"/>
              <w:rPr>
                <w:sz w:val="12"/>
                <w:szCs w:val="12"/>
              </w:rPr>
            </w:pPr>
          </w:p>
        </w:tc>
      </w:tr>
      <w:tr w:rsidR="00C06799" w:rsidRPr="00C06799" w:rsidTr="00166003">
        <w:trPr>
          <w:trHeight w:val="499"/>
        </w:trPr>
        <w:tc>
          <w:tcPr>
            <w:tcW w:w="455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b/>
                <w:bCs/>
                <w:sz w:val="16"/>
                <w:szCs w:val="16"/>
              </w:rPr>
            </w:pPr>
            <w:r w:rsidRPr="00C06799">
              <w:rPr>
                <w:b/>
                <w:bCs/>
                <w:sz w:val="16"/>
                <w:szCs w:val="16"/>
              </w:rPr>
              <w:t>Прогноз социально-экономического развития муниципального образования Починковского городского поселения Починковского района Смоленской области на 2021 год и на плановый период до 2024 года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06799" w:rsidRPr="00C06799" w:rsidTr="00166003">
        <w:trPr>
          <w:trHeight w:val="1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</w:tr>
      <w:tr w:rsidR="00C06799" w:rsidRPr="00C06799" w:rsidTr="00166003">
        <w:trPr>
          <w:trHeight w:val="23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отчет *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отчет *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отчет *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оценка показателя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прогноз</w:t>
            </w:r>
          </w:p>
        </w:tc>
      </w:tr>
      <w:tr w:rsidR="00C06799" w:rsidRPr="00C06799" w:rsidTr="00166003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Показатели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2018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2019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2020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2021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2022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2023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2024</w:t>
            </w:r>
          </w:p>
        </w:tc>
      </w:tr>
      <w:tr w:rsidR="00C06799" w:rsidRPr="00C06799" w:rsidTr="00166003">
        <w:trPr>
          <w:trHeight w:val="24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799" w:rsidRPr="00F54AB4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799" w:rsidRPr="00F54AB4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799" w:rsidRPr="00F54AB4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799" w:rsidRPr="00F54AB4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базовый вариант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базовый вариант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базовый вариант</w:t>
            </w:r>
          </w:p>
        </w:tc>
      </w:tr>
      <w:tr w:rsidR="00C06799" w:rsidRPr="00C06799" w:rsidTr="00166003">
        <w:trPr>
          <w:trHeight w:val="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799" w:rsidRPr="00F54AB4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799" w:rsidRPr="00F54AB4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799" w:rsidRPr="00F54AB4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799" w:rsidRPr="00F54AB4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99" w:rsidRPr="00F54AB4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6799" w:rsidRPr="00F54AB4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99" w:rsidRPr="00F54AB4" w:rsidRDefault="00C06799" w:rsidP="00C06799">
            <w:pPr>
              <w:rPr>
                <w:sz w:val="13"/>
                <w:szCs w:val="13"/>
              </w:rPr>
            </w:pPr>
          </w:p>
        </w:tc>
      </w:tr>
      <w:tr w:rsidR="00C06799" w:rsidRPr="00C06799" w:rsidTr="00166003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</w:tr>
      <w:tr w:rsidR="00166003" w:rsidRPr="00C06799" w:rsidTr="00166003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1.1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тыс. чел.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8,54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8,33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8,2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8,1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8,2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8,1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7,97</w:t>
            </w:r>
          </w:p>
        </w:tc>
      </w:tr>
      <w:tr w:rsidR="00C06799" w:rsidRPr="00C06799" w:rsidTr="00166003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</w:tr>
      <w:tr w:rsidR="00166003" w:rsidRPr="00C06799" w:rsidTr="00166003">
        <w:trPr>
          <w:trHeight w:val="32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2.1.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03" w:rsidRPr="00C06799" w:rsidRDefault="00166003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329,9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404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483,9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499,7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524,5</w:t>
            </w:r>
          </w:p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554,4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566,5</w:t>
            </w:r>
          </w:p>
        </w:tc>
      </w:tr>
      <w:tr w:rsidR="00166003" w:rsidRPr="00C06799" w:rsidTr="00166003">
        <w:trPr>
          <w:trHeight w:val="4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2.2.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t xml:space="preserve"> </w:t>
            </w:r>
            <w:r w:rsidRPr="00C06799">
              <w:rPr>
                <w:sz w:val="13"/>
                <w:szCs w:val="13"/>
              </w:rPr>
              <w:t>в сопоставимых ценах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103,2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462,6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100,7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100,7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101,1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101,9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100,5</w:t>
            </w:r>
          </w:p>
        </w:tc>
      </w:tr>
      <w:tr w:rsidR="00C06799" w:rsidRPr="00C06799" w:rsidTr="00166003">
        <w:trPr>
          <w:trHeight w:val="8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</w:tr>
      <w:tr w:rsidR="00166003" w:rsidRPr="00C06799" w:rsidTr="00166003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3.1.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166003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</w:tr>
      <w:tr w:rsidR="00166003" w:rsidRPr="00C06799" w:rsidTr="00166003">
        <w:trPr>
          <w:trHeight w:val="54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3.2.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t xml:space="preserve"> </w:t>
            </w:r>
            <w:r w:rsidRPr="00C06799">
              <w:rPr>
                <w:sz w:val="13"/>
                <w:szCs w:val="13"/>
              </w:rPr>
              <w:t>в сопоставимых ценах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166003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</w:tr>
      <w:tr w:rsidR="00166003" w:rsidRPr="00C06799" w:rsidTr="00166003">
        <w:trPr>
          <w:trHeight w:val="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16600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16600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</w:p>
        </w:tc>
      </w:tr>
      <w:tr w:rsidR="00C06799" w:rsidRPr="00C06799" w:rsidTr="00166003">
        <w:trPr>
          <w:trHeight w:val="4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3.1.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99" w:rsidRPr="00C06799" w:rsidRDefault="00C06799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Индекс потребительских цен на товары и услуги, на конец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% к декабрю</w:t>
            </w:r>
            <w:r>
              <w:rPr>
                <w:sz w:val="13"/>
                <w:szCs w:val="13"/>
              </w:rPr>
              <w:t xml:space="preserve"> </w:t>
            </w:r>
            <w:r w:rsidRPr="00C06799">
              <w:rPr>
                <w:sz w:val="13"/>
                <w:szCs w:val="13"/>
              </w:rPr>
              <w:t>предыдущего года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102,5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104,5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105,4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105,2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166003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103,8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104</w:t>
            </w:r>
          </w:p>
        </w:tc>
      </w:tr>
      <w:tr w:rsidR="00166003" w:rsidRPr="00C06799" w:rsidTr="00166003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3.2.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394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855,1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998,6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1138,2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166003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1249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1371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1502</w:t>
            </w:r>
          </w:p>
        </w:tc>
      </w:tr>
      <w:tr w:rsidR="00166003" w:rsidRPr="00C06799" w:rsidTr="00166003">
        <w:trPr>
          <w:trHeight w:val="53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3.3.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C06799" w:rsidRDefault="00166003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03" w:rsidRPr="00C06799" w:rsidRDefault="00166003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t xml:space="preserve"> </w:t>
            </w:r>
            <w:r w:rsidRPr="00C06799">
              <w:rPr>
                <w:sz w:val="13"/>
                <w:szCs w:val="13"/>
              </w:rPr>
              <w:t>в сопоставимых ценах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92,5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104,3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112,5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105,1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166003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102,9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102,8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03" w:rsidRPr="00F54AB4" w:rsidRDefault="00166003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102,8</w:t>
            </w:r>
          </w:p>
        </w:tc>
      </w:tr>
      <w:tr w:rsidR="00C06799" w:rsidRPr="00C06799" w:rsidTr="00166003">
        <w:trPr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16600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</w:tr>
      <w:tr w:rsidR="00C06799" w:rsidRPr="00C06799" w:rsidTr="00166003">
        <w:trPr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4.1.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119</w:t>
            </w:r>
            <w:r w:rsidR="00F54AB4">
              <w:rPr>
                <w:sz w:val="13"/>
                <w:szCs w:val="13"/>
              </w:rPr>
              <w:t>,</w:t>
            </w:r>
            <w:r w:rsidRPr="00F54AB4">
              <w:rPr>
                <w:sz w:val="13"/>
                <w:szCs w:val="13"/>
              </w:rPr>
              <w:t>529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75</w:t>
            </w:r>
            <w:r w:rsidR="00F54AB4">
              <w:rPr>
                <w:sz w:val="13"/>
                <w:szCs w:val="13"/>
              </w:rPr>
              <w:t>,</w:t>
            </w:r>
            <w:r w:rsidRPr="00F54AB4">
              <w:rPr>
                <w:sz w:val="13"/>
                <w:szCs w:val="13"/>
              </w:rPr>
              <w:t>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272</w:t>
            </w:r>
            <w:r w:rsidR="00F54AB4">
              <w:rPr>
                <w:sz w:val="13"/>
                <w:szCs w:val="13"/>
              </w:rPr>
              <w:t>,</w:t>
            </w:r>
            <w:r w:rsidRPr="00F54AB4">
              <w:rPr>
                <w:sz w:val="13"/>
                <w:szCs w:val="13"/>
              </w:rPr>
              <w:t>288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F54AB4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307</w:t>
            </w:r>
            <w:r w:rsidR="00F54AB4">
              <w:rPr>
                <w:sz w:val="13"/>
                <w:szCs w:val="13"/>
              </w:rPr>
              <w:t>,</w:t>
            </w:r>
            <w:r w:rsidRPr="00F54AB4">
              <w:rPr>
                <w:sz w:val="13"/>
                <w:szCs w:val="13"/>
              </w:rPr>
              <w:t>58546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166003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456</w:t>
            </w:r>
            <w:r w:rsidR="00F54AB4">
              <w:rPr>
                <w:sz w:val="13"/>
                <w:szCs w:val="13"/>
              </w:rPr>
              <w:t>,</w:t>
            </w:r>
            <w:r w:rsidRPr="00F54AB4">
              <w:rPr>
                <w:sz w:val="13"/>
                <w:szCs w:val="13"/>
              </w:rPr>
              <w:t>03569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F54AB4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488</w:t>
            </w:r>
            <w:r w:rsidR="00F54AB4">
              <w:rPr>
                <w:sz w:val="13"/>
                <w:szCs w:val="13"/>
              </w:rPr>
              <w:t>,</w:t>
            </w:r>
            <w:r w:rsidRPr="00F54AB4">
              <w:rPr>
                <w:sz w:val="13"/>
                <w:szCs w:val="13"/>
              </w:rPr>
              <w:t>36453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F54AB4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477</w:t>
            </w:r>
            <w:r w:rsidR="00F54AB4">
              <w:rPr>
                <w:sz w:val="13"/>
                <w:szCs w:val="13"/>
              </w:rPr>
              <w:t>,</w:t>
            </w:r>
            <w:r w:rsidRPr="00F54AB4">
              <w:rPr>
                <w:sz w:val="13"/>
                <w:szCs w:val="13"/>
              </w:rPr>
              <w:t>48386</w:t>
            </w:r>
          </w:p>
        </w:tc>
      </w:tr>
      <w:tr w:rsidR="00C06799" w:rsidRPr="00C06799" w:rsidTr="00166003">
        <w:trPr>
          <w:trHeight w:val="53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4.2.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t xml:space="preserve"> </w:t>
            </w:r>
            <w:r w:rsidRPr="00C06799">
              <w:rPr>
                <w:sz w:val="13"/>
                <w:szCs w:val="13"/>
              </w:rPr>
              <w:t>в сопоставимых ценах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5594,4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58,9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97,6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54,7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166003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99,0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117,7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96,6</w:t>
            </w:r>
          </w:p>
        </w:tc>
      </w:tr>
      <w:tr w:rsidR="00C06799" w:rsidRPr="00C06799" w:rsidTr="00166003">
        <w:trPr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4.3.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Индекс-дефлятор инвестиций в основной капитал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 xml:space="preserve">% </w:t>
            </w:r>
            <w:proofErr w:type="gramStart"/>
            <w:r w:rsidRPr="00C06799">
              <w:rPr>
                <w:sz w:val="13"/>
                <w:szCs w:val="13"/>
              </w:rPr>
              <w:t>г</w:t>
            </w:r>
            <w:proofErr w:type="gramEnd"/>
            <w:r w:rsidRPr="00C06799">
              <w:rPr>
                <w:sz w:val="13"/>
                <w:szCs w:val="13"/>
              </w:rPr>
              <w:t>/г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105,3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107,8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107,0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106,5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166003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106,7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96,6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107,0</w:t>
            </w:r>
          </w:p>
        </w:tc>
      </w:tr>
      <w:tr w:rsidR="00C06799" w:rsidRPr="00C06799" w:rsidTr="00166003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99" w:rsidRPr="00C06799" w:rsidRDefault="00C06799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Бюджет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16600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</w:tr>
      <w:tr w:rsidR="00C06799" w:rsidRPr="00C06799" w:rsidTr="00166003">
        <w:trPr>
          <w:trHeight w:val="34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5.1.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99" w:rsidRPr="00C06799" w:rsidRDefault="00C06799" w:rsidP="00C06799">
            <w:pPr>
              <w:rPr>
                <w:i/>
                <w:iCs/>
                <w:sz w:val="13"/>
                <w:szCs w:val="13"/>
              </w:rPr>
            </w:pPr>
            <w:r w:rsidRPr="00C06799">
              <w:rPr>
                <w:i/>
                <w:iCs/>
                <w:sz w:val="13"/>
                <w:szCs w:val="13"/>
              </w:rPr>
              <w:t xml:space="preserve">Доходы бюджета поселения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56,1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76,7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166003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31,5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32,2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33,3</w:t>
            </w:r>
          </w:p>
        </w:tc>
      </w:tr>
      <w:tr w:rsidR="00C06799" w:rsidRPr="00C06799" w:rsidTr="00166003">
        <w:trPr>
          <w:trHeight w:val="12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5.2.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rPr>
                <w:i/>
                <w:iCs/>
                <w:sz w:val="13"/>
                <w:szCs w:val="13"/>
              </w:rPr>
            </w:pPr>
            <w:r w:rsidRPr="00C06799">
              <w:rPr>
                <w:i/>
                <w:iCs/>
                <w:sz w:val="13"/>
                <w:szCs w:val="13"/>
              </w:rPr>
              <w:t>Расходы бюджета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54,1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30,9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76,7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166003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31,5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32,2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33,3</w:t>
            </w:r>
          </w:p>
        </w:tc>
      </w:tr>
      <w:tr w:rsidR="00C06799" w:rsidRPr="00C06799" w:rsidTr="00166003">
        <w:trPr>
          <w:trHeight w:val="101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16600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</w:p>
        </w:tc>
      </w:tr>
      <w:tr w:rsidR="00C06799" w:rsidRPr="00C06799" w:rsidTr="00166003">
        <w:trPr>
          <w:trHeight w:val="37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6.1.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99" w:rsidRPr="00C06799" w:rsidRDefault="00C06799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рублей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25290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27285,6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29702,2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31217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33152,5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35340,5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37673</w:t>
            </w:r>
          </w:p>
        </w:tc>
      </w:tr>
      <w:tr w:rsidR="00C06799" w:rsidRPr="00C06799" w:rsidTr="00166003">
        <w:trPr>
          <w:trHeight w:val="4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lastRenderedPageBreak/>
              <w:t>6.2.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99" w:rsidRPr="00C06799" w:rsidRDefault="00C06799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 xml:space="preserve">% </w:t>
            </w:r>
            <w:proofErr w:type="gramStart"/>
            <w:r w:rsidRPr="00C06799">
              <w:rPr>
                <w:sz w:val="13"/>
                <w:szCs w:val="13"/>
              </w:rPr>
              <w:t>г</w:t>
            </w:r>
            <w:proofErr w:type="gramEnd"/>
            <w:r w:rsidRPr="00C06799">
              <w:rPr>
                <w:sz w:val="13"/>
                <w:szCs w:val="13"/>
              </w:rPr>
              <w:t>/г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112,3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107,5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108,7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105,1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106,2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106,6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106,6</w:t>
            </w:r>
          </w:p>
        </w:tc>
      </w:tr>
      <w:tr w:rsidR="00C06799" w:rsidRPr="00C06799" w:rsidTr="00166003">
        <w:trPr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6.3.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595,6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5B7618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709,</w:t>
            </w:r>
            <w:r w:rsidR="005B7618">
              <w:rPr>
                <w:sz w:val="13"/>
                <w:szCs w:val="13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5B7618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612,6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C06799" w:rsidRDefault="005B7618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711,6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C06799" w:rsidRDefault="005B7618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742,9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C06799" w:rsidRDefault="005B7618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780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C06799" w:rsidRDefault="005B7618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833,9</w:t>
            </w:r>
          </w:p>
        </w:tc>
      </w:tr>
      <w:tr w:rsidR="00C06799" w:rsidRPr="00C06799" w:rsidTr="00166003">
        <w:trPr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6.4.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 xml:space="preserve">% </w:t>
            </w:r>
            <w:proofErr w:type="gramStart"/>
            <w:r w:rsidRPr="00C06799">
              <w:rPr>
                <w:sz w:val="13"/>
                <w:szCs w:val="13"/>
              </w:rPr>
              <w:t>г</w:t>
            </w:r>
            <w:proofErr w:type="gramEnd"/>
            <w:r w:rsidRPr="00C06799">
              <w:rPr>
                <w:sz w:val="13"/>
                <w:szCs w:val="13"/>
              </w:rPr>
              <w:t>/г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114,2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106,2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105,6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104,2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104,4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106,9</w:t>
            </w:r>
          </w:p>
        </w:tc>
      </w:tr>
    </w:tbl>
    <w:p w:rsidR="00C06799" w:rsidRDefault="00C06799" w:rsidP="00C06799">
      <w:pPr>
        <w:rPr>
          <w:sz w:val="28"/>
          <w:szCs w:val="28"/>
        </w:rPr>
        <w:sectPr w:rsidR="00C06799" w:rsidSect="00C06799">
          <w:pgSz w:w="16840" w:h="11907" w:orient="landscape"/>
          <w:pgMar w:top="567" w:right="1134" w:bottom="1418" w:left="1134" w:header="720" w:footer="720" w:gutter="0"/>
          <w:cols w:space="720"/>
          <w:titlePg/>
        </w:sectPr>
      </w:pPr>
    </w:p>
    <w:p w:rsidR="006C4191" w:rsidRDefault="006C4191" w:rsidP="006C4191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к распоряжению </w:t>
      </w:r>
    </w:p>
    <w:p w:rsidR="006C4191" w:rsidRDefault="006C4191" w:rsidP="006C4191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муниципального образования «Починковский район» Смоленской области </w:t>
      </w:r>
    </w:p>
    <w:p w:rsidR="006C4191" w:rsidRPr="006C4191" w:rsidRDefault="006C4191" w:rsidP="006C4191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«___» _____________ 2021 </w:t>
      </w:r>
      <w:r w:rsidRPr="00C06799">
        <w:rPr>
          <w:sz w:val="22"/>
          <w:szCs w:val="22"/>
        </w:rPr>
        <w:t>№_</w:t>
      </w:r>
      <w:r w:rsidRPr="006C4191">
        <w:rPr>
          <w:sz w:val="22"/>
          <w:szCs w:val="22"/>
        </w:rPr>
        <w:t>_____</w:t>
      </w:r>
    </w:p>
    <w:p w:rsidR="006C4191" w:rsidRDefault="006C4191" w:rsidP="006C4191">
      <w:pPr>
        <w:rPr>
          <w:sz w:val="28"/>
          <w:szCs w:val="28"/>
        </w:rPr>
      </w:pPr>
    </w:p>
    <w:p w:rsidR="006C4191" w:rsidRDefault="006C4191" w:rsidP="006C4191">
      <w:pPr>
        <w:jc w:val="center"/>
        <w:rPr>
          <w:sz w:val="28"/>
          <w:szCs w:val="28"/>
        </w:rPr>
      </w:pPr>
    </w:p>
    <w:p w:rsidR="006C4191" w:rsidRDefault="006C4191" w:rsidP="006C41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прогнозу социально-экономического развития муниципального образования Починковского городского поселения Починковского района Смоленской области на 2021 год и на плановый период до  2024 года</w:t>
      </w:r>
    </w:p>
    <w:p w:rsidR="006C4191" w:rsidRDefault="006C4191" w:rsidP="006C4191">
      <w:pPr>
        <w:rPr>
          <w:sz w:val="28"/>
          <w:szCs w:val="28"/>
        </w:rPr>
      </w:pP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 социально-экономического развития муниципального образования Починковского городского поселения Починковского района Смоленской области на 2021 год и на плановый период до 2024 года разработан на основе сценарных условий функционирования экономики Российской Федерации, основных параметров прогноза социально - экономического развития Смоленской области на период до 2024 года, прогноза индексов-дефляторов цен Минэкономразвития России, мониторинга социально-экономических показателей муниципального образования за прошедший период текущего года, а</w:t>
      </w:r>
      <w:proofErr w:type="gramEnd"/>
      <w:r>
        <w:rPr>
          <w:sz w:val="28"/>
          <w:szCs w:val="28"/>
        </w:rPr>
        <w:t xml:space="preserve"> также анализа складывающейся социально-экономической ситуации в секторах экономики города Починка Смоленской области.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среднесрочного прогноза использованы материалы, представленные территориальным органом Федеральной службы государственной статистики по Смоленской области, налоговой службы, а также предприятий и организаций, расположенных на территории города.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Демографическая ситуация.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постоянного населения Починковского городского поселения Починковского района Смоленской области по состоянию на 01 </w:t>
      </w:r>
    </w:p>
    <w:p w:rsidR="006C4191" w:rsidRDefault="006C4191" w:rsidP="006C4191">
      <w:pPr>
        <w:jc w:val="both"/>
        <w:rPr>
          <w:sz w:val="28"/>
          <w:szCs w:val="28"/>
        </w:rPr>
      </w:pPr>
      <w:r>
        <w:rPr>
          <w:sz w:val="28"/>
          <w:szCs w:val="28"/>
        </w:rPr>
        <w:t>января 2021 года составила 8171 человек. Численность населения в поселении снизилась по сравнению с прошлым годом на 98 человека.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долю городского населения приходится 28,6% населения Починковского района Смоленской области. 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в сфере демографии остается снижение темпов естественной убыли населения. На ее решение будут направлены мероприятия по созданию благоприятных условий для повышения рождаемости, улучшению положения семей с детьми, сокращению уровня смертности, а также сохранению и укреплению здоровья населения, регулированию внутренней и внешней миграции.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Росту рождаемости и снижению смертности будет способствовать модернизация системы здравоохранения, в рамках которой продолжится оснащение медицинских учреждений современным оборудованием.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стабилизацию демографической ситуации будут направлены мероприятия по формированию здорового образа жизни, а также </w:t>
      </w:r>
      <w:r>
        <w:rPr>
          <w:sz w:val="28"/>
          <w:szCs w:val="28"/>
        </w:rPr>
        <w:lastRenderedPageBreak/>
        <w:t>дополнительные меры поддержки семей, имеющих детей (сертификаты на материнский капитал).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прогнозируемый период ожидается сокращение численности населения за счет естественной убыли и стабилизация ее в количестве 8171 человек.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Промышленное производство.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прогнозной оценке объем отгруженных товаров собственного производства, выполненных работ и услуг по полному кругу предприятий, расположенных в городе Починке Смоленской области составит  в 2021 году – 499,1 млн. рулей, в 2022 году – 524,5 млн. рублей, в 2023 году – 554,4 млн. рублей, в 2024 году </w:t>
      </w:r>
      <w:r>
        <w:rPr>
          <w:sz w:val="28"/>
          <w:szCs w:val="28"/>
        </w:rPr>
        <w:noBreakHyphen/>
        <w:t xml:space="preserve"> 566,5 млн. рублей</w:t>
      </w:r>
      <w:r w:rsidRPr="00B270EA">
        <w:rPr>
          <w:sz w:val="28"/>
          <w:szCs w:val="28"/>
        </w:rPr>
        <w:t>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Индекс промышленного производства к предыдущему году в сопоставимых ценах составит:  в 2021 году – 100,7%, в 2022 году – 101,1%, в 2023 году – 101,9%, в 2024 году – 100,5%</w:t>
      </w:r>
      <w:r w:rsidRPr="00B270EA">
        <w:rPr>
          <w:sz w:val="28"/>
          <w:szCs w:val="28"/>
        </w:rPr>
        <w:t>.</w:t>
      </w:r>
    </w:p>
    <w:p w:rsidR="006C4191" w:rsidRPr="00D2744D" w:rsidRDefault="006C4191" w:rsidP="006C4191">
      <w:pPr>
        <w:ind w:firstLine="851"/>
        <w:jc w:val="both"/>
        <w:rPr>
          <w:sz w:val="28"/>
          <w:szCs w:val="28"/>
        </w:rPr>
      </w:pPr>
      <w:r w:rsidRPr="0089502D">
        <w:rPr>
          <w:sz w:val="28"/>
          <w:szCs w:val="28"/>
        </w:rPr>
        <w:t>В структуре производства в 20</w:t>
      </w:r>
      <w:r>
        <w:rPr>
          <w:sz w:val="28"/>
          <w:szCs w:val="28"/>
        </w:rPr>
        <w:t>20</w:t>
      </w:r>
      <w:r w:rsidRPr="0089502D">
        <w:rPr>
          <w:sz w:val="28"/>
          <w:szCs w:val="28"/>
        </w:rPr>
        <w:t xml:space="preserve"> году основная доля</w:t>
      </w:r>
      <w:r w:rsidRPr="00473636">
        <w:rPr>
          <w:color w:val="FF0000"/>
          <w:sz w:val="28"/>
          <w:szCs w:val="28"/>
        </w:rPr>
        <w:t xml:space="preserve"> </w:t>
      </w:r>
      <w:r w:rsidRPr="0072659F">
        <w:rPr>
          <w:sz w:val="28"/>
          <w:szCs w:val="28"/>
        </w:rPr>
        <w:t>(96,2%)</w:t>
      </w:r>
      <w:r w:rsidRPr="00D2744D">
        <w:rPr>
          <w:sz w:val="28"/>
          <w:szCs w:val="28"/>
        </w:rPr>
        <w:t xml:space="preserve"> будет приходиться на обрабатывающие производства, производство и распределение электроэнергии, газа, воды </w:t>
      </w:r>
      <w:r w:rsidRPr="0072659F">
        <w:rPr>
          <w:sz w:val="28"/>
          <w:szCs w:val="28"/>
        </w:rPr>
        <w:t>3,8%</w:t>
      </w:r>
      <w:r w:rsidRPr="00D2744D">
        <w:rPr>
          <w:sz w:val="28"/>
          <w:szCs w:val="28"/>
        </w:rPr>
        <w:t xml:space="preserve"> от общего объема отгруженной продукции.</w:t>
      </w:r>
    </w:p>
    <w:p w:rsidR="006C4191" w:rsidRPr="003204D1" w:rsidRDefault="006C4191" w:rsidP="006C4191">
      <w:pPr>
        <w:ind w:firstLine="851"/>
        <w:jc w:val="both"/>
        <w:rPr>
          <w:sz w:val="28"/>
          <w:szCs w:val="28"/>
        </w:rPr>
      </w:pPr>
      <w:r w:rsidRPr="003204D1">
        <w:rPr>
          <w:sz w:val="28"/>
          <w:szCs w:val="28"/>
        </w:rPr>
        <w:t>В последующие годы структура промышленного производства значительно не изменится.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вида экономической деятельности «Обрабатывающие производства»  сохранится</w:t>
      </w:r>
      <w:r w:rsidRPr="00C946CA">
        <w:rPr>
          <w:sz w:val="28"/>
          <w:szCs w:val="28"/>
        </w:rPr>
        <w:t xml:space="preserve">. </w:t>
      </w:r>
      <w:r>
        <w:rPr>
          <w:sz w:val="28"/>
          <w:szCs w:val="28"/>
        </w:rPr>
        <w:t>Индекс промышленного производства к предыдущему году в сопоставимых ценах составит:  в 2021 году – 100,7%, в 2022 году – 101,1%, в 2023 году – 101,9%, в 2024 году – 100,5%</w:t>
      </w:r>
      <w:r w:rsidRPr="00B270EA">
        <w:rPr>
          <w:sz w:val="28"/>
          <w:szCs w:val="28"/>
        </w:rPr>
        <w:t>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индексов производства в прогнозном периоде будет обеспечена по следующим подвидам экономической деятельности: производство пищевых продуктов, производство одежды, производство резиновых и пластмассовых изделий, следующими предприятиями: ООО «</w:t>
      </w:r>
      <w:proofErr w:type="spellStart"/>
      <w:r>
        <w:rPr>
          <w:sz w:val="28"/>
          <w:szCs w:val="28"/>
        </w:rPr>
        <w:t>Починокмолоко</w:t>
      </w:r>
      <w:proofErr w:type="spellEnd"/>
      <w:r>
        <w:rPr>
          <w:sz w:val="28"/>
          <w:szCs w:val="28"/>
        </w:rPr>
        <w:t>» (молочная продукция), ООО «Починковская швейная фабрика» (рабочая одежда).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Инвестиции.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инвестиционной деятельности в 2021-2023 годах разработан на основе данных предприятий и организаций, расположенных на территории города Починка Смоленской области, о планируемых на указанный период объемах инвестиций в основной капитал, а также с учетом реализации на территории поселения инвестиционных проектов.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основной капитал по полному кругу предприятий в 2021 году оценивается на уровне 307585,46 млн. рублей, что составит 112,96% к уровню 2020 года. Рост обеспечен началом реализации инвестиционных проектов ООО «Починковская швейная фабрика». Предприятием закончено строительство и введено в эксплуатацию здание новой фабрики по пошиву одежды. Темпы роста  инвестиций в 2022-2024, годах незначительно увеличится.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инвесторами в 2021 году являлись ООО «Починковская швейная фабрика»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Починокмолоко</w:t>
      </w:r>
      <w:proofErr w:type="spellEnd"/>
      <w:r>
        <w:rPr>
          <w:sz w:val="28"/>
          <w:szCs w:val="28"/>
        </w:rPr>
        <w:t>».</w:t>
      </w:r>
    </w:p>
    <w:p w:rsidR="006C4191" w:rsidRDefault="006C4191" w:rsidP="006C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прогнозном периоде </w:t>
      </w:r>
      <w:r w:rsidRPr="00336FE0">
        <w:rPr>
          <w:sz w:val="28"/>
          <w:szCs w:val="28"/>
        </w:rPr>
        <w:t xml:space="preserve">сумма инвестиций </w:t>
      </w:r>
      <w:r>
        <w:rPr>
          <w:sz w:val="28"/>
          <w:szCs w:val="28"/>
        </w:rPr>
        <w:t xml:space="preserve">ООО «Починковская швейная фабрика» </w:t>
      </w:r>
      <w:r w:rsidRPr="00336FE0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21,503 млн</w:t>
      </w:r>
      <w:r w:rsidRPr="00336FE0">
        <w:rPr>
          <w:sz w:val="28"/>
          <w:szCs w:val="28"/>
        </w:rPr>
        <w:t>. руб.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сфере государственного управления планируется направление инвестиций на приобретение мебели, оргтехники, автотранспортных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деятельности органов управления.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Потребительский рынок.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Торговля является одним из наиболее развивающихся секторов экономики города.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2021 года на территории города осуществляли деятельность </w:t>
      </w:r>
      <w:r w:rsidRPr="00767F67">
        <w:rPr>
          <w:sz w:val="28"/>
          <w:szCs w:val="28"/>
        </w:rPr>
        <w:t>14</w:t>
      </w:r>
      <w:r>
        <w:rPr>
          <w:sz w:val="28"/>
          <w:szCs w:val="28"/>
        </w:rPr>
        <w:t>9 объекта торговой сети.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торговых объектов на территории города Починка по состоянию на 01.01.2021 составила 8735,2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Площадь торговых объектов увеличилась  по сравнению с прошлым годом на 5</w:t>
      </w:r>
      <w:r w:rsidRPr="00767F67">
        <w:rPr>
          <w:sz w:val="28"/>
          <w:szCs w:val="28"/>
        </w:rPr>
        <w:t>,</w:t>
      </w:r>
      <w:r>
        <w:rPr>
          <w:sz w:val="28"/>
          <w:szCs w:val="28"/>
        </w:rPr>
        <w:t>93</w:t>
      </w:r>
      <w:r w:rsidRPr="00767F67">
        <w:rPr>
          <w:sz w:val="28"/>
          <w:szCs w:val="28"/>
        </w:rPr>
        <w:t xml:space="preserve"> %.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торговые сети включают в себя три магазина «Магнит», два магазина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», три магазина «Пятерочка». В состав региональных торговых сетей входит магазин «Лаваш».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за 2021 год по предварительным расчетам составит 1138</w:t>
      </w:r>
      <w:r w:rsidRPr="0057176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7176C">
        <w:rPr>
          <w:sz w:val="28"/>
          <w:szCs w:val="28"/>
        </w:rPr>
        <w:t xml:space="preserve"> млн. руб., к уровню прошлого года – </w:t>
      </w:r>
      <w:r>
        <w:rPr>
          <w:sz w:val="28"/>
          <w:szCs w:val="28"/>
        </w:rPr>
        <w:t>113,9</w:t>
      </w:r>
      <w:r w:rsidRPr="0057176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7176C">
        <w:rPr>
          <w:sz w:val="28"/>
          <w:szCs w:val="28"/>
        </w:rPr>
        <w:t>%.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2022-2024 годы планируется рост товарооборота предприятий торговли в связи с развитием потребительского рынка за счет расширения сети магазинов и нестационарных торговых объектов и индексах – дефляторах, отражающих рост цен на продовольственные и промышленные товары.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Малое предпринимательство.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малого и среднего предпринимательства на период 2021-2023 годы рассчитан на основании оценки развития малого и среднего предпринимательства в 2021 году, анализа статистических данных, индексов-дефляторов с учетом тенденции и перспектив развития бизнеса на территории Починковского городского поселения Починковского района Смоленской области.</w:t>
      </w:r>
    </w:p>
    <w:p w:rsidR="006C4191" w:rsidRPr="00F11470" w:rsidRDefault="006C4191" w:rsidP="006C4191">
      <w:pPr>
        <w:ind w:firstLine="851"/>
        <w:jc w:val="both"/>
        <w:rPr>
          <w:sz w:val="28"/>
          <w:szCs w:val="28"/>
        </w:rPr>
      </w:pPr>
      <w:r w:rsidRPr="00F11470">
        <w:rPr>
          <w:sz w:val="28"/>
          <w:szCs w:val="28"/>
        </w:rPr>
        <w:t>По со</w:t>
      </w:r>
      <w:r>
        <w:rPr>
          <w:sz w:val="28"/>
          <w:szCs w:val="28"/>
        </w:rPr>
        <w:t xml:space="preserve">стоянию на 01.01.2021 </w:t>
      </w:r>
      <w:r w:rsidRPr="00F1147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в городе зарегистрировано 251 </w:t>
      </w:r>
      <w:r w:rsidRPr="000C14AA">
        <w:rPr>
          <w:sz w:val="28"/>
          <w:szCs w:val="28"/>
        </w:rPr>
        <w:t xml:space="preserve">субъект малого предпринимательства, из них </w:t>
      </w:r>
      <w:r>
        <w:rPr>
          <w:sz w:val="28"/>
          <w:szCs w:val="28"/>
        </w:rPr>
        <w:t>196</w:t>
      </w:r>
      <w:r w:rsidRPr="000C14AA">
        <w:rPr>
          <w:sz w:val="28"/>
          <w:szCs w:val="28"/>
        </w:rPr>
        <w:t xml:space="preserve"> индивидуальные предприниматели, </w:t>
      </w:r>
      <w:r>
        <w:rPr>
          <w:sz w:val="28"/>
          <w:szCs w:val="28"/>
        </w:rPr>
        <w:t>55</w:t>
      </w:r>
      <w:r w:rsidRPr="000C14AA">
        <w:rPr>
          <w:sz w:val="28"/>
          <w:szCs w:val="28"/>
        </w:rPr>
        <w:t xml:space="preserve"> юридические лица. Основную долю в структуре предпринимательства города занимает торговля – 5</w:t>
      </w:r>
      <w:r>
        <w:rPr>
          <w:sz w:val="28"/>
          <w:szCs w:val="28"/>
        </w:rPr>
        <w:t>9</w:t>
      </w:r>
      <w:r w:rsidRPr="000C14AA">
        <w:rPr>
          <w:sz w:val="28"/>
          <w:szCs w:val="28"/>
        </w:rPr>
        <w:t>,</w:t>
      </w:r>
      <w:r>
        <w:rPr>
          <w:sz w:val="28"/>
          <w:szCs w:val="28"/>
        </w:rPr>
        <w:t xml:space="preserve">7 </w:t>
      </w:r>
      <w:r w:rsidRPr="000C14AA">
        <w:rPr>
          <w:sz w:val="28"/>
          <w:szCs w:val="28"/>
        </w:rPr>
        <w:t>%.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создания благоприятного климата для развития малого и среднего предпринимательства в течение года активно проводилась работа по разъяснению вопросов законодательства, мер поддержки и предоставления льгот малому бизнесу.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малого и среднего предпринимательства в прогнозном периоде будет осуществляться в рамках муниципальной программы «Развитие и поддержка малого и среднего предпринимательства на </w:t>
      </w:r>
      <w:r>
        <w:rPr>
          <w:sz w:val="28"/>
          <w:szCs w:val="28"/>
        </w:rPr>
        <w:lastRenderedPageBreak/>
        <w:t>территории муниципального образования «Починковский район» Смоленской области».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Администрацией муниципального образования «Починковский район» Смоленской области будет продолжена работа по созданию благоприятных условий для развития малого и среднего предпринимательства: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проведение семинаров и круглых столов по актуальным вопросам малого бизнеса;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проведение ежегодного конкурса на звание «Лучший предприниматель года»,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освещение деятельности малого и среднего бизнеса в районной газете «Сельская новь» и на сайте Администрации муниципального образования «Починковский район» Смоленской области в информационно-телекоммуникационной сети «Интернет»,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привлечение субъектов малого и среднего предпринимательства к участию в качестве поставщиков, исполнителей, подрядчиков к выполнению работ и оказанию услуг для муниципальных нужд,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оказание консультативной помощи начинающим предпринимателям;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предоставление имущественной поддержки субъектам малого и среднего предпринимательства,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информирование предпринимателей о проводимых областных конкурсах по оказанию мер финансовой поддержки субъектам малого и среднего бизнеса,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пропаганда и популяризация предпринимательской деятельности.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Труд и занятость населения.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и незначительный, но рост потребности предприятий и организаций в рабочей силе будет способствовать небольшому снижению уровня </w:t>
      </w:r>
      <w:r w:rsidRPr="000C14AA">
        <w:rPr>
          <w:sz w:val="28"/>
          <w:szCs w:val="28"/>
        </w:rPr>
        <w:t>безработицы с 1,</w:t>
      </w:r>
      <w:r>
        <w:rPr>
          <w:sz w:val="28"/>
          <w:szCs w:val="28"/>
        </w:rPr>
        <w:t xml:space="preserve">95 </w:t>
      </w:r>
      <w:r w:rsidRPr="000C14AA">
        <w:rPr>
          <w:sz w:val="28"/>
          <w:szCs w:val="28"/>
        </w:rPr>
        <w:t>% в 20</w:t>
      </w:r>
      <w:r>
        <w:rPr>
          <w:sz w:val="28"/>
          <w:szCs w:val="28"/>
        </w:rPr>
        <w:t xml:space="preserve">21 году до 1,17 </w:t>
      </w:r>
      <w:r w:rsidRPr="000C14AA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0C14AA">
        <w:rPr>
          <w:sz w:val="28"/>
          <w:szCs w:val="28"/>
        </w:rPr>
        <w:t xml:space="preserve"> году.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Планируется, что численность </w:t>
      </w:r>
      <w:proofErr w:type="gramStart"/>
      <w:r>
        <w:rPr>
          <w:sz w:val="28"/>
          <w:szCs w:val="28"/>
        </w:rPr>
        <w:t>безработных, зарегистрированных в государственных учреждениях службы занятости населения в прогнозном периоде останется</w:t>
      </w:r>
      <w:proofErr w:type="gramEnd"/>
      <w:r>
        <w:rPr>
          <w:sz w:val="28"/>
          <w:szCs w:val="28"/>
        </w:rPr>
        <w:t xml:space="preserve"> на уровне текущего года.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pStyle w:val="ad"/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Развитие социальной сферы.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2021-2022 учебном году система образования Починковского городского поселения Починковского района Смоленской области насчитывает две общеобразовательные организации.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муниципальных образовательных организаций, соответствующих современным требованиям обучения в части охраны здоровья обучающихся, условий реализации образовательных программ в 2021 году составила 100% в общем количестве муниципальных общеобразовательных организаций.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2021-2022 годах система дошкольного образования насчитывает четыре организации дошкольного образования. Очереди в детские сады ликвидированы.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прогнозном периоде планируется, что количество детей, посещающих детские дошкольные учреждения, снизится на </w:t>
      </w:r>
      <w:r w:rsidRPr="000E22B3">
        <w:rPr>
          <w:sz w:val="28"/>
          <w:szCs w:val="28"/>
        </w:rPr>
        <w:t>7,9%.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дошкольного образования в 2021-2024 годах планируется строительство двух детских садов на 150 мест в г. Починке, строительство школы на 550 мест. 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сфере культуры являются сохранение культурного потенциала и культурного наследия города и района, развитие самодеятельного искусства, развитие и укрепление материально-технической базы.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Сеть учреждений культуры города включает в себя: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одно учреждение культурно-досугового типа,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две библиотеки,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один музей,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одну школу искусств.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Вся культурно-массовая работа в учреждениях культуры направлена на организацию досуга всех возрастных групп населения.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 w:rsidRPr="00766427">
        <w:rPr>
          <w:b/>
          <w:sz w:val="28"/>
          <w:szCs w:val="28"/>
        </w:rPr>
        <w:t>В рамках реализации государственной программы «Комплексное развитие сельских территорий»</w:t>
      </w:r>
      <w:r w:rsidRPr="00766427">
        <w:rPr>
          <w:sz w:val="28"/>
          <w:szCs w:val="28"/>
        </w:rPr>
        <w:t xml:space="preserve"> в 2022 году планируется строительство двух детских садов в г. Починке на сумму 250,0 млн.</w:t>
      </w:r>
      <w:r>
        <w:rPr>
          <w:sz w:val="28"/>
          <w:szCs w:val="28"/>
        </w:rPr>
        <w:t xml:space="preserve"> </w:t>
      </w:r>
      <w:r w:rsidRPr="00766427">
        <w:rPr>
          <w:sz w:val="28"/>
          <w:szCs w:val="28"/>
        </w:rPr>
        <w:t>руб., в 2023 году планируется строительство школы в г. Починке на сумму 300,0 млн.</w:t>
      </w:r>
      <w:r>
        <w:rPr>
          <w:sz w:val="28"/>
          <w:szCs w:val="28"/>
        </w:rPr>
        <w:t xml:space="preserve"> </w:t>
      </w:r>
      <w:r w:rsidRPr="00766427">
        <w:rPr>
          <w:sz w:val="28"/>
          <w:szCs w:val="28"/>
        </w:rPr>
        <w:t>руб.</w:t>
      </w:r>
    </w:p>
    <w:p w:rsidR="009570D1" w:rsidRDefault="009570D1" w:rsidP="00C06799">
      <w:pPr>
        <w:rPr>
          <w:sz w:val="28"/>
          <w:szCs w:val="28"/>
        </w:rPr>
      </w:pPr>
    </w:p>
    <w:sectPr w:rsidR="009570D1" w:rsidSect="006B327A">
      <w:headerReference w:type="default" r:id="rId13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AC" w:rsidRDefault="004E25AC">
      <w:r>
        <w:separator/>
      </w:r>
    </w:p>
  </w:endnote>
  <w:endnote w:type="continuationSeparator" w:id="0">
    <w:p w:rsidR="004E25AC" w:rsidRDefault="004E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90" w:rsidRPr="007778E1" w:rsidRDefault="007778E1">
    <w:pPr>
      <w:pStyle w:val="ac"/>
      <w:rPr>
        <w:sz w:val="16"/>
      </w:rPr>
    </w:pPr>
    <w:r>
      <w:rPr>
        <w:sz w:val="16"/>
      </w:rPr>
      <w:t>Рег. № 1248-р/</w:t>
    </w:r>
    <w:proofErr w:type="spellStart"/>
    <w:proofErr w:type="gramStart"/>
    <w:r>
      <w:rPr>
        <w:sz w:val="16"/>
      </w:rPr>
      <w:t>адм</w:t>
    </w:r>
    <w:proofErr w:type="spellEnd"/>
    <w:proofErr w:type="gramEnd"/>
    <w:r>
      <w:rPr>
        <w:sz w:val="16"/>
      </w:rPr>
      <w:t xml:space="preserve"> от 12.11.2021, Подписано ЭП: Голуб Александр Владимирович, ГЛАВА МУНИЦИПАЛЬНОГО ОБРАЗОВАНИЯ 12.11.2021 12:58:54,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AC" w:rsidRDefault="004E25AC">
      <w:r>
        <w:separator/>
      </w:r>
    </w:p>
  </w:footnote>
  <w:footnote w:type="continuationSeparator" w:id="0">
    <w:p w:rsidR="004E25AC" w:rsidRDefault="004E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724C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BB" w:rsidRDefault="00A554BB">
    <w:pPr>
      <w:pStyle w:val="a3"/>
      <w:jc w:val="center"/>
    </w:pPr>
  </w:p>
  <w:p w:rsidR="006C4191" w:rsidRDefault="006C41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7A" w:rsidRDefault="00724CAE">
    <w:pPr>
      <w:pStyle w:val="a3"/>
      <w:jc w:val="center"/>
    </w:pPr>
    <w:r>
      <w:fldChar w:fldCharType="begin"/>
    </w:r>
    <w:r w:rsidR="009F4612">
      <w:instrText xml:space="preserve"> PAGE   \* MERGEFORMAT </w:instrText>
    </w:r>
    <w:r>
      <w:fldChar w:fldCharType="separate"/>
    </w:r>
    <w:r w:rsidR="004736CA">
      <w:rPr>
        <w:noProof/>
      </w:rPr>
      <w:t>8</w:t>
    </w:r>
    <w:r>
      <w:rPr>
        <w:noProof/>
      </w:rPr>
      <w:fldChar w:fldCharType="end"/>
    </w:r>
  </w:p>
  <w:p w:rsidR="006B327A" w:rsidRDefault="004E25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AEA3D7B"/>
    <w:multiLevelType w:val="hybridMultilevel"/>
    <w:tmpl w:val="8C86976A"/>
    <w:lvl w:ilvl="0" w:tplc="574446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6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2D17"/>
    <w:rsid w:val="00013F6A"/>
    <w:rsid w:val="00016363"/>
    <w:rsid w:val="000220AD"/>
    <w:rsid w:val="0003473F"/>
    <w:rsid w:val="0003523E"/>
    <w:rsid w:val="00037E76"/>
    <w:rsid w:val="00042279"/>
    <w:rsid w:val="00043746"/>
    <w:rsid w:val="00052072"/>
    <w:rsid w:val="00055688"/>
    <w:rsid w:val="00056DCF"/>
    <w:rsid w:val="0006171B"/>
    <w:rsid w:val="00062F60"/>
    <w:rsid w:val="00067F19"/>
    <w:rsid w:val="00076CE2"/>
    <w:rsid w:val="00081E55"/>
    <w:rsid w:val="000848DA"/>
    <w:rsid w:val="000852BA"/>
    <w:rsid w:val="00090BC4"/>
    <w:rsid w:val="0009150E"/>
    <w:rsid w:val="00093336"/>
    <w:rsid w:val="000A1636"/>
    <w:rsid w:val="000A44B9"/>
    <w:rsid w:val="000C3466"/>
    <w:rsid w:val="000C6A77"/>
    <w:rsid w:val="000D46B4"/>
    <w:rsid w:val="000D5EE7"/>
    <w:rsid w:val="000E7ADB"/>
    <w:rsid w:val="000F4333"/>
    <w:rsid w:val="001059BB"/>
    <w:rsid w:val="00106B5A"/>
    <w:rsid w:val="00115A67"/>
    <w:rsid w:val="00135F6B"/>
    <w:rsid w:val="00150DB2"/>
    <w:rsid w:val="00161EBB"/>
    <w:rsid w:val="00166003"/>
    <w:rsid w:val="00166BB4"/>
    <w:rsid w:val="00170C8D"/>
    <w:rsid w:val="0018138C"/>
    <w:rsid w:val="00193385"/>
    <w:rsid w:val="001948E7"/>
    <w:rsid w:val="001B1ACA"/>
    <w:rsid w:val="001B745C"/>
    <w:rsid w:val="001C06F4"/>
    <w:rsid w:val="001C4E0D"/>
    <w:rsid w:val="001D7BC8"/>
    <w:rsid w:val="001E1E09"/>
    <w:rsid w:val="001E37AF"/>
    <w:rsid w:val="001E5F4F"/>
    <w:rsid w:val="001E7BF6"/>
    <w:rsid w:val="001F1FF9"/>
    <w:rsid w:val="00206C15"/>
    <w:rsid w:val="00213280"/>
    <w:rsid w:val="002269CB"/>
    <w:rsid w:val="00230A43"/>
    <w:rsid w:val="0024323E"/>
    <w:rsid w:val="00245FA6"/>
    <w:rsid w:val="00246B69"/>
    <w:rsid w:val="00256DFE"/>
    <w:rsid w:val="00262CFA"/>
    <w:rsid w:val="00272BA1"/>
    <w:rsid w:val="0028085F"/>
    <w:rsid w:val="002A044E"/>
    <w:rsid w:val="002A1F77"/>
    <w:rsid w:val="002A36B0"/>
    <w:rsid w:val="002A4032"/>
    <w:rsid w:val="002B03D1"/>
    <w:rsid w:val="002B4A76"/>
    <w:rsid w:val="002C4715"/>
    <w:rsid w:val="002C7990"/>
    <w:rsid w:val="002E0CA2"/>
    <w:rsid w:val="002F56C6"/>
    <w:rsid w:val="002F5C87"/>
    <w:rsid w:val="003049E7"/>
    <w:rsid w:val="00310ADA"/>
    <w:rsid w:val="00311F02"/>
    <w:rsid w:val="0031702D"/>
    <w:rsid w:val="003210D8"/>
    <w:rsid w:val="00333712"/>
    <w:rsid w:val="00334E84"/>
    <w:rsid w:val="00341A10"/>
    <w:rsid w:val="0034254D"/>
    <w:rsid w:val="00343C14"/>
    <w:rsid w:val="00350590"/>
    <w:rsid w:val="003508C7"/>
    <w:rsid w:val="003526B0"/>
    <w:rsid w:val="003875DB"/>
    <w:rsid w:val="00393ACD"/>
    <w:rsid w:val="00395F75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31548"/>
    <w:rsid w:val="00444309"/>
    <w:rsid w:val="00455C72"/>
    <w:rsid w:val="00456514"/>
    <w:rsid w:val="00461267"/>
    <w:rsid w:val="00464B79"/>
    <w:rsid w:val="00467D09"/>
    <w:rsid w:val="00470520"/>
    <w:rsid w:val="004706F9"/>
    <w:rsid w:val="00471032"/>
    <w:rsid w:val="004736CA"/>
    <w:rsid w:val="00474F49"/>
    <w:rsid w:val="00475884"/>
    <w:rsid w:val="004762CE"/>
    <w:rsid w:val="00481B13"/>
    <w:rsid w:val="004865B2"/>
    <w:rsid w:val="004938BC"/>
    <w:rsid w:val="004A4FEC"/>
    <w:rsid w:val="004B38FA"/>
    <w:rsid w:val="004B3DB1"/>
    <w:rsid w:val="004B3DBF"/>
    <w:rsid w:val="004C0F3E"/>
    <w:rsid w:val="004D1A10"/>
    <w:rsid w:val="004D29E6"/>
    <w:rsid w:val="004D7596"/>
    <w:rsid w:val="004E25AC"/>
    <w:rsid w:val="004E65BD"/>
    <w:rsid w:val="004F7915"/>
    <w:rsid w:val="00503FF2"/>
    <w:rsid w:val="00505E20"/>
    <w:rsid w:val="00512DC1"/>
    <w:rsid w:val="005167CB"/>
    <w:rsid w:val="00533A62"/>
    <w:rsid w:val="00536E77"/>
    <w:rsid w:val="00537235"/>
    <w:rsid w:val="00545638"/>
    <w:rsid w:val="0055070E"/>
    <w:rsid w:val="00551652"/>
    <w:rsid w:val="00561392"/>
    <w:rsid w:val="00573FC6"/>
    <w:rsid w:val="00586891"/>
    <w:rsid w:val="00590949"/>
    <w:rsid w:val="00590C32"/>
    <w:rsid w:val="00590FDC"/>
    <w:rsid w:val="00594AA5"/>
    <w:rsid w:val="005B7618"/>
    <w:rsid w:val="005C422D"/>
    <w:rsid w:val="005C436A"/>
    <w:rsid w:val="005C6DEC"/>
    <w:rsid w:val="005E237B"/>
    <w:rsid w:val="005E6CF2"/>
    <w:rsid w:val="005F4A83"/>
    <w:rsid w:val="00607E08"/>
    <w:rsid w:val="00610E46"/>
    <w:rsid w:val="0061113A"/>
    <w:rsid w:val="006113FC"/>
    <w:rsid w:val="0061256E"/>
    <w:rsid w:val="00620705"/>
    <w:rsid w:val="00620DE1"/>
    <w:rsid w:val="006229A5"/>
    <w:rsid w:val="006302B2"/>
    <w:rsid w:val="0063212C"/>
    <w:rsid w:val="00642550"/>
    <w:rsid w:val="00642901"/>
    <w:rsid w:val="006449B8"/>
    <w:rsid w:val="00645752"/>
    <w:rsid w:val="006617D3"/>
    <w:rsid w:val="00672D3B"/>
    <w:rsid w:val="00685AB6"/>
    <w:rsid w:val="006A40D0"/>
    <w:rsid w:val="006A798E"/>
    <w:rsid w:val="006B02F4"/>
    <w:rsid w:val="006C1C2E"/>
    <w:rsid w:val="006C4191"/>
    <w:rsid w:val="006C5029"/>
    <w:rsid w:val="006D17D8"/>
    <w:rsid w:val="006D3C9A"/>
    <w:rsid w:val="006E38AC"/>
    <w:rsid w:val="006E5496"/>
    <w:rsid w:val="006E663E"/>
    <w:rsid w:val="006F2123"/>
    <w:rsid w:val="006F657C"/>
    <w:rsid w:val="006F7138"/>
    <w:rsid w:val="006F7FE3"/>
    <w:rsid w:val="007130CF"/>
    <w:rsid w:val="00724CAE"/>
    <w:rsid w:val="00740800"/>
    <w:rsid w:val="00742A2A"/>
    <w:rsid w:val="00743D7B"/>
    <w:rsid w:val="00757543"/>
    <w:rsid w:val="007730E8"/>
    <w:rsid w:val="007778E1"/>
    <w:rsid w:val="00785A7E"/>
    <w:rsid w:val="00785D8E"/>
    <w:rsid w:val="00786032"/>
    <w:rsid w:val="00792DF0"/>
    <w:rsid w:val="00793939"/>
    <w:rsid w:val="0079425B"/>
    <w:rsid w:val="007A30B5"/>
    <w:rsid w:val="007A3AE3"/>
    <w:rsid w:val="007A40BB"/>
    <w:rsid w:val="007A7AB8"/>
    <w:rsid w:val="007B090F"/>
    <w:rsid w:val="007E6A2C"/>
    <w:rsid w:val="007E700F"/>
    <w:rsid w:val="007E77F8"/>
    <w:rsid w:val="007E7AA9"/>
    <w:rsid w:val="007F13BC"/>
    <w:rsid w:val="008001CB"/>
    <w:rsid w:val="008307EE"/>
    <w:rsid w:val="00834D83"/>
    <w:rsid w:val="008432CB"/>
    <w:rsid w:val="008450B9"/>
    <w:rsid w:val="008505C8"/>
    <w:rsid w:val="00857E87"/>
    <w:rsid w:val="0086161C"/>
    <w:rsid w:val="00863EC9"/>
    <w:rsid w:val="00866F35"/>
    <w:rsid w:val="00867BFE"/>
    <w:rsid w:val="0088286A"/>
    <w:rsid w:val="00884EB7"/>
    <w:rsid w:val="008959B6"/>
    <w:rsid w:val="008A5D86"/>
    <w:rsid w:val="008A68F4"/>
    <w:rsid w:val="008A70EC"/>
    <w:rsid w:val="008B434D"/>
    <w:rsid w:val="008B43F1"/>
    <w:rsid w:val="008C49DA"/>
    <w:rsid w:val="008C6EBE"/>
    <w:rsid w:val="008D5398"/>
    <w:rsid w:val="008E7B3B"/>
    <w:rsid w:val="00912CD8"/>
    <w:rsid w:val="00916329"/>
    <w:rsid w:val="00925EFE"/>
    <w:rsid w:val="00932B69"/>
    <w:rsid w:val="0094021C"/>
    <w:rsid w:val="0094105D"/>
    <w:rsid w:val="00946880"/>
    <w:rsid w:val="0095552B"/>
    <w:rsid w:val="009570D1"/>
    <w:rsid w:val="0097009D"/>
    <w:rsid w:val="00970640"/>
    <w:rsid w:val="009815F4"/>
    <w:rsid w:val="00982FCE"/>
    <w:rsid w:val="00990085"/>
    <w:rsid w:val="009A72D9"/>
    <w:rsid w:val="009B0665"/>
    <w:rsid w:val="009C6269"/>
    <w:rsid w:val="009D11A2"/>
    <w:rsid w:val="009D1BC4"/>
    <w:rsid w:val="009D4BE5"/>
    <w:rsid w:val="009D6BB9"/>
    <w:rsid w:val="009E07EB"/>
    <w:rsid w:val="009E58A5"/>
    <w:rsid w:val="009E6D8B"/>
    <w:rsid w:val="009F4612"/>
    <w:rsid w:val="009F7852"/>
    <w:rsid w:val="00A00B21"/>
    <w:rsid w:val="00A00E06"/>
    <w:rsid w:val="00A05431"/>
    <w:rsid w:val="00A07231"/>
    <w:rsid w:val="00A105BA"/>
    <w:rsid w:val="00A11781"/>
    <w:rsid w:val="00A177B0"/>
    <w:rsid w:val="00A20A65"/>
    <w:rsid w:val="00A24B2F"/>
    <w:rsid w:val="00A26255"/>
    <w:rsid w:val="00A3256A"/>
    <w:rsid w:val="00A331A5"/>
    <w:rsid w:val="00A33A9B"/>
    <w:rsid w:val="00A51519"/>
    <w:rsid w:val="00A554BB"/>
    <w:rsid w:val="00A6112A"/>
    <w:rsid w:val="00A649AA"/>
    <w:rsid w:val="00A71D17"/>
    <w:rsid w:val="00A863F8"/>
    <w:rsid w:val="00A86BC7"/>
    <w:rsid w:val="00A904C3"/>
    <w:rsid w:val="00A907EC"/>
    <w:rsid w:val="00A94989"/>
    <w:rsid w:val="00AA00CA"/>
    <w:rsid w:val="00AA2BA7"/>
    <w:rsid w:val="00AA322D"/>
    <w:rsid w:val="00AB52DD"/>
    <w:rsid w:val="00AB7757"/>
    <w:rsid w:val="00AC1474"/>
    <w:rsid w:val="00AC60EF"/>
    <w:rsid w:val="00AD2358"/>
    <w:rsid w:val="00AD5609"/>
    <w:rsid w:val="00AD6652"/>
    <w:rsid w:val="00AE1D12"/>
    <w:rsid w:val="00AF52C2"/>
    <w:rsid w:val="00B10446"/>
    <w:rsid w:val="00B2743D"/>
    <w:rsid w:val="00B3582C"/>
    <w:rsid w:val="00B3672D"/>
    <w:rsid w:val="00B41858"/>
    <w:rsid w:val="00B52447"/>
    <w:rsid w:val="00B605E5"/>
    <w:rsid w:val="00B7483C"/>
    <w:rsid w:val="00B928FF"/>
    <w:rsid w:val="00B940AF"/>
    <w:rsid w:val="00B94F9C"/>
    <w:rsid w:val="00BA2238"/>
    <w:rsid w:val="00BA48AE"/>
    <w:rsid w:val="00BA4FA3"/>
    <w:rsid w:val="00BB23DE"/>
    <w:rsid w:val="00BB5AA5"/>
    <w:rsid w:val="00BB6E0D"/>
    <w:rsid w:val="00BC6478"/>
    <w:rsid w:val="00BD00F6"/>
    <w:rsid w:val="00BD65B7"/>
    <w:rsid w:val="00BE3576"/>
    <w:rsid w:val="00BE4064"/>
    <w:rsid w:val="00BF68E7"/>
    <w:rsid w:val="00C04459"/>
    <w:rsid w:val="00C054A3"/>
    <w:rsid w:val="00C06799"/>
    <w:rsid w:val="00C070EC"/>
    <w:rsid w:val="00C1576A"/>
    <w:rsid w:val="00C16059"/>
    <w:rsid w:val="00C16240"/>
    <w:rsid w:val="00C17782"/>
    <w:rsid w:val="00C247AE"/>
    <w:rsid w:val="00C45606"/>
    <w:rsid w:val="00C509D3"/>
    <w:rsid w:val="00C52C66"/>
    <w:rsid w:val="00C5434D"/>
    <w:rsid w:val="00C62DD6"/>
    <w:rsid w:val="00C73672"/>
    <w:rsid w:val="00C76833"/>
    <w:rsid w:val="00C83521"/>
    <w:rsid w:val="00C91554"/>
    <w:rsid w:val="00C93DDB"/>
    <w:rsid w:val="00CA1C12"/>
    <w:rsid w:val="00CA1C5B"/>
    <w:rsid w:val="00CC6BD7"/>
    <w:rsid w:val="00CC76EE"/>
    <w:rsid w:val="00CD543C"/>
    <w:rsid w:val="00CE2CE0"/>
    <w:rsid w:val="00CE3645"/>
    <w:rsid w:val="00CE478B"/>
    <w:rsid w:val="00CF64BC"/>
    <w:rsid w:val="00D1697A"/>
    <w:rsid w:val="00D200D3"/>
    <w:rsid w:val="00D34652"/>
    <w:rsid w:val="00D34B7A"/>
    <w:rsid w:val="00D51ECC"/>
    <w:rsid w:val="00D55464"/>
    <w:rsid w:val="00D55FD6"/>
    <w:rsid w:val="00D75B6B"/>
    <w:rsid w:val="00D76F99"/>
    <w:rsid w:val="00D91BBD"/>
    <w:rsid w:val="00D93645"/>
    <w:rsid w:val="00D95F1A"/>
    <w:rsid w:val="00DA1ADC"/>
    <w:rsid w:val="00DB071B"/>
    <w:rsid w:val="00DB0CBA"/>
    <w:rsid w:val="00DB2131"/>
    <w:rsid w:val="00DB5588"/>
    <w:rsid w:val="00DC4784"/>
    <w:rsid w:val="00E156C8"/>
    <w:rsid w:val="00E21165"/>
    <w:rsid w:val="00E3558A"/>
    <w:rsid w:val="00E3723E"/>
    <w:rsid w:val="00E43239"/>
    <w:rsid w:val="00E53453"/>
    <w:rsid w:val="00E61A5B"/>
    <w:rsid w:val="00E62CA9"/>
    <w:rsid w:val="00E92385"/>
    <w:rsid w:val="00E9467E"/>
    <w:rsid w:val="00E976AD"/>
    <w:rsid w:val="00EA42DD"/>
    <w:rsid w:val="00EA6BAC"/>
    <w:rsid w:val="00EB1123"/>
    <w:rsid w:val="00EB5429"/>
    <w:rsid w:val="00EB5D20"/>
    <w:rsid w:val="00EC2CFE"/>
    <w:rsid w:val="00EC446D"/>
    <w:rsid w:val="00EC5F3D"/>
    <w:rsid w:val="00EC6769"/>
    <w:rsid w:val="00ED4F09"/>
    <w:rsid w:val="00ED68AB"/>
    <w:rsid w:val="00ED7AF4"/>
    <w:rsid w:val="00EE6390"/>
    <w:rsid w:val="00EF4A28"/>
    <w:rsid w:val="00EF5C28"/>
    <w:rsid w:val="00EF5CAE"/>
    <w:rsid w:val="00F03596"/>
    <w:rsid w:val="00F0504B"/>
    <w:rsid w:val="00F06A1E"/>
    <w:rsid w:val="00F06B48"/>
    <w:rsid w:val="00F17393"/>
    <w:rsid w:val="00F27D51"/>
    <w:rsid w:val="00F32B69"/>
    <w:rsid w:val="00F34CFE"/>
    <w:rsid w:val="00F37C1A"/>
    <w:rsid w:val="00F4045A"/>
    <w:rsid w:val="00F4349E"/>
    <w:rsid w:val="00F5112E"/>
    <w:rsid w:val="00F54248"/>
    <w:rsid w:val="00F54AB4"/>
    <w:rsid w:val="00F64BAB"/>
    <w:rsid w:val="00F67347"/>
    <w:rsid w:val="00F8689D"/>
    <w:rsid w:val="00F9384C"/>
    <w:rsid w:val="00F93CD1"/>
    <w:rsid w:val="00F97CC0"/>
    <w:rsid w:val="00FA3BFA"/>
    <w:rsid w:val="00FB1D10"/>
    <w:rsid w:val="00FB2786"/>
    <w:rsid w:val="00FB4941"/>
    <w:rsid w:val="00FB6606"/>
    <w:rsid w:val="00FC08E4"/>
    <w:rsid w:val="00FC5C76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  <w:lang w:val="x-none" w:eastAsia="x-none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link w:val="a7"/>
    <w:rsid w:val="00246B69"/>
    <w:rPr>
      <w:sz w:val="28"/>
    </w:rPr>
  </w:style>
  <w:style w:type="paragraph" w:styleId="ad">
    <w:name w:val="List Paragraph"/>
    <w:basedOn w:val="a"/>
    <w:uiPriority w:val="34"/>
    <w:qFormat/>
    <w:rsid w:val="006C4191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6C4191"/>
  </w:style>
  <w:style w:type="paragraph" w:styleId="ae">
    <w:name w:val="Balloon Text"/>
    <w:basedOn w:val="a"/>
    <w:link w:val="af"/>
    <w:rsid w:val="00F54A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  <w:lang w:val="x-none" w:eastAsia="x-none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link w:val="a7"/>
    <w:rsid w:val="00246B69"/>
    <w:rPr>
      <w:sz w:val="28"/>
    </w:rPr>
  </w:style>
  <w:style w:type="paragraph" w:styleId="ad">
    <w:name w:val="List Paragraph"/>
    <w:basedOn w:val="a"/>
    <w:uiPriority w:val="34"/>
    <w:qFormat/>
    <w:rsid w:val="006C4191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6C4191"/>
  </w:style>
  <w:style w:type="paragraph" w:styleId="ae">
    <w:name w:val="Balloon Text"/>
    <w:basedOn w:val="a"/>
    <w:link w:val="af"/>
    <w:rsid w:val="00F54A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C111-8A55-49C2-BADA-22630A52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2021-11-11T12:18:00Z</cp:lastPrinted>
  <dcterms:created xsi:type="dcterms:W3CDTF">2021-11-12T13:58:00Z</dcterms:created>
  <dcterms:modified xsi:type="dcterms:W3CDTF">2021-11-12T13:58:00Z</dcterms:modified>
</cp:coreProperties>
</file>