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121200" w:rsidRDefault="00624DAD" w:rsidP="00624DAD">
      <w:pPr>
        <w:jc w:val="center"/>
        <w:rPr>
          <w:color w:val="000080"/>
          <w:sz w:val="16"/>
          <w:szCs w:val="16"/>
        </w:rPr>
      </w:pPr>
      <w:bookmarkStart w:id="0" w:name="_GoBack"/>
      <w:bookmarkEnd w:id="0"/>
    </w:p>
    <w:p w:rsidR="00624DAD" w:rsidRPr="003C2285" w:rsidRDefault="00624DAD" w:rsidP="0018232C">
      <w:pPr>
        <w:spacing w:line="360" w:lineRule="auto"/>
        <w:jc w:val="right"/>
        <w:rPr>
          <w:sz w:val="24"/>
          <w:szCs w:val="24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r w:rsidRPr="0049311E">
        <w:rPr>
          <w:b/>
          <w:sz w:val="28"/>
          <w:szCs w:val="28"/>
        </w:rPr>
        <w:t>П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624DAD" w:rsidRPr="0049311E" w:rsidTr="009723FD">
        <w:tc>
          <w:tcPr>
            <w:tcW w:w="567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9723FD" w:rsidP="003227DB">
            <w:pPr>
              <w:rPr>
                <w:sz w:val="28"/>
                <w:szCs w:val="28"/>
              </w:rPr>
            </w:pPr>
            <w:r w:rsidRPr="009723FD">
              <w:rPr>
                <w:sz w:val="28"/>
                <w:szCs w:val="28"/>
              </w:rPr>
              <w:t>28.04.2022</w:t>
            </w:r>
          </w:p>
        </w:tc>
        <w:tc>
          <w:tcPr>
            <w:tcW w:w="425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4DAD" w:rsidRPr="0049311E" w:rsidRDefault="009723FD" w:rsidP="003227DB">
            <w:pPr>
              <w:rPr>
                <w:sz w:val="28"/>
                <w:szCs w:val="28"/>
              </w:rPr>
            </w:pPr>
            <w:r w:rsidRPr="009723FD">
              <w:rPr>
                <w:sz w:val="28"/>
                <w:szCs w:val="28"/>
              </w:rPr>
              <w:t>0061-адм</w:t>
            </w: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>Смоленской области п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«Починковский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 № 53-адм, от 12.02.2018 № 13-адм, от 17.10.2018 № 135-адм, от 18.03.2019 № 28-адм, от 27.01.2020 № 20-адм, от 30.03.2020 № 71-адм, от 15.07.2020 № 127-адм, от 07.09.2020 № 152-адм, от 30.12.2020 №216-адм, от 27.12.2021 №169-адм</w:t>
      </w:r>
      <w:r w:rsidR="00873CB9">
        <w:rPr>
          <w:sz w:val="28"/>
          <w:szCs w:val="28"/>
        </w:rPr>
        <w:t>, от 17.02.2022 №24</w:t>
      </w:r>
      <w:r w:rsidR="00A02100" w:rsidRPr="00873CB9">
        <w:rPr>
          <w:sz w:val="28"/>
          <w:szCs w:val="28"/>
        </w:rPr>
        <w:t>-адм</w:t>
      </w:r>
      <w:r w:rsidR="00492E41" w:rsidRPr="00873CB9">
        <w:rPr>
          <w:kern w:val="28"/>
          <w:sz w:val="28"/>
          <w:szCs w:val="28"/>
        </w:rPr>
        <w:t>)</w:t>
      </w:r>
      <w:r w:rsidR="00AA7871">
        <w:rPr>
          <w:kern w:val="28"/>
          <w:sz w:val="28"/>
          <w:szCs w:val="28"/>
        </w:rPr>
        <w:t xml:space="preserve"> </w:t>
      </w:r>
      <w:r w:rsidR="00055D5F" w:rsidRPr="004D6B8F">
        <w:rPr>
          <w:sz w:val="28"/>
          <w:szCs w:val="28"/>
        </w:rPr>
        <w:t>следующие изменения:</w:t>
      </w:r>
    </w:p>
    <w:p w:rsidR="00055D5F" w:rsidRPr="00746D66" w:rsidRDefault="00055D5F" w:rsidP="00055D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E2F43">
        <w:rPr>
          <w:sz w:val="28"/>
          <w:szCs w:val="28"/>
        </w:rPr>
        <w:t xml:space="preserve">1) </w:t>
      </w:r>
      <w:r w:rsidR="00AF2B20" w:rsidRPr="00EE2F43">
        <w:rPr>
          <w:sz w:val="28"/>
          <w:szCs w:val="28"/>
        </w:rPr>
        <w:t xml:space="preserve">в преамбуле слова «постановлением Администрации </w:t>
      </w:r>
      <w:r w:rsidR="00EE2F43">
        <w:rPr>
          <w:sz w:val="28"/>
          <w:szCs w:val="28"/>
        </w:rPr>
        <w:t xml:space="preserve">муниципального образования «Починковский район» </w:t>
      </w:r>
      <w:r w:rsidR="00AF2B20" w:rsidRPr="00EE2F43">
        <w:rPr>
          <w:sz w:val="28"/>
          <w:szCs w:val="28"/>
        </w:rPr>
        <w:t>Смоленской области от 1</w:t>
      </w:r>
      <w:r w:rsidR="00EE2F43">
        <w:rPr>
          <w:sz w:val="28"/>
          <w:szCs w:val="28"/>
        </w:rPr>
        <w:t>3</w:t>
      </w:r>
      <w:r w:rsidR="00AF2B20" w:rsidRPr="00EE2F43">
        <w:rPr>
          <w:sz w:val="28"/>
          <w:szCs w:val="28"/>
        </w:rPr>
        <w:t xml:space="preserve">.09.2013 № </w:t>
      </w:r>
      <w:r w:rsidR="00EE2F43">
        <w:rPr>
          <w:sz w:val="28"/>
          <w:szCs w:val="28"/>
        </w:rPr>
        <w:t>94</w:t>
      </w:r>
      <w:r w:rsidR="00AF2B20" w:rsidRPr="00EE2F43">
        <w:rPr>
          <w:sz w:val="28"/>
          <w:szCs w:val="28"/>
        </w:rPr>
        <w:t xml:space="preserve"> «Об утверждении Порядка </w:t>
      </w:r>
      <w:r w:rsidR="00EE2F43">
        <w:rPr>
          <w:sz w:val="28"/>
          <w:szCs w:val="28"/>
        </w:rPr>
        <w:t xml:space="preserve">разработки и </w:t>
      </w:r>
      <w:r w:rsidR="00B45E13">
        <w:rPr>
          <w:sz w:val="28"/>
          <w:szCs w:val="28"/>
        </w:rPr>
        <w:t xml:space="preserve">реализации муниципальных программ муниципального образования «Починковский район» </w:t>
      </w:r>
      <w:r w:rsidR="00B45E13" w:rsidRPr="004D6B8F">
        <w:rPr>
          <w:sz w:val="28"/>
          <w:szCs w:val="28"/>
        </w:rPr>
        <w:t xml:space="preserve"> Смоленской области </w:t>
      </w:r>
      <w:r w:rsidR="00B45E13">
        <w:rPr>
          <w:sz w:val="28"/>
          <w:szCs w:val="28"/>
        </w:rPr>
        <w:t xml:space="preserve">и Порядка проведения оценки эффективности реализации муниципальных программ муниципального образования «Починковский район» </w:t>
      </w:r>
      <w:r w:rsidR="00B45E13" w:rsidRPr="004D6B8F">
        <w:rPr>
          <w:sz w:val="28"/>
          <w:szCs w:val="28"/>
        </w:rPr>
        <w:t xml:space="preserve"> Смоленской области</w:t>
      </w:r>
      <w:r w:rsidR="00AF2B20" w:rsidRPr="00EE2F43">
        <w:rPr>
          <w:sz w:val="28"/>
          <w:szCs w:val="28"/>
        </w:rPr>
        <w:t xml:space="preserve">» </w:t>
      </w:r>
      <w:r w:rsidR="00637AEC" w:rsidRPr="00615555">
        <w:rPr>
          <w:sz w:val="28"/>
          <w:szCs w:val="28"/>
        </w:rPr>
        <w:t xml:space="preserve">заменить словами «постановлением Администрации муниципального образования «Починковский район» Смоленской области от </w:t>
      </w:r>
      <w:r w:rsidR="003068D8">
        <w:rPr>
          <w:sz w:val="28"/>
          <w:szCs w:val="28"/>
        </w:rPr>
        <w:t>28</w:t>
      </w:r>
      <w:r w:rsidR="00637AEC" w:rsidRPr="00615555">
        <w:rPr>
          <w:sz w:val="28"/>
          <w:szCs w:val="28"/>
        </w:rPr>
        <w:t>.01.2022 №</w:t>
      </w:r>
      <w:r w:rsidR="003068D8">
        <w:rPr>
          <w:sz w:val="28"/>
          <w:szCs w:val="28"/>
        </w:rPr>
        <w:t>000</w:t>
      </w:r>
      <w:r w:rsidR="00637AEC" w:rsidRPr="00615555">
        <w:rPr>
          <w:sz w:val="28"/>
          <w:szCs w:val="28"/>
        </w:rPr>
        <w:t>9-адм «Об утверждении Порядка принятия решения о разработке муниципальных программ, их формирования и реализации в муниципальном образовании "Починковский район" Смоленской области</w:t>
      </w:r>
      <w:r w:rsidR="00637AEC" w:rsidRPr="00615555">
        <w:rPr>
          <w:color w:val="000000" w:themeColor="text1"/>
          <w:sz w:val="28"/>
          <w:szCs w:val="28"/>
        </w:rPr>
        <w:t>»;</w:t>
      </w:r>
    </w:p>
    <w:p w:rsidR="00055D5F" w:rsidRPr="004D6B8F" w:rsidRDefault="00055D5F" w:rsidP="00AF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D66">
        <w:rPr>
          <w:sz w:val="28"/>
          <w:szCs w:val="28"/>
        </w:rPr>
        <w:lastRenderedPageBreak/>
        <w:t xml:space="preserve">2) </w:t>
      </w:r>
      <w:r w:rsidR="00746D66">
        <w:rPr>
          <w:sz w:val="28"/>
          <w:szCs w:val="28"/>
        </w:rPr>
        <w:t>муниципальную</w:t>
      </w:r>
      <w:r w:rsidRPr="00746D66">
        <w:rPr>
          <w:sz w:val="28"/>
          <w:szCs w:val="28"/>
        </w:rPr>
        <w:t xml:space="preserve"> программу «</w:t>
      </w:r>
      <w:r w:rsidRPr="00746D66">
        <w:rPr>
          <w:kern w:val="28"/>
          <w:sz w:val="28"/>
          <w:szCs w:val="28"/>
        </w:rPr>
        <w:t>Создание условий для эффективного управления муниципальными финансами</w:t>
      </w:r>
      <w:r w:rsidRPr="00746D66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055D5F" w:rsidRPr="004D6B8F" w:rsidRDefault="00055D5F" w:rsidP="00AF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4F0" w:rsidRPr="004D6B8F" w:rsidRDefault="000534F0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746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6D66" w:rsidRDefault="00746D66" w:rsidP="00746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873CB9" w:rsidRDefault="00746D66" w:rsidP="00746D6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873CB9" w:rsidRDefault="00873CB9" w:rsidP="00055D5F">
      <w:pPr>
        <w:ind w:left="709" w:hanging="709"/>
        <w:rPr>
          <w:sz w:val="28"/>
          <w:szCs w:val="28"/>
        </w:rPr>
      </w:pPr>
    </w:p>
    <w:p w:rsidR="00624DAD" w:rsidRDefault="00624D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Pr="004D6B8F" w:rsidRDefault="00E91E84" w:rsidP="00AF2B20">
      <w:pPr>
        <w:jc w:val="center"/>
        <w:rPr>
          <w:sz w:val="24"/>
          <w:szCs w:val="24"/>
        </w:rPr>
      </w:pPr>
      <w:bookmarkStart w:id="1" w:name="Par684"/>
      <w:bookmarkEnd w:id="1"/>
      <w:r>
        <w:rPr>
          <w:sz w:val="24"/>
          <w:szCs w:val="24"/>
        </w:rPr>
        <w:lastRenderedPageBreak/>
        <w:t xml:space="preserve">                          </w:t>
      </w:r>
      <w:r w:rsidR="00624D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0534F0" w:rsidRPr="002A61F6" w:rsidRDefault="000534F0" w:rsidP="00FF5D54">
      <w:pPr>
        <w:ind w:left="6237" w:right="-1"/>
        <w:jc w:val="both"/>
        <w:rPr>
          <w:sz w:val="24"/>
          <w:szCs w:val="24"/>
        </w:rPr>
      </w:pPr>
      <w:r w:rsidRPr="004D6B8F">
        <w:rPr>
          <w:sz w:val="24"/>
          <w:szCs w:val="24"/>
        </w:rPr>
        <w:t>постановлением Администрации</w:t>
      </w:r>
      <w:r w:rsidR="00AC1C05"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</w:t>
      </w:r>
      <w:r w:rsidR="00AC1C05">
        <w:rPr>
          <w:sz w:val="24"/>
          <w:szCs w:val="24"/>
        </w:rPr>
        <w:t>05</w:t>
      </w:r>
      <w:r w:rsidR="0085255C" w:rsidRPr="004D6B8F">
        <w:rPr>
          <w:sz w:val="24"/>
          <w:szCs w:val="24"/>
        </w:rPr>
        <w:t>.</w:t>
      </w:r>
      <w:r w:rsidR="00AC1C05">
        <w:rPr>
          <w:sz w:val="24"/>
          <w:szCs w:val="24"/>
        </w:rPr>
        <w:t>02</w:t>
      </w:r>
      <w:r w:rsidR="0085255C" w:rsidRPr="004D6B8F">
        <w:rPr>
          <w:sz w:val="24"/>
          <w:szCs w:val="24"/>
        </w:rPr>
        <w:t>.201</w:t>
      </w:r>
      <w:r w:rsidR="00AC1C05">
        <w:rPr>
          <w:sz w:val="24"/>
          <w:szCs w:val="24"/>
        </w:rPr>
        <w:t>5</w:t>
      </w:r>
      <w:r w:rsidR="00435533" w:rsidRPr="004D6B8F">
        <w:rPr>
          <w:sz w:val="24"/>
          <w:szCs w:val="24"/>
        </w:rPr>
        <w:t>№</w:t>
      </w:r>
      <w:r w:rsidR="00E936B7">
        <w:rPr>
          <w:sz w:val="24"/>
          <w:szCs w:val="24"/>
        </w:rPr>
        <w:t> </w:t>
      </w:r>
      <w:r w:rsidR="00AC1C05">
        <w:rPr>
          <w:sz w:val="24"/>
          <w:szCs w:val="24"/>
        </w:rPr>
        <w:t>10</w:t>
      </w:r>
      <w:r w:rsidR="00A54670">
        <w:rPr>
          <w:sz w:val="24"/>
          <w:szCs w:val="24"/>
        </w:rPr>
        <w:t xml:space="preserve"> </w:t>
      </w:r>
      <w:r w:rsidR="00055D5F" w:rsidRPr="002A61F6">
        <w:rPr>
          <w:sz w:val="24"/>
          <w:szCs w:val="24"/>
        </w:rPr>
        <w:t>(</w:t>
      </w:r>
      <w:r w:rsidR="00AC1C05"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образования «Починковский район» Смоленской области от </w:t>
      </w:r>
      <w:r w:rsidR="00AC1C05" w:rsidRPr="002A61F6">
        <w:rPr>
          <w:sz w:val="24"/>
          <w:szCs w:val="24"/>
        </w:rPr>
        <w:t>30.03.2015 № 42, от 21.04.2015 № 54, от 22.06.2015 № 72, от 24.08.2015 № 92, от 02.11.2015 № 146, от 27.01.2016 № 11, от 26.05.2016 № 108, от 01.08.2016 № 169, от 09.03.2017 № 53-адм, от 12.02.2018 № 13-адм, от 17.10.2018 № 135-адм, от 18.03.2019 № 28-адм, от 27.01.2020 № 20-адм, от 30.03.2020 № 71-адм, от 15.07.2020 № 127-адм, от 07.09.2020 № 152-адм, от 30.12.2020 №216-адм, от 27.12.2021 №169-адм, от 17.02.2022 №24</w:t>
      </w:r>
      <w:r w:rsidR="00A02100" w:rsidRPr="00873CB9">
        <w:rPr>
          <w:sz w:val="28"/>
          <w:szCs w:val="28"/>
        </w:rPr>
        <w:t>-адм</w:t>
      </w:r>
      <w:r w:rsidR="00AC1C05" w:rsidRPr="002A61F6">
        <w:rPr>
          <w:sz w:val="24"/>
          <w:szCs w:val="24"/>
        </w:rPr>
        <w:t>)</w:t>
      </w: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66874" w:rsidRPr="004D6B8F" w:rsidRDefault="00925DF6" w:rsidP="00766874">
      <w:pPr>
        <w:ind w:left="1560" w:right="1558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25DF6">
        <w:rPr>
          <w:b/>
          <w:caps/>
          <w:sz w:val="28"/>
          <w:szCs w:val="28"/>
        </w:rPr>
        <w:t xml:space="preserve">Муниципальная </w:t>
      </w:r>
      <w:r w:rsidR="00766874" w:rsidRPr="004D6B8F">
        <w:rPr>
          <w:b/>
          <w:caps/>
          <w:sz w:val="28"/>
          <w:szCs w:val="28"/>
        </w:rPr>
        <w:t>п</w:t>
      </w:r>
      <w:r w:rsidR="00766874" w:rsidRPr="004D6B8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рограмма </w:t>
      </w:r>
    </w:p>
    <w:p w:rsidR="000534F0" w:rsidRPr="004D6B8F" w:rsidRDefault="00A16637" w:rsidP="00766874">
      <w:pPr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4D6B8F">
        <w:rPr>
          <w:b/>
          <w:sz w:val="28"/>
          <w:szCs w:val="28"/>
        </w:rPr>
        <w:t>«С</w:t>
      </w:r>
      <w:r w:rsidR="0092552D" w:rsidRPr="004D6B8F">
        <w:rPr>
          <w:b/>
          <w:sz w:val="28"/>
          <w:szCs w:val="28"/>
        </w:rPr>
        <w:t>оздание условий для эффективного управления муниципальными финансами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П А С П О Р Т</w:t>
      </w:r>
    </w:p>
    <w:p w:rsidR="0097704B" w:rsidRPr="004D6B8F" w:rsidRDefault="00EE2ABB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center"/>
        <w:rPr>
          <w:i/>
          <w:sz w:val="28"/>
          <w:szCs w:val="28"/>
        </w:rPr>
      </w:pPr>
    </w:p>
    <w:p w:rsidR="000534F0" w:rsidRPr="004D6B8F" w:rsidRDefault="000534F0" w:rsidP="000534F0">
      <w:pPr>
        <w:contextualSpacing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Основные положения</w:t>
      </w:r>
    </w:p>
    <w:p w:rsidR="000534F0" w:rsidRPr="004D6B8F" w:rsidRDefault="000534F0" w:rsidP="000534F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7063"/>
      </w:tblGrid>
      <w:tr w:rsidR="003774C8" w:rsidRPr="004D6B8F" w:rsidTr="004E24EC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EC48AC" w:rsidRDefault="003774C8" w:rsidP="0025114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C48A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3774C8" w:rsidRPr="004D6B8F" w:rsidTr="00E936B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Ответственный исполнитель </w:t>
            </w:r>
            <w:r w:rsidRPr="004D6B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C8" w:rsidRPr="004D6B8F" w:rsidRDefault="003774C8" w:rsidP="00772119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Финансово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управлени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772119">
              <w:rPr>
                <w:rFonts w:eastAsia="Arial Unicode MS"/>
                <w:sz w:val="24"/>
                <w:szCs w:val="24"/>
              </w:rPr>
              <w:t>, начальник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9B4EE2">
        <w:trPr>
          <w:cantSplit/>
          <w:trHeight w:val="40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Период реализации</w:t>
            </w:r>
            <w:r w:rsidR="00F162EE">
              <w:rPr>
                <w:sz w:val="24"/>
                <w:szCs w:val="24"/>
              </w:rPr>
              <w:t xml:space="preserve"> </w:t>
            </w:r>
            <w:r w:rsidR="002D5B1D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B" w:rsidRPr="004D6B8F" w:rsidRDefault="000534F0" w:rsidP="0097704B">
            <w:pPr>
              <w:spacing w:line="256" w:lineRule="auto"/>
              <w:rPr>
                <w:iCs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этап I: </w:t>
            </w:r>
            <w:r w:rsidR="0097704B" w:rsidRPr="004D6B8F">
              <w:rPr>
                <w:iCs/>
                <w:sz w:val="24"/>
                <w:szCs w:val="24"/>
              </w:rPr>
              <w:t>2014-2021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E936B7">
              <w:rPr>
                <w:iCs/>
                <w:sz w:val="24"/>
                <w:szCs w:val="24"/>
              </w:rPr>
              <w:t>;</w:t>
            </w:r>
          </w:p>
          <w:p w:rsidR="000534F0" w:rsidRPr="004D6B8F" w:rsidRDefault="000534F0" w:rsidP="00371F37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4D6B8F">
              <w:rPr>
                <w:sz w:val="24"/>
                <w:szCs w:val="24"/>
              </w:rPr>
              <w:t xml:space="preserve">этап II: </w:t>
            </w:r>
            <w:r w:rsidR="0097704B" w:rsidRPr="004D6B8F">
              <w:rPr>
                <w:iCs/>
                <w:sz w:val="24"/>
                <w:szCs w:val="24"/>
              </w:rPr>
              <w:t>2022-2024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</w:p>
        </w:tc>
      </w:tr>
      <w:tr w:rsidR="000534F0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E936B7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2D5B1D">
              <w:rPr>
                <w:sz w:val="24"/>
                <w:szCs w:val="24"/>
              </w:rPr>
              <w:t>Муниципальной</w:t>
            </w:r>
            <w:r w:rsidR="000534F0"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E6440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>выравнивание финансовых возможностей 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 района</w:t>
            </w:r>
            <w:r w:rsidR="0022136B">
              <w:rPr>
                <w:rFonts w:eastAsia="Arial Unicode MS"/>
                <w:iCs/>
                <w:sz w:val="24"/>
                <w:szCs w:val="24"/>
              </w:rPr>
              <w:t xml:space="preserve"> Смоленской области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>;</w:t>
            </w:r>
          </w:p>
          <w:p w:rsidR="000534F0" w:rsidRPr="004D6B8F" w:rsidRDefault="000E6440" w:rsidP="005B6300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обеспечение сбалансированности бюджетов 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>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 района Смоленской области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 xml:space="preserve">, </w:t>
            </w:r>
            <w:r w:rsidR="001D323D" w:rsidRPr="004D6B8F">
              <w:rPr>
                <w:rFonts w:eastAsia="Arial Unicode MS"/>
                <w:iCs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A16637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7" w:rsidRPr="004D6B8F" w:rsidRDefault="00A16637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7" w:rsidRPr="004D6B8F" w:rsidRDefault="00A16637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общий объем финансирования составляет</w:t>
            </w:r>
            <w:r w:rsidR="00E97362">
              <w:rPr>
                <w:sz w:val="24"/>
                <w:szCs w:val="24"/>
              </w:rPr>
              <w:t xml:space="preserve"> </w:t>
            </w:r>
            <w:r w:rsidR="006D42D6">
              <w:rPr>
                <w:sz w:val="24"/>
                <w:szCs w:val="24"/>
              </w:rPr>
              <w:t>454 729,2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тыс.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рублей, из них: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2014-2021 г</w:t>
            </w:r>
            <w:r w:rsidR="00371F37" w:rsidRPr="004D6B8F">
              <w:rPr>
                <w:sz w:val="24"/>
                <w:szCs w:val="24"/>
              </w:rPr>
              <w:t>оды</w:t>
            </w:r>
            <w:r w:rsidR="00A16637" w:rsidRPr="004D6B8F">
              <w:rPr>
                <w:sz w:val="24"/>
                <w:szCs w:val="24"/>
              </w:rPr>
              <w:t xml:space="preserve"> (всего) </w:t>
            </w:r>
            <w:r w:rsidR="00A16637" w:rsidRPr="004D6B8F">
              <w:rPr>
                <w:sz w:val="24"/>
                <w:szCs w:val="24"/>
              </w:rPr>
              <w:sym w:font="Symbol" w:char="F02D"/>
            </w:r>
            <w:r w:rsidR="006D42D6">
              <w:rPr>
                <w:sz w:val="24"/>
                <w:szCs w:val="24"/>
              </w:rPr>
              <w:t>329 140,2</w:t>
            </w:r>
            <w:r w:rsidR="004922B5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2022 год </w:t>
            </w:r>
            <w:r w:rsidR="00A16637" w:rsidRPr="004D6B8F">
              <w:rPr>
                <w:sz w:val="24"/>
                <w:szCs w:val="24"/>
              </w:rPr>
              <w:t xml:space="preserve">(всего) – </w:t>
            </w:r>
            <w:r w:rsidR="006D42D6">
              <w:rPr>
                <w:sz w:val="24"/>
                <w:szCs w:val="24"/>
              </w:rPr>
              <w:t>42 043,4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3 043,4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2023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41 911,9</w:t>
            </w:r>
            <w:r w:rsidR="00A16637" w:rsidRPr="004D6B8F">
              <w:rPr>
                <w:sz w:val="24"/>
                <w:szCs w:val="24"/>
              </w:rPr>
              <w:t xml:space="preserve"> 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2 911,2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6D42D6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2024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6D42D6">
              <w:rPr>
                <w:sz w:val="24"/>
                <w:szCs w:val="24"/>
              </w:rPr>
              <w:t>41 633,7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6D42D6">
              <w:rPr>
                <w:sz w:val="24"/>
                <w:szCs w:val="24"/>
              </w:rPr>
              <w:t>2 633,7</w:t>
            </w:r>
            <w:r w:rsidR="00E97362">
              <w:rPr>
                <w:sz w:val="24"/>
                <w:szCs w:val="24"/>
              </w:rPr>
              <w:t xml:space="preserve"> </w:t>
            </w:r>
            <w:r w:rsidR="0059498D" w:rsidRPr="004D6B8F">
              <w:rPr>
                <w:sz w:val="24"/>
                <w:szCs w:val="24"/>
              </w:rPr>
              <w:t>тыс. рублей.</w:t>
            </w:r>
          </w:p>
        </w:tc>
      </w:tr>
      <w:tr w:rsidR="000534F0" w:rsidRPr="004D6B8F" w:rsidTr="009B4EE2">
        <w:trPr>
          <w:cantSplit/>
          <w:trHeight w:val="94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B63915" w:rsidRDefault="000534F0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B63915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B63915" w:rsidRDefault="0022136B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63915">
              <w:rPr>
                <w:rFonts w:eastAsia="Arial Unicode MS"/>
                <w:sz w:val="24"/>
                <w:szCs w:val="24"/>
              </w:rPr>
              <w:t>с</w:t>
            </w:r>
            <w:r w:rsidR="00197975" w:rsidRPr="00B63915">
              <w:rPr>
                <w:rFonts w:eastAsia="Arial Unicode MS"/>
                <w:sz w:val="24"/>
                <w:szCs w:val="24"/>
              </w:rPr>
              <w:t>вязь с государственными программами Россий</w:t>
            </w:r>
            <w:r w:rsidRPr="00B63915">
              <w:rPr>
                <w:rFonts w:eastAsia="Arial Unicode MS"/>
                <w:sz w:val="24"/>
                <w:szCs w:val="24"/>
              </w:rPr>
              <w:t>ской Федерации не предусмотрена</w:t>
            </w:r>
          </w:p>
        </w:tc>
      </w:tr>
    </w:tbl>
    <w:p w:rsidR="00136B97" w:rsidRDefault="00136B97" w:rsidP="000534F0">
      <w:pPr>
        <w:jc w:val="center"/>
        <w:rPr>
          <w:b/>
          <w:sz w:val="28"/>
          <w:szCs w:val="28"/>
        </w:rPr>
      </w:pPr>
    </w:p>
    <w:p w:rsidR="000534F0" w:rsidRDefault="00766874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</w:t>
      </w:r>
      <w:r w:rsidR="00B552B0"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22136B" w:rsidRDefault="0022136B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2939" w:type="dxa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22136B" w:rsidRPr="004D6B8F" w:rsidTr="002D255C">
        <w:trPr>
          <w:tblHeader/>
          <w:jc w:val="center"/>
        </w:trPr>
        <w:tc>
          <w:tcPr>
            <w:tcW w:w="591" w:type="dxa"/>
            <w:vMerge w:val="restart"/>
          </w:tcPr>
          <w:p w:rsidR="0022136B" w:rsidRPr="004D6B8F" w:rsidRDefault="0022136B" w:rsidP="002D255C">
            <w:pPr>
              <w:ind w:right="78"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№ п/п</w:t>
            </w:r>
          </w:p>
        </w:tc>
        <w:tc>
          <w:tcPr>
            <w:tcW w:w="3332" w:type="dxa"/>
            <w:vMerge w:val="restart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</w:t>
            </w:r>
          </w:p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(2021 год) </w:t>
            </w:r>
          </w:p>
        </w:tc>
        <w:tc>
          <w:tcPr>
            <w:tcW w:w="3571" w:type="dxa"/>
            <w:gridSpan w:val="3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2136B" w:rsidRPr="004D6B8F" w:rsidTr="002D255C">
        <w:trPr>
          <w:trHeight w:val="448"/>
          <w:tblHeader/>
          <w:jc w:val="center"/>
        </w:trPr>
        <w:tc>
          <w:tcPr>
            <w:tcW w:w="591" w:type="dxa"/>
            <w:vMerge/>
          </w:tcPr>
          <w:p w:rsidR="0022136B" w:rsidRPr="004D6B8F" w:rsidRDefault="0022136B" w:rsidP="002D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184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185" w:type="dxa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</w:tbl>
    <w:p w:rsidR="0022136B" w:rsidRPr="00C07E73" w:rsidRDefault="0022136B" w:rsidP="000534F0">
      <w:pPr>
        <w:jc w:val="center"/>
        <w:rPr>
          <w:b/>
          <w:sz w:val="2"/>
          <w:szCs w:val="2"/>
        </w:rPr>
      </w:pPr>
    </w:p>
    <w:tbl>
      <w:tblPr>
        <w:tblStyle w:val="11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C07E73" w:rsidRPr="004D6B8F" w:rsidTr="00B552B0">
        <w:trPr>
          <w:trHeight w:val="247"/>
          <w:tblHeader/>
          <w:jc w:val="center"/>
        </w:trPr>
        <w:tc>
          <w:tcPr>
            <w:tcW w:w="591" w:type="dxa"/>
            <w:vAlign w:val="center"/>
          </w:tcPr>
          <w:p w:rsidR="00C07E73" w:rsidRPr="004D6B8F" w:rsidRDefault="00C07E73" w:rsidP="002D255C">
            <w:pPr>
              <w:ind w:right="80" w:firstLine="0"/>
              <w:jc w:val="center"/>
            </w:pPr>
            <w:r w:rsidRPr="004D6B8F">
              <w:t>1</w:t>
            </w:r>
          </w:p>
        </w:tc>
        <w:tc>
          <w:tcPr>
            <w:tcW w:w="333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1299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17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120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1184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11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7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4D6B8F" w:rsidRDefault="00104974" w:rsidP="00104974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1</w:t>
            </w:r>
            <w:r w:rsidR="0022136B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4D6B8F" w:rsidRDefault="00076C03" w:rsidP="007D4E52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«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Починковский район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4D6B8F" w:rsidRDefault="00076C03" w:rsidP="00076C03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655969" w:rsidRDefault="00104974" w:rsidP="005050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2</w:t>
            </w:r>
            <w:r w:rsidR="0022136B"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655969" w:rsidRDefault="00076C03" w:rsidP="00655969">
            <w:pPr>
              <w:spacing w:line="230" w:lineRule="auto"/>
              <w:ind w:firstLine="0"/>
              <w:jc w:val="both"/>
              <w:rPr>
                <w:spacing w:val="-2"/>
                <w:sz w:val="22"/>
                <w:szCs w:val="22"/>
              </w:rPr>
            </w:pP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1299" w:type="dxa"/>
          </w:tcPr>
          <w:p w:rsidR="00076C03" w:rsidRPr="00C1577C" w:rsidRDefault="00076C03" w:rsidP="00076C03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C1577C" w:rsidRDefault="00EB45E0" w:rsidP="00A679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202" w:type="dxa"/>
          </w:tcPr>
          <w:p w:rsidR="00076C03" w:rsidRPr="00C1577C" w:rsidRDefault="0022136B" w:rsidP="00C1577C">
            <w:pPr>
              <w:ind w:right="87"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</w:tr>
    </w:tbl>
    <w:p w:rsidR="005050C1" w:rsidRPr="004D6B8F" w:rsidRDefault="005050C1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Структура </w:t>
      </w:r>
      <w:r w:rsidR="00002135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C07E73" w:rsidRDefault="00C07E73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2"/>
        <w:gridCol w:w="3514"/>
        <w:gridCol w:w="3116"/>
        <w:gridCol w:w="3249"/>
      </w:tblGrid>
      <w:tr w:rsidR="00C07E73" w:rsidRPr="004D6B8F" w:rsidTr="00C07E73">
        <w:trPr>
          <w:trHeight w:val="562"/>
        </w:trPr>
        <w:tc>
          <w:tcPr>
            <w:tcW w:w="260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686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Задача структурного элемента</w:t>
            </w:r>
          </w:p>
        </w:tc>
        <w:tc>
          <w:tcPr>
            <w:tcW w:w="1495" w:type="pct"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59" w:type="pct"/>
          </w:tcPr>
          <w:p w:rsidR="00C07E73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Связь с показателями</w:t>
            </w:r>
          </w:p>
        </w:tc>
      </w:tr>
    </w:tbl>
    <w:p w:rsidR="00C07E73" w:rsidRPr="00C07E73" w:rsidRDefault="00C07E73" w:rsidP="000534F0">
      <w:pPr>
        <w:jc w:val="center"/>
        <w:rPr>
          <w:sz w:val="2"/>
          <w:szCs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3512"/>
        <w:gridCol w:w="3116"/>
        <w:gridCol w:w="3249"/>
      </w:tblGrid>
      <w:tr w:rsidR="00B444B5" w:rsidRPr="004D6B8F" w:rsidTr="00C07E73">
        <w:trPr>
          <w:trHeight w:val="170"/>
          <w:tblHeader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8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4</w:t>
            </w:r>
          </w:p>
        </w:tc>
      </w:tr>
      <w:tr w:rsidR="000534F0" w:rsidRPr="004D6B8F" w:rsidTr="00C07E73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4D6B8F" w:rsidRDefault="00530BBF" w:rsidP="0029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 w:rsidRPr="004D6B8F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293310">
              <w:rPr>
                <w:sz w:val="22"/>
                <w:szCs w:val="22"/>
              </w:rPr>
              <w:t>поселений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448"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39" w:type="pct"/>
            <w:gridSpan w:val="3"/>
            <w:vAlign w:val="center"/>
          </w:tcPr>
          <w:p w:rsidR="000534F0" w:rsidRPr="004D6B8F" w:rsidRDefault="008169C4" w:rsidP="0029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 w:rsidR="00C07E73">
              <w:rPr>
                <w:sz w:val="22"/>
                <w:szCs w:val="22"/>
              </w:rPr>
              <w:t>н</w:t>
            </w:r>
            <w:r w:rsidR="00B444B5"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 w:rsidR="00293310"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="00293310" w:rsidRPr="00CF0948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0534F0" w:rsidRPr="00C07E73" w:rsidRDefault="000534F0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0534F0" w:rsidRPr="004D6B8F" w:rsidRDefault="002118DE" w:rsidP="003228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в</w:t>
            </w:r>
            <w:r w:rsidR="00B337CC" w:rsidRPr="004D6B8F">
              <w:rPr>
                <w:sz w:val="22"/>
                <w:szCs w:val="22"/>
              </w:rPr>
              <w:t>ыравнивани</w:t>
            </w:r>
            <w:r w:rsidRPr="004D6B8F">
              <w:rPr>
                <w:sz w:val="22"/>
                <w:szCs w:val="22"/>
              </w:rPr>
              <w:t>я</w:t>
            </w:r>
            <w:r w:rsidR="00B337CC" w:rsidRPr="004D6B8F">
              <w:rPr>
                <w:sz w:val="22"/>
                <w:szCs w:val="22"/>
              </w:rPr>
              <w:t xml:space="preserve"> бюджетной обеспеченности </w:t>
            </w:r>
            <w:r w:rsidR="003228FF">
              <w:rPr>
                <w:sz w:val="22"/>
                <w:szCs w:val="22"/>
              </w:rPr>
              <w:t>поселений Починковского района</w:t>
            </w:r>
            <w:r w:rsidR="0010093B" w:rsidRPr="004D6B8F">
              <w:rPr>
                <w:sz w:val="22"/>
                <w:szCs w:val="22"/>
              </w:rPr>
              <w:t xml:space="preserve"> Смоленской</w:t>
            </w:r>
            <w:r w:rsidR="00C07E7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95" w:type="pct"/>
          </w:tcPr>
          <w:p w:rsidR="00F82ADD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>беспечено распределение и своевременное перечисление дотаци</w:t>
            </w:r>
            <w:r w:rsidR="00AA7B73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м</w:t>
            </w:r>
            <w:r w:rsidR="004E1C0E" w:rsidRPr="004D6B8F">
              <w:rPr>
                <w:sz w:val="22"/>
                <w:szCs w:val="22"/>
              </w:rPr>
              <w:t>униципальн</w:t>
            </w:r>
            <w:r w:rsidR="003228FF">
              <w:rPr>
                <w:sz w:val="22"/>
                <w:szCs w:val="22"/>
              </w:rPr>
              <w:t>ого образования «Починковский район» Смоленской области</w:t>
            </w:r>
            <w:r w:rsidR="00662B26">
              <w:rPr>
                <w:sz w:val="22"/>
                <w:szCs w:val="22"/>
              </w:rPr>
              <w:t xml:space="preserve"> муниципальным </w:t>
            </w:r>
            <w:r w:rsidR="00662B26">
              <w:rPr>
                <w:sz w:val="22"/>
                <w:szCs w:val="22"/>
              </w:rPr>
              <w:lastRenderedPageBreak/>
              <w:t xml:space="preserve">образованиям </w:t>
            </w:r>
            <w:r w:rsidR="006741F8">
              <w:rPr>
                <w:sz w:val="22"/>
                <w:szCs w:val="22"/>
              </w:rPr>
              <w:t>Починковского района Смоленской области</w:t>
            </w:r>
            <w:r w:rsidR="00485F4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83788" w:rsidRPr="004D6B8F" w:rsidRDefault="00A83788" w:rsidP="001049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0534F0" w:rsidRPr="004D6B8F" w:rsidRDefault="00485F44" w:rsidP="006741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530BBF" w:rsidRPr="004D6B8F" w:rsidTr="00C07E73">
        <w:trPr>
          <w:trHeight w:val="247"/>
        </w:trPr>
        <w:tc>
          <w:tcPr>
            <w:tcW w:w="5000" w:type="pct"/>
            <w:gridSpan w:val="4"/>
          </w:tcPr>
          <w:p w:rsidR="00530BBF" w:rsidRPr="004D6B8F" w:rsidRDefault="00A827F7" w:rsidP="00A827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Предоставление 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530BBF" w:rsidRPr="004D6B8F">
              <w:rPr>
                <w:sz w:val="22"/>
                <w:szCs w:val="22"/>
              </w:rPr>
              <w:t>Смоленской области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530BBF" w:rsidRPr="004D6B8F" w:rsidRDefault="00530BBF" w:rsidP="00D96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9" w:type="pct"/>
            <w:gridSpan w:val="3"/>
          </w:tcPr>
          <w:p w:rsidR="00530BBF" w:rsidRPr="004D6B8F" w:rsidRDefault="00691C52" w:rsidP="00B76F6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>
              <w:rPr>
                <w:sz w:val="22"/>
                <w:szCs w:val="22"/>
              </w:rPr>
              <w:t>н</w:t>
            </w:r>
            <w:r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7C752E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8F65B2" w:rsidRPr="00B76F6C" w:rsidRDefault="008F65B2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8F65B2" w:rsidRPr="004D6B8F" w:rsidRDefault="002118DE" w:rsidP="008627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о</w:t>
            </w:r>
            <w:r w:rsidR="00FB2418" w:rsidRPr="004D6B8F">
              <w:rPr>
                <w:sz w:val="22"/>
                <w:szCs w:val="22"/>
              </w:rPr>
              <w:t>беспечени</w:t>
            </w:r>
            <w:r w:rsidRPr="004D6B8F">
              <w:rPr>
                <w:sz w:val="22"/>
                <w:szCs w:val="22"/>
              </w:rPr>
              <w:t>я</w:t>
            </w:r>
            <w:r w:rsidR="00FB2418" w:rsidRPr="004D6B8F">
              <w:rPr>
                <w:sz w:val="22"/>
                <w:szCs w:val="22"/>
              </w:rPr>
              <w:t xml:space="preserve"> сбалансированности бюджетов </w:t>
            </w:r>
            <w:r w:rsidR="00862715">
              <w:rPr>
                <w:sz w:val="22"/>
                <w:szCs w:val="22"/>
              </w:rPr>
              <w:t xml:space="preserve">поселений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Починковского района </w:t>
            </w:r>
            <w:r w:rsidR="00862715" w:rsidRPr="004D6B8F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495" w:type="pct"/>
          </w:tcPr>
          <w:p w:rsidR="008F65B2" w:rsidRPr="004D6B8F" w:rsidRDefault="00B76F6C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F82ADD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беспечено распределение и своевременное перечисление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862715" w:rsidRPr="004D6B8F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559" w:type="pct"/>
          </w:tcPr>
          <w:p w:rsidR="00FD7A37" w:rsidRPr="004D6B8F" w:rsidRDefault="00B76F6C" w:rsidP="007C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д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оля расходов бюджетов </w:t>
            </w:r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поселений Починковского района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</w:tr>
    </w:tbl>
    <w:p w:rsidR="000534F0" w:rsidRPr="00B76F6C" w:rsidRDefault="000534F0" w:rsidP="000534F0">
      <w:pPr>
        <w:jc w:val="center"/>
        <w:rPr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Финансовое обеспечение </w:t>
      </w:r>
      <w:r w:rsidR="00D011E3">
        <w:rPr>
          <w:b/>
          <w:sz w:val="28"/>
          <w:szCs w:val="28"/>
        </w:rPr>
        <w:t xml:space="preserve">Муниципальной </w:t>
      </w:r>
      <w:r w:rsidRPr="004D6B8F">
        <w:rPr>
          <w:b/>
          <w:sz w:val="28"/>
          <w:szCs w:val="28"/>
        </w:rPr>
        <w:t>программы</w:t>
      </w:r>
    </w:p>
    <w:p w:rsidR="000534F0" w:rsidRPr="004D6B8F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27" w:type="pct"/>
        <w:tblLook w:val="04A0" w:firstRow="1" w:lastRow="0" w:firstColumn="1" w:lastColumn="0" w:noHBand="0" w:noVBand="1"/>
      </w:tblPr>
      <w:tblGrid>
        <w:gridCol w:w="3510"/>
        <w:gridCol w:w="1795"/>
        <w:gridCol w:w="1493"/>
        <w:gridCol w:w="1625"/>
        <w:gridCol w:w="1846"/>
      </w:tblGrid>
      <w:tr w:rsidR="000534F0" w:rsidRPr="004D6B8F" w:rsidTr="001075C6">
        <w:trPr>
          <w:tblHeader/>
        </w:trPr>
        <w:tc>
          <w:tcPr>
            <w:tcW w:w="1709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91" w:type="pct"/>
            <w:gridSpan w:val="4"/>
          </w:tcPr>
          <w:p w:rsidR="009A7A95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(тыс. рублей)</w:t>
            </w:r>
          </w:p>
        </w:tc>
      </w:tr>
      <w:tr w:rsidR="000534F0" w:rsidRPr="004D6B8F" w:rsidTr="001075C6">
        <w:trPr>
          <w:trHeight w:val="448"/>
          <w:tblHeader/>
        </w:trPr>
        <w:tc>
          <w:tcPr>
            <w:tcW w:w="1709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0534F0" w:rsidRPr="004D6B8F" w:rsidRDefault="000534F0" w:rsidP="00371F3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4D6B8F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1" w:type="pct"/>
            <w:vAlign w:val="center"/>
          </w:tcPr>
          <w:p w:rsidR="000534F0" w:rsidRPr="004D6B8F" w:rsidRDefault="00675606" w:rsidP="00371F3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371F3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4D6B8F" w:rsidTr="001075C6">
        <w:trPr>
          <w:trHeight w:val="433"/>
        </w:trPr>
        <w:tc>
          <w:tcPr>
            <w:tcW w:w="1709" w:type="pct"/>
            <w:vAlign w:val="center"/>
          </w:tcPr>
          <w:p w:rsidR="000534F0" w:rsidRPr="004D6B8F" w:rsidRDefault="000534F0" w:rsidP="00D011E3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целом по </w:t>
            </w:r>
            <w:r w:rsidR="00D011E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программе</w:t>
            </w:r>
            <w:r w:rsidRPr="004D6B8F">
              <w:rPr>
                <w:rFonts w:eastAsia="Times New Roman"/>
                <w:spacing w:val="-2"/>
                <w:sz w:val="24"/>
                <w:szCs w:val="24"/>
              </w:rPr>
              <w:t>,в том числе:</w:t>
            </w:r>
          </w:p>
        </w:tc>
        <w:tc>
          <w:tcPr>
            <w:tcW w:w="874" w:type="pct"/>
          </w:tcPr>
          <w:p w:rsidR="000534F0" w:rsidRPr="004D6B8F" w:rsidRDefault="00D011E3" w:rsidP="00D437D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</w:t>
            </w:r>
            <w:r w:rsidR="00D437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89,0</w:t>
            </w:r>
          </w:p>
        </w:tc>
        <w:tc>
          <w:tcPr>
            <w:tcW w:w="727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42 043,4</w:t>
            </w:r>
          </w:p>
        </w:tc>
        <w:tc>
          <w:tcPr>
            <w:tcW w:w="791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41 911,9</w:t>
            </w:r>
          </w:p>
        </w:tc>
        <w:tc>
          <w:tcPr>
            <w:tcW w:w="899" w:type="pct"/>
          </w:tcPr>
          <w:p w:rsidR="000534F0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41 633,7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B76F6C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</w:tcPr>
          <w:p w:rsidR="00B444B5" w:rsidRPr="004D6B8F" w:rsidRDefault="00D011E3" w:rsidP="001075C6">
            <w:pPr>
              <w:ind w:right="-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8 589,0</w:t>
            </w:r>
          </w:p>
        </w:tc>
        <w:tc>
          <w:tcPr>
            <w:tcW w:w="727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3 043,4</w:t>
            </w:r>
          </w:p>
        </w:tc>
        <w:tc>
          <w:tcPr>
            <w:tcW w:w="791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2 911,9</w:t>
            </w:r>
          </w:p>
        </w:tc>
        <w:tc>
          <w:tcPr>
            <w:tcW w:w="899" w:type="pct"/>
          </w:tcPr>
          <w:p w:rsidR="00B444B5" w:rsidRPr="004D6B8F" w:rsidRDefault="00D011E3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2 633,7</w:t>
            </w:r>
          </w:p>
        </w:tc>
      </w:tr>
    </w:tbl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3941B5" w:rsidRPr="004D6B8F" w:rsidRDefault="000534F0" w:rsidP="005472F4">
      <w:pPr>
        <w:rPr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lastRenderedPageBreak/>
        <w:t>Приложение</w:t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t xml:space="preserve">к паспорту </w:t>
      </w:r>
      <w:r w:rsidR="000E18EE">
        <w:rPr>
          <w:sz w:val="28"/>
          <w:szCs w:val="28"/>
        </w:rPr>
        <w:t xml:space="preserve">Муниципальной </w:t>
      </w:r>
      <w:r w:rsidRPr="004D6B8F">
        <w:rPr>
          <w:sz w:val="28"/>
          <w:szCs w:val="28"/>
        </w:rPr>
        <w:t>программы</w:t>
      </w:r>
    </w:p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>СВЕДЕНИЯ</w:t>
      </w: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 xml:space="preserve"> о показателях </w:t>
      </w:r>
      <w:r w:rsidR="000E18EE">
        <w:rPr>
          <w:rFonts w:eastAsia="Calibri"/>
          <w:b/>
          <w:sz w:val="28"/>
          <w:szCs w:val="28"/>
          <w:lang w:eastAsia="en-US"/>
        </w:rPr>
        <w:t>Муниципальной</w:t>
      </w:r>
      <w:r w:rsidRPr="004D6B8F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461474" w:rsidRPr="004D6B8F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95"/>
        <w:gridCol w:w="6489"/>
      </w:tblGrid>
      <w:tr w:rsidR="00461474" w:rsidRPr="004D6B8F" w:rsidTr="003C262E">
        <w:trPr>
          <w:cantSplit/>
          <w:trHeight w:val="419"/>
          <w:jc w:val="center"/>
        </w:trPr>
        <w:tc>
          <w:tcPr>
            <w:tcW w:w="226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08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65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58"/>
        <w:gridCol w:w="6486"/>
      </w:tblGrid>
      <w:tr w:rsidR="00461474" w:rsidRPr="004D6B8F" w:rsidTr="003C262E">
        <w:trPr>
          <w:cantSplit/>
          <w:trHeight w:val="279"/>
          <w:tblHeader/>
          <w:jc w:val="center"/>
        </w:trPr>
        <w:tc>
          <w:tcPr>
            <w:tcW w:w="22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7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3</w:t>
            </w:r>
          </w:p>
        </w:tc>
      </w:tr>
      <w:tr w:rsidR="00461474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461474" w:rsidRPr="000E18EE" w:rsidRDefault="00F5198C" w:rsidP="00D964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6" w:type="pct"/>
          </w:tcPr>
          <w:p w:rsidR="00461474" w:rsidRPr="000E18EE" w:rsidRDefault="00F5198C" w:rsidP="006741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D6B8F">
              <w:rPr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FB6527">
              <w:rPr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3177" w:type="pct"/>
          </w:tcPr>
          <w:p w:rsidR="00461474" w:rsidRPr="000E18EE" w:rsidRDefault="00B76F6C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B1E29" w:rsidRPr="00861D9C">
              <w:rPr>
                <w:rFonts w:eastAsia="Calibri"/>
                <w:sz w:val="24"/>
                <w:szCs w:val="24"/>
                <w:lang w:eastAsia="en-US"/>
              </w:rPr>
              <w:t xml:space="preserve">сточник получения информации о значении показателя </w:t>
            </w:r>
            <w:r w:rsidR="004B1E29"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 w:rsidR="00861D9C">
              <w:rPr>
                <w:rFonts w:eastAsia="Arial Unicode MS"/>
                <w:sz w:val="22"/>
                <w:szCs w:val="22"/>
              </w:rPr>
              <w:t>Финансового управления Администрации муниципального образования «Починковский район» Смоленской области</w:t>
            </w:r>
            <w:r w:rsidR="00E972C1">
              <w:rPr>
                <w:rFonts w:eastAsia="Arial Unicode MS"/>
                <w:sz w:val="22"/>
                <w:szCs w:val="22"/>
              </w:rPr>
              <w:t xml:space="preserve"> </w:t>
            </w:r>
            <w:r w:rsidR="00971C00" w:rsidRPr="00861D9C">
              <w:rPr>
                <w:spacing w:val="-2"/>
                <w:sz w:val="24"/>
                <w:szCs w:val="24"/>
              </w:rPr>
              <w:t xml:space="preserve">от </w:t>
            </w:r>
            <w:r w:rsidR="00E972C1">
              <w:rPr>
                <w:spacing w:val="-2"/>
                <w:sz w:val="24"/>
                <w:szCs w:val="24"/>
              </w:rPr>
              <w:t>07</w:t>
            </w:r>
            <w:r w:rsidR="00971C00" w:rsidRPr="00E972C1">
              <w:rPr>
                <w:spacing w:val="-2"/>
                <w:sz w:val="24"/>
                <w:szCs w:val="24"/>
              </w:rPr>
              <w:t>.0</w:t>
            </w:r>
            <w:r w:rsidR="00E972C1">
              <w:rPr>
                <w:spacing w:val="-2"/>
                <w:sz w:val="24"/>
                <w:szCs w:val="24"/>
              </w:rPr>
              <w:t>4</w:t>
            </w:r>
            <w:r w:rsidR="00971C00" w:rsidRPr="00E972C1">
              <w:rPr>
                <w:spacing w:val="-2"/>
                <w:sz w:val="24"/>
                <w:szCs w:val="24"/>
              </w:rPr>
              <w:t xml:space="preserve">.2022 № </w:t>
            </w:r>
            <w:r w:rsidR="00E972C1"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="00861D9C" w:rsidRPr="00861D9C">
              <w:rPr>
                <w:sz w:val="24"/>
                <w:szCs w:val="24"/>
              </w:rPr>
              <w:t xml:space="preserve">Об утверждении </w:t>
            </w:r>
            <w:r w:rsidR="00861D9C"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="00861D9C" w:rsidRPr="00861D9C">
              <w:rPr>
                <w:sz w:val="24"/>
                <w:szCs w:val="24"/>
              </w:rPr>
              <w:t>«</w:t>
            </w:r>
            <w:r w:rsidR="00861D9C"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  <w:tr w:rsidR="00E972C1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E972C1" w:rsidRPr="000E18EE" w:rsidRDefault="00E972C1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6" w:type="pct"/>
          </w:tcPr>
          <w:p w:rsidR="00E972C1" w:rsidRPr="000E18EE" w:rsidRDefault="00E972C1" w:rsidP="005C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5969">
              <w:rPr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>
              <w:rPr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3177" w:type="pct"/>
          </w:tcPr>
          <w:p w:rsidR="00E972C1" w:rsidRPr="000E18EE" w:rsidRDefault="00E972C1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 xml:space="preserve">источник получения информации о значении показателя </w:t>
            </w:r>
            <w:r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861D9C">
              <w:rPr>
                <w:spacing w:val="-2"/>
                <w:sz w:val="24"/>
                <w:szCs w:val="24"/>
              </w:rPr>
              <w:t xml:space="preserve">от </w:t>
            </w:r>
            <w:r>
              <w:rPr>
                <w:spacing w:val="-2"/>
                <w:sz w:val="24"/>
                <w:szCs w:val="24"/>
              </w:rPr>
              <w:t>07</w:t>
            </w:r>
            <w:r w:rsidRPr="00E972C1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4</w:t>
            </w:r>
            <w:r w:rsidRPr="00E972C1">
              <w:rPr>
                <w:spacing w:val="-2"/>
                <w:sz w:val="24"/>
                <w:szCs w:val="24"/>
              </w:rPr>
              <w:t xml:space="preserve">.2022 № </w:t>
            </w:r>
            <w:r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Pr="00861D9C">
              <w:rPr>
                <w:sz w:val="24"/>
                <w:szCs w:val="24"/>
              </w:rPr>
              <w:t xml:space="preserve">Об утверждении </w:t>
            </w:r>
            <w:r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Pr="00861D9C">
              <w:rPr>
                <w:sz w:val="24"/>
                <w:szCs w:val="24"/>
              </w:rPr>
              <w:t>«</w:t>
            </w:r>
            <w:r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</w:tbl>
    <w:p w:rsidR="003941B5" w:rsidRPr="004D6B8F" w:rsidRDefault="003941B5" w:rsidP="00B76F6C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1. Стратегические приоритеты в сфере реализ</w:t>
      </w:r>
      <w:r w:rsidR="00371F37" w:rsidRPr="004D6B8F">
        <w:rPr>
          <w:b/>
          <w:sz w:val="28"/>
          <w:szCs w:val="28"/>
        </w:rPr>
        <w:t xml:space="preserve">ации </w:t>
      </w:r>
      <w:r w:rsidR="000E18EE">
        <w:rPr>
          <w:b/>
          <w:sz w:val="28"/>
          <w:szCs w:val="28"/>
        </w:rPr>
        <w:t>Муниципальной</w:t>
      </w:r>
      <w:r w:rsidR="00371F37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B76F6C">
      <w:pPr>
        <w:rPr>
          <w:rFonts w:eastAsia="Calibri"/>
          <w:sz w:val="28"/>
          <w:szCs w:val="28"/>
          <w:lang w:eastAsia="en-US"/>
        </w:rPr>
      </w:pP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Межбюджетные отношения с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0E18EE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сформированы в рамках требований Бюджетного </w:t>
      </w:r>
      <w:hyperlink r:id="rId10" w:history="1">
        <w:r w:rsidRPr="004D6B8F">
          <w:rPr>
            <w:bCs/>
            <w:sz w:val="28"/>
            <w:szCs w:val="28"/>
          </w:rPr>
          <w:t>кодекса</w:t>
        </w:r>
      </w:hyperlink>
      <w:r w:rsidRPr="004D6B8F">
        <w:rPr>
          <w:bCs/>
          <w:sz w:val="28"/>
          <w:szCs w:val="28"/>
        </w:rPr>
        <w:t xml:space="preserve"> Российской Федерации, Федерального </w:t>
      </w:r>
      <w:hyperlink r:id="rId11" w:history="1">
        <w:r w:rsidRPr="004D6B8F">
          <w:rPr>
            <w:bCs/>
            <w:sz w:val="28"/>
            <w:szCs w:val="28"/>
          </w:rPr>
          <w:t>закона</w:t>
        </w:r>
      </w:hyperlink>
      <w:r w:rsidRPr="004D6B8F">
        <w:rPr>
          <w:bCs/>
          <w:sz w:val="28"/>
          <w:szCs w:val="28"/>
        </w:rPr>
        <w:t xml:space="preserve"> «Об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 xml:space="preserve">, бюджетных посланий Президента Российской Федерации Федеральному Собранию Российской Федерации, областного </w:t>
      </w:r>
      <w:hyperlink r:id="rId12" w:history="1">
        <w:r w:rsidRPr="004D6B8F">
          <w:rPr>
            <w:bCs/>
            <w:sz w:val="28"/>
            <w:szCs w:val="28"/>
          </w:rPr>
          <w:t>закона</w:t>
        </w:r>
      </w:hyperlink>
      <w:r w:rsidR="00461474" w:rsidRPr="004D6B8F">
        <w:rPr>
          <w:bCs/>
          <w:sz w:val="28"/>
          <w:szCs w:val="28"/>
        </w:rPr>
        <w:t xml:space="preserve"> «</w:t>
      </w:r>
      <w:r w:rsidRPr="004D6B8F">
        <w:rPr>
          <w:bCs/>
          <w:sz w:val="28"/>
          <w:szCs w:val="28"/>
        </w:rPr>
        <w:t>О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межбюджетных отношениях в Смоленской области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>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Межбюджетные отношения являются одной из ключевых сфер взаимоотношений между органами </w:t>
      </w:r>
      <w:r w:rsidR="00FA7E76" w:rsidRPr="004D6B8F">
        <w:rPr>
          <w:bCs/>
          <w:sz w:val="28"/>
          <w:szCs w:val="28"/>
        </w:rPr>
        <w:t xml:space="preserve">местного самоуправления </w:t>
      </w:r>
      <w:r w:rsidR="00FA7E76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FA7E76">
        <w:rPr>
          <w:bCs/>
          <w:sz w:val="28"/>
          <w:szCs w:val="28"/>
        </w:rPr>
        <w:t xml:space="preserve">Починковского района Смоленской области. </w:t>
      </w:r>
      <w:r w:rsidRPr="004D6B8F">
        <w:rPr>
          <w:bCs/>
          <w:sz w:val="28"/>
          <w:szCs w:val="28"/>
        </w:rPr>
        <w:t>Они должны быть направлены на стимулирование органов местного самоуправления к укреплению и развитию собственной доходной базы</w:t>
      </w:r>
      <w:r w:rsidR="00FA7E76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, обеспечение выравнивания их финансовых возможностей по исполнению полномочий по вопросам местного значения, качественное исполнение отдельных государственных полномочий, переданных органам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>Подход к формированию и распределению финансовой помощи из бюджета</w:t>
      </w:r>
      <w:r w:rsidR="00EF1565">
        <w:rPr>
          <w:bCs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4D6B8F">
        <w:rPr>
          <w:bCs/>
          <w:sz w:val="28"/>
          <w:szCs w:val="28"/>
        </w:rPr>
        <w:t xml:space="preserve"> на выравнивание бюджетной обеспеченности муниципальных образований </w:t>
      </w:r>
      <w:r w:rsidR="00EF1565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установленный </w:t>
      </w:r>
      <w:r w:rsidR="00C01090">
        <w:rPr>
          <w:bCs/>
          <w:sz w:val="28"/>
          <w:szCs w:val="28"/>
        </w:rPr>
        <w:t>решением Совета депутатов</w:t>
      </w:r>
      <w:r w:rsidR="00A90F1F">
        <w:rPr>
          <w:bCs/>
          <w:sz w:val="28"/>
          <w:szCs w:val="28"/>
        </w:rPr>
        <w:t xml:space="preserve"> муниципального образования «Починковский район» Смоленской области от 27.11.2019 г. № 354</w:t>
      </w:r>
      <w:r w:rsidRPr="004D6B8F">
        <w:rPr>
          <w:bCs/>
          <w:sz w:val="28"/>
          <w:szCs w:val="28"/>
        </w:rPr>
        <w:t>,</w:t>
      </w:r>
      <w:r w:rsidR="00A90F1F">
        <w:rPr>
          <w:bCs/>
          <w:sz w:val="28"/>
          <w:szCs w:val="28"/>
        </w:rPr>
        <w:t xml:space="preserve"> решением Совета депутатов муниципального образования «Починковский район» Смоленской области от 27.11.2019 г. № 355, </w:t>
      </w:r>
      <w:r w:rsidRPr="004D6B8F">
        <w:rPr>
          <w:bCs/>
          <w:sz w:val="28"/>
          <w:szCs w:val="28"/>
        </w:rPr>
        <w:t xml:space="preserve"> зарекомендовавший себя положительно при формировании межбюджетных отношений </w:t>
      </w:r>
      <w:r w:rsidR="00C01090">
        <w:rPr>
          <w:bCs/>
          <w:sz w:val="28"/>
          <w:szCs w:val="28"/>
        </w:rPr>
        <w:t>с</w:t>
      </w:r>
      <w:r w:rsidRPr="004D6B8F">
        <w:rPr>
          <w:bCs/>
          <w:sz w:val="28"/>
          <w:szCs w:val="28"/>
        </w:rPr>
        <w:t xml:space="preserve"> орган</w:t>
      </w:r>
      <w:r w:rsidR="00C01090">
        <w:rPr>
          <w:bCs/>
          <w:sz w:val="28"/>
          <w:szCs w:val="28"/>
        </w:rPr>
        <w:t>ами</w:t>
      </w:r>
      <w:r w:rsidRPr="004D6B8F">
        <w:rPr>
          <w:bCs/>
          <w:sz w:val="28"/>
          <w:szCs w:val="28"/>
        </w:rPr>
        <w:t xml:space="preserve"> местного самоуправления, направлен на открытость и прозрачность бюджетного процесса. Решение тактической задачи по выравниванию бюджетной обеспеченности муниципальных образований </w:t>
      </w:r>
      <w:r w:rsidR="000B6068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и поддержке мер по обеспечению сбалансированности местных бюджетов </w:t>
      </w:r>
      <w:r w:rsidRPr="00361A8F">
        <w:rPr>
          <w:bCs/>
          <w:color w:val="000000" w:themeColor="text1"/>
          <w:sz w:val="28"/>
          <w:szCs w:val="28"/>
        </w:rPr>
        <w:t>программно-целевым</w:t>
      </w:r>
      <w:r w:rsidRPr="004D6B8F">
        <w:rPr>
          <w:bCs/>
          <w:sz w:val="28"/>
          <w:szCs w:val="28"/>
        </w:rPr>
        <w:t xml:space="preserve"> методом в рамках </w:t>
      </w:r>
      <w:r w:rsidR="00834161">
        <w:rPr>
          <w:bCs/>
          <w:sz w:val="28"/>
          <w:szCs w:val="28"/>
        </w:rPr>
        <w:t xml:space="preserve">Муниципальной </w:t>
      </w:r>
      <w:r w:rsidRPr="004D6B8F">
        <w:rPr>
          <w:bCs/>
          <w:sz w:val="28"/>
          <w:szCs w:val="28"/>
        </w:rPr>
        <w:t xml:space="preserve"> программы будет направлено на достижение стратегической цели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-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создание условий для эффективного исполнения полномочий органов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 менее важными для среднесрочного и долгосрочного планирования деятельности органов местного самоуправления являются стабильность и предсказуемость бюджетной политики органов </w:t>
      </w:r>
      <w:r w:rsidR="00834161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в отношении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834161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а также своевременная ее корректировка при изменении федерального </w:t>
      </w:r>
      <w:r w:rsidR="000B6068">
        <w:rPr>
          <w:bCs/>
          <w:sz w:val="28"/>
          <w:szCs w:val="28"/>
        </w:rPr>
        <w:t xml:space="preserve">и областного </w:t>
      </w:r>
      <w:r w:rsidRPr="004D6B8F">
        <w:rPr>
          <w:bCs/>
          <w:sz w:val="28"/>
          <w:szCs w:val="28"/>
        </w:rPr>
        <w:t>законодательства.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формами дотаций являются дотации на выравнивание бюджетной обеспеченности муниципальных образований </w:t>
      </w:r>
      <w:r w:rsidR="00470EA2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области, которые обеспечивают финансовыми ресурсами бюджеты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470EA2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E81CC4" w:rsidRDefault="00BF7B13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В целях исключения</w:t>
      </w:r>
      <w:r w:rsidR="00E81CC4" w:rsidRPr="004D6B8F">
        <w:rPr>
          <w:bCs/>
          <w:sz w:val="28"/>
          <w:szCs w:val="28"/>
        </w:rPr>
        <w:t xml:space="preserve"> возникновения рисков неисполнения расходных обязательств и разбалансированности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293B16">
        <w:rPr>
          <w:bCs/>
          <w:sz w:val="28"/>
          <w:szCs w:val="28"/>
        </w:rPr>
        <w:t>Починковского района</w:t>
      </w:r>
      <w:r w:rsidR="00E81CC4" w:rsidRPr="004D6B8F">
        <w:rPr>
          <w:bCs/>
          <w:sz w:val="28"/>
          <w:szCs w:val="28"/>
        </w:rPr>
        <w:t xml:space="preserve"> Смоленской области оказывается финансовая помощь в виде </w:t>
      </w:r>
      <w:r w:rsidR="00293B16" w:rsidRPr="00293B16">
        <w:rPr>
          <w:sz w:val="28"/>
          <w:szCs w:val="28"/>
        </w:rPr>
        <w:t xml:space="preserve">иных межбюджетных трансфертов </w:t>
      </w:r>
      <w:r w:rsidR="00293B16" w:rsidRPr="004D6B8F">
        <w:rPr>
          <w:bCs/>
          <w:sz w:val="28"/>
          <w:szCs w:val="28"/>
        </w:rPr>
        <w:t>на поддержку мер по обеспечению сбалансированности бюджетов</w:t>
      </w:r>
      <w:r w:rsidR="005023F3">
        <w:rPr>
          <w:bCs/>
          <w:sz w:val="28"/>
          <w:szCs w:val="28"/>
        </w:rPr>
        <w:t xml:space="preserve"> </w:t>
      </w:r>
      <w:r w:rsidR="00915FDB" w:rsidRPr="00293B16">
        <w:rPr>
          <w:sz w:val="28"/>
          <w:szCs w:val="28"/>
        </w:rPr>
        <w:t>поселений Починковского района Смоленской области</w:t>
      </w:r>
      <w:r w:rsidR="00293B16" w:rsidRPr="00293B16">
        <w:rPr>
          <w:sz w:val="28"/>
          <w:szCs w:val="28"/>
        </w:rPr>
        <w:t xml:space="preserve"> из бюджета муниципального образования «Починковский район»  Смоленской</w:t>
      </w:r>
      <w:r w:rsidR="00915FDB">
        <w:rPr>
          <w:sz w:val="28"/>
          <w:szCs w:val="28"/>
        </w:rPr>
        <w:t xml:space="preserve"> области</w:t>
      </w:r>
      <w:r w:rsidR="00E81CC4" w:rsidRPr="004D6B8F">
        <w:rPr>
          <w:bCs/>
          <w:sz w:val="28"/>
          <w:szCs w:val="28"/>
        </w:rPr>
        <w:t>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Неравномерность распределения налоговой базы по муниципальным образованиям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 и существенные различия в потребности на осуществление расходных обязательств по финансированию бюджетной сети обусл</w:t>
      </w:r>
      <w:r w:rsidR="005C428D">
        <w:rPr>
          <w:bCs/>
          <w:sz w:val="28"/>
          <w:szCs w:val="28"/>
        </w:rPr>
        <w:t>о</w:t>
      </w:r>
      <w:r w:rsidRPr="004D6B8F">
        <w:rPr>
          <w:bCs/>
          <w:sz w:val="28"/>
          <w:szCs w:val="28"/>
        </w:rPr>
        <w:t xml:space="preserve">вливают существенные диспропорции в бюджетной обеспеченности муниципальных образований </w:t>
      </w:r>
      <w:r w:rsidR="00361A8F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Основным требованием к организации непосредственно процесса исполнения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 Смоленской области является гарантированное своевременное исполнение принятых расходных </w:t>
      </w:r>
      <w:r w:rsidRPr="004D6B8F">
        <w:rPr>
          <w:bCs/>
          <w:sz w:val="28"/>
          <w:szCs w:val="28"/>
        </w:rPr>
        <w:lastRenderedPageBreak/>
        <w:t xml:space="preserve">обязательств их бюджетов. В связи с этим необходимо не допускать возникновения просроченной кредиторской задолженности местных бюджетов, так как на протяжении последних лет в консолидированном бюджете </w:t>
      </w:r>
      <w:r w:rsidR="00915FDB">
        <w:rPr>
          <w:bCs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bCs/>
          <w:sz w:val="28"/>
          <w:szCs w:val="28"/>
        </w:rPr>
        <w:t>Смоленской области отсутствует просроченная кредиторская задолженность по всем принятым обязательствам.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бюджетной системы,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Данная ситуация требует определенных действий органов </w:t>
      </w:r>
      <w:r w:rsidR="002D255C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по созданию равных финансовых возможностей для органов местного самоуправления </w:t>
      </w:r>
      <w:r w:rsidR="002D255C">
        <w:rPr>
          <w:bCs/>
          <w:sz w:val="28"/>
          <w:szCs w:val="28"/>
        </w:rPr>
        <w:t xml:space="preserve">поселений </w:t>
      </w:r>
      <w:r w:rsidRPr="004D6B8F">
        <w:rPr>
          <w:bCs/>
          <w:sz w:val="28"/>
          <w:szCs w:val="28"/>
        </w:rPr>
        <w:t>по эффективному осуществлению ими полномочий по решению вопросов местного значения.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Размер финансовой помощи муниципальным образованиям </w:t>
      </w:r>
      <w:r w:rsidR="002D255C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в виде выравнивающих трансфертов составил в 2019 году </w:t>
      </w:r>
      <w:r w:rsidR="002D255C">
        <w:rPr>
          <w:bCs/>
          <w:sz w:val="28"/>
          <w:szCs w:val="28"/>
        </w:rPr>
        <w:t>42 678,4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 xml:space="preserve">рублей, в 2020 году </w:t>
      </w:r>
      <w:r w:rsidR="002D255C">
        <w:rPr>
          <w:bCs/>
          <w:sz w:val="28"/>
          <w:szCs w:val="28"/>
        </w:rPr>
        <w:t>–46 074,7тыс</w:t>
      </w:r>
      <w:r w:rsidRPr="004D6B8F">
        <w:rPr>
          <w:bCs/>
          <w:sz w:val="28"/>
          <w:szCs w:val="28"/>
        </w:rPr>
        <w:t>. рублей</w:t>
      </w:r>
      <w:r w:rsidR="002E583A" w:rsidRPr="004D6B8F">
        <w:rPr>
          <w:bCs/>
          <w:sz w:val="28"/>
          <w:szCs w:val="28"/>
        </w:rPr>
        <w:t xml:space="preserve">, в 2021 году </w:t>
      </w:r>
      <w:r w:rsidR="002D255C">
        <w:rPr>
          <w:bCs/>
          <w:sz w:val="28"/>
          <w:szCs w:val="28"/>
        </w:rPr>
        <w:t>–38 403,3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="002E583A"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="002E583A" w:rsidRPr="004D6B8F">
        <w:rPr>
          <w:bCs/>
          <w:sz w:val="28"/>
          <w:szCs w:val="28"/>
        </w:rPr>
        <w:t>рублей</w:t>
      </w:r>
      <w:r w:rsidRPr="004D6B8F">
        <w:rPr>
          <w:bCs/>
          <w:sz w:val="28"/>
          <w:szCs w:val="28"/>
        </w:rPr>
        <w:t>.</w:t>
      </w:r>
    </w:p>
    <w:p w:rsidR="00CF61FE" w:rsidRPr="005023F3" w:rsidRDefault="00E81CC4" w:rsidP="00CF61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143BF">
        <w:rPr>
          <w:bCs/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>
        <w:rPr>
          <w:bCs/>
          <w:sz w:val="28"/>
          <w:szCs w:val="28"/>
        </w:rPr>
        <w:t xml:space="preserve">Починковского района </w:t>
      </w:r>
      <w:r w:rsidRPr="00D143BF">
        <w:rPr>
          <w:bCs/>
          <w:sz w:val="28"/>
          <w:szCs w:val="28"/>
        </w:rPr>
        <w:t xml:space="preserve"> Смоленской области необходимо продолжить работу по созданию условий для эффективного исполнения полномочий органов местного самоуправления</w:t>
      </w:r>
      <w:r w:rsidR="00CF61FE">
        <w:rPr>
          <w:bCs/>
          <w:sz w:val="28"/>
          <w:szCs w:val="28"/>
        </w:rPr>
        <w:t>,</w:t>
      </w:r>
      <w:r w:rsidR="007A51F2">
        <w:rPr>
          <w:bCs/>
          <w:sz w:val="28"/>
          <w:szCs w:val="28"/>
        </w:rPr>
        <w:t xml:space="preserve"> </w:t>
      </w:r>
      <w:r w:rsidR="00CF61FE" w:rsidRPr="005023F3">
        <w:rPr>
          <w:rFonts w:eastAsia="Calibri"/>
          <w:sz w:val="28"/>
          <w:szCs w:val="28"/>
        </w:rPr>
        <w:t>оптимизации встречных финансовых потоков при одновременном снижении налоговой нагрузки на организации, полностью или частично финансируемые за счет бюджетов всех уровней Смоленской области.</w:t>
      </w:r>
    </w:p>
    <w:p w:rsidR="00CF61FE" w:rsidRDefault="00E81CC4" w:rsidP="00CF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F3">
        <w:rPr>
          <w:bCs/>
          <w:sz w:val="28"/>
          <w:szCs w:val="28"/>
        </w:rPr>
        <w:t>Решение эт</w:t>
      </w:r>
      <w:r w:rsidR="00CF61FE" w:rsidRPr="005023F3">
        <w:rPr>
          <w:bCs/>
          <w:sz w:val="28"/>
          <w:szCs w:val="28"/>
        </w:rPr>
        <w:t>их</w:t>
      </w:r>
      <w:r w:rsidRPr="005023F3">
        <w:rPr>
          <w:bCs/>
          <w:sz w:val="28"/>
          <w:szCs w:val="28"/>
        </w:rPr>
        <w:t xml:space="preserve"> задач обеспечивается путем проведения мониторинга соблюдения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Починковского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рай</w:t>
      </w:r>
      <w:r w:rsidR="005023F3">
        <w:rPr>
          <w:bCs/>
          <w:sz w:val="28"/>
          <w:szCs w:val="28"/>
        </w:rPr>
        <w:t>о</w:t>
      </w:r>
      <w:r w:rsidR="00D143BF" w:rsidRPr="005023F3">
        <w:rPr>
          <w:bCs/>
          <w:sz w:val="28"/>
          <w:szCs w:val="28"/>
        </w:rPr>
        <w:t>на</w:t>
      </w:r>
      <w:r w:rsidRPr="005023F3">
        <w:rPr>
          <w:bCs/>
          <w:sz w:val="28"/>
          <w:szCs w:val="28"/>
        </w:rPr>
        <w:t xml:space="preserve"> Смоленской области требований Бюджетного </w:t>
      </w:r>
      <w:hyperlink r:id="rId13" w:history="1">
        <w:r w:rsidRPr="005023F3">
          <w:rPr>
            <w:bCs/>
            <w:sz w:val="28"/>
            <w:szCs w:val="28"/>
          </w:rPr>
          <w:t>кодекса</w:t>
        </w:r>
      </w:hyperlink>
      <w:r w:rsidRPr="005023F3">
        <w:rPr>
          <w:bCs/>
          <w:sz w:val="28"/>
          <w:szCs w:val="28"/>
        </w:rPr>
        <w:t xml:space="preserve"> Российской Федерации</w:t>
      </w:r>
      <w:r w:rsidR="00CF61FE" w:rsidRPr="005023F3">
        <w:rPr>
          <w:bCs/>
          <w:sz w:val="28"/>
          <w:szCs w:val="28"/>
        </w:rPr>
        <w:t xml:space="preserve">, </w:t>
      </w:r>
      <w:r w:rsidR="00CF61FE" w:rsidRPr="005023F3">
        <w:rPr>
          <w:sz w:val="28"/>
          <w:szCs w:val="28"/>
        </w:rPr>
        <w:t>ежегодного проведения оценки эффективности предоставления налоговых льгот, установленных органами местного самоуправления, сокращения не  эффективных налоговых льгот.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23F3">
        <w:rPr>
          <w:bCs/>
          <w:sz w:val="28"/>
          <w:szCs w:val="28"/>
        </w:rPr>
        <w:t xml:space="preserve">С муниципальными </w:t>
      </w:r>
      <w:r w:rsidR="002D255C" w:rsidRPr="005023F3">
        <w:rPr>
          <w:bCs/>
          <w:sz w:val="28"/>
          <w:szCs w:val="28"/>
        </w:rPr>
        <w:t xml:space="preserve">образованиями Починковского района </w:t>
      </w:r>
      <w:r w:rsidRPr="005023F3">
        <w:rPr>
          <w:bCs/>
          <w:sz w:val="28"/>
          <w:szCs w:val="28"/>
        </w:rPr>
        <w:t xml:space="preserve"> Смоленской области заключаются соглашения, которые предусматривают меры по социально-экономическому развитию и оздоровлению муниципальных финансов данных муниципальных образований. Кроме того, рассматриваются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</w:t>
      </w:r>
      <w:r w:rsidR="005023F3">
        <w:rPr>
          <w:bCs/>
          <w:sz w:val="28"/>
          <w:szCs w:val="28"/>
        </w:rPr>
        <w:t xml:space="preserve"> </w:t>
      </w:r>
      <w:r w:rsidR="002D255C" w:rsidRPr="005023F3">
        <w:rPr>
          <w:bCs/>
          <w:sz w:val="28"/>
          <w:szCs w:val="28"/>
        </w:rPr>
        <w:t>По</w:t>
      </w:r>
      <w:r w:rsidR="005F463A" w:rsidRPr="005023F3">
        <w:rPr>
          <w:bCs/>
          <w:sz w:val="28"/>
          <w:szCs w:val="28"/>
        </w:rPr>
        <w:t xml:space="preserve">чинковского района </w:t>
      </w:r>
      <w:r w:rsidRPr="005023F3">
        <w:rPr>
          <w:bCs/>
          <w:sz w:val="28"/>
          <w:szCs w:val="28"/>
        </w:rPr>
        <w:t>Смоленской области проекта местного бюджета на очередной финансовый год и плановый период.</w:t>
      </w:r>
    </w:p>
    <w:p w:rsidR="007A51F2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5A3">
        <w:rPr>
          <w:bCs/>
          <w:color w:val="000000" w:themeColor="text1"/>
          <w:sz w:val="28"/>
          <w:szCs w:val="28"/>
        </w:rPr>
        <w:t>Также</w:t>
      </w:r>
      <w:r w:rsidRPr="004D6B8F">
        <w:rPr>
          <w:bCs/>
          <w:sz w:val="28"/>
          <w:szCs w:val="28"/>
        </w:rPr>
        <w:t xml:space="preserve"> одним из инструментов повышения эффективности расходования бюджетных средств является применение программно-целевого метода планирования бюджетов муниципальных образований</w:t>
      </w:r>
      <w:r w:rsidR="00E45329">
        <w:rPr>
          <w:bCs/>
          <w:sz w:val="28"/>
          <w:szCs w:val="28"/>
        </w:rPr>
        <w:t xml:space="preserve"> поселений Починковского</w:t>
      </w:r>
      <w:r w:rsidR="00C02D8E">
        <w:rPr>
          <w:bCs/>
          <w:sz w:val="28"/>
          <w:szCs w:val="28"/>
        </w:rPr>
        <w:t xml:space="preserve"> </w:t>
      </w:r>
      <w:r w:rsidR="00E45329">
        <w:rPr>
          <w:bCs/>
          <w:sz w:val="28"/>
          <w:szCs w:val="28"/>
        </w:rPr>
        <w:t>района</w:t>
      </w:r>
      <w:r w:rsidRPr="004D6B8F">
        <w:rPr>
          <w:bCs/>
          <w:sz w:val="28"/>
          <w:szCs w:val="28"/>
        </w:rPr>
        <w:t xml:space="preserve"> Смоленской области. 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проблемами в сфере реализации </w:t>
      </w:r>
      <w:r w:rsidR="003D25F4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программы</w:t>
      </w:r>
      <w:r w:rsidR="00D8565F">
        <w:rPr>
          <w:bCs/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>являются: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 xml:space="preserve">- повышение рисков несбалансированности бюджета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возникновение просроченной кредиторской задолженности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3D25F4"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- внесение федеральными законами изменений, приводящих к увеличению расходов и (или) снижению доходов</w:t>
      </w:r>
      <w:r w:rsidR="00C02D8E">
        <w:rPr>
          <w:bCs/>
          <w:sz w:val="28"/>
          <w:szCs w:val="28"/>
        </w:rPr>
        <w:t xml:space="preserve"> местных</w:t>
      </w:r>
      <w:r w:rsidRPr="004D6B8F">
        <w:rPr>
          <w:bCs/>
          <w:sz w:val="28"/>
          <w:szCs w:val="28"/>
        </w:rPr>
        <w:t xml:space="preserve"> бюджетов.</w:t>
      </w:r>
    </w:p>
    <w:p w:rsidR="005C428D" w:rsidRDefault="00E81CC4" w:rsidP="001377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6B8F">
        <w:rPr>
          <w:bCs/>
          <w:sz w:val="28"/>
          <w:szCs w:val="28"/>
        </w:rPr>
        <w:t>Таким образом, предоставление межбюджетных трансфертов, проведение бюджетных реформ на всех уровнях бюджетной системы</w:t>
      </w:r>
      <w:r w:rsidR="000B6068">
        <w:rPr>
          <w:bCs/>
          <w:sz w:val="28"/>
          <w:szCs w:val="28"/>
        </w:rPr>
        <w:t>,</w:t>
      </w:r>
      <w:r w:rsidR="00FB6527">
        <w:rPr>
          <w:bCs/>
          <w:sz w:val="28"/>
          <w:szCs w:val="28"/>
        </w:rPr>
        <w:t xml:space="preserve"> </w:t>
      </w:r>
      <w:r w:rsidR="000B6068" w:rsidRPr="004D6B8F">
        <w:rPr>
          <w:bCs/>
          <w:sz w:val="28"/>
          <w:szCs w:val="28"/>
        </w:rPr>
        <w:t xml:space="preserve">а </w:t>
      </w:r>
      <w:r w:rsidR="000B6068" w:rsidRPr="00C02D8E">
        <w:rPr>
          <w:bCs/>
          <w:sz w:val="28"/>
          <w:szCs w:val="28"/>
        </w:rPr>
        <w:t>также</w:t>
      </w:r>
      <w:r w:rsidR="00FB6527">
        <w:rPr>
          <w:bCs/>
          <w:sz w:val="28"/>
          <w:szCs w:val="28"/>
        </w:rPr>
        <w:t xml:space="preserve"> </w:t>
      </w:r>
      <w:r w:rsidR="000B6068" w:rsidRPr="00C02D8E">
        <w:rPr>
          <w:sz w:val="28"/>
          <w:szCs w:val="28"/>
        </w:rPr>
        <w:t>оценка эффективности предоставления налоговых льгот</w:t>
      </w:r>
      <w:r w:rsidR="00C02D8E">
        <w:rPr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 xml:space="preserve">являются неотъемлемой частью </w:t>
      </w:r>
      <w:r w:rsidR="000B6068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политики.</w:t>
      </w:r>
    </w:p>
    <w:p w:rsidR="009A7A95" w:rsidRPr="004D6B8F" w:rsidRDefault="009A7A95" w:rsidP="000534F0">
      <w:pPr>
        <w:jc w:val="center"/>
        <w:rPr>
          <w:b/>
          <w:sz w:val="28"/>
          <w:szCs w:val="28"/>
        </w:rPr>
      </w:pPr>
    </w:p>
    <w:p w:rsidR="00766874" w:rsidRPr="004D6B8F" w:rsidRDefault="009A7A95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2</w:t>
      </w:r>
      <w:r w:rsidR="003941B5" w:rsidRPr="004D6B8F">
        <w:rPr>
          <w:b/>
          <w:sz w:val="28"/>
          <w:szCs w:val="28"/>
        </w:rPr>
        <w:t xml:space="preserve">. </w:t>
      </w:r>
      <w:r w:rsidR="000004A2" w:rsidRPr="004D6B8F">
        <w:rPr>
          <w:b/>
          <w:sz w:val="28"/>
          <w:szCs w:val="28"/>
        </w:rPr>
        <w:t>П</w:t>
      </w:r>
      <w:r w:rsidR="00766874" w:rsidRPr="004D6B8F">
        <w:rPr>
          <w:b/>
          <w:sz w:val="28"/>
          <w:szCs w:val="28"/>
        </w:rPr>
        <w:t>АСПОРТА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комплексов процессных мероприятий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комплекса процессных мероприятий</w:t>
      </w:r>
    </w:p>
    <w:p w:rsidR="000534F0" w:rsidRPr="004D6B8F" w:rsidRDefault="005C5695" w:rsidP="000534F0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0004A2" w:rsidRPr="004D6B8F">
        <w:rPr>
          <w:b/>
          <w:sz w:val="28"/>
          <w:szCs w:val="28"/>
        </w:rPr>
        <w:t xml:space="preserve">Выравнивание бюджетной обеспеченности </w:t>
      </w:r>
      <w:r w:rsidR="00FB20B3">
        <w:rPr>
          <w:b/>
          <w:sz w:val="28"/>
          <w:szCs w:val="28"/>
        </w:rPr>
        <w:t>поселений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0534F0" w:rsidRPr="004D6B8F" w:rsidRDefault="000534F0" w:rsidP="000534F0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0534F0" w:rsidRPr="004D6B8F" w:rsidTr="005C428D">
        <w:trPr>
          <w:trHeight w:val="516"/>
          <w:jc w:val="center"/>
        </w:trPr>
        <w:tc>
          <w:tcPr>
            <w:tcW w:w="2532" w:type="pct"/>
          </w:tcPr>
          <w:p w:rsidR="000534F0" w:rsidRPr="004D6B8F" w:rsidRDefault="000534F0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</w:tcPr>
          <w:p w:rsidR="000534F0" w:rsidRPr="00402042" w:rsidRDefault="00402042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5C428D">
        <w:trPr>
          <w:trHeight w:val="700"/>
          <w:jc w:val="center"/>
        </w:trPr>
        <w:tc>
          <w:tcPr>
            <w:tcW w:w="2532" w:type="pct"/>
          </w:tcPr>
          <w:p w:rsidR="000534F0" w:rsidRPr="004D6B8F" w:rsidRDefault="000534F0" w:rsidP="00FB20B3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 w:rsidR="00FB20B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0534F0" w:rsidRPr="004D6B8F" w:rsidRDefault="007B0760" w:rsidP="007B07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0534F0" w:rsidRPr="004D6B8F">
              <w:rPr>
                <w:sz w:val="24"/>
                <w:szCs w:val="24"/>
              </w:rPr>
              <w:t xml:space="preserve"> программа «</w:t>
            </w:r>
            <w:r w:rsidR="001F4D48" w:rsidRPr="004D6B8F">
              <w:rPr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0534F0" w:rsidRPr="004D6B8F">
              <w:rPr>
                <w:sz w:val="24"/>
                <w:szCs w:val="24"/>
              </w:rPr>
              <w:t>»</w:t>
            </w:r>
          </w:p>
        </w:tc>
      </w:tr>
    </w:tbl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630"/>
        <w:gridCol w:w="2147"/>
        <w:gridCol w:w="1298"/>
        <w:gridCol w:w="1603"/>
        <w:gridCol w:w="1535"/>
        <w:gridCol w:w="1753"/>
        <w:gridCol w:w="1618"/>
      </w:tblGrid>
      <w:tr w:rsidR="000534F0" w:rsidRPr="004D6B8F" w:rsidTr="005C428D">
        <w:trPr>
          <w:tblHeader/>
          <w:jc w:val="center"/>
        </w:trPr>
        <w:tc>
          <w:tcPr>
            <w:tcW w:w="311" w:type="pct"/>
            <w:vMerge w:val="restart"/>
          </w:tcPr>
          <w:p w:rsidR="000534F0" w:rsidRPr="004D6B8F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№ п/п</w:t>
            </w:r>
          </w:p>
        </w:tc>
        <w:tc>
          <w:tcPr>
            <w:tcW w:w="937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6" w:type="pct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vMerge w:val="restart"/>
          </w:tcPr>
          <w:p w:rsidR="00675606" w:rsidRPr="004D6B8F" w:rsidRDefault="000534F0" w:rsidP="00675606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0534F0" w:rsidRPr="004D6B8F" w:rsidRDefault="000534F0" w:rsidP="00766874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2021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год)</w:t>
            </w:r>
          </w:p>
        </w:tc>
        <w:tc>
          <w:tcPr>
            <w:tcW w:w="2356" w:type="pct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82ADD" w:rsidRPr="004D6B8F" w:rsidTr="005C428D">
        <w:trPr>
          <w:trHeight w:val="448"/>
          <w:tblHeader/>
          <w:jc w:val="center"/>
        </w:trPr>
        <w:tc>
          <w:tcPr>
            <w:tcW w:w="311" w:type="pct"/>
            <w:vMerge/>
          </w:tcPr>
          <w:p w:rsidR="000534F0" w:rsidRPr="004D6B8F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41" w:type="pct"/>
          </w:tcPr>
          <w:p w:rsidR="000534F0" w:rsidRPr="004D6B8F" w:rsidRDefault="00675606" w:rsidP="00675606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77" w:type="pct"/>
          </w:tcPr>
          <w:p w:rsidR="000534F0" w:rsidRPr="004D6B8F" w:rsidRDefault="000534F0" w:rsidP="00675606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7D4E52" w:rsidRPr="004D6B8F" w:rsidTr="005C428D">
        <w:trPr>
          <w:trHeight w:val="282"/>
          <w:tblHeader/>
          <w:jc w:val="center"/>
        </w:trPr>
        <w:tc>
          <w:tcPr>
            <w:tcW w:w="311" w:type="pct"/>
          </w:tcPr>
          <w:p w:rsidR="007D4E52" w:rsidRDefault="007D4E52" w:rsidP="005C428D">
            <w:pPr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lastRenderedPageBreak/>
              <w:t>1</w:t>
            </w:r>
          </w:p>
          <w:p w:rsidR="007D4E52" w:rsidRPr="007D4E52" w:rsidRDefault="003954C1" w:rsidP="007D4E52">
            <w:pPr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="00F6391C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37" w:type="pct"/>
          </w:tcPr>
          <w:p w:rsidR="007D4E52" w:rsidRPr="004D6B8F" w:rsidRDefault="007D4E52" w:rsidP="003954C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26" w:type="pct"/>
          </w:tcPr>
          <w:p w:rsidR="007D4E52" w:rsidRPr="004D6B8F" w:rsidRDefault="007D4E52" w:rsidP="003954C1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770" w:type="pct"/>
          </w:tcPr>
          <w:p w:rsidR="007D4E52" w:rsidRPr="004D6B8F" w:rsidRDefault="007D4E52" w:rsidP="003954C1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841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</w:tbl>
    <w:p w:rsidR="00333CE2" w:rsidRPr="008935DB" w:rsidRDefault="00333CE2" w:rsidP="008935DB">
      <w:pPr>
        <w:rPr>
          <w:b/>
          <w:sz w:val="28"/>
          <w:szCs w:val="28"/>
          <w:highlight w:val="yellow"/>
        </w:rPr>
      </w:pPr>
    </w:p>
    <w:p w:rsidR="005C428D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5C428D" w:rsidRPr="004D6B8F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333CE2" w:rsidRPr="008935DB" w:rsidRDefault="00333CE2" w:rsidP="00333CE2">
      <w:pPr>
        <w:jc w:val="center"/>
        <w:rPr>
          <w:b/>
          <w:sz w:val="28"/>
          <w:szCs w:val="28"/>
        </w:rPr>
      </w:pPr>
      <w:r w:rsidRPr="008935DB">
        <w:rPr>
          <w:b/>
          <w:sz w:val="28"/>
          <w:szCs w:val="28"/>
        </w:rPr>
        <w:t>комплекса процессных мероприятий</w:t>
      </w:r>
    </w:p>
    <w:p w:rsidR="00333CE2" w:rsidRPr="004D6B8F" w:rsidRDefault="00333CE2" w:rsidP="00333CE2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D764DF">
        <w:rPr>
          <w:b/>
          <w:sz w:val="28"/>
          <w:szCs w:val="28"/>
        </w:rPr>
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</w:r>
      <w:r w:rsidRPr="004D6B8F">
        <w:rPr>
          <w:b/>
          <w:sz w:val="28"/>
          <w:szCs w:val="28"/>
        </w:rPr>
        <w:t xml:space="preserve">»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333CE2" w:rsidRPr="004D6B8F" w:rsidRDefault="00333CE2" w:rsidP="00333CE2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333CE2" w:rsidRPr="004D6B8F" w:rsidTr="005C428D">
        <w:trPr>
          <w:trHeight w:val="516"/>
          <w:jc w:val="center"/>
        </w:trPr>
        <w:tc>
          <w:tcPr>
            <w:tcW w:w="2532" w:type="pct"/>
          </w:tcPr>
          <w:p w:rsidR="00333CE2" w:rsidRPr="004D6B8F" w:rsidRDefault="00333CE2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</w:tcPr>
          <w:p w:rsidR="00333CE2" w:rsidRPr="004D6B8F" w:rsidRDefault="00D764DF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333CE2" w:rsidRPr="004D6B8F" w:rsidTr="005C428D">
        <w:trPr>
          <w:trHeight w:val="700"/>
          <w:jc w:val="center"/>
        </w:trPr>
        <w:tc>
          <w:tcPr>
            <w:tcW w:w="2532" w:type="pct"/>
          </w:tcPr>
          <w:p w:rsidR="00333CE2" w:rsidRPr="004D6B8F" w:rsidRDefault="007B2A8A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D764DF">
              <w:rPr>
                <w:sz w:val="24"/>
                <w:szCs w:val="24"/>
              </w:rPr>
              <w:t>Муниципальной</w:t>
            </w:r>
            <w:r w:rsidR="00333CE2"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333CE2" w:rsidRPr="004D6B8F" w:rsidRDefault="00D764DF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333CE2" w:rsidRPr="004D6B8F">
              <w:rPr>
                <w:sz w:val="24"/>
                <w:szCs w:val="24"/>
              </w:rPr>
              <w:t xml:space="preserve"> программа «Создание условий для эффективного управления муниципальными финансами»</w:t>
            </w:r>
          </w:p>
        </w:tc>
      </w:tr>
    </w:tbl>
    <w:p w:rsidR="00333CE2" w:rsidRPr="004D6B8F" w:rsidRDefault="00333CE2" w:rsidP="00333CE2">
      <w:pPr>
        <w:jc w:val="right"/>
        <w:rPr>
          <w:sz w:val="28"/>
          <w:szCs w:val="28"/>
        </w:rPr>
      </w:pPr>
    </w:p>
    <w:p w:rsidR="00333CE2" w:rsidRPr="004D6B8F" w:rsidRDefault="00333CE2" w:rsidP="00333CE2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67"/>
        <w:gridCol w:w="2320"/>
        <w:gridCol w:w="1292"/>
        <w:gridCol w:w="1541"/>
        <w:gridCol w:w="1693"/>
        <w:gridCol w:w="1617"/>
        <w:gridCol w:w="1554"/>
      </w:tblGrid>
      <w:tr w:rsidR="00333CE2" w:rsidRPr="004D6B8F" w:rsidTr="00416949">
        <w:trPr>
          <w:tblHeader/>
          <w:jc w:val="center"/>
        </w:trPr>
        <w:tc>
          <w:tcPr>
            <w:tcW w:w="268" w:type="pct"/>
            <w:vMerge w:val="restart"/>
          </w:tcPr>
          <w:p w:rsidR="00333CE2" w:rsidRPr="004D6B8F" w:rsidRDefault="00333CE2" w:rsidP="00E81CC4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№ п/п</w:t>
            </w:r>
          </w:p>
        </w:tc>
        <w:tc>
          <w:tcPr>
            <w:tcW w:w="1096" w:type="pct"/>
            <w:vMerge w:val="restart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33CE2" w:rsidRPr="004D6B8F" w:rsidRDefault="00333CE2" w:rsidP="00E81CC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" w:type="pct"/>
            <w:vMerge w:val="restart"/>
          </w:tcPr>
          <w:p w:rsidR="00675606" w:rsidRPr="004D6B8F" w:rsidRDefault="00333CE2" w:rsidP="00675606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333CE2" w:rsidRPr="004D6B8F" w:rsidRDefault="00333CE2" w:rsidP="00766874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2298" w:type="pct"/>
            <w:gridSpan w:val="3"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1C7" w:rsidRPr="004D6B8F" w:rsidTr="00416949">
        <w:trPr>
          <w:trHeight w:val="448"/>
          <w:tblHeader/>
          <w:jc w:val="center"/>
        </w:trPr>
        <w:tc>
          <w:tcPr>
            <w:tcW w:w="268" w:type="pct"/>
            <w:vMerge/>
          </w:tcPr>
          <w:p w:rsidR="00333CE2" w:rsidRPr="004D6B8F" w:rsidRDefault="00333CE2" w:rsidP="00E8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0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4" w:type="pct"/>
          </w:tcPr>
          <w:p w:rsidR="00333CE2" w:rsidRPr="004D6B8F" w:rsidRDefault="007271C7" w:rsidP="007271C7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34" w:type="pct"/>
          </w:tcPr>
          <w:p w:rsidR="00333CE2" w:rsidRPr="004D6B8F" w:rsidRDefault="00333CE2" w:rsidP="007271C7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024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AE0F31" w:rsidRPr="004D6B8F" w:rsidTr="00416949">
        <w:trPr>
          <w:trHeight w:val="282"/>
          <w:tblHeader/>
          <w:jc w:val="center"/>
        </w:trPr>
        <w:tc>
          <w:tcPr>
            <w:tcW w:w="268" w:type="pct"/>
          </w:tcPr>
          <w:p w:rsidR="00AE0F31" w:rsidRPr="00AE0F31" w:rsidRDefault="00AE0F31" w:rsidP="003954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6" w:type="pct"/>
          </w:tcPr>
          <w:p w:rsidR="00AE0F31" w:rsidRPr="00AE0F31" w:rsidRDefault="00AE0F31" w:rsidP="003954C1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Доля расходов бюджетов поселений Починковского района  Смоленской области, формируемых в рамках муниципальных программ</w:t>
            </w:r>
          </w:p>
        </w:tc>
        <w:tc>
          <w:tcPr>
            <w:tcW w:w="610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728" w:type="pct"/>
          </w:tcPr>
          <w:p w:rsidR="00AE0F31" w:rsidRPr="00AE0F31" w:rsidRDefault="00EB45E0" w:rsidP="003954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00" w:type="pct"/>
          </w:tcPr>
          <w:p w:rsidR="00AE0F31" w:rsidRPr="00AE0F31" w:rsidRDefault="00AE0F31" w:rsidP="003954C1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6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3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</w:tr>
    </w:tbl>
    <w:p w:rsidR="000534F0" w:rsidRPr="004D6B8F" w:rsidRDefault="000534F0" w:rsidP="000534F0">
      <w:pPr>
        <w:spacing w:after="160" w:line="259" w:lineRule="auto"/>
        <w:rPr>
          <w:sz w:val="28"/>
          <w:szCs w:val="28"/>
        </w:rPr>
      </w:pPr>
    </w:p>
    <w:p w:rsidR="00333CE2" w:rsidRPr="004D6B8F" w:rsidRDefault="00333CE2" w:rsidP="000534F0">
      <w:pPr>
        <w:ind w:left="1701" w:right="1700"/>
        <w:jc w:val="center"/>
        <w:rPr>
          <w:b/>
          <w:sz w:val="28"/>
          <w:szCs w:val="28"/>
        </w:rPr>
      </w:pPr>
    </w:p>
    <w:p w:rsidR="000534F0" w:rsidRPr="004D6B8F" w:rsidRDefault="00675606" w:rsidP="000534F0">
      <w:pPr>
        <w:ind w:left="1701" w:right="1700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3. </w:t>
      </w:r>
      <w:r w:rsidR="000534F0" w:rsidRPr="004D6B8F">
        <w:rPr>
          <w:b/>
          <w:sz w:val="28"/>
          <w:szCs w:val="28"/>
        </w:rPr>
        <w:t>СВЕДЕНИЯ</w:t>
      </w:r>
    </w:p>
    <w:p w:rsidR="000534F0" w:rsidRPr="004D6B8F" w:rsidRDefault="000534F0" w:rsidP="007271C7">
      <w:pPr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 финансировании структурных элементов</w:t>
      </w:r>
      <w:r w:rsidR="00D764DF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5D3552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«Создание условий для эффективного управления муниципальными финансами»</w:t>
      </w:r>
    </w:p>
    <w:p w:rsidR="007B2A8A" w:rsidRDefault="007B2A8A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388"/>
        <w:gridCol w:w="1492"/>
        <w:gridCol w:w="1301"/>
        <w:gridCol w:w="1095"/>
        <w:gridCol w:w="1121"/>
        <w:gridCol w:w="1121"/>
        <w:gridCol w:w="1121"/>
      </w:tblGrid>
      <w:tr w:rsidR="007B2A8A" w:rsidTr="004946BA">
        <w:tc>
          <w:tcPr>
            <w:tcW w:w="567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7B2A8A" w:rsidRPr="007B2A8A" w:rsidRDefault="007B2A8A" w:rsidP="00D76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Участник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1303" w:type="dxa"/>
          </w:tcPr>
          <w:p w:rsidR="007B2A8A" w:rsidRPr="007B2A8A" w:rsidRDefault="007B2A8A" w:rsidP="002D25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508" w:type="dxa"/>
            <w:gridSpan w:val="4"/>
          </w:tcPr>
          <w:p w:rsidR="004946B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Объем средств на реализацию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на очередной финансовый год и плановый период</w:t>
            </w:r>
          </w:p>
          <w:p w:rsidR="007B2A8A" w:rsidRPr="007B2A8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(тыс. рублей)</w:t>
            </w:r>
          </w:p>
        </w:tc>
      </w:tr>
      <w:tr w:rsidR="007B2A8A" w:rsidTr="004946BA">
        <w:tc>
          <w:tcPr>
            <w:tcW w:w="567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7B2A8A" w:rsidRPr="007B2A8A" w:rsidRDefault="007B2A8A" w:rsidP="004946BA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134" w:type="dxa"/>
          </w:tcPr>
          <w:p w:rsidR="007B2A8A" w:rsidRPr="007B2A8A" w:rsidRDefault="007B2A8A" w:rsidP="004946BA">
            <w:pPr>
              <w:jc w:val="center"/>
              <w:rPr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7B2A8A" w:rsidRPr="004946BA" w:rsidRDefault="007B2A8A" w:rsidP="007271C7">
      <w:pPr>
        <w:tabs>
          <w:tab w:val="left" w:pos="10205"/>
        </w:tabs>
        <w:ind w:right="-1"/>
        <w:jc w:val="center"/>
        <w:rPr>
          <w:b/>
          <w:sz w:val="2"/>
          <w:szCs w:val="2"/>
        </w:rPr>
      </w:pPr>
    </w:p>
    <w:tbl>
      <w:tblPr>
        <w:tblW w:w="102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418"/>
        <w:gridCol w:w="1275"/>
        <w:gridCol w:w="6"/>
        <w:gridCol w:w="1128"/>
        <w:gridCol w:w="6"/>
        <w:gridCol w:w="1127"/>
        <w:gridCol w:w="6"/>
        <w:gridCol w:w="1128"/>
        <w:gridCol w:w="6"/>
        <w:gridCol w:w="1128"/>
        <w:gridCol w:w="6"/>
      </w:tblGrid>
      <w:tr w:rsidR="007B2A8A" w:rsidRPr="007B2A8A" w:rsidTr="004946BA">
        <w:trPr>
          <w:trHeight w:val="32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ind w:right="-34"/>
              <w:jc w:val="center"/>
            </w:pPr>
            <w:r w:rsidRPr="004946BA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</w:pPr>
            <w:r w:rsidRPr="004946BA">
              <w:t>8</w:t>
            </w:r>
          </w:p>
        </w:tc>
      </w:tr>
      <w:tr w:rsidR="000534F0" w:rsidRPr="007B2A8A" w:rsidTr="007B2A8A">
        <w:trPr>
          <w:trHeight w:val="397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B2A8A" w:rsidRDefault="005D3552" w:rsidP="00D764D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1</w:t>
            </w:r>
            <w:r w:rsidR="000534F0" w:rsidRPr="007B2A8A">
              <w:rPr>
                <w:sz w:val="22"/>
                <w:szCs w:val="22"/>
              </w:rPr>
              <w:t>. Комплекс процессных мероприятий «</w:t>
            </w:r>
            <w:r w:rsidRPr="007B2A8A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D764DF">
              <w:rPr>
                <w:sz w:val="22"/>
                <w:szCs w:val="22"/>
              </w:rPr>
              <w:t>поселений</w:t>
            </w:r>
            <w:r w:rsidR="000534F0" w:rsidRPr="007B2A8A">
              <w:rPr>
                <w:sz w:val="22"/>
                <w:szCs w:val="22"/>
              </w:rPr>
              <w:t>»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764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7B2A8A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я</w:t>
            </w:r>
            <w:r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>
              <w:rPr>
                <w:sz w:val="22"/>
                <w:szCs w:val="22"/>
              </w:rPr>
              <w:t xml:space="preserve">поселений из бюджета муниципального района в части, сформированной за счет субвенции из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2 633,7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B12B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B33" w:rsidRPr="007B2A8A">
              <w:rPr>
                <w:sz w:val="22"/>
                <w:szCs w:val="22"/>
              </w:rPr>
              <w:t xml:space="preserve"> Дотаци</w:t>
            </w:r>
            <w:r w:rsidR="00B12B33">
              <w:rPr>
                <w:sz w:val="22"/>
                <w:szCs w:val="22"/>
              </w:rPr>
              <w:t>я</w:t>
            </w:r>
            <w:r w:rsidR="00B12B33"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 w:rsidR="00B12B33">
              <w:rPr>
                <w:sz w:val="22"/>
                <w:szCs w:val="22"/>
              </w:rPr>
              <w:t>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D764DF" w:rsidRDefault="00B12B33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B12B33" w:rsidP="00D9649B">
            <w:pPr>
              <w:ind w:left="-103" w:right="-10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</w:tr>
      <w:tr w:rsidR="004C7D79" w:rsidRPr="007B2A8A" w:rsidTr="004C7D79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D79" w:rsidRPr="007B2A8A" w:rsidRDefault="004C7D79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  <w:r>
              <w:rPr>
                <w:spacing w:val="-2"/>
                <w:sz w:val="22"/>
                <w:szCs w:val="22"/>
              </w:rPr>
              <w:t xml:space="preserve">, бюджет муниципального образования </w:t>
            </w:r>
            <w:r>
              <w:rPr>
                <w:spacing w:val="-2"/>
                <w:sz w:val="22"/>
                <w:szCs w:val="22"/>
              </w:rPr>
              <w:lastRenderedPageBreak/>
              <w:t>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0B1E21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83 589,0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390AD7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27 633,7</w:t>
            </w:r>
          </w:p>
        </w:tc>
      </w:tr>
      <w:tr w:rsidR="004C7D79" w:rsidRPr="007B2A8A" w:rsidTr="005C428D">
        <w:trPr>
          <w:trHeight w:val="410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8D5B72" w:rsidP="00EB134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7D79" w:rsidRPr="007B2A8A">
              <w:rPr>
                <w:sz w:val="22"/>
                <w:szCs w:val="22"/>
              </w:rPr>
              <w:t>. Комплекс процессных мероприятий «</w:t>
            </w:r>
            <w:r w:rsidR="00EB134C">
              <w:rPr>
                <w:sz w:val="22"/>
                <w:szCs w:val="22"/>
              </w:rPr>
      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      </w:r>
            <w:r w:rsidR="004C7D79" w:rsidRPr="007B2A8A">
              <w:rPr>
                <w:sz w:val="22"/>
                <w:szCs w:val="22"/>
              </w:rPr>
              <w:t>»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82F2C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B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обеспечению сбалансированности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</w:t>
            </w:r>
          </w:p>
        </w:tc>
      </w:tr>
      <w:tr w:rsidR="00B42BE3" w:rsidRPr="007B2A8A" w:rsidTr="00B42BE3">
        <w:trPr>
          <w:gridAfter w:val="1"/>
          <w:wAfter w:w="6" w:type="dxa"/>
          <w:trHeight w:val="42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E3" w:rsidRPr="007B2A8A" w:rsidRDefault="00B42BE3" w:rsidP="00EB134C">
            <w:pPr>
              <w:ind w:left="34" w:right="-108"/>
              <w:rPr>
                <w:b/>
                <w:sz w:val="22"/>
                <w:szCs w:val="22"/>
              </w:rPr>
            </w:pPr>
            <w:r w:rsidRPr="007B2A8A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7B2A8A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jc w:val="center"/>
              <w:rPr>
                <w:b/>
                <w:sz w:val="22"/>
                <w:szCs w:val="22"/>
              </w:rPr>
            </w:pPr>
            <w:r w:rsidRPr="007B2A8A">
              <w:rPr>
                <w:b/>
                <w:spacing w:val="-2"/>
                <w:sz w:val="22"/>
                <w:szCs w:val="22"/>
              </w:rPr>
              <w:t>областной бюджет</w:t>
            </w:r>
            <w:r>
              <w:rPr>
                <w:b/>
                <w:spacing w:val="-2"/>
                <w:sz w:val="22"/>
                <w:szCs w:val="22"/>
              </w:rPr>
              <w:t xml:space="preserve">, </w:t>
            </w:r>
            <w:r w:rsidRPr="00B42BE3">
              <w:rPr>
                <w:b/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BE3" w:rsidRPr="007B2A8A" w:rsidRDefault="00B42BE3" w:rsidP="001F4D48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125 589,0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1F4D48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42 043,4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41 911,9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41 633,7</w:t>
            </w:r>
          </w:p>
        </w:tc>
      </w:tr>
    </w:tbl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D9649B">
      <w:headerReference w:type="default" r:id="rId14"/>
      <w:footerReference w:type="first" r:id="rId15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D1" w:rsidRDefault="003C49D1">
      <w:r>
        <w:separator/>
      </w:r>
    </w:p>
  </w:endnote>
  <w:endnote w:type="continuationSeparator" w:id="0">
    <w:p w:rsidR="003C49D1" w:rsidRDefault="003C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56" w:rsidRPr="00565247" w:rsidRDefault="00565247">
    <w:pPr>
      <w:pStyle w:val="a6"/>
      <w:rPr>
        <w:sz w:val="16"/>
      </w:rPr>
    </w:pPr>
    <w:r>
      <w:rPr>
        <w:sz w:val="16"/>
      </w:rPr>
      <w:t>Рег. № 0303 от 29.06.2022, Подписано ЭП: Селифонова Галина Викторовна, НАЧАЛЬНИК 29.06.2022 14:15:07,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D1" w:rsidRDefault="003C49D1">
      <w:r>
        <w:separator/>
      </w:r>
    </w:p>
  </w:footnote>
  <w:footnote w:type="continuationSeparator" w:id="0">
    <w:p w:rsidR="003C49D1" w:rsidRDefault="003C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7A51F2" w:rsidRDefault="00FB6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3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51F2" w:rsidRDefault="007A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2064"/>
    <w:rsid w:val="00133579"/>
    <w:rsid w:val="00136B97"/>
    <w:rsid w:val="001377AA"/>
    <w:rsid w:val="00145A73"/>
    <w:rsid w:val="0017034A"/>
    <w:rsid w:val="0018195B"/>
    <w:rsid w:val="0018232C"/>
    <w:rsid w:val="00182458"/>
    <w:rsid w:val="00197975"/>
    <w:rsid w:val="001A6EA0"/>
    <w:rsid w:val="001A74D4"/>
    <w:rsid w:val="001B384D"/>
    <w:rsid w:val="001D2E95"/>
    <w:rsid w:val="001D323D"/>
    <w:rsid w:val="001E3E48"/>
    <w:rsid w:val="001F10D6"/>
    <w:rsid w:val="001F4D48"/>
    <w:rsid w:val="002118DE"/>
    <w:rsid w:val="0022136B"/>
    <w:rsid w:val="0022751C"/>
    <w:rsid w:val="002373CC"/>
    <w:rsid w:val="00242B18"/>
    <w:rsid w:val="00283E6B"/>
    <w:rsid w:val="0028562C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301C7B"/>
    <w:rsid w:val="00305ED6"/>
    <w:rsid w:val="003068D8"/>
    <w:rsid w:val="00315F7B"/>
    <w:rsid w:val="00321310"/>
    <w:rsid w:val="003213A6"/>
    <w:rsid w:val="003228FF"/>
    <w:rsid w:val="00327946"/>
    <w:rsid w:val="00333CE2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C49D1"/>
    <w:rsid w:val="003D25F4"/>
    <w:rsid w:val="003D7386"/>
    <w:rsid w:val="003E379F"/>
    <w:rsid w:val="00402042"/>
    <w:rsid w:val="00403224"/>
    <w:rsid w:val="00411AFA"/>
    <w:rsid w:val="00416949"/>
    <w:rsid w:val="004224B8"/>
    <w:rsid w:val="00426273"/>
    <w:rsid w:val="00435533"/>
    <w:rsid w:val="00446E66"/>
    <w:rsid w:val="00450096"/>
    <w:rsid w:val="004559CD"/>
    <w:rsid w:val="00461474"/>
    <w:rsid w:val="00470EA2"/>
    <w:rsid w:val="00485F44"/>
    <w:rsid w:val="004922B5"/>
    <w:rsid w:val="00492E41"/>
    <w:rsid w:val="004946BA"/>
    <w:rsid w:val="00495F61"/>
    <w:rsid w:val="004B1E29"/>
    <w:rsid w:val="004B2AE4"/>
    <w:rsid w:val="004C64AF"/>
    <w:rsid w:val="004C6E12"/>
    <w:rsid w:val="004C7D79"/>
    <w:rsid w:val="004D188B"/>
    <w:rsid w:val="004D6B8F"/>
    <w:rsid w:val="004E1C0E"/>
    <w:rsid w:val="004E621D"/>
    <w:rsid w:val="005023F3"/>
    <w:rsid w:val="005050C1"/>
    <w:rsid w:val="00516C65"/>
    <w:rsid w:val="005247E3"/>
    <w:rsid w:val="00530BBF"/>
    <w:rsid w:val="005362FE"/>
    <w:rsid w:val="00541919"/>
    <w:rsid w:val="005472F4"/>
    <w:rsid w:val="00550349"/>
    <w:rsid w:val="005544DC"/>
    <w:rsid w:val="00565247"/>
    <w:rsid w:val="00572C52"/>
    <w:rsid w:val="0059498D"/>
    <w:rsid w:val="005B3D36"/>
    <w:rsid w:val="005B6300"/>
    <w:rsid w:val="005C428D"/>
    <w:rsid w:val="005C5695"/>
    <w:rsid w:val="005D3552"/>
    <w:rsid w:val="005F463A"/>
    <w:rsid w:val="00603F44"/>
    <w:rsid w:val="00624DAD"/>
    <w:rsid w:val="006308F2"/>
    <w:rsid w:val="00637AEC"/>
    <w:rsid w:val="00637EBC"/>
    <w:rsid w:val="00643785"/>
    <w:rsid w:val="00655969"/>
    <w:rsid w:val="00662B26"/>
    <w:rsid w:val="006741F8"/>
    <w:rsid w:val="00675606"/>
    <w:rsid w:val="0067695B"/>
    <w:rsid w:val="00676E5E"/>
    <w:rsid w:val="00691C52"/>
    <w:rsid w:val="00696689"/>
    <w:rsid w:val="00697B09"/>
    <w:rsid w:val="006B5E5A"/>
    <w:rsid w:val="006C4B6C"/>
    <w:rsid w:val="006D1356"/>
    <w:rsid w:val="006D42D6"/>
    <w:rsid w:val="006E181B"/>
    <w:rsid w:val="007035E0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F7EB3"/>
    <w:rsid w:val="008043DF"/>
    <w:rsid w:val="008050EC"/>
    <w:rsid w:val="00810290"/>
    <w:rsid w:val="008169C4"/>
    <w:rsid w:val="00827E0F"/>
    <w:rsid w:val="00830E84"/>
    <w:rsid w:val="00834161"/>
    <w:rsid w:val="008443EE"/>
    <w:rsid w:val="0085255C"/>
    <w:rsid w:val="00860680"/>
    <w:rsid w:val="00861D9C"/>
    <w:rsid w:val="00862715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F10DE"/>
    <w:rsid w:val="008F65B2"/>
    <w:rsid w:val="00910182"/>
    <w:rsid w:val="00915FDB"/>
    <w:rsid w:val="00920C40"/>
    <w:rsid w:val="0092552D"/>
    <w:rsid w:val="00925DF6"/>
    <w:rsid w:val="009371C6"/>
    <w:rsid w:val="00951AC6"/>
    <w:rsid w:val="00963E07"/>
    <w:rsid w:val="00965C75"/>
    <w:rsid w:val="00971C00"/>
    <w:rsid w:val="009723FD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A02100"/>
    <w:rsid w:val="00A057EB"/>
    <w:rsid w:val="00A16598"/>
    <w:rsid w:val="00A16637"/>
    <w:rsid w:val="00A2077D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C1C05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708D"/>
    <w:rsid w:val="00BA246C"/>
    <w:rsid w:val="00BF10E8"/>
    <w:rsid w:val="00BF4F49"/>
    <w:rsid w:val="00BF7B13"/>
    <w:rsid w:val="00C01090"/>
    <w:rsid w:val="00C02D8E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B0F48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649B"/>
    <w:rsid w:val="00DA3224"/>
    <w:rsid w:val="00DA39A6"/>
    <w:rsid w:val="00DB79C3"/>
    <w:rsid w:val="00E02B34"/>
    <w:rsid w:val="00E03B76"/>
    <w:rsid w:val="00E0683D"/>
    <w:rsid w:val="00E25AF0"/>
    <w:rsid w:val="00E32D73"/>
    <w:rsid w:val="00E3676E"/>
    <w:rsid w:val="00E45329"/>
    <w:rsid w:val="00E45A99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CA9"/>
    <w:rsid w:val="00F349EC"/>
    <w:rsid w:val="00F35CFB"/>
    <w:rsid w:val="00F42738"/>
    <w:rsid w:val="00F42842"/>
    <w:rsid w:val="00F5198C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0D5E05FB73E5EC686834BF7B95C428AFBD17D42DDEA33A8C429FF52BB3258AA6A28C3AC275775E0F938D8288eCq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D5E05FB73E5EC68682AB26DF99922AABE41DC2BDFAA6BD11099A274E323DFF4E2D26391343C530C8891828BD3F6DAD4eDq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34BF7B95C428A8B51AD929DFA33A8C429FF52BB3258AA6A28C3AC275775E0F938D8288eCq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00D5E05FB73E5EC686834BF7B95C428AFBD17D42DDE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75B4-2771-4402-82E0-4ABF0DD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2022-04-20T07:14:00Z</cp:lastPrinted>
  <dcterms:created xsi:type="dcterms:W3CDTF">2022-07-04T11:08:00Z</dcterms:created>
  <dcterms:modified xsi:type="dcterms:W3CDTF">2022-07-04T11:08:00Z</dcterms:modified>
</cp:coreProperties>
</file>