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4367" w14:textId="3F0AAFFB" w:rsidR="00AF5BC7" w:rsidRPr="00537DFF" w:rsidRDefault="00DA198C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F5BC7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23AE8211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78C080C3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8AA6F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94F25E3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B8616F" w14:textId="77777777" w:rsidTr="00C1690F">
        <w:tc>
          <w:tcPr>
            <w:tcW w:w="3436" w:type="dxa"/>
            <w:hideMark/>
          </w:tcPr>
          <w:p w14:paraId="5C6D4CD4" w14:textId="1F89B072" w:rsidR="00AF5BC7" w:rsidRPr="00537DFF" w:rsidRDefault="00AF5BC7" w:rsidP="00D7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506D0B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AD4404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68295946" w14:textId="77777777" w:rsidR="00AF5BC7" w:rsidRPr="00537DFF" w:rsidRDefault="00AF5BC7" w:rsidP="00D7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1552C0BA" w14:textId="744DCAE1" w:rsidR="00AF5BC7" w:rsidRPr="00537DFF" w:rsidRDefault="00AF5BC7" w:rsidP="0050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506D0B">
              <w:rPr>
                <w:rFonts w:ascii="Times New Roman" w:eastAsia="Times New Roman" w:hAnsi="Times New Roman" w:cs="Times New Roman"/>
                <w:sz w:val="28"/>
                <w:szCs w:val="24"/>
              </w:rPr>
              <w:t>90/481</w:t>
            </w:r>
          </w:p>
        </w:tc>
      </w:tr>
    </w:tbl>
    <w:p w14:paraId="167EAC34" w14:textId="77777777" w:rsidR="00AF5BC7" w:rsidRPr="00537DFF" w:rsidRDefault="00AF5BC7" w:rsidP="00D76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14A1084E" w14:textId="77777777" w:rsidR="00AF5BC7" w:rsidRDefault="00AF5BC7" w:rsidP="00D76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F2626E" w14:textId="77777777" w:rsidR="001A6995" w:rsidRPr="00537DFF" w:rsidRDefault="001A6995" w:rsidP="00D76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172EA42" w14:textId="105660C7" w:rsidR="00AD4404" w:rsidRPr="00506D0B" w:rsidRDefault="00AF5BC7" w:rsidP="00506D0B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506D0B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политической партии </w:t>
      </w:r>
      <w:r w:rsidR="00506D0B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«КОММУНИСТИЧЕСКАЯ ПАРТИЯ РОССИЙСКОЙ ФЕДЕРАЦИИ»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, используемого в избирательных документах при проведении дополнительных выборов депутатов Совета депутатов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Смоленской области </w:t>
      </w:r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первого</w:t>
      </w:r>
      <w:r w:rsidR="007479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десят</w:t>
      </w:r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>имандатному</w:t>
      </w:r>
      <w:proofErr w:type="spellEnd"/>
      <w:r w:rsidR="00AD4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</w:t>
      </w:r>
    </w:p>
    <w:bookmarkEnd w:id="0"/>
    <w:p w14:paraId="225B7658" w14:textId="5091A3DE" w:rsidR="00AF5BC7" w:rsidRPr="00537DFF" w:rsidRDefault="00AF5BC7" w:rsidP="00D7628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br/>
      </w:r>
    </w:p>
    <w:p w14:paraId="6FC83948" w14:textId="77777777" w:rsidR="00D76283" w:rsidRPr="00902F00" w:rsidRDefault="00AF5BC7" w:rsidP="00D7628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AD44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 w:rsidR="001A699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="00747940"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="00D76283" w:rsidRPr="00D76283">
        <w:rPr>
          <w:rFonts w:ascii="Times New Roman" w:hAnsi="Times New Roman" w:cs="Times New Roman"/>
          <w:sz w:val="28"/>
          <w:szCs w:val="28"/>
        </w:rPr>
        <w:t xml:space="preserve">29 ноября 2019 года № 134/934-6 «О возложении полномочий избирательной комиссии муниципального образования </w:t>
      </w:r>
      <w:proofErr w:type="spellStart"/>
      <w:r w:rsidR="00D76283" w:rsidRPr="00D76283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76283" w:rsidRPr="00D7628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="00D76283" w:rsidRPr="00D76283">
        <w:rPr>
          <w:rFonts w:ascii="Times New Roman" w:hAnsi="Times New Roman" w:cs="Times New Roman"/>
          <w:sz w:val="28"/>
          <w:szCs w:val="28"/>
        </w:rPr>
        <w:t xml:space="preserve"> области» территориальная избирательная комиссия муниципального образования «Починковский район» Смоленской области</w:t>
      </w:r>
      <w:r w:rsidR="00D76283" w:rsidRPr="00902F00">
        <w:rPr>
          <w:sz w:val="28"/>
          <w:szCs w:val="28"/>
        </w:rPr>
        <w:t xml:space="preserve"> </w:t>
      </w:r>
    </w:p>
    <w:p w14:paraId="58190D93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2A9EC6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219F656" w14:textId="77777777" w:rsidR="00AF5BC7" w:rsidRPr="00537DFF" w:rsidRDefault="00AF5BC7" w:rsidP="00D762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BC7DE" w14:textId="6460520B" w:rsidR="00506D0B" w:rsidRPr="005E13FC" w:rsidRDefault="00AF5BC7" w:rsidP="00506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44F9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r w:rsidR="00506D0B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политической партии </w:t>
      </w:r>
      <w:r w:rsidR="00506D0B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«КОММУНИСТИЧЕСКАЯ ПАРТИЯ РОССИЙСКОЙ ФЕДЕРАЦИИ»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, используемо</w:t>
      </w:r>
      <w:r w:rsidR="001A6995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депутатов Совета депутатов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Шаталовского</w:t>
      </w:r>
      <w:proofErr w:type="spellEnd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</w:t>
      </w:r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кого района Смоленской области первого созыва по </w:t>
      </w:r>
      <w:proofErr w:type="spellStart"/>
      <w:r w:rsidR="00D76283">
        <w:rPr>
          <w:rFonts w:ascii="Times New Roman" w:eastAsia="Times New Roman" w:hAnsi="Times New Roman" w:cs="Times New Roman"/>
          <w:iCs/>
          <w:sz w:val="28"/>
          <w:szCs w:val="28"/>
        </w:rPr>
        <w:t>десяти</w:t>
      </w:r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>мандатному</w:t>
      </w:r>
      <w:proofErr w:type="spellEnd"/>
      <w:r w:rsidR="009444F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№1, </w:t>
      </w:r>
      <w:r w:rsidR="00506D0B" w:rsidRPr="004F4508">
        <w:rPr>
          <w:rFonts w:ascii="Times New Roman" w:eastAsia="Times New Roman" w:hAnsi="Times New Roman" w:cs="Times New Roman"/>
          <w:sz w:val="26"/>
          <w:szCs w:val="26"/>
        </w:rPr>
        <w:t xml:space="preserve">Починковское районное отделение </w:t>
      </w:r>
      <w:r w:rsidR="00506D0B" w:rsidRPr="004F4508">
        <w:rPr>
          <w:rFonts w:ascii="Times New Roman" w:eastAsia="Times New Roman" w:hAnsi="Times New Roman" w:cs="Times New Roman"/>
          <w:b/>
          <w:bCs/>
          <w:sz w:val="26"/>
          <w:szCs w:val="26"/>
        </w:rPr>
        <w:t>«КОММУНИСТИЧЕСКАЯ ПАРТИЯ РОССИЙСКОЙ ФЕДЕРАЦИИ»</w:t>
      </w:r>
      <w:r w:rsidR="00506D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506D0B" w:rsidRPr="008A63A7">
        <w:rPr>
          <w:rFonts w:ascii="Times New Roman" w:eastAsia="Times New Roman" w:hAnsi="Times New Roman" w:cs="Times New Roman"/>
          <w:bCs/>
          <w:sz w:val="26"/>
          <w:szCs w:val="26"/>
        </w:rPr>
        <w:t>или</w:t>
      </w:r>
      <w:r w:rsidR="00506D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ПРО КПРФ</w:t>
      </w:r>
      <w:r w:rsidR="00506D0B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0148020C" w14:textId="6633142D" w:rsidR="00AF5BC7" w:rsidRPr="00537DFF" w:rsidRDefault="00D76283" w:rsidP="00D76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28324DB" w14:textId="77777777" w:rsidR="00AC281C" w:rsidRPr="00537DFF" w:rsidRDefault="00AC281C" w:rsidP="00D7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9BCA1" w14:textId="77777777" w:rsidR="00AF5BC7" w:rsidRPr="00537DFF" w:rsidRDefault="00AF5BC7" w:rsidP="00D7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62DFA" w14:textId="0E9E42F0" w:rsidR="00AF5BC7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Т.В. Конопелькина</w:t>
      </w:r>
    </w:p>
    <w:p w14:paraId="418EA038" w14:textId="77777777" w:rsidR="00AF5BC7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A55A5D" w14:textId="1E044C4C" w:rsidR="00D36FC8" w:rsidRPr="00537DFF" w:rsidRDefault="00AF5BC7" w:rsidP="00D762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</w:t>
      </w:r>
      <w:r w:rsidR="00D762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 w:rsidR="001A69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9444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D7628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1952F0"/>
    <w:rsid w:val="001A6995"/>
    <w:rsid w:val="003B08EB"/>
    <w:rsid w:val="0041387B"/>
    <w:rsid w:val="00451657"/>
    <w:rsid w:val="00506D0B"/>
    <w:rsid w:val="00537DFF"/>
    <w:rsid w:val="00747940"/>
    <w:rsid w:val="009444F9"/>
    <w:rsid w:val="00977103"/>
    <w:rsid w:val="009A3B63"/>
    <w:rsid w:val="00A728C6"/>
    <w:rsid w:val="00AC281C"/>
    <w:rsid w:val="00AD4404"/>
    <w:rsid w:val="00AF5BC7"/>
    <w:rsid w:val="00BB5444"/>
    <w:rsid w:val="00C3511F"/>
    <w:rsid w:val="00C54F8D"/>
    <w:rsid w:val="00D36FC8"/>
    <w:rsid w:val="00D76283"/>
    <w:rsid w:val="00DA198C"/>
    <w:rsid w:val="00E63772"/>
    <w:rsid w:val="00F508C3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Ковалев Алексей Сергеевич (Починковский район)</cp:lastModifiedBy>
  <cp:revision>2</cp:revision>
  <cp:lastPrinted>2022-07-26T10:04:00Z</cp:lastPrinted>
  <dcterms:created xsi:type="dcterms:W3CDTF">2022-08-01T13:12:00Z</dcterms:created>
  <dcterms:modified xsi:type="dcterms:W3CDTF">2022-08-01T13:12:00Z</dcterms:modified>
</cp:coreProperties>
</file>