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7A269F4B" w14:textId="3980C838" w:rsidR="00113458" w:rsidRDefault="00E20881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13458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ий</w:t>
            </w:r>
            <w:r w:rsidR="00113458">
              <w:rPr>
                <w:color w:val="000000"/>
                <w:sz w:val="28"/>
                <w:szCs w:val="28"/>
              </w:rPr>
              <w:t xml:space="preserve"> делами Администрации муниципального образования «Починковский район Смоленской области</w:t>
            </w:r>
          </w:p>
          <w:p w14:paraId="36BA028C" w14:textId="021B266C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E20881">
              <w:rPr>
                <w:sz w:val="28"/>
                <w:szCs w:val="28"/>
              </w:rPr>
              <w:t>Т.В. Конопелькина</w:t>
            </w:r>
            <w:r w:rsidR="005E481E"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0A73D105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3C583A">
        <w:rPr>
          <w:color w:val="000000"/>
          <w:sz w:val="28"/>
          <w:szCs w:val="28"/>
        </w:rPr>
        <w:t>сентябрь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14:paraId="4ABD0305" w14:textId="77777777" w:rsidTr="00894806">
        <w:trPr>
          <w:trHeight w:val="252"/>
        </w:trPr>
        <w:tc>
          <w:tcPr>
            <w:tcW w:w="708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14:paraId="6F39B4B3" w14:textId="77777777" w:rsidTr="00894806">
        <w:trPr>
          <w:trHeight w:val="540"/>
        </w:trPr>
        <w:tc>
          <w:tcPr>
            <w:tcW w:w="708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65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894806">
        <w:trPr>
          <w:trHeight w:val="269"/>
        </w:trPr>
        <w:tc>
          <w:tcPr>
            <w:tcW w:w="15573" w:type="dxa"/>
            <w:gridSpan w:val="8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894806">
        <w:trPr>
          <w:trHeight w:val="2469"/>
        </w:trPr>
        <w:tc>
          <w:tcPr>
            <w:tcW w:w="708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84" w:type="dxa"/>
            <w:gridSpan w:val="2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894806">
        <w:trPr>
          <w:trHeight w:val="553"/>
        </w:trPr>
        <w:tc>
          <w:tcPr>
            <w:tcW w:w="708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2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84" w:type="dxa"/>
            <w:gridSpan w:val="2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894806">
        <w:trPr>
          <w:trHeight w:val="323"/>
        </w:trPr>
        <w:tc>
          <w:tcPr>
            <w:tcW w:w="15573" w:type="dxa"/>
            <w:gridSpan w:val="8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E62371" w14:paraId="26D93DD4" w14:textId="77777777" w:rsidTr="00894806">
        <w:trPr>
          <w:trHeight w:val="569"/>
        </w:trPr>
        <w:tc>
          <w:tcPr>
            <w:tcW w:w="708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3" w:type="dxa"/>
          </w:tcPr>
          <w:p w14:paraId="5C483C38" w14:textId="1376DB2B" w:rsidR="00431A57" w:rsidRDefault="003C583A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50" w:type="dxa"/>
            <w:gridSpan w:val="2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894806">
        <w:trPr>
          <w:trHeight w:val="569"/>
        </w:trPr>
        <w:tc>
          <w:tcPr>
            <w:tcW w:w="708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3" w:type="dxa"/>
          </w:tcPr>
          <w:p w14:paraId="640642F6" w14:textId="77777777"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A90F0FF" w14:textId="77777777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D473A4" w14:paraId="64D86A57" w14:textId="77777777" w:rsidTr="00894806">
        <w:trPr>
          <w:trHeight w:val="569"/>
        </w:trPr>
        <w:tc>
          <w:tcPr>
            <w:tcW w:w="708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3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14:paraId="64117487" w14:textId="77777777"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894806">
        <w:trPr>
          <w:trHeight w:val="569"/>
        </w:trPr>
        <w:tc>
          <w:tcPr>
            <w:tcW w:w="708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3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894806">
        <w:trPr>
          <w:trHeight w:val="569"/>
        </w:trPr>
        <w:tc>
          <w:tcPr>
            <w:tcW w:w="708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3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894806">
        <w:trPr>
          <w:trHeight w:val="569"/>
        </w:trPr>
        <w:tc>
          <w:tcPr>
            <w:tcW w:w="708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14:paraId="33D36E9F" w14:textId="10A93109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</w:t>
            </w:r>
          </w:p>
        </w:tc>
        <w:tc>
          <w:tcPr>
            <w:tcW w:w="1750" w:type="dxa"/>
            <w:gridSpan w:val="2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894806">
        <w:trPr>
          <w:trHeight w:val="569"/>
        </w:trPr>
        <w:tc>
          <w:tcPr>
            <w:tcW w:w="708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894806">
        <w:trPr>
          <w:trHeight w:val="569"/>
        </w:trPr>
        <w:tc>
          <w:tcPr>
            <w:tcW w:w="708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92" w:type="dxa"/>
            <w:gridSpan w:val="2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3" w:type="dxa"/>
          </w:tcPr>
          <w:p w14:paraId="5E72DF7E" w14:textId="77777777" w:rsidR="00370861" w:rsidRDefault="00370861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894806">
        <w:trPr>
          <w:trHeight w:val="569"/>
        </w:trPr>
        <w:tc>
          <w:tcPr>
            <w:tcW w:w="708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92" w:type="dxa"/>
            <w:gridSpan w:val="2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3" w:type="dxa"/>
          </w:tcPr>
          <w:p w14:paraId="5CE5AB0A" w14:textId="77777777" w:rsidR="00370861" w:rsidRDefault="00370861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894806">
        <w:trPr>
          <w:trHeight w:val="569"/>
        </w:trPr>
        <w:tc>
          <w:tcPr>
            <w:tcW w:w="708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92" w:type="dxa"/>
            <w:gridSpan w:val="2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3" w:type="dxa"/>
          </w:tcPr>
          <w:p w14:paraId="3A5DF3B3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14:paraId="7150D1F2" w14:textId="77777777" w:rsidTr="00894806">
        <w:trPr>
          <w:trHeight w:val="156"/>
        </w:trPr>
        <w:tc>
          <w:tcPr>
            <w:tcW w:w="15573" w:type="dxa"/>
            <w:gridSpan w:val="8"/>
          </w:tcPr>
          <w:p w14:paraId="19411860" w14:textId="77777777"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14:paraId="0A7A0E5A" w14:textId="77777777" w:rsidTr="00894806">
        <w:trPr>
          <w:trHeight w:val="569"/>
        </w:trPr>
        <w:tc>
          <w:tcPr>
            <w:tcW w:w="708" w:type="dxa"/>
          </w:tcPr>
          <w:p w14:paraId="44932C87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14:paraId="5D200D95" w14:textId="77777777"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14:paraId="31B60577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2EFC7522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6265718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7E800F9" w14:textId="77777777"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244761" w14:paraId="5D2C2552" w14:textId="77777777" w:rsidTr="00894806">
        <w:trPr>
          <w:trHeight w:val="569"/>
        </w:trPr>
        <w:tc>
          <w:tcPr>
            <w:tcW w:w="708" w:type="dxa"/>
          </w:tcPr>
          <w:p w14:paraId="0785478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14:paraId="1F159555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3" w:type="dxa"/>
          </w:tcPr>
          <w:p w14:paraId="1A0E9375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3C3B9E1C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562D7143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85EF00F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14:paraId="65AA13F3" w14:textId="77777777" w:rsidTr="00894806">
        <w:trPr>
          <w:trHeight w:val="569"/>
        </w:trPr>
        <w:tc>
          <w:tcPr>
            <w:tcW w:w="708" w:type="dxa"/>
          </w:tcPr>
          <w:p w14:paraId="01A0ABA3" w14:textId="77777777"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14:paraId="0BE52E7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14:paraId="723418B7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50" w:type="dxa"/>
            <w:gridSpan w:val="2"/>
          </w:tcPr>
          <w:p w14:paraId="0175EFB0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478D45C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A778159" w14:textId="77777777"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B06476" w14:paraId="5879D738" w14:textId="77777777" w:rsidTr="00894806">
        <w:trPr>
          <w:trHeight w:val="569"/>
        </w:trPr>
        <w:tc>
          <w:tcPr>
            <w:tcW w:w="708" w:type="dxa"/>
          </w:tcPr>
          <w:p w14:paraId="48CC46EA" w14:textId="77777777"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14:paraId="5FC95F97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3" w:type="dxa"/>
          </w:tcPr>
          <w:p w14:paraId="4B6502DD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D2BBE69" w14:textId="77777777"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1234B217" w14:textId="77777777"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AA0DE39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EED0260" w14:textId="77777777" w:rsidTr="00F95EDE">
        <w:trPr>
          <w:trHeight w:val="569"/>
        </w:trPr>
        <w:tc>
          <w:tcPr>
            <w:tcW w:w="708" w:type="dxa"/>
          </w:tcPr>
          <w:p w14:paraId="51084425" w14:textId="15F906E4" w:rsidR="000D37B3" w:rsidRPr="00431F04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1376CF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14:paraId="452B1E60" w14:textId="549EFB62" w:rsidR="000D37B3" w:rsidRPr="00F95EDE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3" w:type="dxa"/>
          </w:tcPr>
          <w:p w14:paraId="22392809" w14:textId="643F785C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50" w:type="dxa"/>
            <w:gridSpan w:val="2"/>
          </w:tcPr>
          <w:p w14:paraId="05C1AEF9" w14:textId="416FB44D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726247CB" w14:textId="44EEB480" w:rsidR="000D37B3" w:rsidRPr="00837165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F691F9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CD95CB1" w14:textId="77777777" w:rsidTr="00894806">
        <w:trPr>
          <w:trHeight w:val="320"/>
        </w:trPr>
        <w:tc>
          <w:tcPr>
            <w:tcW w:w="15573" w:type="dxa"/>
            <w:gridSpan w:val="8"/>
          </w:tcPr>
          <w:p w14:paraId="5CF84E1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0D37B3" w14:paraId="256FBDCC" w14:textId="77777777" w:rsidTr="00894806">
        <w:trPr>
          <w:trHeight w:val="569"/>
        </w:trPr>
        <w:tc>
          <w:tcPr>
            <w:tcW w:w="708" w:type="dxa"/>
          </w:tcPr>
          <w:p w14:paraId="79C5C7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14:paraId="339459F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14:paraId="5D4D3F69" w14:textId="312DBB81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еженедельно по </w:t>
            </w:r>
            <w:r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50" w:type="dxa"/>
            <w:gridSpan w:val="2"/>
          </w:tcPr>
          <w:p w14:paraId="77868CB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FD02B3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14:paraId="7016600D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0D37B3" w14:paraId="2586C1A2" w14:textId="77777777" w:rsidTr="00894806">
        <w:trPr>
          <w:trHeight w:val="569"/>
        </w:trPr>
        <w:tc>
          <w:tcPr>
            <w:tcW w:w="708" w:type="dxa"/>
          </w:tcPr>
          <w:p w14:paraId="4AD1045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14:paraId="4F9F5CA9" w14:textId="77777777" w:rsidR="000D37B3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14:paraId="2FB292F1" w14:textId="00604FF9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70BBEF5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4D96A2A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3CAC8D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6BB46C39" w14:textId="77777777" w:rsidTr="00894806">
        <w:trPr>
          <w:trHeight w:val="339"/>
        </w:trPr>
        <w:tc>
          <w:tcPr>
            <w:tcW w:w="15573" w:type="dxa"/>
            <w:gridSpan w:val="8"/>
          </w:tcPr>
          <w:p w14:paraId="3DBF372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3C583A" w14:paraId="34333B8F" w14:textId="77777777" w:rsidTr="00894806">
        <w:trPr>
          <w:trHeight w:val="569"/>
        </w:trPr>
        <w:tc>
          <w:tcPr>
            <w:tcW w:w="708" w:type="dxa"/>
          </w:tcPr>
          <w:p w14:paraId="03A8AD5D" w14:textId="77777777" w:rsidR="003C583A" w:rsidRDefault="003C583A" w:rsidP="003C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14:paraId="790F7690" w14:textId="1D5ABD0F" w:rsidR="003C583A" w:rsidRDefault="003C583A" w:rsidP="003C5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3" w:type="dxa"/>
          </w:tcPr>
          <w:p w14:paraId="614471D7" w14:textId="37682135" w:rsidR="003C583A" w:rsidRDefault="003C583A" w:rsidP="003C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19D024F1" w14:textId="77777777" w:rsidR="003C583A" w:rsidRDefault="003C583A" w:rsidP="003C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3C583A" w:rsidRDefault="003C583A" w:rsidP="003C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3C583A" w:rsidRDefault="003C583A" w:rsidP="003C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07A49A23" w14:textId="77777777" w:rsidR="003C583A" w:rsidRDefault="003C583A" w:rsidP="003C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14:paraId="50B9F68C" w14:textId="77777777" w:rsidR="003C583A" w:rsidRDefault="003C583A" w:rsidP="003C5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343DCB" w14:textId="77777777" w:rsidR="003C583A" w:rsidRDefault="003C583A" w:rsidP="003C583A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D37B3" w14:paraId="61756F1B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C80BA3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0D37B3" w14:paraId="78B1731A" w14:textId="77777777" w:rsidTr="00894806">
        <w:trPr>
          <w:trHeight w:val="569"/>
        </w:trPr>
        <w:tc>
          <w:tcPr>
            <w:tcW w:w="708" w:type="dxa"/>
          </w:tcPr>
          <w:p w14:paraId="71343A7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14:paraId="7BB306DF" w14:textId="77777777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14:paraId="1E1B82BD" w14:textId="58A37D2B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56CB2E5D" w14:textId="4BBE80F9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2253CB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9979EBC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1CBDA05C" w14:textId="77777777" w:rsidTr="00894806">
        <w:trPr>
          <w:trHeight w:val="569"/>
        </w:trPr>
        <w:tc>
          <w:tcPr>
            <w:tcW w:w="708" w:type="dxa"/>
          </w:tcPr>
          <w:p w14:paraId="4A99B75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14:paraId="061C3BA3" w14:textId="420A4383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3" w:type="dxa"/>
          </w:tcPr>
          <w:p w14:paraId="04288F52" w14:textId="13FBDB73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50" w:type="dxa"/>
            <w:gridSpan w:val="2"/>
          </w:tcPr>
          <w:p w14:paraId="230EEB9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E71FA6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459FC10B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0D37B3" w14:paraId="6DB187A7" w14:textId="77777777" w:rsidTr="00894806">
        <w:trPr>
          <w:trHeight w:val="569"/>
        </w:trPr>
        <w:tc>
          <w:tcPr>
            <w:tcW w:w="708" w:type="dxa"/>
          </w:tcPr>
          <w:p w14:paraId="31BDA95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14:paraId="54161FC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3" w:type="dxa"/>
          </w:tcPr>
          <w:p w14:paraId="6FCD354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2E82FDC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14:paraId="25C8402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E51A84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0304FC9" w14:textId="77777777" w:rsidTr="00894806">
        <w:trPr>
          <w:trHeight w:val="569"/>
        </w:trPr>
        <w:tc>
          <w:tcPr>
            <w:tcW w:w="708" w:type="dxa"/>
          </w:tcPr>
          <w:p w14:paraId="4EAE060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14:paraId="052A3E3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14:paraId="40A0BD1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183B6C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25B7D0C2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7D0614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2505A88D" w14:textId="77777777" w:rsidTr="00894806">
        <w:trPr>
          <w:trHeight w:val="569"/>
        </w:trPr>
        <w:tc>
          <w:tcPr>
            <w:tcW w:w="708" w:type="dxa"/>
          </w:tcPr>
          <w:p w14:paraId="4871A2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14:paraId="4A84D7FC" w14:textId="77777777" w:rsidR="000D37B3" w:rsidRPr="00F42AE9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3" w:type="dxa"/>
          </w:tcPr>
          <w:p w14:paraId="655EAF9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14:paraId="7C842EC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6CCC85CF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D363E6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1853674D" w14:textId="77777777" w:rsidTr="00894806">
        <w:trPr>
          <w:trHeight w:val="569"/>
        </w:trPr>
        <w:tc>
          <w:tcPr>
            <w:tcW w:w="708" w:type="dxa"/>
          </w:tcPr>
          <w:p w14:paraId="651FF1A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14:paraId="15876C7E" w14:textId="77777777" w:rsidR="000D37B3" w:rsidRPr="00F42AE9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14:paraId="0759CDC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1B391BE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0671E887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AF2311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6EE1CEC" w14:textId="77777777" w:rsidTr="00894806">
        <w:trPr>
          <w:trHeight w:val="569"/>
        </w:trPr>
        <w:tc>
          <w:tcPr>
            <w:tcW w:w="708" w:type="dxa"/>
          </w:tcPr>
          <w:p w14:paraId="52AEC42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14:paraId="15A8A59A" w14:textId="61D351FB" w:rsidR="000D37B3" w:rsidRPr="00F42AE9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</w:t>
            </w:r>
            <w:r w:rsidR="0076236E"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3" w:type="dxa"/>
          </w:tcPr>
          <w:p w14:paraId="01E5C1B7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664548D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B09601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1B925D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70578F9C" w14:textId="77777777" w:rsidTr="00894806">
        <w:trPr>
          <w:trHeight w:val="569"/>
        </w:trPr>
        <w:tc>
          <w:tcPr>
            <w:tcW w:w="708" w:type="dxa"/>
          </w:tcPr>
          <w:p w14:paraId="67D865D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14:paraId="73C72332" w14:textId="0679DC11" w:rsidR="000D37B3" w:rsidRPr="007E439B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 w:rsidR="0076236E"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</w:t>
            </w:r>
            <w:r w:rsidRPr="007E439B">
              <w:rPr>
                <w:color w:val="000000"/>
                <w:sz w:val="24"/>
                <w:szCs w:val="24"/>
              </w:rPr>
              <w:lastRenderedPageBreak/>
              <w:t xml:space="preserve">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3" w:type="dxa"/>
          </w:tcPr>
          <w:p w14:paraId="02BD6824" w14:textId="2EEDE506" w:rsidR="000D37B3" w:rsidRDefault="001376CF" w:rsidP="001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Еженедельно по средам</w:t>
            </w:r>
          </w:p>
        </w:tc>
        <w:tc>
          <w:tcPr>
            <w:tcW w:w="1750" w:type="dxa"/>
            <w:gridSpan w:val="2"/>
          </w:tcPr>
          <w:p w14:paraId="3750E9C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14:paraId="3625095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5E4A9E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7DBFC9AC" w14:textId="77777777" w:rsidTr="00894806">
        <w:trPr>
          <w:trHeight w:val="569"/>
        </w:trPr>
        <w:tc>
          <w:tcPr>
            <w:tcW w:w="708" w:type="dxa"/>
          </w:tcPr>
          <w:p w14:paraId="6A2D3B7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92" w:type="dxa"/>
            <w:gridSpan w:val="2"/>
          </w:tcPr>
          <w:p w14:paraId="644E7448" w14:textId="77777777" w:rsidR="000D37B3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3" w:type="dxa"/>
          </w:tcPr>
          <w:p w14:paraId="30CFCF4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2F4F26C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A8EF67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2992BF4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00F48F36" w14:textId="77777777" w:rsidTr="00894806">
        <w:trPr>
          <w:trHeight w:val="210"/>
        </w:trPr>
        <w:tc>
          <w:tcPr>
            <w:tcW w:w="15573" w:type="dxa"/>
            <w:gridSpan w:val="8"/>
          </w:tcPr>
          <w:p w14:paraId="41A8BA01" w14:textId="77777777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0D37B3" w14:paraId="10CBEA35" w14:textId="77777777" w:rsidTr="00894806">
        <w:trPr>
          <w:trHeight w:val="569"/>
        </w:trPr>
        <w:tc>
          <w:tcPr>
            <w:tcW w:w="708" w:type="dxa"/>
          </w:tcPr>
          <w:p w14:paraId="4126ABB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14:paraId="03973015" w14:textId="77777777" w:rsidR="000D37B3" w:rsidRDefault="000D37B3" w:rsidP="000D37B3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14:paraId="5A1C39F8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7E8BC9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698542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1CE1782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</w:p>
        </w:tc>
      </w:tr>
      <w:tr w:rsidR="000D37B3" w14:paraId="54A37CAE" w14:textId="77777777" w:rsidTr="008051F0">
        <w:trPr>
          <w:trHeight w:val="692"/>
        </w:trPr>
        <w:tc>
          <w:tcPr>
            <w:tcW w:w="15573" w:type="dxa"/>
            <w:gridSpan w:val="8"/>
          </w:tcPr>
          <w:p w14:paraId="79E4ABE6" w14:textId="77777777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0D37B3" w14:paraId="2EF36870" w14:textId="77777777" w:rsidTr="00894806">
        <w:trPr>
          <w:trHeight w:val="569"/>
        </w:trPr>
        <w:tc>
          <w:tcPr>
            <w:tcW w:w="708" w:type="dxa"/>
          </w:tcPr>
          <w:p w14:paraId="1EF30F3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14:paraId="6D9C131D" w14:textId="77777777" w:rsidR="000D37B3" w:rsidRPr="007E439B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14:paraId="179620B8" w14:textId="0847CB3A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50" w:type="dxa"/>
            <w:gridSpan w:val="2"/>
          </w:tcPr>
          <w:p w14:paraId="7571FCF2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101C268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B8BD83D" w14:textId="77777777" w:rsidR="000D37B3" w:rsidRDefault="004E44C5" w:rsidP="000D37B3">
            <w:pPr>
              <w:ind w:left="-6"/>
              <w:rPr>
                <w:sz w:val="24"/>
                <w:szCs w:val="24"/>
              </w:rPr>
            </w:pPr>
            <w:hyperlink r:id="rId11" w:history="1">
              <w:r w:rsidR="000D37B3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0D37B3" w14:paraId="01AE94C3" w14:textId="77777777" w:rsidTr="00894806">
        <w:trPr>
          <w:trHeight w:val="569"/>
        </w:trPr>
        <w:tc>
          <w:tcPr>
            <w:tcW w:w="708" w:type="dxa"/>
          </w:tcPr>
          <w:p w14:paraId="4AFA671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14:paraId="035154AB" w14:textId="77777777" w:rsidR="000D37B3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количестве сотрудников (работников), привитых против короновирусной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готовности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14:paraId="6229D4E6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79D95EE9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31AFBF2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02A96" w14:textId="77777777" w:rsidR="000D37B3" w:rsidRDefault="004E44C5" w:rsidP="000D37B3">
            <w:pPr>
              <w:ind w:left="-6"/>
              <w:rPr>
                <w:sz w:val="24"/>
                <w:szCs w:val="24"/>
              </w:rPr>
            </w:pPr>
            <w:hyperlink r:id="rId12" w:history="1">
              <w:r w:rsidR="000D37B3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0D37B3" w14:paraId="6FBFD446" w14:textId="77777777" w:rsidTr="00894806">
        <w:trPr>
          <w:trHeight w:val="569"/>
        </w:trPr>
        <w:tc>
          <w:tcPr>
            <w:tcW w:w="708" w:type="dxa"/>
          </w:tcPr>
          <w:p w14:paraId="218DAF4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14:paraId="5389A6E9" w14:textId="77777777" w:rsidR="000D37B3" w:rsidRPr="008051F0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14:paraId="62D51601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1750" w:type="dxa"/>
            <w:gridSpan w:val="2"/>
          </w:tcPr>
          <w:p w14:paraId="23BA0AA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3370D18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1FE318D" w14:textId="77777777" w:rsidR="000D37B3" w:rsidRPr="008051F0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в ДелоПро</w:t>
            </w:r>
          </w:p>
        </w:tc>
      </w:tr>
      <w:tr w:rsidR="000D37B3" w14:paraId="74E1DDB0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D3F6A6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0D37B3" w14:paraId="723F62E7" w14:textId="77777777" w:rsidTr="00894806">
        <w:trPr>
          <w:trHeight w:val="569"/>
        </w:trPr>
        <w:tc>
          <w:tcPr>
            <w:tcW w:w="708" w:type="dxa"/>
          </w:tcPr>
          <w:p w14:paraId="180294D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14:paraId="36149EC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14:paraId="501CD5C5" w14:textId="77777777" w:rsidR="000D37B3" w:rsidRDefault="000D37B3" w:rsidP="000D37B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14:paraId="7D41C25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EC9E417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024027B1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0D37B3" w14:paraId="1FF00C0D" w14:textId="77777777" w:rsidTr="00894806">
        <w:trPr>
          <w:trHeight w:val="569"/>
        </w:trPr>
        <w:tc>
          <w:tcPr>
            <w:tcW w:w="708" w:type="dxa"/>
          </w:tcPr>
          <w:p w14:paraId="04C21B3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14:paraId="259A57D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3" w:type="dxa"/>
          </w:tcPr>
          <w:p w14:paraId="2D294EB7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50" w:type="dxa"/>
            <w:gridSpan w:val="2"/>
          </w:tcPr>
          <w:p w14:paraId="24BD9A60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С.В..</w:t>
            </w:r>
          </w:p>
        </w:tc>
        <w:tc>
          <w:tcPr>
            <w:tcW w:w="1935" w:type="dxa"/>
          </w:tcPr>
          <w:p w14:paraId="18D80AD3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324121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14:paraId="09D733E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ДелоПро</w:t>
            </w:r>
          </w:p>
        </w:tc>
      </w:tr>
      <w:tr w:rsidR="000D37B3" w14:paraId="763A9EF3" w14:textId="77777777" w:rsidTr="0058587E">
        <w:trPr>
          <w:trHeight w:val="582"/>
        </w:trPr>
        <w:tc>
          <w:tcPr>
            <w:tcW w:w="708" w:type="dxa"/>
          </w:tcPr>
          <w:p w14:paraId="570B195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14:paraId="5FD8683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3" w:type="dxa"/>
          </w:tcPr>
          <w:p w14:paraId="0C23BE23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5241ED40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4637945B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3344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</w:p>
        </w:tc>
      </w:tr>
      <w:tr w:rsidR="000D37B3" w14:paraId="097E19F3" w14:textId="77777777" w:rsidTr="00894806">
        <w:trPr>
          <w:trHeight w:val="569"/>
        </w:trPr>
        <w:tc>
          <w:tcPr>
            <w:tcW w:w="708" w:type="dxa"/>
          </w:tcPr>
          <w:p w14:paraId="41F0D1D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6692" w:type="dxa"/>
            <w:gridSpan w:val="2"/>
          </w:tcPr>
          <w:p w14:paraId="4EAE8E1A" w14:textId="77777777" w:rsidR="000D37B3" w:rsidRPr="007E439B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Pr="00560AE7">
              <w:rPr>
                <w:sz w:val="24"/>
                <w:szCs w:val="24"/>
              </w:rPr>
              <w:t>№ 1 от 31.01.2023</w:t>
            </w:r>
            <w:r w:rsidRPr="0058587E">
              <w:rPr>
                <w:sz w:val="24"/>
                <w:szCs w:val="24"/>
              </w:rPr>
              <w:t xml:space="preserve"> на оказание услуг по адаптации и сопровождению адаптированных экземпляров Систем КонсультантПлюс</w:t>
            </w:r>
          </w:p>
        </w:tc>
        <w:tc>
          <w:tcPr>
            <w:tcW w:w="2523" w:type="dxa"/>
          </w:tcPr>
          <w:p w14:paraId="198E5E5A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5C6738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94B74F6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ED2D68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EF3D" w14:textId="77777777" w:rsidR="004E44C5" w:rsidRDefault="004E44C5" w:rsidP="00DC6DD4">
      <w:r>
        <w:separator/>
      </w:r>
    </w:p>
  </w:endnote>
  <w:endnote w:type="continuationSeparator" w:id="0">
    <w:p w14:paraId="7DB56FFB" w14:textId="77777777" w:rsidR="004E44C5" w:rsidRDefault="004E44C5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FD0F" w14:textId="77777777" w:rsidR="004E44C5" w:rsidRDefault="004E44C5" w:rsidP="00DC6DD4">
      <w:r>
        <w:separator/>
      </w:r>
    </w:p>
  </w:footnote>
  <w:footnote w:type="continuationSeparator" w:id="0">
    <w:p w14:paraId="0A8E5C48" w14:textId="77777777" w:rsidR="004E44C5" w:rsidRDefault="004E44C5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7"/>
    <w:rsid w:val="0001493E"/>
    <w:rsid w:val="00035DF7"/>
    <w:rsid w:val="000757D4"/>
    <w:rsid w:val="00084F60"/>
    <w:rsid w:val="00097021"/>
    <w:rsid w:val="000A39E1"/>
    <w:rsid w:val="000B1DC9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93E7A"/>
    <w:rsid w:val="001A2038"/>
    <w:rsid w:val="001C6A36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C583A"/>
    <w:rsid w:val="00431A57"/>
    <w:rsid w:val="00431F04"/>
    <w:rsid w:val="00465BD1"/>
    <w:rsid w:val="00493AEC"/>
    <w:rsid w:val="004B5B96"/>
    <w:rsid w:val="004C0206"/>
    <w:rsid w:val="004C0F7F"/>
    <w:rsid w:val="004E12D6"/>
    <w:rsid w:val="004E44C5"/>
    <w:rsid w:val="00560AE7"/>
    <w:rsid w:val="00581904"/>
    <w:rsid w:val="0058587E"/>
    <w:rsid w:val="0059429D"/>
    <w:rsid w:val="005A690E"/>
    <w:rsid w:val="005B77DF"/>
    <w:rsid w:val="005E481E"/>
    <w:rsid w:val="00617E43"/>
    <w:rsid w:val="0062015C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A6377"/>
    <w:rsid w:val="007B0BFD"/>
    <w:rsid w:val="007E0399"/>
    <w:rsid w:val="007E439B"/>
    <w:rsid w:val="00803973"/>
    <w:rsid w:val="00804888"/>
    <w:rsid w:val="008051F0"/>
    <w:rsid w:val="00837165"/>
    <w:rsid w:val="00894806"/>
    <w:rsid w:val="008A672D"/>
    <w:rsid w:val="008B412F"/>
    <w:rsid w:val="008F70FF"/>
    <w:rsid w:val="00914BB4"/>
    <w:rsid w:val="009448B5"/>
    <w:rsid w:val="0095572F"/>
    <w:rsid w:val="00964521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A41D5"/>
    <w:rsid w:val="00BA4D73"/>
    <w:rsid w:val="00C01643"/>
    <w:rsid w:val="00C24E39"/>
    <w:rsid w:val="00C267EA"/>
    <w:rsid w:val="00C71C92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62371"/>
    <w:rsid w:val="00EB7878"/>
    <w:rsid w:val="00EB7B77"/>
    <w:rsid w:val="00ED202A"/>
    <w:rsid w:val="00F42AE9"/>
    <w:rsid w:val="00F571F4"/>
    <w:rsid w:val="00F664EC"/>
    <w:rsid w:val="00F940E6"/>
    <w:rsid w:val="00F95EDE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cstat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9</cp:revision>
  <dcterms:created xsi:type="dcterms:W3CDTF">2023-06-28T14:28:00Z</dcterms:created>
  <dcterms:modified xsi:type="dcterms:W3CDTF">2023-08-18T09:49:00Z</dcterms:modified>
</cp:coreProperties>
</file>