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C" w:rsidRDefault="0060311C" w:rsidP="0060311C">
      <w:pPr>
        <w:pStyle w:val="pt-consplusnonformat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Отчет о предварительной оценке по результатам</w:t>
      </w:r>
    </w:p>
    <w:p w:rsidR="0060311C" w:rsidRDefault="0060311C" w:rsidP="0060311C">
      <w:pPr>
        <w:pStyle w:val="pt-a-000002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оценки рег</w:t>
      </w:r>
      <w:r w:rsidR="00EF7506">
        <w:rPr>
          <w:rStyle w:val="pt-a0"/>
          <w:b/>
          <w:bCs/>
          <w:color w:val="000000"/>
          <w:sz w:val="28"/>
          <w:szCs w:val="28"/>
        </w:rPr>
        <w:t>улирующего воздействия </w:t>
      </w:r>
      <w:r>
        <w:rPr>
          <w:rStyle w:val="pt-a0"/>
          <w:b/>
          <w:bCs/>
          <w:color w:val="000000"/>
          <w:sz w:val="28"/>
          <w:szCs w:val="28"/>
        </w:rPr>
        <w:t> постановления Администрации муниципального образования «Починковский район» Смоленской области</w:t>
      </w:r>
    </w:p>
    <w:p w:rsidR="0060311C" w:rsidRPr="00960D42" w:rsidRDefault="0060311C" w:rsidP="0060311C">
      <w:pPr>
        <w:pStyle w:val="pt-a-00000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« 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</w:t>
      </w:r>
      <w:r w:rsidRPr="00960D42">
        <w:rPr>
          <w:rStyle w:val="pt-a0"/>
          <w:b/>
          <w:bCs/>
          <w:color w:val="000000"/>
          <w:sz w:val="28"/>
          <w:szCs w:val="28"/>
        </w:rPr>
        <w:t>«</w:t>
      </w:r>
      <w:r w:rsidR="00960D42" w:rsidRPr="00960D42">
        <w:rPr>
          <w:b/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60D42">
        <w:rPr>
          <w:b/>
          <w:color w:val="000000"/>
          <w:sz w:val="28"/>
          <w:szCs w:val="28"/>
        </w:rPr>
        <w:t>».</w:t>
      </w:r>
    </w:p>
    <w:p w:rsidR="0060311C" w:rsidRDefault="0060311C" w:rsidP="0060311C">
      <w:pPr>
        <w:pStyle w:val="pt-consplusnonformat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pt-000004"/>
          <w:b/>
          <w:bCs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1.  Краткое  описание  предлагаемого  правового  регулирования  в части положений,  которые  изменяют  содержание  прав  и  обязанностей  субъектов предпринимательской  и  инвестиционной деятельности, а также содержание или порядок   реализации  полномочий  органов  местного  самоуправления  муниципального образования «Починковский район» Смоленской области в отношениях с данными субъектами.</w:t>
      </w:r>
    </w:p>
    <w:p w:rsidR="00960D42" w:rsidRPr="00D62845" w:rsidRDefault="0060311C" w:rsidP="00960D42">
      <w:pPr>
        <w:pStyle w:val="4"/>
        <w:tabs>
          <w:tab w:val="left" w:pos="709"/>
        </w:tabs>
        <w:ind w:firstLine="851"/>
        <w:rPr>
          <w:color w:val="000000"/>
          <w:szCs w:val="28"/>
        </w:rPr>
      </w:pPr>
      <w:proofErr w:type="gramStart"/>
      <w:r>
        <w:rPr>
          <w:rStyle w:val="pt-a0-000007"/>
          <w:color w:val="000000"/>
          <w:szCs w:val="28"/>
        </w:rPr>
        <w:t>П</w:t>
      </w:r>
      <w:r w:rsidR="00EF7506">
        <w:rPr>
          <w:rStyle w:val="pt-a0-000007"/>
          <w:color w:val="000000"/>
          <w:szCs w:val="28"/>
        </w:rPr>
        <w:t>остановление</w:t>
      </w:r>
      <w:r>
        <w:rPr>
          <w:rStyle w:val="pt-a0-000007"/>
          <w:color w:val="000000"/>
          <w:szCs w:val="28"/>
        </w:rPr>
        <w:t xml:space="preserve"> Администрации муниципального образования «Починковский район» Смоленской области </w:t>
      </w:r>
      <w:r>
        <w:rPr>
          <w:color w:val="000000"/>
          <w:szCs w:val="28"/>
        </w:rPr>
        <w:t> </w:t>
      </w:r>
      <w:r>
        <w:rPr>
          <w:rStyle w:val="pt-a0-000007"/>
          <w:color w:val="000000"/>
          <w:szCs w:val="28"/>
        </w:rPr>
        <w:t>«</w:t>
      </w:r>
      <w:r>
        <w:rPr>
          <w:color w:val="000000"/>
          <w:szCs w:val="28"/>
        </w:rPr>
        <w:t> </w:t>
      </w:r>
      <w:r>
        <w:rPr>
          <w:rStyle w:val="pt-a0-000007"/>
          <w:color w:val="000000"/>
          <w:szCs w:val="28"/>
        </w:rPr>
        <w:t>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</w:t>
      </w:r>
      <w:r w:rsidR="00960D42" w:rsidRPr="00610781">
        <w:rPr>
          <w:color w:val="000000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Style w:val="pt-a0-000007"/>
          <w:color w:val="000000"/>
          <w:szCs w:val="28"/>
        </w:rPr>
        <w:t xml:space="preserve">» (далее – </w:t>
      </w:r>
      <w:r w:rsidR="00EF7506">
        <w:rPr>
          <w:rStyle w:val="pt-a0-000007"/>
          <w:color w:val="000000"/>
          <w:szCs w:val="28"/>
        </w:rPr>
        <w:t>постановление</w:t>
      </w:r>
      <w:r>
        <w:rPr>
          <w:rStyle w:val="pt-a0-000007"/>
          <w:color w:val="000000"/>
          <w:szCs w:val="28"/>
        </w:rPr>
        <w:t xml:space="preserve">) разработан </w:t>
      </w:r>
      <w:r w:rsidR="00960D42" w:rsidRPr="00B257E2">
        <w:rPr>
          <w:color w:val="000000"/>
        </w:rPr>
        <w:t>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</w:t>
      </w:r>
      <w:proofErr w:type="gramEnd"/>
      <w:r w:rsidR="00960D42" w:rsidRPr="00B257E2">
        <w:rPr>
          <w:color w:val="000000"/>
        </w:rPr>
        <w:t xml:space="preserve"> полномочий по </w:t>
      </w:r>
      <w:r w:rsidR="00960D42" w:rsidRPr="00B257E2">
        <w:t>постановке граждан на учет в качестве лиц, имеющих право на предоставление земельных участков в собственность бесплатно</w:t>
      </w:r>
      <w:r w:rsidR="00960D42" w:rsidRPr="00B257E2">
        <w:rPr>
          <w:color w:val="000000"/>
        </w:rPr>
        <w:t xml:space="preserve"> в</w:t>
      </w:r>
      <w:r w:rsidR="00960D42" w:rsidRPr="00B257E2">
        <w:t xml:space="preserve"> соответствии со статьей 39.19 Земельного кодекса Российской Федерации.</w:t>
      </w:r>
    </w:p>
    <w:p w:rsidR="0060311C" w:rsidRDefault="00EF7506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Постановление</w:t>
      </w:r>
      <w:r w:rsidR="0060311C">
        <w:rPr>
          <w:rStyle w:val="pt-a0-000007"/>
          <w:color w:val="000000"/>
          <w:sz w:val="28"/>
          <w:szCs w:val="28"/>
        </w:rPr>
        <w:t xml:space="preserve"> направлен</w:t>
      </w:r>
      <w:r>
        <w:rPr>
          <w:rStyle w:val="pt-a0-000007"/>
          <w:color w:val="000000"/>
          <w:sz w:val="28"/>
          <w:szCs w:val="28"/>
        </w:rPr>
        <w:t>о</w:t>
      </w:r>
      <w:r w:rsidR="0060311C">
        <w:rPr>
          <w:rStyle w:val="pt-a0-000007"/>
          <w:color w:val="000000"/>
          <w:sz w:val="28"/>
          <w:szCs w:val="28"/>
        </w:rPr>
        <w:t xml:space="preserve"> на повышение качества и доступности предоставления муниципальной услуги «</w:t>
      </w:r>
      <w:r w:rsidR="00960D42" w:rsidRPr="00610781">
        <w:rPr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60D42">
        <w:rPr>
          <w:rStyle w:val="pt-a0-000007"/>
          <w:color w:val="000000"/>
          <w:sz w:val="28"/>
          <w:szCs w:val="28"/>
        </w:rPr>
        <w:t xml:space="preserve">». </w:t>
      </w:r>
      <w:r w:rsidR="0060311C">
        <w:rPr>
          <w:rStyle w:val="pt-a0-000007"/>
          <w:color w:val="000000"/>
          <w:sz w:val="28"/>
          <w:szCs w:val="28"/>
        </w:rPr>
        <w:t>П</w:t>
      </w:r>
      <w:r>
        <w:rPr>
          <w:rStyle w:val="pt-a0-000007"/>
          <w:color w:val="000000"/>
          <w:sz w:val="28"/>
          <w:szCs w:val="28"/>
        </w:rPr>
        <w:t>остановление</w:t>
      </w:r>
      <w:r w:rsidR="0060311C">
        <w:rPr>
          <w:rStyle w:val="pt-a0-000007"/>
          <w:color w:val="000000"/>
          <w:sz w:val="28"/>
          <w:szCs w:val="28"/>
        </w:rPr>
        <w:t xml:space="preserve"> не влечет за собой изменения содержание прав и обязанностей субъектов предпринимательской и инвестиционной деятельности.</w:t>
      </w:r>
    </w:p>
    <w:p w:rsidR="0060311C" w:rsidRDefault="00EF7506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Постановлением</w:t>
      </w:r>
      <w:r w:rsidR="0060311C">
        <w:rPr>
          <w:rStyle w:val="pt-a0-000007"/>
          <w:color w:val="000000"/>
          <w:sz w:val="28"/>
          <w:szCs w:val="28"/>
        </w:rPr>
        <w:t xml:space="preserve"> регулируются сроки и последовательность административных процедур и административных действий, осуществляемых Администрацией муниципального образования «Починковский район» Смоленской области </w:t>
      </w:r>
      <w:r w:rsidR="0060311C">
        <w:rPr>
          <w:color w:val="000000"/>
          <w:sz w:val="28"/>
          <w:szCs w:val="28"/>
        </w:rPr>
        <w:t> </w:t>
      </w:r>
      <w:r w:rsidR="0060311C">
        <w:rPr>
          <w:rStyle w:val="pt-a0-000007"/>
          <w:color w:val="000000"/>
          <w:sz w:val="28"/>
          <w:szCs w:val="28"/>
        </w:rPr>
        <w:t>при предоставлении муниципальной услуги </w:t>
      </w:r>
      <w:r w:rsidR="0060311C">
        <w:rPr>
          <w:color w:val="000000"/>
          <w:sz w:val="28"/>
          <w:szCs w:val="28"/>
        </w:rPr>
        <w:t> </w:t>
      </w:r>
      <w:r w:rsidR="00960D42">
        <w:rPr>
          <w:color w:val="000000"/>
          <w:sz w:val="28"/>
          <w:szCs w:val="28"/>
        </w:rPr>
        <w:t>«</w:t>
      </w:r>
      <w:r w:rsidR="00960D42" w:rsidRPr="00610781">
        <w:rPr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60311C">
        <w:rPr>
          <w:rStyle w:val="pt-a0-000007"/>
          <w:color w:val="000000"/>
          <w:sz w:val="28"/>
          <w:szCs w:val="28"/>
        </w:rPr>
        <w:t>». </w:t>
      </w:r>
    </w:p>
    <w:p w:rsidR="0060311C" w:rsidRDefault="00EF7506" w:rsidP="0060311C">
      <w:pPr>
        <w:pStyle w:val="pt-a-000006"/>
        <w:shd w:val="clear" w:color="auto" w:fill="FFFFFF"/>
        <w:spacing w:before="0" w:beforeAutospacing="0" w:after="0" w:afterAutospacing="0" w:line="252" w:lineRule="atLeast"/>
        <w:ind w:left="144" w:firstLine="562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Постановлением</w:t>
      </w:r>
      <w:r w:rsidR="0060311C">
        <w:rPr>
          <w:rStyle w:val="pt-a0-000007"/>
          <w:color w:val="000000"/>
          <w:sz w:val="28"/>
          <w:szCs w:val="28"/>
        </w:rPr>
        <w:t xml:space="preserve"> предусмотрено обеспечение возможности подачи заявления посредством федеральной государственной информационной </w:t>
      </w:r>
      <w:r w:rsidR="0060311C">
        <w:rPr>
          <w:rStyle w:val="pt-a0-000007"/>
          <w:color w:val="000000"/>
          <w:sz w:val="28"/>
          <w:szCs w:val="28"/>
        </w:rPr>
        <w:lastRenderedPageBreak/>
        <w:t>системы «Единый портал государственных и муниципальных услуг (функций)» и в многофункциональных центрах предоставления государственных и муниципальных услуг.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Разработчиком постановления является Отдел</w:t>
      </w:r>
      <w:r>
        <w:rPr>
          <w:rStyle w:val="pt-000008"/>
          <w:color w:val="000000"/>
          <w:sz w:val="28"/>
          <w:szCs w:val="28"/>
        </w:rPr>
        <w:t> </w:t>
      </w:r>
      <w:r w:rsidR="00960D42" w:rsidRPr="001A467F">
        <w:rPr>
          <w:sz w:val="28"/>
          <w:szCs w:val="28"/>
        </w:rPr>
        <w:t xml:space="preserve"> </w:t>
      </w:r>
      <w:r w:rsidR="00960D42">
        <w:rPr>
          <w:sz w:val="28"/>
          <w:szCs w:val="28"/>
        </w:rPr>
        <w:t>по экономике и управлению муниципальным имуществом</w:t>
      </w:r>
      <w:r w:rsidR="00960D42" w:rsidRPr="001A467F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2.   Краткое   описание   проблемы,   на   решение  которой  направлено предлагаемое   правовое   регулирование,   оценка  негативных  последствий, порождаемых наличием данной проблемы. </w:t>
      </w:r>
    </w:p>
    <w:p w:rsidR="0060311C" w:rsidRDefault="00BE0AA7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Информация отсутствует.</w:t>
      </w:r>
    </w:p>
    <w:p w:rsidR="0060311C" w:rsidRDefault="0060311C" w:rsidP="0060311C">
      <w:pPr>
        <w:pStyle w:val="pt-af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3.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Смоленской области.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 w:rsidR="00EF7506">
        <w:rPr>
          <w:rStyle w:val="pt-a0-000007"/>
          <w:color w:val="000000"/>
          <w:sz w:val="28"/>
          <w:szCs w:val="28"/>
        </w:rPr>
        <w:t>Постановление</w:t>
      </w:r>
      <w:r>
        <w:rPr>
          <w:rStyle w:val="pt-a0-000007"/>
          <w:color w:val="000000"/>
          <w:sz w:val="28"/>
          <w:szCs w:val="28"/>
        </w:rPr>
        <w:t xml:space="preserve"> разработан</w:t>
      </w:r>
      <w:r w:rsidR="00EF7506">
        <w:rPr>
          <w:rStyle w:val="pt-a0-000007"/>
          <w:color w:val="000000"/>
          <w:sz w:val="28"/>
          <w:szCs w:val="28"/>
        </w:rPr>
        <w:t>о</w:t>
      </w:r>
      <w:r>
        <w:rPr>
          <w:rStyle w:val="pt-a0-000007"/>
          <w:color w:val="000000"/>
          <w:sz w:val="28"/>
          <w:szCs w:val="28"/>
        </w:rPr>
        <w:t xml:space="preserve"> в целях недопущения нарушений </w:t>
      </w:r>
      <w:r w:rsidR="00BE0AA7">
        <w:rPr>
          <w:rStyle w:val="pt-a0-000007"/>
          <w:color w:val="000000"/>
          <w:sz w:val="28"/>
          <w:szCs w:val="28"/>
        </w:rPr>
        <w:t xml:space="preserve">Земельного </w:t>
      </w:r>
      <w:r>
        <w:rPr>
          <w:rStyle w:val="pt-a0-000007"/>
          <w:color w:val="000000"/>
          <w:sz w:val="28"/>
          <w:szCs w:val="28"/>
        </w:rPr>
        <w:t>кодекса Российской Федерации.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4.  Оценка  расходов бюджета муниципального образования «Починковский район» Смоленской области, а также снижение доходов бюджета  муниципального образования «Починковский район» Смоленской области в  связи  с реализацией предлагаемого правового регулирования с использованием количественных методов.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 w:rsidR="00EF7506">
        <w:rPr>
          <w:rStyle w:val="pt-a0-000011"/>
          <w:color w:val="000000"/>
          <w:sz w:val="28"/>
          <w:szCs w:val="28"/>
        </w:rPr>
        <w:t>П</w:t>
      </w:r>
      <w:r w:rsidR="00EF7506">
        <w:rPr>
          <w:rStyle w:val="pt-a0-000007"/>
          <w:color w:val="000000"/>
          <w:sz w:val="28"/>
          <w:szCs w:val="28"/>
        </w:rPr>
        <w:t>остановление</w:t>
      </w:r>
      <w:r>
        <w:rPr>
          <w:rStyle w:val="pt-a0-000007"/>
          <w:color w:val="000000"/>
          <w:sz w:val="28"/>
          <w:szCs w:val="28"/>
        </w:rPr>
        <w:t xml:space="preserve"> не требует дополнительного финансирования за счет бюджета муниципального образования «Починковский район» Смоленской области.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5.    Описание   рассмотренных   возможных   альтернативных   вариантов предлагаемого  правового  регулирования (необходимые мероприятия, результат оценки последствий).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Альтернативные варианты правового регулирования не рассматривались.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6.    Описание   основных   групп   субъектов   предпринимательской   и инвестиционной  деятельности, интересы которых будут затронуты предлагаемым правовым регулированием.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 w:rsidR="00BE0AA7">
        <w:rPr>
          <w:rStyle w:val="pt-a0-000007"/>
          <w:color w:val="000000"/>
          <w:sz w:val="28"/>
          <w:szCs w:val="28"/>
        </w:rPr>
        <w:t>Отсутствует.</w:t>
      </w:r>
      <w:r>
        <w:rPr>
          <w:rStyle w:val="pt-a0-000007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7. Оценка изменений расходов и доходов субъектов предпринимательской и инвестиционной  деятельности на осуществление такой деятельности, связанных с  необходимостью  соблюдать  введенные обязанности, запреты и ограничения, возлагаемые  на  них предлагаемым правовым регулированием, с использованием количественных методов.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12"/>
          <w:color w:val="000000"/>
          <w:sz w:val="28"/>
          <w:szCs w:val="28"/>
        </w:rPr>
        <w:t> </w:t>
      </w:r>
      <w:r>
        <w:rPr>
          <w:rStyle w:val="pt-a0-000011"/>
          <w:color w:val="000000"/>
          <w:sz w:val="28"/>
          <w:szCs w:val="28"/>
        </w:rPr>
        <w:t> </w:t>
      </w:r>
      <w:r w:rsidR="00BE0AA7">
        <w:rPr>
          <w:rStyle w:val="pt-a0-000007"/>
          <w:color w:val="000000"/>
          <w:sz w:val="28"/>
          <w:szCs w:val="28"/>
        </w:rPr>
        <w:t>Отсутствует.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lastRenderedPageBreak/>
        <w:t> </w:t>
      </w:r>
    </w:p>
    <w:p w:rsidR="0060311C" w:rsidRDefault="0060311C" w:rsidP="0060311C">
      <w:pPr>
        <w:pStyle w:val="pt-consplusnonformat-000005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8.  Сведения о результатах проведенных публичных консультаций (в случае их проведения) и срок, в течение которого принимались предложения в связи с размещением   уведомления   о   публичных   консультациях   по   разработке предлагаемого правового регулирования.</w:t>
      </w:r>
    </w:p>
    <w:p w:rsidR="0060311C" w:rsidRDefault="0060311C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 Сведения о проведении публичных обсуждений постановления размещены на </w:t>
      </w:r>
      <w:r>
        <w:rPr>
          <w:color w:val="000000"/>
          <w:sz w:val="28"/>
          <w:szCs w:val="28"/>
        </w:rPr>
        <w:t> </w:t>
      </w:r>
      <w:r>
        <w:rPr>
          <w:rStyle w:val="pt-a0-000014"/>
          <w:color w:val="000000"/>
          <w:sz w:val="28"/>
          <w:szCs w:val="28"/>
        </w:rPr>
        <w:t>Интернет-Портал для публичного обсуждения проектов и действующих нормативных правовых актов органов власти Смоленской области по адресу: </w:t>
      </w:r>
      <w:r>
        <w:rPr>
          <w:color w:val="000000"/>
          <w:sz w:val="28"/>
          <w:szCs w:val="28"/>
        </w:rPr>
        <w:t> </w:t>
      </w:r>
      <w:hyperlink r:id="rId4" w:history="1">
        <w:r>
          <w:rPr>
            <w:rStyle w:val="pt-ac"/>
            <w:color w:val="0000FF"/>
            <w:sz w:val="28"/>
            <w:szCs w:val="28"/>
            <w:u w:val="single"/>
          </w:rPr>
          <w:t>https://regulation.admin-smolensk.ru/ </w:t>
        </w:r>
      </w:hyperlink>
      <w:r>
        <w:rPr>
          <w:rStyle w:val="pt-a0-000007"/>
          <w:color w:val="000000"/>
          <w:sz w:val="28"/>
          <w:szCs w:val="28"/>
        </w:rPr>
        <w:t> .</w:t>
      </w:r>
    </w:p>
    <w:p w:rsidR="0060311C" w:rsidRDefault="0060311C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9. </w:t>
      </w:r>
      <w:r>
        <w:rPr>
          <w:rStyle w:val="pt-a0-00000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pt-a0"/>
          <w:b/>
          <w:bCs/>
          <w:color w:val="000000"/>
          <w:sz w:val="28"/>
          <w:szCs w:val="28"/>
        </w:rPr>
        <w:t>Степень регулирующего воздействия</w:t>
      </w:r>
      <w:proofErr w:type="gramStart"/>
      <w:r>
        <w:rPr>
          <w:rStyle w:val="pt-a0"/>
          <w:b/>
          <w:bCs/>
          <w:color w:val="000000"/>
          <w:sz w:val="28"/>
          <w:szCs w:val="28"/>
        </w:rPr>
        <w:t> </w:t>
      </w:r>
      <w:r>
        <w:rPr>
          <w:rStyle w:val="pt-a0-000015"/>
          <w:i/>
          <w:iCs/>
          <w:color w:val="000000"/>
          <w:sz w:val="28"/>
          <w:szCs w:val="28"/>
        </w:rPr>
        <w:t>.</w:t>
      </w:r>
      <w:proofErr w:type="gramEnd"/>
      <w:r>
        <w:rPr>
          <w:rStyle w:val="pt-a0-000015"/>
          <w:i/>
          <w:iCs/>
          <w:color w:val="000000"/>
          <w:sz w:val="28"/>
          <w:szCs w:val="28"/>
        </w:rPr>
        <w:t> </w:t>
      </w:r>
      <w:r>
        <w:rPr>
          <w:rStyle w:val="pt-a0-000007"/>
          <w:color w:val="000000"/>
          <w:sz w:val="28"/>
          <w:szCs w:val="28"/>
        </w:rPr>
        <w:t> </w:t>
      </w:r>
    </w:p>
    <w:p w:rsidR="0060311C" w:rsidRDefault="00EF7506" w:rsidP="0060311C">
      <w:pPr>
        <w:pStyle w:val="pt-a-000009"/>
        <w:shd w:val="clear" w:color="auto" w:fill="FFFFFF"/>
        <w:spacing w:before="0" w:beforeAutospacing="0" w:after="0" w:afterAutospacing="0" w:line="25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Постановление</w:t>
      </w:r>
      <w:r w:rsidR="0060311C">
        <w:rPr>
          <w:rStyle w:val="pt-a0-000007"/>
          <w:color w:val="000000"/>
          <w:sz w:val="28"/>
          <w:szCs w:val="28"/>
        </w:rPr>
        <w:t xml:space="preserve"> подлежит отнесению к </w:t>
      </w:r>
      <w:r w:rsidR="00BE0AA7">
        <w:rPr>
          <w:rStyle w:val="pt-a0-000007"/>
          <w:color w:val="000000"/>
          <w:sz w:val="28"/>
          <w:szCs w:val="28"/>
        </w:rPr>
        <w:t>низкой</w:t>
      </w:r>
      <w:r w:rsidR="0060311C">
        <w:rPr>
          <w:rStyle w:val="pt-a0-000007"/>
          <w:color w:val="000000"/>
          <w:sz w:val="28"/>
          <w:szCs w:val="28"/>
        </w:rPr>
        <w:t xml:space="preserve"> степени регулирующего воздействия.</w:t>
      </w:r>
    </w:p>
    <w:p w:rsidR="0060311C" w:rsidRDefault="0060311C" w:rsidP="0060311C">
      <w:pPr>
        <w:pStyle w:val="pt-consplusnonformat-000010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BE0AA7" w:rsidRDefault="0060311C" w:rsidP="00BE0AA7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rStyle w:val="pt-a0-000007"/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 xml:space="preserve">Начальник Отдела </w:t>
      </w:r>
      <w:r w:rsidR="00BE0AA7">
        <w:rPr>
          <w:rStyle w:val="pt-a0-000007"/>
          <w:color w:val="000000"/>
          <w:sz w:val="28"/>
          <w:szCs w:val="28"/>
        </w:rPr>
        <w:t xml:space="preserve">по экономике и управлению </w:t>
      </w:r>
    </w:p>
    <w:p w:rsidR="0060311C" w:rsidRDefault="00BE0AA7" w:rsidP="00BE0AA7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муниципальным имуществом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Администрации муниципального образования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a0-000007"/>
          <w:color w:val="000000"/>
          <w:sz w:val="28"/>
          <w:szCs w:val="28"/>
        </w:rPr>
        <w:t>«Починковский район» Смоленской области                       </w:t>
      </w:r>
      <w:r w:rsidR="00BE0AA7">
        <w:rPr>
          <w:rStyle w:val="pt-a0-000007"/>
          <w:color w:val="000000"/>
          <w:sz w:val="28"/>
          <w:szCs w:val="28"/>
        </w:rPr>
        <w:t>В.В.Сидоренкова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60311C" w:rsidRDefault="0060311C" w:rsidP="0060311C">
      <w:pPr>
        <w:pStyle w:val="pt-consplusnormal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rStyle w:val="pt-000008"/>
          <w:color w:val="000000"/>
          <w:sz w:val="28"/>
          <w:szCs w:val="28"/>
        </w:rPr>
        <w:t> </w:t>
      </w:r>
    </w:p>
    <w:p w:rsidR="00444DE2" w:rsidRDefault="00444DE2"/>
    <w:sectPr w:rsidR="00444DE2" w:rsidSect="0044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7E5"/>
    <w:rsid w:val="00197323"/>
    <w:rsid w:val="001F77E5"/>
    <w:rsid w:val="00444DE2"/>
    <w:rsid w:val="005776D2"/>
    <w:rsid w:val="00596ADB"/>
    <w:rsid w:val="0060311C"/>
    <w:rsid w:val="00960D42"/>
    <w:rsid w:val="00BE0AA7"/>
    <w:rsid w:val="00E16FBF"/>
    <w:rsid w:val="00E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E2"/>
  </w:style>
  <w:style w:type="paragraph" w:styleId="4">
    <w:name w:val="heading 4"/>
    <w:basedOn w:val="a"/>
    <w:next w:val="a"/>
    <w:link w:val="40"/>
    <w:uiPriority w:val="9"/>
    <w:qFormat/>
    <w:rsid w:val="00960D42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E5"/>
    <w:rPr>
      <w:rFonts w:ascii="Tahoma" w:hAnsi="Tahoma" w:cs="Tahoma"/>
      <w:sz w:val="16"/>
      <w:szCs w:val="16"/>
    </w:rPr>
  </w:style>
  <w:style w:type="paragraph" w:customStyle="1" w:styleId="pt-consplusnonformat">
    <w:name w:val="pt-consplusnonformat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0311C"/>
  </w:style>
  <w:style w:type="paragraph" w:customStyle="1" w:styleId="pt-a-000002">
    <w:name w:val="pt-a-000002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60311C"/>
  </w:style>
  <w:style w:type="paragraph" w:customStyle="1" w:styleId="pt-consplusnonformat-000005">
    <w:name w:val="pt-consplusnonformat-000005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60311C"/>
  </w:style>
  <w:style w:type="character" w:customStyle="1" w:styleId="pt-000008">
    <w:name w:val="pt-000008"/>
    <w:basedOn w:val="a0"/>
    <w:rsid w:val="0060311C"/>
  </w:style>
  <w:style w:type="paragraph" w:customStyle="1" w:styleId="pt-a-000009">
    <w:name w:val="pt-a-000009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">
    <w:name w:val="pt-af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10">
    <w:name w:val="pt-consplusnonformat-000010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0311C"/>
  </w:style>
  <w:style w:type="character" w:customStyle="1" w:styleId="pt-000012">
    <w:name w:val="pt-000012"/>
    <w:basedOn w:val="a0"/>
    <w:rsid w:val="0060311C"/>
  </w:style>
  <w:style w:type="character" w:customStyle="1" w:styleId="pt-a0-000013">
    <w:name w:val="pt-a0-000013"/>
    <w:basedOn w:val="a0"/>
    <w:rsid w:val="0060311C"/>
  </w:style>
  <w:style w:type="character" w:customStyle="1" w:styleId="pt-a0-000014">
    <w:name w:val="pt-a0-000014"/>
    <w:basedOn w:val="a0"/>
    <w:rsid w:val="0060311C"/>
  </w:style>
  <w:style w:type="character" w:customStyle="1" w:styleId="pt-ac">
    <w:name w:val="pt-ac"/>
    <w:basedOn w:val="a0"/>
    <w:rsid w:val="0060311C"/>
  </w:style>
  <w:style w:type="character" w:customStyle="1" w:styleId="pt-a0-000015">
    <w:name w:val="pt-a0-000015"/>
    <w:basedOn w:val="a0"/>
    <w:rsid w:val="0060311C"/>
  </w:style>
  <w:style w:type="paragraph" w:customStyle="1" w:styleId="pt-consplusnormal">
    <w:name w:val="pt-consplusnormal"/>
    <w:basedOn w:val="a"/>
    <w:rsid w:val="0060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D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2023-08-09T13:39:00Z</dcterms:created>
  <dcterms:modified xsi:type="dcterms:W3CDTF">2023-08-10T05:20:00Z</dcterms:modified>
</cp:coreProperties>
</file>