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8529BE5" w14:textId="0D33269E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Структурная и количественная динамика в малом и среднем предпринимательстве</w:t>
      </w:r>
    </w:p>
    <w:p w14:paraId="64334F52" w14:textId="77777777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(по данным Единого реестра малого и среднего предпринимательства)</w:t>
      </w:r>
    </w:p>
    <w:p w14:paraId="1F76E04C" w14:textId="693647CB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 xml:space="preserve">муниципальное образование «Починковский </w:t>
      </w:r>
      <w:r w:rsidR="00234CAA">
        <w:rPr>
          <w:rFonts w:ascii="Times New Roman" w:hAnsi="Times New Roman" w:cs="Times New Roman"/>
          <w:b/>
          <w:sz w:val="24"/>
          <w:szCs w:val="24"/>
        </w:rPr>
        <w:t>муниципальный округ</w:t>
      </w:r>
      <w:r w:rsidRPr="002B1192">
        <w:rPr>
          <w:rFonts w:ascii="Times New Roman" w:hAnsi="Times New Roman" w:cs="Times New Roman"/>
          <w:b/>
          <w:sz w:val="24"/>
          <w:szCs w:val="24"/>
        </w:rPr>
        <w:t>»  Смоленской области</w:t>
      </w:r>
    </w:p>
    <w:p w14:paraId="2E877F7A" w14:textId="77777777" w:rsidR="002B1192" w:rsidRP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0E28FD8" w14:textId="0F69A1EA" w:rsidR="00610BF8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1192">
        <w:rPr>
          <w:rFonts w:ascii="Times New Roman" w:hAnsi="Times New Roman" w:cs="Times New Roman"/>
          <w:b/>
          <w:sz w:val="24"/>
          <w:szCs w:val="24"/>
        </w:rPr>
        <w:t>Количество субъектов МСП  в муниципальном образовании «</w:t>
      </w:r>
      <w:r w:rsidR="00234CAA">
        <w:rPr>
          <w:rFonts w:ascii="Times New Roman" w:hAnsi="Times New Roman" w:cs="Times New Roman"/>
          <w:b/>
          <w:sz w:val="24"/>
          <w:szCs w:val="24"/>
        </w:rPr>
        <w:t>Починковский муниципальный округ</w:t>
      </w:r>
      <w:r w:rsidR="007E10BE">
        <w:rPr>
          <w:rFonts w:ascii="Times New Roman" w:hAnsi="Times New Roman" w:cs="Times New Roman"/>
          <w:b/>
          <w:sz w:val="24"/>
          <w:szCs w:val="24"/>
        </w:rPr>
        <w:t>» Смоленской области с 10.</w:t>
      </w:r>
      <w:r w:rsidR="00C91F65">
        <w:rPr>
          <w:rFonts w:ascii="Times New Roman" w:hAnsi="Times New Roman" w:cs="Times New Roman"/>
          <w:b/>
          <w:sz w:val="24"/>
          <w:szCs w:val="24"/>
        </w:rPr>
        <w:t>02.2024</w:t>
      </w:r>
      <w:r w:rsidR="007E10BE">
        <w:rPr>
          <w:rFonts w:ascii="Times New Roman" w:hAnsi="Times New Roman" w:cs="Times New Roman"/>
          <w:b/>
          <w:sz w:val="24"/>
          <w:szCs w:val="24"/>
        </w:rPr>
        <w:t xml:space="preserve"> по 10.</w:t>
      </w:r>
      <w:r w:rsidR="00C91F65">
        <w:rPr>
          <w:rFonts w:ascii="Times New Roman" w:hAnsi="Times New Roman" w:cs="Times New Roman"/>
          <w:b/>
          <w:sz w:val="24"/>
          <w:szCs w:val="24"/>
        </w:rPr>
        <w:t>02.2025</w:t>
      </w:r>
    </w:p>
    <w:p w14:paraId="67549EE6" w14:textId="77777777" w:rsidR="002B1192" w:rsidRDefault="002B1192" w:rsidP="00345CD9">
      <w:pPr>
        <w:tabs>
          <w:tab w:val="left" w:pos="8080"/>
        </w:tabs>
        <w:spacing w:after="0" w:line="240" w:lineRule="auto"/>
        <w:ind w:right="-1"/>
        <w:contextualSpacing/>
        <w:jc w:val="center"/>
        <w:rPr>
          <w:rFonts w:ascii="Times New Roman" w:hAnsi="Times New Roman" w:cs="Times New Roman"/>
          <w:b/>
          <w:bCs/>
          <w:color w:val="FF0000"/>
          <w:sz w:val="20"/>
          <w:szCs w:val="24"/>
        </w:rPr>
      </w:pPr>
    </w:p>
    <w:tbl>
      <w:tblPr>
        <w:tblW w:w="10377" w:type="dxa"/>
        <w:tblInd w:w="-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1"/>
        <w:gridCol w:w="2372"/>
        <w:gridCol w:w="1116"/>
        <w:gridCol w:w="1116"/>
        <w:gridCol w:w="1170"/>
        <w:gridCol w:w="1089"/>
        <w:gridCol w:w="1089"/>
        <w:gridCol w:w="997"/>
        <w:gridCol w:w="997"/>
      </w:tblGrid>
      <w:tr w:rsidR="0005775E" w:rsidRPr="0005775E" w14:paraId="43CE68CC" w14:textId="77777777" w:rsidTr="000E4DC9">
        <w:trPr>
          <w:trHeight w:val="5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E90EFAD" w14:textId="7C7C909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94785C1" w14:textId="5C36039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Муниципальные образования Смоленской области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77E32902" w14:textId="3B4273D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10.02.2024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0A92125" w14:textId="696F149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10.01.2025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369662D" w14:textId="0FFCA0F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10.02.2025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hideMark/>
          </w:tcPr>
          <w:p w14:paraId="0D81AF1B" w14:textId="3A57F24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Прирост с начала года, ед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EBF7"/>
            <w:hideMark/>
          </w:tcPr>
          <w:p w14:paraId="432761B8" w14:textId="3C1A6AB2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Прирост с начала года, %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hideMark/>
          </w:tcPr>
          <w:p w14:paraId="58DCB18D" w14:textId="19B5F8B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Прирост за год, ед.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2CC"/>
            <w:hideMark/>
          </w:tcPr>
          <w:p w14:paraId="259442AB" w14:textId="66630C0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Прирост за год, %</w:t>
            </w:r>
          </w:p>
        </w:tc>
      </w:tr>
      <w:tr w:rsidR="0005775E" w:rsidRPr="0005775E" w14:paraId="07908ED3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97294F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22189551" w14:textId="68E35CEE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Хиславичский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4250132" w14:textId="0A468586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189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AAB9A8E" w14:textId="3137D9D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45506AF" w14:textId="58798B3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223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EE6442" w14:textId="09FC9EC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088F50B" w14:textId="2E5A06E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3,24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12D8243" w14:textId="7669A70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9EB00F5" w14:textId="28D4E22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17,99</w:t>
            </w:r>
          </w:p>
        </w:tc>
      </w:tr>
      <w:tr w:rsidR="0005775E" w:rsidRPr="0005775E" w14:paraId="76415843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FC3E3A2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900936C" w14:textId="692FD0F1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Ельнинский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245A59" w14:textId="5522680F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240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BAAC015" w14:textId="039A0B1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979E80" w14:textId="4455F95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272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3A8692B" w14:textId="1EE3A18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D77A34" w14:textId="58BC72C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2,64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B77DFBB" w14:textId="3118ED5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CEBD4F" w14:textId="3831D867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13,33</w:t>
            </w:r>
          </w:p>
        </w:tc>
      </w:tr>
      <w:tr w:rsidR="0005775E" w:rsidRPr="0005775E" w14:paraId="369F4F56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3E3F701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1B87B429" w14:textId="3C6E9FE6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Смоленский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1757B8" w14:textId="3D31DF29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2649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5A8D0AFA" w14:textId="02CA8CB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2876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FEB108E" w14:textId="4ABD9A9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2897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7E6FB78" w14:textId="3A3DD80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349E303" w14:textId="35E0D19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0,73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496E1AD" w14:textId="1BF0C5E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248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B5C7FCA" w14:textId="475C680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9,36</w:t>
            </w:r>
          </w:p>
        </w:tc>
      </w:tr>
      <w:tr w:rsidR="0005775E" w:rsidRPr="0005775E" w14:paraId="4CC3674A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8B35FC0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46D037F" w14:textId="493C9D12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Велижский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52BE232" w14:textId="20548F92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215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F9187CF" w14:textId="1B714FA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234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D13DC66" w14:textId="5B89C20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DFB2AD7" w14:textId="4F50B10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7A768A1" w14:textId="0A5C74C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-0,43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C6598E4" w14:textId="3E5E452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0A749B5" w14:textId="3906EAD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8,37</w:t>
            </w:r>
          </w:p>
        </w:tc>
      </w:tr>
      <w:tr w:rsidR="0005775E" w:rsidRPr="0005775E" w14:paraId="1CDB5E59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F5E671B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63A68638" w14:textId="0E4F2288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Сычёвский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6780583" w14:textId="654FA6CE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233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5782D09" w14:textId="2F4F746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247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647FD2" w14:textId="72167CF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88750D" w14:textId="2A0F9CA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DFF64C9" w14:textId="6E04AF1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1,21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9CA76E4" w14:textId="67CBCCD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73FFD0A" w14:textId="5C29ED3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7,30</w:t>
            </w:r>
          </w:p>
        </w:tc>
      </w:tr>
      <w:tr w:rsidR="0005775E" w:rsidRPr="0005775E" w14:paraId="0F26E7D1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6BF3D86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1A7F235" w14:textId="26771A03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Холм-Жирковский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3039B64" w14:textId="6D310297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C6D37BF" w14:textId="2893435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00944C" w14:textId="716CE5D2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203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245EF76" w14:textId="623DBD3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000897E" w14:textId="640D436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1,00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FA75169" w14:textId="24DF0B52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EAEA2F" w14:textId="7D9B3B7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6,84</w:t>
            </w:r>
          </w:p>
        </w:tc>
      </w:tr>
      <w:tr w:rsidR="0005775E" w:rsidRPr="0005775E" w14:paraId="6ECFD78D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297EF20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9BD9349" w14:textId="6B9E069B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Дорогобужский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8C8509A" w14:textId="78050230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604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7C9122A" w14:textId="5944512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634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37CAB697" w14:textId="05FD1F5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637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6CB96D1" w14:textId="59C72B8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7B65D991" w14:textId="54E6FC7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0,47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0D588372" w14:textId="209547B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</w:tcPr>
          <w:p w14:paraId="17B751F5" w14:textId="2F04A17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5,46</w:t>
            </w:r>
          </w:p>
        </w:tc>
      </w:tr>
      <w:tr w:rsidR="0005775E" w:rsidRPr="0005775E" w14:paraId="3704AC17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68D3B3A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325F569" w14:textId="4ED516B3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Шумячский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244B913" w14:textId="7B756649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154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17CF860" w14:textId="339A2C1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25158FD" w14:textId="26BF5C8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161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5CF9AC8" w14:textId="3020974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871BF54" w14:textId="04CE0FE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EC5B6BB" w14:textId="047A96D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2000D22" w14:textId="1A8143A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4,55</w:t>
            </w:r>
          </w:p>
        </w:tc>
      </w:tr>
      <w:tr w:rsidR="0005775E" w:rsidRPr="0005775E" w14:paraId="61D98135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4AC6EC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BE1A09" w14:textId="6E4C0308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Новодугинский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 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BF99DFE" w14:textId="7AC5DE8F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183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22EE121" w14:textId="30719F2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193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B7F903E" w14:textId="602B395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191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7CD91E3" w14:textId="667FE3D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4627294" w14:textId="46147ED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-1,04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FD26BB0" w14:textId="77AE97E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7A0333" w14:textId="21F4842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4,37</w:t>
            </w:r>
          </w:p>
        </w:tc>
      </w:tr>
      <w:tr w:rsidR="0005775E" w:rsidRPr="0005775E" w14:paraId="388541BD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03ECB9B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415F517" w14:textId="54AFEFEC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Вяземский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684FE4" w14:textId="598E36BB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2426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1CDC42E" w14:textId="27443152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2513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DEBF733" w14:textId="68A3740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2528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7714E1" w14:textId="42737AC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368BBCD" w14:textId="2D92E4F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0,60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3F98CED" w14:textId="3C46623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102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7A037B0" w14:textId="093631B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4,20</w:t>
            </w:r>
          </w:p>
        </w:tc>
      </w:tr>
      <w:tr w:rsidR="0005775E" w:rsidRPr="0005775E" w14:paraId="17DAD2E4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B37D197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7707734" w14:textId="102527D7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Тёмкинский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099EE92" w14:textId="5B1ECED9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139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C6200FF" w14:textId="3539D55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143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6CD2C0C" w14:textId="4E409FC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144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81FBA7A" w14:textId="2803702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441A64D" w14:textId="576E3872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0,70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95927E" w14:textId="349FCB4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621C04B" w14:textId="3758BF6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3,60</w:t>
            </w:r>
          </w:p>
        </w:tc>
      </w:tr>
      <w:tr w:rsidR="0005775E" w:rsidRPr="0005775E" w14:paraId="3B66CC63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D93FE8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9758145" w14:textId="108DF955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Рославльский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BED13AC" w14:textId="50656FD1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1748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118A4FF" w14:textId="5E4B5E8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1798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97E999D" w14:textId="614ABB8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8D7E0BF" w14:textId="12CD62D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CD5C883" w14:textId="58070D07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0,33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7A5495" w14:textId="0479C3C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0BAFDE" w14:textId="1563295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3,20</w:t>
            </w:r>
          </w:p>
        </w:tc>
      </w:tr>
      <w:tr w:rsidR="0005775E" w:rsidRPr="0005775E" w14:paraId="6A758F62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1BBCBA7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C80AFC4" w14:textId="4CDF865B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Демидовский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FE3D3D5" w14:textId="3FD23223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295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2428637" w14:textId="3A12896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D23E524" w14:textId="4D2147C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302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51A64E7" w14:textId="722BB75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09DCF0D" w14:textId="5508CB4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0,67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11D1D75" w14:textId="3156420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4FFF563" w14:textId="31F2175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2,37</w:t>
            </w:r>
          </w:p>
        </w:tc>
      </w:tr>
      <w:tr w:rsidR="0005775E" w:rsidRPr="0005775E" w14:paraId="76FD8B7E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B0A9A30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0C9F962" w14:textId="7D53C394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г. Смоленск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F70E530" w14:textId="673AB41B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20589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915524F" w14:textId="23420B7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20921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2035B85" w14:textId="2B9E3DE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21045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5DAC758" w14:textId="08034E5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124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51E667D" w14:textId="5272700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0,59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A4EBC5A" w14:textId="6901583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456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99C9499" w14:textId="5BB92EE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2,21</w:t>
            </w:r>
          </w:p>
        </w:tc>
      </w:tr>
      <w:tr w:rsidR="0005775E" w:rsidRPr="0005775E" w14:paraId="20C07236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7DD5FC6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2B02AA4" w14:textId="2E185583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Угранский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B6084DC" w14:textId="57B4DFEA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258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0D5B702" w14:textId="5DBB3DB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262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1DA6BFE" w14:textId="6009F28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263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36DC5D1" w14:textId="3696C33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4AC066" w14:textId="170359A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0,38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FC3E6A5" w14:textId="1B727357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973F665" w14:textId="20CA4DD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1,94</w:t>
            </w:r>
          </w:p>
        </w:tc>
      </w:tr>
      <w:tr w:rsidR="0005775E" w:rsidRPr="0005775E" w14:paraId="3D99628F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1EA3C37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214BF1A" w14:textId="1261A63F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Ярцевский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0F44054" w14:textId="1A023F1E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1770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554C855" w14:textId="14DE809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1804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0963B58" w14:textId="6B776752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1800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E6F9055" w14:textId="13A495C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9010644" w14:textId="06A865B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-0,22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75A1C11" w14:textId="59FE00E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6F3AF50" w14:textId="6774BFC7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1,69</w:t>
            </w:r>
          </w:p>
        </w:tc>
      </w:tr>
      <w:tr w:rsidR="0005775E" w:rsidRPr="0005775E" w14:paraId="43E23D2F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66E144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5DCB4F6" w14:textId="3C2C03F6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Гагаринский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17113E" w14:textId="573057A2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1473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2FD4320" w14:textId="0814CCA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1504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9050707" w14:textId="0DAE652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1496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0EB80AB" w14:textId="77E033F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5B3F3F7" w14:textId="31AF796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3A32E63" w14:textId="61EE36F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63755C4" w14:textId="5189348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1,56</w:t>
            </w:r>
          </w:p>
        </w:tc>
      </w:tr>
      <w:tr w:rsidR="0005775E" w:rsidRPr="0005775E" w14:paraId="7E563177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9520D03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BCA1D3B" w14:textId="14C5E235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Ершичский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3D044E9" w14:textId="0807D44C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130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7F08EBC" w14:textId="49599BD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133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2A0B84F" w14:textId="2041AD6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132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ACB8BD6" w14:textId="77832A3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DC0621C" w14:textId="0CCC004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-0,75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880D66A" w14:textId="2861BDF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1AE7F4A" w14:textId="5D94F25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1,54</w:t>
            </w:r>
          </w:p>
        </w:tc>
      </w:tr>
      <w:tr w:rsidR="0005775E" w:rsidRPr="0005775E" w14:paraId="3DF26240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BB49E89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B32D4CB" w14:textId="54616685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Сафоновский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81A6696" w14:textId="1683CD6E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1595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7DE3F1D" w14:textId="3A808B9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1621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4282556" w14:textId="51AB2979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1618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32D1A01" w14:textId="2514243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44B4FF5" w14:textId="7A9B710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-0,19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84761AC" w14:textId="041BA71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57AAAAC" w14:textId="36A2CD4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1,44</w:t>
            </w:r>
          </w:p>
        </w:tc>
      </w:tr>
      <w:tr w:rsidR="0005775E" w:rsidRPr="0005775E" w14:paraId="628BCF07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6AFFBF5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8619D26" w14:textId="6BC2F3A7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г. Десногорск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3D6AF05" w14:textId="7082F666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554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E05222A" w14:textId="3898B5A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565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5FC8CCF" w14:textId="549A90F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562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B2BC16" w14:textId="091ECC5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7E67E7E" w14:textId="7D64F13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-0,53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08F9433" w14:textId="3806C15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F3515A2" w14:textId="187F3C3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1,44</w:t>
            </w:r>
          </w:p>
        </w:tc>
      </w:tr>
      <w:tr w:rsidR="0005775E" w:rsidRPr="0005775E" w14:paraId="5E786F00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8921E08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896CE42" w14:textId="0F612BFB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Духовщинский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C737A0B" w14:textId="5AB5A84A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51DB717" w14:textId="2D772AA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358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0059E96" w14:textId="0533D30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362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2A1A0EE" w14:textId="625165E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DA7AC64" w14:textId="1602243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1,11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8D61AD" w14:textId="2EE5B27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EE91286" w14:textId="52F5E20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1,12</w:t>
            </w:r>
          </w:p>
        </w:tc>
      </w:tr>
      <w:tr w:rsidR="0005775E" w:rsidRPr="0005775E" w14:paraId="25F1D09C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D47486A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highlight w:val="yellow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2B1D630" w14:textId="6DC0D0CE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  <w:highlight w:val="yellow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Починковский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B72B472" w14:textId="31B873A4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579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A815E6B" w14:textId="08B9A8C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575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0100305" w14:textId="77E319AB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579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150899E" w14:textId="24FB6A7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9BC5216" w14:textId="30782242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0,70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8A5C7BE" w14:textId="70315B5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AECB53E" w14:textId="5B62CFC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0</w:t>
            </w:r>
          </w:p>
        </w:tc>
      </w:tr>
      <w:tr w:rsidR="0005775E" w:rsidRPr="0005775E" w14:paraId="4CA9EEB5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8DCB648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649B82E" w14:textId="4D350627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Руднянский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52B9640" w14:textId="77A9637F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827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42FF169" w14:textId="13F755E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823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E4D3305" w14:textId="262A954A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826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2AB138C" w14:textId="0F2D82F3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8199555" w14:textId="46A2C8B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0,36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882D5EC" w14:textId="2D3F316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E556254" w14:textId="0BCEA910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-0,12</w:t>
            </w:r>
          </w:p>
        </w:tc>
      </w:tr>
      <w:tr w:rsidR="0005775E" w:rsidRPr="0005775E" w14:paraId="683A9FE4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E376674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E623BAC" w14:textId="1CB929E7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Кардымовский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997EC8F" w14:textId="59AACA58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250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45AF0D6" w14:textId="0714A02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246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FD5EEC5" w14:textId="54BFB0B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248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D360223" w14:textId="4846AFE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BFCDB3F" w14:textId="25BC617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0,81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E73D442" w14:textId="1AD6109F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CA2AFAE" w14:textId="71E8329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-0,80</w:t>
            </w:r>
          </w:p>
        </w:tc>
      </w:tr>
      <w:tr w:rsidR="0005775E" w:rsidRPr="0005775E" w14:paraId="7FA91906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14ED6F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9E57B9D" w14:textId="47C6E750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Краснинский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3C40A08" w14:textId="319DF659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409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2C1A023" w14:textId="718C5FF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397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9292047" w14:textId="2F000FD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405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9C81B2A" w14:textId="5298F70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CC6DCCC" w14:textId="052D639D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2,02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4113CF9" w14:textId="4620F17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45D0583" w14:textId="2FCEE03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-0,98</w:t>
            </w:r>
          </w:p>
        </w:tc>
      </w:tr>
      <w:tr w:rsidR="0005775E" w:rsidRPr="0005775E" w14:paraId="64578BBD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532025A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A91043F" w14:textId="54A91C98" w:rsidR="0005775E" w:rsidRPr="0005775E" w:rsidRDefault="0005775E" w:rsidP="009856A3">
            <w:pPr>
              <w:spacing w:after="0" w:line="240" w:lineRule="auto"/>
              <w:ind w:right="-269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proofErr w:type="spellStart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Монастырщинский</w:t>
            </w:r>
            <w:proofErr w:type="spellEnd"/>
            <w:r w:rsidRPr="0005775E">
              <w:rPr>
                <w:rFonts w:ascii="Times New Roman" w:hAnsi="Times New Roman" w:cs="Times New Roman"/>
                <w:sz w:val="20"/>
                <w:szCs w:val="20"/>
              </w:rPr>
              <w:t xml:space="preserve">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85CBEA6" w14:textId="7AB22394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90AD75F" w14:textId="26395165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194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FF53506" w14:textId="5B651BE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190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3CFFF508" w14:textId="11EDA2F7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268032E" w14:textId="3F377308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-2,06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2B4EDC4C" w14:textId="61FDF4C4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B660842" w14:textId="3C320951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-1,04</w:t>
            </w:r>
          </w:p>
        </w:tc>
      </w:tr>
      <w:tr w:rsidR="0005775E" w:rsidRPr="0005775E" w14:paraId="4B9302A0" w14:textId="77777777" w:rsidTr="000E4DC9">
        <w:trPr>
          <w:trHeight w:val="64"/>
        </w:trPr>
        <w:tc>
          <w:tcPr>
            <w:tcW w:w="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0D98C19B" w14:textId="77777777" w:rsidR="0005775E" w:rsidRPr="0005775E" w:rsidRDefault="0005775E" w:rsidP="0002424E">
            <w:pPr>
              <w:pStyle w:val="ac"/>
              <w:numPr>
                <w:ilvl w:val="0"/>
                <w:numId w:val="2"/>
              </w:numPr>
              <w:spacing w:after="0" w:line="240" w:lineRule="auto"/>
              <w:ind w:left="0" w:firstLine="0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38481906" w14:textId="13B83B9A" w:rsidR="0005775E" w:rsidRPr="0005775E" w:rsidRDefault="0005775E" w:rsidP="009856A3">
            <w:p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Глинковский округ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40F4BA1F" w14:textId="4CD58825" w:rsidR="0005775E" w:rsidRPr="0005775E" w:rsidRDefault="0005775E" w:rsidP="009856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88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079500EC" w14:textId="1D4CCF6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85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A51000C" w14:textId="4592A68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86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107BD3E8" w14:textId="16D5DAB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797D3562" w14:textId="01509B16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5375E317" w14:textId="0010DCCE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-2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14:paraId="6C95D82C" w14:textId="14C76A3C" w:rsidR="0005775E" w:rsidRPr="0005775E" w:rsidRDefault="0005775E" w:rsidP="009856A3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775E">
              <w:rPr>
                <w:rFonts w:ascii="Times New Roman" w:hAnsi="Times New Roman" w:cs="Times New Roman"/>
                <w:sz w:val="20"/>
                <w:szCs w:val="20"/>
              </w:rPr>
              <w:t>-2,27</w:t>
            </w:r>
          </w:p>
        </w:tc>
      </w:tr>
      <w:tr w:rsidR="0005775E" w:rsidRPr="0005775E" w14:paraId="157E7A45" w14:textId="77777777" w:rsidTr="0005775E">
        <w:trPr>
          <w:trHeight w:val="64"/>
        </w:trPr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14:paraId="44A793D3" w14:textId="77777777" w:rsidR="0005775E" w:rsidRDefault="0005775E" w:rsidP="0005775E">
            <w:pPr>
              <w:spacing w:after="0" w:line="240" w:lineRule="auto"/>
              <w:ind w:right="-147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B773AA" w14:textId="77777777" w:rsidR="0005775E" w:rsidRDefault="0005775E" w:rsidP="0005775E">
            <w:pPr>
              <w:spacing w:after="0" w:line="240" w:lineRule="auto"/>
              <w:ind w:right="-147"/>
              <w:contextualSpacing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Смоленская область*</w:t>
            </w:r>
          </w:p>
          <w:p w14:paraId="61D88A84" w14:textId="4C6D0B02" w:rsidR="0005775E" w:rsidRPr="0005775E" w:rsidRDefault="0005775E" w:rsidP="0005775E">
            <w:pPr>
              <w:spacing w:after="0" w:line="240" w:lineRule="auto"/>
              <w:ind w:right="-147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46D45A" w14:textId="36788464" w:rsidR="0005775E" w:rsidRPr="0005775E" w:rsidRDefault="0005775E" w:rsidP="000577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  <w:r w:rsidR="006F30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337</w:t>
            </w:r>
          </w:p>
        </w:tc>
        <w:tc>
          <w:tcPr>
            <w:tcW w:w="11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4D57D5" w14:textId="487BD1AA" w:rsidR="0005775E" w:rsidRPr="0005775E" w:rsidRDefault="0005775E" w:rsidP="000577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="006F30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269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D2F9018" w14:textId="51272F5D" w:rsidR="0005775E" w:rsidRPr="0005775E" w:rsidRDefault="0005775E" w:rsidP="000577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39</w:t>
            </w:r>
            <w:r w:rsidR="006F30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457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4B7E360" w14:textId="2EC999EB" w:rsidR="0005775E" w:rsidRPr="0005775E" w:rsidRDefault="0005775E" w:rsidP="000577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188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9AC10D" w14:textId="53B760AC" w:rsidR="0005775E" w:rsidRPr="0005775E" w:rsidRDefault="0005775E" w:rsidP="000577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0,48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4ECEE22" w14:textId="6750DCFF" w:rsidR="0005775E" w:rsidRPr="0005775E" w:rsidRDefault="0005775E" w:rsidP="000577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 w:rsidR="006F301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120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0786319" w14:textId="0D3084B5" w:rsidR="0005775E" w:rsidRPr="0005775E" w:rsidRDefault="0005775E" w:rsidP="0005775E">
            <w:pPr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775E">
              <w:rPr>
                <w:rFonts w:ascii="Times New Roman" w:hAnsi="Times New Roman" w:cs="Times New Roman"/>
                <w:b/>
                <w:sz w:val="24"/>
                <w:szCs w:val="24"/>
              </w:rPr>
              <w:t>2,92</w:t>
            </w:r>
          </w:p>
        </w:tc>
      </w:tr>
    </w:tbl>
    <w:p w14:paraId="2277AF04" w14:textId="77777777" w:rsidR="00624C4B" w:rsidRPr="0005775E" w:rsidRDefault="00624C4B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7B4C373" w14:textId="77777777" w:rsidR="0002424E" w:rsidRDefault="0002424E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</w:p>
    <w:p w14:paraId="2C5B7502" w14:textId="361E5FDB" w:rsidR="000F10D4" w:rsidRPr="007E2B81" w:rsidRDefault="007E2B81" w:rsidP="00BD20A3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  <w:proofErr w:type="gramStart"/>
      <w:r w:rsidRPr="007E2B81">
        <w:rPr>
          <w:rFonts w:ascii="Times New Roman" w:hAnsi="Times New Roman" w:cs="Times New Roman"/>
          <w:b/>
          <w:bCs/>
          <w:sz w:val="20"/>
          <w:szCs w:val="24"/>
        </w:rPr>
        <w:t>*прирост в % посчитан как среднее значение по Смоленской области</w:t>
      </w:r>
      <w:proofErr w:type="gramEnd"/>
    </w:p>
    <w:p w14:paraId="46501599" w14:textId="77777777" w:rsidR="007E2B81" w:rsidRPr="007E2B81" w:rsidRDefault="007E2B81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71EAD88B" w14:textId="77777777" w:rsidR="004657EA" w:rsidRDefault="007F3352" w:rsidP="00624C4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F3352">
        <w:rPr>
          <w:rFonts w:ascii="Times New Roman" w:hAnsi="Times New Roman" w:cs="Times New Roman"/>
          <w:sz w:val="24"/>
          <w:szCs w:val="24"/>
        </w:rPr>
        <w:t xml:space="preserve">За период с 10.02.2024г. по 10.02.2025г. число субъектов МСП в 22 муниципальных образованиях увеличилось. </w:t>
      </w:r>
      <w:proofErr w:type="gramStart"/>
      <w:r w:rsidRPr="007F3352">
        <w:rPr>
          <w:rFonts w:ascii="Times New Roman" w:hAnsi="Times New Roman" w:cs="Times New Roman"/>
          <w:sz w:val="24"/>
          <w:szCs w:val="24"/>
        </w:rPr>
        <w:t xml:space="preserve">Наибольший рост наблюдается в г. Смоленск +456 ед. или 2,17%, Смоленском районе + 248 ед. или 8,56%, Вяземском районе + 102 ед. или 4,03%,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Рославльском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+ 56 ед. или 3,10%,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Хиславичском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+34 ед. или 15,25%, Дорогобужском районе + 33 ед. или 5,18%,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Ельниском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+ 32 ед. или 11,76 %,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Ярцевском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+30 ед. и 1,67%,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Сафоновском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+ 23 ед. или 1,42%, Гагаринском районе</w:t>
      </w:r>
      <w:proofErr w:type="gramEnd"/>
      <w:r w:rsidRPr="007F3352">
        <w:rPr>
          <w:rFonts w:ascii="Times New Roman" w:hAnsi="Times New Roman" w:cs="Times New Roman"/>
          <w:sz w:val="24"/>
          <w:szCs w:val="24"/>
        </w:rPr>
        <w:t xml:space="preserve"> +23 ед. или 1,54%,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Велижском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+18 ед. или 7,73%,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Сыческом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+ 17 ед. или 6,80%, </w:t>
      </w:r>
      <w:proofErr w:type="gramStart"/>
      <w:r w:rsidRPr="007F3352">
        <w:rPr>
          <w:rFonts w:ascii="Times New Roman" w:hAnsi="Times New Roman" w:cs="Times New Roman"/>
          <w:sz w:val="24"/>
          <w:szCs w:val="24"/>
        </w:rPr>
        <w:t xml:space="preserve">Холм-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Жирко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7F3352">
        <w:rPr>
          <w:rFonts w:ascii="Times New Roman" w:hAnsi="Times New Roman" w:cs="Times New Roman"/>
          <w:sz w:val="24"/>
          <w:szCs w:val="24"/>
        </w:rPr>
        <w:t>ском</w:t>
      </w:r>
      <w:proofErr w:type="spellEnd"/>
      <w:proofErr w:type="gramEnd"/>
      <w:r w:rsidRPr="007F3352">
        <w:rPr>
          <w:rFonts w:ascii="Times New Roman" w:hAnsi="Times New Roman" w:cs="Times New Roman"/>
          <w:sz w:val="24"/>
          <w:szCs w:val="24"/>
        </w:rPr>
        <w:t xml:space="preserve"> районе + 13 ед. или 6,40%. В 5 муниципальных образованиях снижено количество субъектов МСП: снижение наблюдается в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Краснинском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- 4 ед. или 0,98%,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Глинковском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- 2 ед. или 2,27 %,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Монастырщинском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районе - 2 ед. или 1,04%,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Кардымовском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район -2 ед. или 0,80%, </w:t>
      </w:r>
      <w:proofErr w:type="spellStart"/>
      <w:r w:rsidRPr="007F3352">
        <w:rPr>
          <w:rFonts w:ascii="Times New Roman" w:hAnsi="Times New Roman" w:cs="Times New Roman"/>
          <w:sz w:val="24"/>
          <w:szCs w:val="24"/>
        </w:rPr>
        <w:t>Руднянском</w:t>
      </w:r>
      <w:proofErr w:type="spellEnd"/>
      <w:r w:rsidRPr="007F3352">
        <w:rPr>
          <w:rFonts w:ascii="Times New Roman" w:hAnsi="Times New Roman" w:cs="Times New Roman"/>
          <w:sz w:val="24"/>
          <w:szCs w:val="24"/>
        </w:rPr>
        <w:t xml:space="preserve"> р</w:t>
      </w:r>
      <w:r w:rsidR="004657EA">
        <w:rPr>
          <w:rFonts w:ascii="Times New Roman" w:hAnsi="Times New Roman" w:cs="Times New Roman"/>
          <w:sz w:val="24"/>
          <w:szCs w:val="24"/>
        </w:rPr>
        <w:t xml:space="preserve">айоне -1 ед. или 0,12%. </w:t>
      </w:r>
    </w:p>
    <w:p w14:paraId="265CB8AB" w14:textId="7460FC3E" w:rsidR="00624C4B" w:rsidRDefault="004657EA" w:rsidP="00624C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 начала</w:t>
      </w:r>
      <w:r w:rsidR="007F3352" w:rsidRPr="007F3352">
        <w:rPr>
          <w:rFonts w:ascii="Times New Roman" w:hAnsi="Times New Roman" w:cs="Times New Roman"/>
          <w:sz w:val="24"/>
          <w:szCs w:val="24"/>
        </w:rPr>
        <w:t xml:space="preserve"> 2025 года количество субъектов МСП увеличилось в 19 района (наибольший рост г. Смоленск + 124 ед. или 0,59%, Смоленский район +21 ед. или 0,72%, Вязе</w:t>
      </w:r>
      <w:r w:rsidR="007F3352">
        <w:rPr>
          <w:rFonts w:ascii="Times New Roman" w:hAnsi="Times New Roman" w:cs="Times New Roman"/>
          <w:sz w:val="24"/>
          <w:szCs w:val="24"/>
        </w:rPr>
        <w:t>мский район + 15 ед. или 0,59%</w:t>
      </w:r>
      <w:r w:rsidR="007F3352" w:rsidRPr="007F3352">
        <w:rPr>
          <w:rFonts w:ascii="Times New Roman" w:hAnsi="Times New Roman" w:cs="Times New Roman"/>
          <w:sz w:val="24"/>
          <w:szCs w:val="24"/>
        </w:rPr>
        <w:t xml:space="preserve">). В 8 муниципальных округах отмечено снижение числа зарегистрированных субъектов МСП (наибольшее снижение в Гагаринском районе - 8 ед. или 0,53% , </w:t>
      </w:r>
      <w:proofErr w:type="spellStart"/>
      <w:r w:rsidR="007F3352" w:rsidRPr="007F3352">
        <w:rPr>
          <w:rFonts w:ascii="Times New Roman" w:hAnsi="Times New Roman" w:cs="Times New Roman"/>
          <w:sz w:val="24"/>
          <w:szCs w:val="24"/>
        </w:rPr>
        <w:t>Монастыр</w:t>
      </w:r>
      <w:r w:rsidR="007F3352">
        <w:rPr>
          <w:rFonts w:ascii="Times New Roman" w:hAnsi="Times New Roman" w:cs="Times New Roman"/>
          <w:sz w:val="24"/>
          <w:szCs w:val="24"/>
        </w:rPr>
        <w:t>щинском</w:t>
      </w:r>
      <w:proofErr w:type="spellEnd"/>
      <w:r w:rsidR="007F3352">
        <w:rPr>
          <w:rFonts w:ascii="Times New Roman" w:hAnsi="Times New Roman" w:cs="Times New Roman"/>
          <w:sz w:val="24"/>
          <w:szCs w:val="24"/>
        </w:rPr>
        <w:t xml:space="preserve"> районе - 4 ед. или 2,06, </w:t>
      </w:r>
      <w:proofErr w:type="spellStart"/>
      <w:r w:rsidR="007F3352" w:rsidRPr="007F3352">
        <w:rPr>
          <w:rFonts w:ascii="Times New Roman" w:hAnsi="Times New Roman" w:cs="Times New Roman"/>
          <w:sz w:val="24"/>
          <w:szCs w:val="24"/>
        </w:rPr>
        <w:t>Ярцевском</w:t>
      </w:r>
      <w:proofErr w:type="spellEnd"/>
      <w:r w:rsidR="007F3352" w:rsidRPr="007F3352">
        <w:rPr>
          <w:rFonts w:ascii="Times New Roman" w:hAnsi="Times New Roman" w:cs="Times New Roman"/>
          <w:sz w:val="24"/>
          <w:szCs w:val="24"/>
        </w:rPr>
        <w:t xml:space="preserve"> районе -</w:t>
      </w:r>
      <w:r w:rsidR="007F3352">
        <w:rPr>
          <w:rFonts w:ascii="Times New Roman" w:hAnsi="Times New Roman" w:cs="Times New Roman"/>
          <w:sz w:val="24"/>
          <w:szCs w:val="24"/>
        </w:rPr>
        <w:t xml:space="preserve"> </w:t>
      </w:r>
      <w:r w:rsidR="007F3352" w:rsidRPr="007F3352">
        <w:rPr>
          <w:rFonts w:ascii="Times New Roman" w:hAnsi="Times New Roman" w:cs="Times New Roman"/>
          <w:sz w:val="24"/>
          <w:szCs w:val="24"/>
        </w:rPr>
        <w:t xml:space="preserve">4 ед. или 0,22%). В целом по </w:t>
      </w:r>
      <w:r w:rsidR="007F3352" w:rsidRPr="007F3352">
        <w:rPr>
          <w:rFonts w:ascii="Times New Roman" w:hAnsi="Times New Roman" w:cs="Times New Roman"/>
          <w:sz w:val="24"/>
          <w:szCs w:val="24"/>
        </w:rPr>
        <w:lastRenderedPageBreak/>
        <w:t>области с начала 2025 года количество субъектов МСП увеличилось на 188 ед. или 0,48%, за год произошло увеличение количества субъектов МСП на 1120 ед. или 2,84%.</w:t>
      </w:r>
    </w:p>
    <w:p w14:paraId="367251C8" w14:textId="77777777" w:rsidR="002C4152" w:rsidRPr="00624C4B" w:rsidRDefault="002C4152" w:rsidP="00624C4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FC7EA4C" w14:textId="0AA9AFAA" w:rsidR="000D76B6" w:rsidRPr="007F3352" w:rsidRDefault="004443B0" w:rsidP="00CA1738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F3352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 </w:t>
      </w:r>
      <w:r w:rsidR="00CA1738">
        <w:rPr>
          <w:rFonts w:ascii="Times New Roman" w:eastAsia="Calibri" w:hAnsi="Times New Roman" w:cs="Times New Roman"/>
          <w:color w:val="FF0000"/>
          <w:sz w:val="24"/>
          <w:szCs w:val="24"/>
        </w:rPr>
        <w:t xml:space="preserve">      </w:t>
      </w:r>
      <w:proofErr w:type="gramStart"/>
      <w:r w:rsidRPr="007F3352">
        <w:rPr>
          <w:rFonts w:ascii="Times New Roman" w:eastAsia="Calibri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</w:t>
      </w:r>
      <w:r w:rsidR="00234CAA" w:rsidRPr="007F3352">
        <w:rPr>
          <w:rFonts w:ascii="Times New Roman" w:eastAsia="Calibri" w:hAnsi="Times New Roman" w:cs="Times New Roman"/>
          <w:sz w:val="24"/>
          <w:szCs w:val="24"/>
        </w:rPr>
        <w:t>Починковский муниципальный округ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» Смоленской области, с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февраля</w:t>
      </w:r>
      <w:r w:rsidR="00617A90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2024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г. по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февраль</w:t>
      </w:r>
      <w:r w:rsidR="002C4152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2025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г. количество увеличилось на </w:t>
      </w:r>
      <w:r w:rsidR="007F3352" w:rsidRPr="007F3352">
        <w:rPr>
          <w:rFonts w:ascii="Times New Roman" w:eastAsia="Calibri" w:hAnsi="Times New Roman" w:cs="Times New Roman"/>
          <w:sz w:val="24"/>
          <w:szCs w:val="24"/>
        </w:rPr>
        <w:t>0</w:t>
      </w:r>
      <w:r w:rsidR="003E28E2"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 w:rsidR="007F3352" w:rsidRPr="007F3352">
        <w:rPr>
          <w:rFonts w:ascii="Times New Roman" w:eastAsia="Calibri" w:hAnsi="Times New Roman" w:cs="Times New Roman"/>
          <w:sz w:val="24"/>
          <w:szCs w:val="24"/>
        </w:rPr>
        <w:t>0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ед.).</w:t>
      </w:r>
      <w:proofErr w:type="gramEnd"/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За </w:t>
      </w:r>
      <w:r w:rsidR="000D6F5F" w:rsidRPr="007F3352">
        <w:rPr>
          <w:rFonts w:ascii="Times New Roman" w:eastAsia="Calibri" w:hAnsi="Times New Roman" w:cs="Times New Roman"/>
          <w:sz w:val="24"/>
          <w:szCs w:val="24"/>
        </w:rPr>
        <w:t>1 месяц 2025</w:t>
      </w:r>
      <w:r w:rsidRPr="007F3352">
        <w:rPr>
          <w:rFonts w:ascii="Times New Roman" w:eastAsia="Calibri" w:hAnsi="Times New Roman" w:cs="Times New Roman"/>
          <w:sz w:val="24"/>
          <w:szCs w:val="24"/>
        </w:rPr>
        <w:t xml:space="preserve"> года число субъектов МСП </w:t>
      </w:r>
      <w:r w:rsidR="007F3352" w:rsidRPr="007F3352">
        <w:rPr>
          <w:rFonts w:ascii="Times New Roman" w:eastAsia="Calibri" w:hAnsi="Times New Roman" w:cs="Times New Roman"/>
          <w:sz w:val="24"/>
          <w:szCs w:val="24"/>
        </w:rPr>
        <w:t>увеличилось на 0,7</w:t>
      </w:r>
      <w:r w:rsidRPr="007F3352">
        <w:rPr>
          <w:rFonts w:ascii="Times New Roman" w:eastAsia="Calibri" w:hAnsi="Times New Roman" w:cs="Times New Roman"/>
          <w:sz w:val="24"/>
          <w:szCs w:val="24"/>
        </w:rPr>
        <w:t>% (</w:t>
      </w:r>
      <w:r w:rsidR="007F3352" w:rsidRPr="007F3352">
        <w:rPr>
          <w:rFonts w:ascii="Times New Roman" w:eastAsia="Calibri" w:hAnsi="Times New Roman" w:cs="Times New Roman"/>
          <w:sz w:val="24"/>
          <w:szCs w:val="24"/>
        </w:rPr>
        <w:t>4</w:t>
      </w:r>
      <w:r w:rsidR="003E28E2" w:rsidRPr="007F335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7F3352">
        <w:rPr>
          <w:rFonts w:ascii="Times New Roman" w:eastAsia="Calibri" w:hAnsi="Times New Roman" w:cs="Times New Roman"/>
          <w:sz w:val="24"/>
          <w:szCs w:val="24"/>
        </w:rPr>
        <w:t>ед.).</w:t>
      </w:r>
    </w:p>
    <w:p w14:paraId="63745F5E" w14:textId="77777777" w:rsidR="000D76B6" w:rsidRPr="007E2B81" w:rsidRDefault="000D76B6" w:rsidP="007E2B81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5330FE54" w14:textId="598D85E1" w:rsidR="00B13E80" w:rsidRDefault="00CF6E7A" w:rsidP="007A130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42427B">
        <w:rPr>
          <w:rFonts w:ascii="Times New Roman" w:hAnsi="Times New Roman" w:cs="Times New Roman"/>
          <w:b/>
          <w:bCs/>
          <w:sz w:val="20"/>
          <w:szCs w:val="24"/>
        </w:rPr>
        <w:t>Динамика количества субъектов МС</w:t>
      </w:r>
      <w:r w:rsidR="000F10D4">
        <w:rPr>
          <w:rFonts w:ascii="Times New Roman" w:hAnsi="Times New Roman" w:cs="Times New Roman"/>
          <w:b/>
          <w:bCs/>
          <w:sz w:val="20"/>
          <w:szCs w:val="24"/>
        </w:rPr>
        <w:t>П</w:t>
      </w:r>
      <w:r w:rsidRPr="0042427B">
        <w:rPr>
          <w:rFonts w:ascii="Times New Roman" w:hAnsi="Times New Roman" w:cs="Times New Roman"/>
          <w:b/>
          <w:bCs/>
          <w:sz w:val="20"/>
          <w:szCs w:val="24"/>
        </w:rPr>
        <w:t xml:space="preserve"> </w:t>
      </w:r>
      <w:r w:rsidR="000F10D4" w:rsidRPr="000F10D4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  <w:sz w:val="20"/>
          <w:szCs w:val="24"/>
        </w:rPr>
        <w:t>Починковский муниципальный округ</w:t>
      </w:r>
      <w:r w:rsidR="000F10D4" w:rsidRPr="000F10D4">
        <w:rPr>
          <w:rFonts w:ascii="Times New Roman" w:hAnsi="Times New Roman" w:cs="Times New Roman"/>
          <w:b/>
          <w:bCs/>
          <w:sz w:val="20"/>
          <w:szCs w:val="24"/>
        </w:rPr>
        <w:t>» Смоленской области</w:t>
      </w:r>
      <w:r w:rsidR="000F10D4">
        <w:rPr>
          <w:rFonts w:ascii="Times New Roman" w:hAnsi="Times New Roman" w:cs="Times New Roman"/>
          <w:b/>
          <w:bCs/>
          <w:sz w:val="20"/>
          <w:szCs w:val="24"/>
        </w:rPr>
        <w:t xml:space="preserve"> </w:t>
      </w:r>
      <w:r w:rsidRPr="0042427B">
        <w:rPr>
          <w:rFonts w:ascii="Times New Roman" w:hAnsi="Times New Roman" w:cs="Times New Roman"/>
          <w:b/>
          <w:bCs/>
          <w:sz w:val="20"/>
          <w:szCs w:val="24"/>
        </w:rPr>
        <w:t>в разрезе категорий хозяйствующих субъектов</w:t>
      </w:r>
    </w:p>
    <w:p w14:paraId="72CE28BE" w14:textId="77777777" w:rsidR="007D7167" w:rsidRPr="0042427B" w:rsidRDefault="007D7167" w:rsidP="007A1302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264" w:type="dxa"/>
        <w:tblInd w:w="-10" w:type="dxa"/>
        <w:tblLook w:val="04A0" w:firstRow="1" w:lastRow="0" w:firstColumn="1" w:lastColumn="0" w:noHBand="0" w:noVBand="1"/>
      </w:tblPr>
      <w:tblGrid>
        <w:gridCol w:w="2127"/>
        <w:gridCol w:w="1116"/>
        <w:gridCol w:w="1116"/>
        <w:gridCol w:w="1116"/>
        <w:gridCol w:w="1330"/>
        <w:gridCol w:w="1153"/>
        <w:gridCol w:w="1153"/>
        <w:gridCol w:w="1153"/>
      </w:tblGrid>
      <w:tr w:rsidR="00CF6E7A" w:rsidRPr="0042427B" w14:paraId="19FF04DA" w14:textId="77777777" w:rsidTr="003A1025">
        <w:trPr>
          <w:trHeight w:val="315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675463" w14:textId="77777777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Категория МСП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D4AA8" w14:textId="19F9DD81" w:rsidR="00CF6E7A" w:rsidRPr="00DA2AE0" w:rsidRDefault="007E10BE" w:rsidP="00D54CFB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02.2024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5F011" w14:textId="7801FFBD" w:rsidR="00CF6E7A" w:rsidRPr="00DA2AE0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10.0</w:t>
            </w:r>
            <w:r w:rsidR="009656A2"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77845" w14:textId="72376F09" w:rsidR="00CF6E7A" w:rsidRPr="00DA2AE0" w:rsidRDefault="00CF6E7A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10.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02</w:t>
            </w:r>
            <w:r w:rsidRPr="00DA2AE0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.202</w:t>
            </w:r>
            <w:r w:rsidR="009856A3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7EDBC77" w14:textId="504A7E78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Прирост </w:t>
            </w:r>
            <w:r w:rsidR="00060102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 начала года</w:t>
            </w: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ед</w:t>
            </w:r>
            <w:r w:rsidR="00D8596C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664136C" w14:textId="17BEDCFA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Прирост </w:t>
            </w:r>
            <w:r w:rsidR="00060102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 начала года</w:t>
            </w: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5849E92E" w14:textId="13198840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ед</w:t>
            </w:r>
            <w:r w:rsidR="00D8596C"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.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26836679" w14:textId="77777777" w:rsidR="00CF6E7A" w:rsidRPr="0042427B" w:rsidRDefault="00CF6E7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2427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Прирост за год, %</w:t>
            </w:r>
          </w:p>
        </w:tc>
      </w:tr>
      <w:tr w:rsidR="003353F2" w:rsidRPr="00DA2AE0" w14:paraId="57E58377" w14:textId="77777777" w:rsidTr="003A1025">
        <w:trPr>
          <w:trHeight w:val="5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69F151" w14:textId="4D3B7EE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Юридические лица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5B8D43" w14:textId="47D8AB9D" w:rsidR="003353F2" w:rsidRPr="00611B5A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471F33" w14:textId="099B2355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84DBE5" w14:textId="40C49134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F4970B" w14:textId="6C40138F" w:rsidR="003353F2" w:rsidRPr="00DA2AE0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+2,0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5332F9" w14:textId="09AC4876" w:rsidR="003353F2" w:rsidRPr="00DA2AE0" w:rsidRDefault="00A82699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+2,2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D765B6" w14:textId="6765B76D" w:rsidR="003353F2" w:rsidRPr="00DA2AE0" w:rsidRDefault="00790F13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-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65DD3E" w14:textId="1E49A714" w:rsidR="003353F2" w:rsidRPr="00DA2AE0" w:rsidRDefault="003353F2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2,1</w:t>
            </w:r>
          </w:p>
        </w:tc>
      </w:tr>
      <w:tr w:rsidR="003353F2" w:rsidRPr="00DA2AE0" w14:paraId="121E7348" w14:textId="77777777" w:rsidTr="00D91E78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1544F" w14:textId="660CA036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3C19A4" w14:textId="54330CD4" w:rsidR="003353F2" w:rsidRPr="00611B5A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B0723C" w14:textId="619DECD1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1B307A" w14:textId="5079AD36" w:rsidR="003353F2" w:rsidRPr="00DA2AE0" w:rsidRDefault="003353F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  <w:r w:rsidR="00D54C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1F9981" w14:textId="76C07ECC" w:rsidR="003353F2" w:rsidRPr="00DA2AE0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50B3E4" w14:textId="4B26E4D0" w:rsidR="003353F2" w:rsidRPr="00DA2AE0" w:rsidRDefault="00A82699" w:rsidP="00F6283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121D59" w14:textId="3CABEB64" w:rsidR="003353F2" w:rsidRPr="00DA2AE0" w:rsidRDefault="003353F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F628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FCD259" w14:textId="696E4E94" w:rsidR="003353F2" w:rsidRPr="00DA2AE0" w:rsidRDefault="00790F13" w:rsidP="00F6283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F62833"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</w:tr>
      <w:tr w:rsidR="003353F2" w:rsidRPr="00DA2AE0" w14:paraId="6970ABE2" w14:textId="77777777" w:rsidTr="00D91E78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9478E" w14:textId="0D6B2491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7AE77A" w14:textId="42805618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0F2BCF" w14:textId="2083213D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05AAC" w14:textId="7C8E8EE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735459" w14:textId="573C3003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77A856" w14:textId="25A5AC25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1A216" w14:textId="7BC975EF" w:rsidR="003353F2" w:rsidRPr="00DA2AE0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3424B3" w14:textId="1D6CC0CD" w:rsidR="003353F2" w:rsidRPr="00DA2AE0" w:rsidRDefault="000D76B6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-7,7</w:t>
            </w:r>
          </w:p>
        </w:tc>
      </w:tr>
      <w:tr w:rsidR="003353F2" w:rsidRPr="00DA2AE0" w14:paraId="4252ABF6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7EFA89" w14:textId="62668632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5E0FCA" w14:textId="597ED21F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90B729" w14:textId="5AE925F6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CF869F" w14:textId="7D2522B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6C5CBA" w14:textId="7C6D8B3D" w:rsidR="003353F2" w:rsidRPr="00DA2AE0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2E12AE" w14:textId="2CB2925F" w:rsidR="003353F2" w:rsidRPr="00DA2AE0" w:rsidRDefault="00A82699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F5F26" w14:textId="3ED3EB0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+1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4208A7" w14:textId="304DD608" w:rsidR="003353F2" w:rsidRPr="00156817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156817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+25,0</w:t>
            </w:r>
          </w:p>
        </w:tc>
      </w:tr>
      <w:tr w:rsidR="003353F2" w:rsidRPr="00DA2AE0" w14:paraId="4A90FAE4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9BC62B" w14:textId="77BE7DA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ИП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B0E5C9B" w14:textId="2359C48A" w:rsidR="003353F2" w:rsidRPr="00611B5A" w:rsidRDefault="000E4DC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0358E3" w14:textId="2D36B5DB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483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875C73E" w14:textId="2350AD07" w:rsidR="003353F2" w:rsidRPr="00DA2AE0" w:rsidRDefault="003E28E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85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697A01" w14:textId="1D0E3A16" w:rsidR="003353F2" w:rsidRPr="001B52F7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7A4217" w14:textId="58BC04F9" w:rsidR="003353F2" w:rsidRPr="001B52F7" w:rsidRDefault="00F62833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346625E" w14:textId="44BB82C7" w:rsidR="003353F2" w:rsidRPr="001B52F7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88D49" w14:textId="34952948" w:rsidR="003353F2" w:rsidRPr="001B52F7" w:rsidRDefault="003353F2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0,6</w:t>
            </w:r>
          </w:p>
        </w:tc>
      </w:tr>
      <w:tr w:rsidR="003353F2" w:rsidRPr="00DA2AE0" w14:paraId="02DA626B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5E0B5" w14:textId="12371CD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микро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A5E77" w14:textId="44988096" w:rsidR="003353F2" w:rsidRPr="00611B5A" w:rsidRDefault="000E4DC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C6C57C" w14:textId="2A160503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482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93001D" w14:textId="19809097" w:rsidR="003353F2" w:rsidRPr="00DA2AE0" w:rsidRDefault="003E28E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  <w:r w:rsidR="00A82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84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818C0" w14:textId="72E20160" w:rsidR="003353F2" w:rsidRPr="00DA2AE0" w:rsidRDefault="00A8269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5A4AC8" w14:textId="2AA7B5FE" w:rsidR="003353F2" w:rsidRPr="00DA2AE0" w:rsidRDefault="00F62833" w:rsidP="00A8269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0,4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F383A3" w14:textId="34EEC8D8" w:rsidR="003353F2" w:rsidRPr="00DA2AE0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0E1221" w14:textId="4E881389" w:rsidR="003353F2" w:rsidRPr="00DA2AE0" w:rsidRDefault="003353F2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</w:t>
            </w:r>
            <w:r w:rsidR="00A826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0,6</w:t>
            </w:r>
          </w:p>
        </w:tc>
      </w:tr>
      <w:tr w:rsidR="003353F2" w:rsidRPr="00DA2AE0" w14:paraId="1AECBC7B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FE61F7" w14:textId="675ADE97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малые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00F1F6" w14:textId="51651BBF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4F41CF" w14:textId="54CC5AF7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9C7B11" w14:textId="7B462D7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A2AE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29FEFC" w14:textId="37BF4D5D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27F226" w14:textId="5DDCD2A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81652A" w14:textId="1CD0525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12A911" w14:textId="0A9ED278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3353F2" w:rsidRPr="00DA2AE0" w14:paraId="1FE2E167" w14:textId="77777777" w:rsidTr="003A1025">
        <w:trPr>
          <w:trHeight w:val="64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078338" w14:textId="241A2950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Cs/>
                <w:sz w:val="20"/>
                <w:szCs w:val="20"/>
              </w:rPr>
              <w:t>средние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41A83A" w14:textId="49AF706B" w:rsidR="003353F2" w:rsidRPr="00611B5A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11B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DF8B57" w14:textId="2CCF76B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F17361" w14:textId="7ADD884E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423DC" w14:textId="17B718BB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07DAD" w14:textId="3A755CAF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2205A6" w14:textId="73F579E5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3FAD29" w14:textId="0A0AF46A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B45739" w:rsidRPr="00B45739" w14:paraId="6FCF6BCD" w14:textId="77777777" w:rsidTr="003A1025">
        <w:trPr>
          <w:trHeight w:val="5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EDE849" w14:textId="6124890C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A2AE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Всего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51762" w14:textId="43717BE0" w:rsidR="003353F2" w:rsidRPr="009E252F" w:rsidRDefault="009856A3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5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579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78EBC6D" w14:textId="0571F898" w:rsidR="003353F2" w:rsidRPr="009E252F" w:rsidRDefault="007F335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5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575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DF99C9" w14:textId="2250D1DF" w:rsidR="003353F2" w:rsidRPr="009E252F" w:rsidRDefault="009856A3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E252F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579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1B74FB" w14:textId="78A5C253" w:rsidR="003353F2" w:rsidRPr="00B45739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+4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63AD89" w14:textId="763958AA" w:rsidR="003353F2" w:rsidRPr="00B45739" w:rsidRDefault="00A82699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+0,7</w:t>
            </w:r>
            <w:r w:rsidR="003353F2" w:rsidRPr="00B457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0506E8" w14:textId="64CCE097" w:rsidR="003353F2" w:rsidRPr="00B45739" w:rsidRDefault="009E252F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CE6DD94" w14:textId="41CFEB6C" w:rsidR="003353F2" w:rsidRPr="00B45739" w:rsidRDefault="009E252F" w:rsidP="000D76B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0</w:t>
            </w:r>
            <w:r w:rsidR="003353F2" w:rsidRPr="00B4573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%</w:t>
            </w:r>
          </w:p>
        </w:tc>
      </w:tr>
      <w:tr w:rsidR="003353F2" w:rsidRPr="00CD6D13" w14:paraId="11E80E9B" w14:textId="77777777" w:rsidTr="003A1025">
        <w:trPr>
          <w:trHeight w:val="54"/>
        </w:trPr>
        <w:tc>
          <w:tcPr>
            <w:tcW w:w="21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E54D40" w14:textId="6B0F3781" w:rsidR="003353F2" w:rsidRPr="00DA2AE0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71AD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в т.ч. социальных предприятий</w:t>
            </w: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16AC3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F9A4DE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1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368CF3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CA17DF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02BECD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5E6A75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926D5E1" w14:textId="77777777" w:rsidR="003353F2" w:rsidRPr="00CD6D13" w:rsidRDefault="003353F2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</w:tbl>
    <w:p w14:paraId="3F525BAB" w14:textId="77777777" w:rsidR="000F10D4" w:rsidRDefault="000F10D4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6CB3771D" w14:textId="22394063" w:rsidR="003353F2" w:rsidRPr="009E252F" w:rsidRDefault="003353F2" w:rsidP="00345CD9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3353F2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Как видно из представленной таблицы, за январь -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февраль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2025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года </w:t>
      </w:r>
      <w:r w:rsidRPr="009E252F">
        <w:rPr>
          <w:rFonts w:ascii="Times New Roman" w:eastAsia="Calibri" w:hAnsi="Times New Roman" w:cs="Times New Roman"/>
          <w:bCs/>
          <w:sz w:val="24"/>
          <w:szCs w:val="24"/>
        </w:rPr>
        <w:t>в муниципальном образовании «</w:t>
      </w:r>
      <w:r w:rsidR="00234CAA" w:rsidRPr="009E252F">
        <w:rPr>
          <w:rFonts w:ascii="Times New Roman" w:eastAsia="Calibri" w:hAnsi="Times New Roman" w:cs="Times New Roman"/>
          <w:bCs/>
          <w:sz w:val="24"/>
          <w:szCs w:val="24"/>
        </w:rPr>
        <w:t>Починковский муниципальный округ</w:t>
      </w:r>
      <w:r w:rsidRPr="009E252F">
        <w:rPr>
          <w:rFonts w:ascii="Times New Roman" w:eastAsia="Calibri" w:hAnsi="Times New Roman" w:cs="Times New Roman"/>
          <w:bCs/>
          <w:sz w:val="24"/>
          <w:szCs w:val="24"/>
        </w:rPr>
        <w:t xml:space="preserve">» Смоленской области районе 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количество 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>юридических лиц у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величилось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 xml:space="preserve"> 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 ед. (+2,</w:t>
      </w:r>
      <w:r w:rsidR="00F62833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%), а  ИП </w:t>
      </w:r>
      <w:r w:rsidR="00F62833" w:rsidRPr="009E252F">
        <w:rPr>
          <w:rFonts w:ascii="Times New Roman" w:eastAsia="Calibri" w:hAnsi="Times New Roman" w:cs="Times New Roman"/>
          <w:sz w:val="24"/>
          <w:szCs w:val="24"/>
        </w:rPr>
        <w:t>увеличилось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  – 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F62833" w:rsidRPr="009E252F">
        <w:rPr>
          <w:rFonts w:ascii="Times New Roman" w:eastAsia="Calibri" w:hAnsi="Times New Roman" w:cs="Times New Roman"/>
          <w:sz w:val="24"/>
          <w:szCs w:val="24"/>
        </w:rPr>
        <w:t xml:space="preserve"> ед.  (+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0,4</w:t>
      </w:r>
      <w:r w:rsidRPr="009E252F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3BED8833" w14:textId="27CE3034" w:rsidR="003353F2" w:rsidRPr="009E252F" w:rsidRDefault="003353F2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            З</w:t>
      </w:r>
      <w:r w:rsidR="007E10BE" w:rsidRPr="009E252F">
        <w:rPr>
          <w:rFonts w:ascii="Times New Roman" w:eastAsia="Calibri" w:hAnsi="Times New Roman" w:cs="Times New Roman"/>
          <w:sz w:val="24"/>
          <w:szCs w:val="24"/>
        </w:rPr>
        <w:t xml:space="preserve">а прошедший календарный год (с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февраля</w:t>
      </w:r>
      <w:r w:rsidR="002C4152"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2024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г. по </w:t>
      </w:r>
      <w:r w:rsidR="000D6F5F" w:rsidRPr="009E252F">
        <w:rPr>
          <w:rFonts w:ascii="Times New Roman" w:eastAsia="Calibri" w:hAnsi="Times New Roman" w:cs="Times New Roman"/>
          <w:sz w:val="24"/>
          <w:szCs w:val="24"/>
        </w:rPr>
        <w:t>февраль 2025</w:t>
      </w:r>
      <w:r w:rsidRPr="009E252F">
        <w:rPr>
          <w:rFonts w:ascii="Times New Roman" w:eastAsia="Calibri" w:hAnsi="Times New Roman" w:cs="Times New Roman"/>
          <w:sz w:val="24"/>
          <w:szCs w:val="24"/>
        </w:rPr>
        <w:t xml:space="preserve"> г.) наб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 xml:space="preserve">людается снижение числа ЮЛ (на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790F13" w:rsidRPr="009E252F">
        <w:rPr>
          <w:rFonts w:ascii="Times New Roman" w:eastAsia="Calibri" w:hAnsi="Times New Roman" w:cs="Times New Roman"/>
          <w:sz w:val="24"/>
          <w:szCs w:val="24"/>
        </w:rPr>
        <w:t xml:space="preserve"> ед. или -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2,1</w:t>
      </w:r>
      <w:r w:rsidR="003B6613" w:rsidRPr="009E252F">
        <w:rPr>
          <w:rFonts w:ascii="Times New Roman" w:eastAsia="Calibri" w:hAnsi="Times New Roman" w:cs="Times New Roman"/>
          <w:sz w:val="24"/>
          <w:szCs w:val="24"/>
        </w:rPr>
        <w:t xml:space="preserve">%) и увеличение числа ИП (на 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2</w:t>
      </w:r>
      <w:r w:rsidR="00807D7D" w:rsidRPr="009E252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9E252F">
        <w:rPr>
          <w:rFonts w:ascii="Times New Roman" w:eastAsia="Calibri" w:hAnsi="Times New Roman" w:cs="Times New Roman"/>
          <w:sz w:val="24"/>
          <w:szCs w:val="24"/>
        </w:rPr>
        <w:t>ед. или +</w:t>
      </w:r>
      <w:r w:rsidR="009E252F" w:rsidRPr="009E252F">
        <w:rPr>
          <w:rFonts w:ascii="Times New Roman" w:eastAsia="Calibri" w:hAnsi="Times New Roman" w:cs="Times New Roman"/>
          <w:sz w:val="24"/>
          <w:szCs w:val="24"/>
        </w:rPr>
        <w:t>0,6</w:t>
      </w:r>
      <w:r w:rsidRPr="009E252F">
        <w:rPr>
          <w:rFonts w:ascii="Times New Roman" w:eastAsia="Calibri" w:hAnsi="Times New Roman" w:cs="Times New Roman"/>
          <w:sz w:val="24"/>
          <w:szCs w:val="24"/>
        </w:rPr>
        <w:t>%).</w:t>
      </w:r>
    </w:p>
    <w:p w14:paraId="139B4AF8" w14:textId="77777777" w:rsidR="00B51FDB" w:rsidRPr="0042427B" w:rsidRDefault="00B51FDB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B51FDB" w:rsidRPr="0042427B" w:rsidSect="007E2B81">
          <w:type w:val="continuous"/>
          <w:pgSz w:w="11906" w:h="16838"/>
          <w:pgMar w:top="567" w:right="567" w:bottom="851" w:left="1134" w:header="709" w:footer="709" w:gutter="0"/>
          <w:cols w:space="708"/>
          <w:docGrid w:linePitch="360"/>
        </w:sectPr>
      </w:pPr>
    </w:p>
    <w:p w14:paraId="01702C44" w14:textId="77777777" w:rsidR="00833A1C" w:rsidRDefault="002640A6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42427B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Динамика количества субъектов МСП в </w:t>
      </w:r>
      <w:r w:rsidR="00403315">
        <w:rPr>
          <w:rFonts w:ascii="Times New Roman" w:hAnsi="Times New Roman" w:cs="Times New Roman"/>
          <w:b/>
          <w:bCs/>
          <w:sz w:val="24"/>
          <w:szCs w:val="24"/>
        </w:rPr>
        <w:t>муниципальном образовании «</w:t>
      </w:r>
      <w:r w:rsidR="00234CAA">
        <w:rPr>
          <w:rFonts w:ascii="Times New Roman" w:hAnsi="Times New Roman" w:cs="Times New Roman"/>
          <w:b/>
          <w:bCs/>
          <w:sz w:val="24"/>
          <w:szCs w:val="24"/>
        </w:rPr>
        <w:t>Починковский муниципальный округ</w:t>
      </w:r>
      <w:r w:rsidR="00660550">
        <w:rPr>
          <w:rFonts w:ascii="Times New Roman" w:hAnsi="Times New Roman" w:cs="Times New Roman"/>
          <w:b/>
          <w:bCs/>
          <w:sz w:val="24"/>
          <w:szCs w:val="24"/>
        </w:rPr>
        <w:t>» Смоленской области</w:t>
      </w:r>
    </w:p>
    <w:p w14:paraId="271852E4" w14:textId="475ECBF3" w:rsidR="002640A6" w:rsidRDefault="00660550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5107">
        <w:rPr>
          <w:rFonts w:ascii="Times New Roman" w:hAnsi="Times New Roman" w:cs="Times New Roman"/>
          <w:b/>
          <w:bCs/>
          <w:sz w:val="24"/>
          <w:szCs w:val="24"/>
        </w:rPr>
        <w:t>за период 10</w:t>
      </w:r>
      <w:r w:rsidR="007E10BE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33A1C">
        <w:rPr>
          <w:rFonts w:ascii="Times New Roman" w:hAnsi="Times New Roman" w:cs="Times New Roman"/>
          <w:b/>
          <w:bCs/>
          <w:sz w:val="24"/>
          <w:szCs w:val="24"/>
        </w:rPr>
        <w:t>02.2024</w:t>
      </w:r>
      <w:r w:rsidR="00787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787B6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405107">
        <w:rPr>
          <w:rFonts w:ascii="Times New Roman" w:hAnsi="Times New Roman" w:cs="Times New Roman"/>
          <w:b/>
          <w:bCs/>
          <w:sz w:val="24"/>
          <w:szCs w:val="24"/>
        </w:rPr>
        <w:t>10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="00833A1C">
        <w:rPr>
          <w:rFonts w:ascii="Times New Roman" w:hAnsi="Times New Roman" w:cs="Times New Roman"/>
          <w:b/>
          <w:bCs/>
          <w:sz w:val="24"/>
          <w:szCs w:val="24"/>
        </w:rPr>
        <w:t>02</w:t>
      </w:r>
      <w:r w:rsidR="002640A6" w:rsidRPr="0042427B">
        <w:rPr>
          <w:rFonts w:ascii="Times New Roman" w:hAnsi="Times New Roman" w:cs="Times New Roman"/>
          <w:b/>
          <w:bCs/>
          <w:sz w:val="24"/>
          <w:szCs w:val="24"/>
        </w:rPr>
        <w:t>.202</w:t>
      </w:r>
      <w:r w:rsidR="00833A1C">
        <w:rPr>
          <w:rFonts w:ascii="Times New Roman" w:hAnsi="Times New Roman" w:cs="Times New Roman"/>
          <w:b/>
          <w:bCs/>
          <w:sz w:val="24"/>
          <w:szCs w:val="24"/>
        </w:rPr>
        <w:t>5</w:t>
      </w:r>
    </w:p>
    <w:p w14:paraId="7E3C07D6" w14:textId="1BAB7A5F" w:rsidR="00A351DF" w:rsidRDefault="00A351DF" w:rsidP="00982D9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759254A4" w14:textId="2B03C4D4" w:rsidR="008545CA" w:rsidRDefault="008545C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09C5FEFC" w14:textId="73F08B3B" w:rsidR="008545CA" w:rsidRDefault="008545C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0BD3B023" w14:textId="4AA2BBED" w:rsidR="008545CA" w:rsidRDefault="005D09DD" w:rsidP="005D09DD">
      <w:pPr>
        <w:spacing w:after="0" w:line="240" w:lineRule="auto"/>
        <w:ind w:hanging="284"/>
        <w:contextualSpacing/>
        <w:jc w:val="both"/>
        <w:rPr>
          <w:rFonts w:ascii="Times New Roman" w:hAnsi="Times New Roman" w:cs="Times New Roman"/>
        </w:rPr>
      </w:pPr>
      <w:r w:rsidRPr="0042427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01054CD" wp14:editId="736C7A3B">
            <wp:extent cx="6310746" cy="4017818"/>
            <wp:effectExtent l="0" t="0" r="13970" b="2095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05747153" w14:textId="77777777" w:rsidR="004C6E0F" w:rsidRDefault="004C6E0F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5F2C41B6" w14:textId="77777777" w:rsidR="004C6E0F" w:rsidRDefault="004C6E0F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</w:rPr>
      </w:pPr>
    </w:p>
    <w:p w14:paraId="01E86F1F" w14:textId="171E66EF" w:rsidR="003353F2" w:rsidRPr="00C51BAF" w:rsidRDefault="00CA173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Согласно графику, построенному по данным Единого реестра субъектов малого и среднего предпринимательства, динамика прироста количества ИП и ЮЛ с 10 </w:t>
      </w:r>
      <w:r w:rsidR="00271E85">
        <w:rPr>
          <w:rFonts w:ascii="Times New Roman" w:hAnsi="Times New Roman" w:cs="Times New Roman"/>
          <w:sz w:val="24"/>
          <w:szCs w:val="24"/>
        </w:rPr>
        <w:t>февраля 2024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по 10 </w:t>
      </w:r>
      <w:r w:rsidR="00271E85">
        <w:rPr>
          <w:rFonts w:ascii="Times New Roman" w:hAnsi="Times New Roman" w:cs="Times New Roman"/>
          <w:sz w:val="24"/>
          <w:szCs w:val="24"/>
        </w:rPr>
        <w:t>февраля</w:t>
      </w:r>
      <w:r w:rsidR="00290FDA" w:rsidRPr="00C51BAF">
        <w:rPr>
          <w:rFonts w:ascii="Times New Roman" w:hAnsi="Times New Roman" w:cs="Times New Roman"/>
          <w:sz w:val="24"/>
          <w:szCs w:val="24"/>
        </w:rPr>
        <w:t xml:space="preserve"> </w:t>
      </w:r>
      <w:r w:rsidR="00271E85">
        <w:rPr>
          <w:rFonts w:ascii="Times New Roman" w:hAnsi="Times New Roman" w:cs="Times New Roman"/>
          <w:sz w:val="24"/>
          <w:szCs w:val="24"/>
        </w:rPr>
        <w:t>2025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года незначительно изменялась то в сторону увеличения, то в сторону уменьшения. В силу специфики работы Единого реестра МСП в июле 2024 отмечено незначительное снижение, а в </w:t>
      </w:r>
      <w:r w:rsidR="00020A03" w:rsidRPr="00C51BAF">
        <w:rPr>
          <w:rFonts w:ascii="Times New Roman" w:hAnsi="Times New Roman" w:cs="Times New Roman"/>
          <w:sz w:val="24"/>
          <w:szCs w:val="24"/>
        </w:rPr>
        <w:t>мае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202</w:t>
      </w:r>
      <w:r w:rsidR="00020A03" w:rsidRPr="00C51BAF">
        <w:rPr>
          <w:rFonts w:ascii="Times New Roman" w:hAnsi="Times New Roman" w:cs="Times New Roman"/>
          <w:sz w:val="24"/>
          <w:szCs w:val="24"/>
        </w:rPr>
        <w:t>4</w:t>
      </w:r>
      <w:r w:rsidR="003353F2" w:rsidRPr="00C51BAF">
        <w:rPr>
          <w:rFonts w:ascii="Times New Roman" w:hAnsi="Times New Roman" w:cs="Times New Roman"/>
          <w:sz w:val="24"/>
          <w:szCs w:val="24"/>
        </w:rPr>
        <w:t xml:space="preserve"> увеличение численности ИП.</w:t>
      </w:r>
    </w:p>
    <w:p w14:paraId="133BF9CD" w14:textId="2BC9BEBA" w:rsidR="00434DB7" w:rsidRPr="00C51BAF" w:rsidRDefault="003353F2" w:rsidP="00CA1738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434DB7" w:rsidRPr="00C51BAF" w:rsidSect="007E2B81"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 w:rsidRPr="00C51BAF">
        <w:rPr>
          <w:rFonts w:ascii="Times New Roman" w:hAnsi="Times New Roman" w:cs="Times New Roman"/>
          <w:sz w:val="24"/>
          <w:szCs w:val="24"/>
        </w:rPr>
        <w:t xml:space="preserve">          </w:t>
      </w:r>
      <w:r w:rsidR="00CA1738">
        <w:rPr>
          <w:rFonts w:ascii="Times New Roman" w:hAnsi="Times New Roman" w:cs="Times New Roman"/>
          <w:sz w:val="24"/>
          <w:szCs w:val="24"/>
        </w:rPr>
        <w:t xml:space="preserve">   </w:t>
      </w:r>
      <w:r w:rsidRPr="00C51BAF">
        <w:rPr>
          <w:rFonts w:ascii="Times New Roman" w:hAnsi="Times New Roman" w:cs="Times New Roman"/>
          <w:sz w:val="24"/>
          <w:szCs w:val="24"/>
        </w:rPr>
        <w:t xml:space="preserve"> Относительно невысокий темп прироста количества ИП может быть связан с растущей популярностью применения статуса плательщика налога на профессиональный доход (</w:t>
      </w:r>
      <w:proofErr w:type="spellStart"/>
      <w:r w:rsidRPr="00C51BAF">
        <w:rPr>
          <w:rFonts w:ascii="Times New Roman" w:hAnsi="Times New Roman" w:cs="Times New Roman"/>
          <w:sz w:val="24"/>
          <w:szCs w:val="24"/>
        </w:rPr>
        <w:t>самозанятость</w:t>
      </w:r>
      <w:proofErr w:type="spellEnd"/>
      <w:r w:rsidRPr="00C51BAF">
        <w:rPr>
          <w:rFonts w:ascii="Times New Roman" w:hAnsi="Times New Roman" w:cs="Times New Roman"/>
          <w:sz w:val="24"/>
          <w:szCs w:val="24"/>
        </w:rPr>
        <w:t xml:space="preserve">) среди физических лиц, осуществляющих коммерческую деятельность. Благодаря простой регистрации и невысокой налоговой нагрузке большое количество предпринимателей предпочитает этот режим регистрации </w:t>
      </w:r>
      <w:proofErr w:type="gramStart"/>
      <w:r w:rsidRPr="00C51BAF">
        <w:rPr>
          <w:rFonts w:ascii="Times New Roman" w:hAnsi="Times New Roman" w:cs="Times New Roman"/>
          <w:sz w:val="24"/>
          <w:szCs w:val="24"/>
        </w:rPr>
        <w:t>классическому</w:t>
      </w:r>
      <w:proofErr w:type="gramEnd"/>
      <w:r w:rsidRPr="00C51BAF">
        <w:rPr>
          <w:rFonts w:ascii="Times New Roman" w:hAnsi="Times New Roman" w:cs="Times New Roman"/>
          <w:sz w:val="24"/>
          <w:szCs w:val="24"/>
        </w:rPr>
        <w:t>.</w:t>
      </w:r>
    </w:p>
    <w:p w14:paraId="446CFCF3" w14:textId="4F2B3057" w:rsidR="003B2598" w:rsidRPr="007D7167" w:rsidRDefault="00EF4949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D7167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Структура малого и среднего предпринимательства в </w:t>
      </w:r>
      <w:r w:rsidR="003A1025" w:rsidRPr="007D7167">
        <w:rPr>
          <w:rFonts w:ascii="Times New Roman" w:hAnsi="Times New Roman" w:cs="Times New Roman"/>
          <w:b/>
          <w:bCs/>
          <w:sz w:val="24"/>
          <w:szCs w:val="24"/>
        </w:rPr>
        <w:t>муниципальном образовании</w:t>
      </w:r>
      <w:r w:rsidR="00787B6D"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 «</w:t>
      </w:r>
      <w:r w:rsidR="00234CAA">
        <w:rPr>
          <w:rFonts w:ascii="Times New Roman" w:hAnsi="Times New Roman" w:cs="Times New Roman"/>
          <w:b/>
          <w:bCs/>
          <w:sz w:val="24"/>
          <w:szCs w:val="24"/>
        </w:rPr>
        <w:t>Починковский муниципальный округ</w:t>
      </w:r>
      <w:r w:rsidR="00787B6D"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» Смоленской области </w:t>
      </w:r>
      <w:r w:rsidRPr="007D7167">
        <w:rPr>
          <w:rFonts w:ascii="Times New Roman" w:hAnsi="Times New Roman" w:cs="Times New Roman"/>
          <w:b/>
          <w:bCs/>
          <w:sz w:val="24"/>
          <w:szCs w:val="24"/>
        </w:rPr>
        <w:t xml:space="preserve"> по видам деятельности</w:t>
      </w:r>
    </w:p>
    <w:p w14:paraId="301F3989" w14:textId="77777777" w:rsidR="00787B6D" w:rsidRPr="00B51FDB" w:rsidRDefault="00787B6D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14:paraId="527C1BD4" w14:textId="3E78CBE6" w:rsidR="003B2598" w:rsidRPr="0042427B" w:rsidRDefault="003B259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42427B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E5E2DCC" wp14:editId="0BD3F279">
            <wp:extent cx="6469380" cy="3804249"/>
            <wp:effectExtent l="0" t="0" r="26670" b="2540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2E9DD5E7" w14:textId="77777777" w:rsidR="006D1A89" w:rsidRDefault="006D1A89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D8AAF14" w14:textId="638D4DD9" w:rsidR="00A54AD0" w:rsidRPr="00A54AD0" w:rsidRDefault="00CA1738" w:rsidP="00CA1738">
      <w:pPr>
        <w:tabs>
          <w:tab w:val="left" w:pos="851"/>
        </w:tabs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За </w:t>
      </w:r>
      <w:r w:rsidR="006E16B4">
        <w:rPr>
          <w:rFonts w:ascii="Times New Roman" w:hAnsi="Times New Roman" w:cs="Times New Roman"/>
          <w:sz w:val="24"/>
          <w:szCs w:val="24"/>
        </w:rPr>
        <w:t>п</w:t>
      </w:r>
      <w:r w:rsidR="00290FDA">
        <w:rPr>
          <w:rFonts w:ascii="Times New Roman" w:hAnsi="Times New Roman" w:cs="Times New Roman"/>
          <w:sz w:val="24"/>
          <w:szCs w:val="24"/>
        </w:rPr>
        <w:t xml:space="preserve">рошедший календарный год (с </w:t>
      </w:r>
      <w:r w:rsidR="00271E85">
        <w:rPr>
          <w:rFonts w:ascii="Times New Roman" w:hAnsi="Times New Roman" w:cs="Times New Roman"/>
          <w:sz w:val="24"/>
          <w:szCs w:val="24"/>
        </w:rPr>
        <w:t>февраля 2024</w:t>
      </w:r>
      <w:r w:rsidR="006E16B4">
        <w:rPr>
          <w:rFonts w:ascii="Times New Roman" w:hAnsi="Times New Roman" w:cs="Times New Roman"/>
          <w:sz w:val="24"/>
          <w:szCs w:val="24"/>
        </w:rPr>
        <w:t xml:space="preserve"> г. по </w:t>
      </w:r>
      <w:r w:rsidR="00271E85">
        <w:rPr>
          <w:rFonts w:ascii="Times New Roman" w:hAnsi="Times New Roman" w:cs="Times New Roman"/>
          <w:sz w:val="24"/>
          <w:szCs w:val="24"/>
        </w:rPr>
        <w:t>февраль</w:t>
      </w:r>
      <w:r w:rsidR="00290FDA">
        <w:rPr>
          <w:rFonts w:ascii="Times New Roman" w:hAnsi="Times New Roman" w:cs="Times New Roman"/>
          <w:sz w:val="24"/>
          <w:szCs w:val="24"/>
        </w:rPr>
        <w:t xml:space="preserve"> </w:t>
      </w:r>
      <w:r w:rsidR="00271E85">
        <w:rPr>
          <w:rFonts w:ascii="Times New Roman" w:hAnsi="Times New Roman" w:cs="Times New Roman"/>
          <w:sz w:val="24"/>
          <w:szCs w:val="24"/>
        </w:rPr>
        <w:t>2025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 г.) существенных изменений в структуре малого и среднего предпринимательства по видам деятельности не произошло. </w:t>
      </w:r>
    </w:p>
    <w:p w14:paraId="0FD00DFD" w14:textId="77777777" w:rsidR="00B51FDB" w:rsidRPr="0042427B" w:rsidRDefault="00B51FDB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4C66C864" w14:textId="29BD2EB8" w:rsidR="00052701" w:rsidRPr="00B51FDB" w:rsidRDefault="00052701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B51FDB">
        <w:rPr>
          <w:rFonts w:ascii="Times New Roman" w:hAnsi="Times New Roman" w:cs="Times New Roman"/>
          <w:b/>
          <w:bCs/>
          <w:sz w:val="20"/>
          <w:szCs w:val="24"/>
        </w:rPr>
        <w:t>Структура малого и среднего предпринимательства</w:t>
      </w:r>
    </w:p>
    <w:p w14:paraId="1C94286F" w14:textId="29C0695C" w:rsidR="00052701" w:rsidRDefault="000F10D4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0"/>
          <w:szCs w:val="24"/>
        </w:rPr>
      </w:pPr>
      <w:r w:rsidRPr="000F10D4">
        <w:rPr>
          <w:rFonts w:ascii="Times New Roman" w:hAnsi="Times New Roman" w:cs="Times New Roman"/>
          <w:b/>
          <w:bCs/>
          <w:sz w:val="20"/>
          <w:szCs w:val="24"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  <w:sz w:val="20"/>
          <w:szCs w:val="24"/>
        </w:rPr>
        <w:t>Починковский муниципальный округ</w:t>
      </w:r>
      <w:r w:rsidRPr="000F10D4">
        <w:rPr>
          <w:rFonts w:ascii="Times New Roman" w:hAnsi="Times New Roman" w:cs="Times New Roman"/>
          <w:b/>
          <w:bCs/>
          <w:sz w:val="20"/>
          <w:szCs w:val="24"/>
        </w:rPr>
        <w:t xml:space="preserve">» Смоленской области </w:t>
      </w:r>
      <w:r w:rsidR="00DC5E4A" w:rsidRPr="00DC5E4A">
        <w:rPr>
          <w:rFonts w:ascii="Times New Roman" w:hAnsi="Times New Roman" w:cs="Times New Roman"/>
          <w:b/>
          <w:bCs/>
          <w:sz w:val="20"/>
          <w:szCs w:val="24"/>
        </w:rPr>
        <w:t>по видам деятельности</w:t>
      </w:r>
    </w:p>
    <w:p w14:paraId="50CF9F0C" w14:textId="77777777" w:rsidR="002A6A43" w:rsidRPr="00B51FDB" w:rsidRDefault="002A6A43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sz w:val="20"/>
          <w:szCs w:val="24"/>
        </w:rPr>
      </w:pPr>
    </w:p>
    <w:tbl>
      <w:tblPr>
        <w:tblW w:w="10371" w:type="dxa"/>
        <w:tblInd w:w="-5" w:type="dxa"/>
        <w:tblLook w:val="04A0" w:firstRow="1" w:lastRow="0" w:firstColumn="1" w:lastColumn="0" w:noHBand="0" w:noVBand="1"/>
      </w:tblPr>
      <w:tblGrid>
        <w:gridCol w:w="6096"/>
        <w:gridCol w:w="1116"/>
        <w:gridCol w:w="1116"/>
        <w:gridCol w:w="1026"/>
        <w:gridCol w:w="1017"/>
      </w:tblGrid>
      <w:tr w:rsidR="00186B18" w:rsidRPr="00CD6D13" w14:paraId="4462B22A" w14:textId="77777777" w:rsidTr="00290FDA">
        <w:trPr>
          <w:trHeight w:val="300"/>
        </w:trPr>
        <w:tc>
          <w:tcPr>
            <w:tcW w:w="6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CF31C4" w14:textId="7A462004" w:rsidR="00290FDA" w:rsidRPr="00CD6D13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D6D13">
              <w:rPr>
                <w:rFonts w:ascii="Times New Roman" w:hAnsi="Times New Roman" w:cs="Times New Roman"/>
              </w:rPr>
              <w:t>Раздел ОКВЭД</w:t>
            </w:r>
            <w:proofErr w:type="gramStart"/>
            <w:r w:rsidRPr="00CD6D13">
              <w:rPr>
                <w:rFonts w:ascii="Times New Roman" w:hAnsi="Times New Roman" w:cs="Times New Roman"/>
              </w:rPr>
              <w:t>2</w:t>
            </w:r>
            <w:proofErr w:type="gramEnd"/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BB4F9C1" w14:textId="172BB9DB" w:rsidR="00290FDA" w:rsidRPr="00CD6D13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D6D13">
              <w:rPr>
                <w:rFonts w:ascii="Times New Roman" w:hAnsi="Times New Roman" w:cs="Times New Roman"/>
              </w:rPr>
              <w:t>ОКВЭД*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8DE3AE1" w14:textId="28767F7D" w:rsidR="00290FDA" w:rsidRPr="00CD6D13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10.01.2025</w:t>
            </w:r>
          </w:p>
        </w:tc>
        <w:tc>
          <w:tcPr>
            <w:tcW w:w="10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859470" w14:textId="3D470B93" w:rsidR="00290FDA" w:rsidRPr="00CD6D13" w:rsidRDefault="007E10BE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D6D13">
              <w:rPr>
                <w:rFonts w:ascii="Times New Roman" w:hAnsi="Times New Roman" w:cs="Times New Roman"/>
                <w:sz w:val="18"/>
                <w:szCs w:val="18"/>
              </w:rPr>
              <w:t>10.</w:t>
            </w:r>
            <w:r w:rsidR="00833A1C">
              <w:rPr>
                <w:rFonts w:ascii="Times New Roman" w:hAnsi="Times New Roman" w:cs="Times New Roman"/>
                <w:sz w:val="18"/>
                <w:szCs w:val="18"/>
              </w:rPr>
              <w:t>02</w:t>
            </w:r>
            <w:r w:rsidR="00B303C5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833A1C">
              <w:rPr>
                <w:rFonts w:ascii="Times New Roman" w:hAnsi="Times New Roman" w:cs="Times New Roman"/>
                <w:sz w:val="18"/>
                <w:szCs w:val="18"/>
              </w:rPr>
              <w:t>2025</w:t>
            </w:r>
          </w:p>
        </w:tc>
        <w:tc>
          <w:tcPr>
            <w:tcW w:w="10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F9C9090" w14:textId="7AE8BEC6" w:rsidR="00290FDA" w:rsidRPr="00CD6D13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CD6D13">
              <w:rPr>
                <w:rFonts w:ascii="Times New Roman" w:hAnsi="Times New Roman" w:cs="Times New Roman"/>
              </w:rPr>
              <w:t>Прирост с начала года, ед.</w:t>
            </w:r>
          </w:p>
        </w:tc>
      </w:tr>
      <w:tr w:rsidR="001B0C3C" w:rsidRPr="001B0C3C" w14:paraId="0542315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59C489" w14:textId="67204875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D575FE" w14:textId="0012E268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hAnsi="Times New Roman" w:cs="Times New Roman"/>
                <w:b/>
              </w:rPr>
              <w:t>с 45 по 47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F1C49EB" w14:textId="19E25A4C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235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4CA280" w14:textId="4323749E" w:rsidR="00290FDA" w:rsidRPr="009E539A" w:rsidRDefault="009E539A" w:rsidP="00CB0435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233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02D215" w14:textId="072C34D0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-2</w:t>
            </w:r>
          </w:p>
        </w:tc>
      </w:tr>
      <w:tr w:rsidR="001B0C3C" w:rsidRPr="001B0C3C" w14:paraId="063C033C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6BBBE8" w14:textId="7B783BB3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Предоставление прочих видов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B14A34C" w14:textId="749D7541" w:rsidR="00290FDA" w:rsidRPr="001B0C3C" w:rsidRDefault="00186B18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eastAsia="Times New Roman" w:hAnsi="Times New Roman" w:cs="Times New Roman"/>
                <w:b/>
                <w:lang w:eastAsia="ru-RU"/>
              </w:rPr>
              <w:t>с 94 по 99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C989A7" w14:textId="6E000C80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56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B2ACD9" w14:textId="5A8D41C6" w:rsidR="00290FDA" w:rsidRPr="009E539A" w:rsidRDefault="0099688E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57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9DF13A" w14:textId="0E115E38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+1</w:t>
            </w:r>
          </w:p>
        </w:tc>
      </w:tr>
      <w:tr w:rsidR="001B0C3C" w:rsidRPr="001B0C3C" w14:paraId="00CF633F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54BB03" w14:textId="7EA234A8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Транспортировка и хранение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972DFF" w14:textId="1E8323F9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hAnsi="Times New Roman" w:cs="Times New Roman"/>
                <w:b/>
              </w:rPr>
              <w:t>с 49 по 53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CC432F" w14:textId="134ABE57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97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3A6115" w14:textId="167CFDCE" w:rsidR="00290FDA" w:rsidRPr="009E539A" w:rsidRDefault="0099688E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99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AB119C" w14:textId="16C94A9D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+2</w:t>
            </w:r>
          </w:p>
        </w:tc>
      </w:tr>
      <w:tr w:rsidR="001B0C3C" w:rsidRPr="001B0C3C" w14:paraId="7904174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1F05A2" w14:textId="52940719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Сельское, лесное хозяйство, охота, рыболовство и рыбоводство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27F5F6" w14:textId="4068182E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hAnsi="Times New Roman" w:cs="Times New Roman"/>
                <w:b/>
              </w:rPr>
              <w:t>с 01 по 03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13C91B" w14:textId="725F7010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33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16CDCD" w14:textId="03EFC914" w:rsidR="00290FDA" w:rsidRPr="009E539A" w:rsidRDefault="00290FD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3</w:t>
            </w:r>
            <w:r w:rsidR="009E539A" w:rsidRPr="009E539A"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E205C5" w14:textId="104A3FF8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-1</w:t>
            </w:r>
          </w:p>
        </w:tc>
      </w:tr>
      <w:tr w:rsidR="001B0C3C" w:rsidRPr="001B0C3C" w14:paraId="611485E6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FEE2C7" w14:textId="00F6DB49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Строительство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4EC53C" w14:textId="5A06831F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hAnsi="Times New Roman" w:cs="Times New Roman"/>
                <w:b/>
              </w:rPr>
              <w:t>с 41 по 43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DF15993" w14:textId="5DD39E57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52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0640E1" w14:textId="42EF45F5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55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F3E7E9" w14:textId="7ED0F33A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+3</w:t>
            </w:r>
          </w:p>
        </w:tc>
      </w:tr>
      <w:tr w:rsidR="001B0C3C" w:rsidRPr="001B0C3C" w14:paraId="2174F60A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B61A17E" w14:textId="4D315D28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Предоставление услуг парикмахерскими и салонами красоты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7D4FEB" w14:textId="79CFB00E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16FA8A3" w14:textId="1B1A88F2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3A54CE2" w14:textId="6F07D8F1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834183" w14:textId="010319F7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23A5C10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4C72E8" w14:textId="545F0EF1" w:rsidR="00AF64F9" w:rsidRPr="001B0C3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</w:rPr>
            </w:pPr>
            <w:r w:rsidRPr="001B0C3C">
              <w:rPr>
                <w:rFonts w:ascii="Times New Roman" w:hAnsi="Times New Roman" w:cs="Times New Roman"/>
              </w:rPr>
              <w:t>Деятельность профессиональная, научная и техническая</w:t>
            </w:r>
            <w:r w:rsidRPr="001B0C3C">
              <w:rPr>
                <w:rFonts w:ascii="Times New Roman" w:hAnsi="Times New Roman" w:cs="Times New Roman"/>
              </w:rPr>
              <w:tab/>
            </w:r>
            <w:r w:rsidRPr="001B0C3C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E0ED85" w14:textId="5DCD181A" w:rsidR="00AF64F9" w:rsidRPr="001B0C3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eastAsia="Times New Roman" w:hAnsi="Times New Roman" w:cs="Times New Roman"/>
                <w:b/>
                <w:lang w:eastAsia="ru-RU"/>
              </w:rPr>
              <w:t>74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04ECD9" w14:textId="5D666AB1" w:rsidR="00AF64F9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22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6FEF908" w14:textId="39FFBE8E" w:rsidR="00AF64F9" w:rsidRPr="009E539A" w:rsidRDefault="0099688E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21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A4643A" w14:textId="61EFC649" w:rsidR="00AF64F9" w:rsidRPr="009E539A" w:rsidRDefault="009E539A" w:rsidP="009E539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-1</w:t>
            </w:r>
          </w:p>
        </w:tc>
      </w:tr>
      <w:tr w:rsidR="001B0C3C" w:rsidRPr="001B0C3C" w14:paraId="3F0D441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F0FA0FF" w14:textId="7BEE598B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Образование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5A0156D" w14:textId="01EE153F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62D8AD" w14:textId="3F2610DC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1F5C22" w14:textId="16F48F31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1E64CA" w14:textId="64046070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206277A9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FA14B9" w14:textId="1BCE3379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F9EC66" w14:textId="263CA2D8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hAnsi="Times New Roman" w:cs="Times New Roman"/>
                <w:b/>
              </w:rPr>
              <w:t>с 90 по 93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EEF42D" w14:textId="5B055D46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61A2423" w14:textId="65933281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E918A0" w14:textId="32619B65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2E1F99EA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955772" w14:textId="0603CC6B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по операциям с недвижимым имуществом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8B471" w14:textId="2544767D" w:rsidR="00290FDA" w:rsidRPr="001B0C3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eastAsia="Times New Roman" w:hAnsi="Times New Roman" w:cs="Times New Roman"/>
                <w:b/>
                <w:lang w:eastAsia="ru-RU"/>
              </w:rPr>
              <w:t>68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3F089F" w14:textId="4E826CBB" w:rsidR="00290FDA" w:rsidRPr="009E539A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11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3AB718" w14:textId="6F92F62E" w:rsidR="00290FDA" w:rsidRPr="009E539A" w:rsidRDefault="00AF64F9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  <w:r w:rsidR="009E539A"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88EECCF" w14:textId="2313C617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1B0C3C" w:rsidRPr="001B0C3C" w14:paraId="28DC09FB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60823F" w14:textId="1D89CCA6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 xml:space="preserve">Деятельность домашних хозяйств как работодателей; </w:t>
            </w:r>
            <w:r w:rsidRPr="001B0C3C">
              <w:rPr>
                <w:rFonts w:ascii="Times New Roman" w:hAnsi="Times New Roman" w:cs="Times New Roman"/>
              </w:rPr>
              <w:lastRenderedPageBreak/>
              <w:t>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71755D" w14:textId="4A7CC55C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DB05FC0" w14:textId="40E0BB52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564953" w14:textId="4D2934F0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347E9AA" w14:textId="7B357728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49FC05E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77B954" w14:textId="37D096FB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lastRenderedPageBreak/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80D8882" w14:textId="583CF240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AB785" w14:textId="628B2EB3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9F506B" w14:textId="233FD2EA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FDCF050" w14:textId="7EC33E74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1500A2CD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47C3F45" w14:textId="2D100071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Добыча полезных ископаемых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9422AB" w14:textId="59EDB51C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702C37B" w14:textId="30981B36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011F27E" w14:textId="537E5538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B909714" w14:textId="108B851D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51882B3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723F5B" w14:textId="718D812F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экстерриториальных организаций и органов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F55855" w14:textId="5CA1EE7F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4A794B" w14:textId="5A72F4C5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C1BDF81" w14:textId="26C7CF93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5A269D" w14:textId="5658C699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139CD48F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FEE3F62" w14:textId="0BA74260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в области здравоохранения и социальных услуг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202761C" w14:textId="2AAA12AD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79CC0A" w14:textId="30237BA7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57A7F" w14:textId="34DD7D7A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B890BF7" w14:textId="07251684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189C1AC4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93238E" w14:textId="4954D0C2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C7BB80" w14:textId="55D9835C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711131" w14:textId="7FAD216D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AD60A9" w14:textId="552175B2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6227C2" w14:textId="5C4B7056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2CD2A643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7BB8A26" w14:textId="69C80BC1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0AFAF71" w14:textId="3A77C8D9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A6182" w14:textId="32E28F47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0ABA1CD" w14:textId="7CA3CC53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36B0CB1" w14:textId="2FE844CA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504D7AA9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8412884" w14:textId="3C8A7FA5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финансовая и страховая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BC1110" w14:textId="284F9FC7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7E78D18" w14:textId="45E24949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91CBC57" w14:textId="56F3110F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7241A8" w14:textId="389F6BB0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00D643F3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7677AD0" w14:textId="1685E446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Обрабатывающие производства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7DF5A19" w14:textId="0C015DFC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hAnsi="Times New Roman" w:cs="Times New Roman"/>
                <w:b/>
              </w:rPr>
              <w:t>с 10 по 33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E90576E" w14:textId="167BF2BA" w:rsidR="00290FDA" w:rsidRPr="009E539A" w:rsidRDefault="009E539A" w:rsidP="009E252F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40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771BD0" w14:textId="4D7DD6D4" w:rsidR="00290FDA" w:rsidRPr="009E539A" w:rsidRDefault="0099688E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40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72AFFD" w14:textId="36B7BBF6" w:rsidR="00290FDA" w:rsidRPr="009E539A" w:rsidRDefault="009E539A" w:rsidP="00020A0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1B0C3C" w:rsidRPr="001B0C3C" w14:paraId="16E34588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6F96CE3" w14:textId="1342376C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гостиниц и предприятий общественного питания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9D30F5E" w14:textId="7CD74078" w:rsidR="00290FDA" w:rsidRPr="001B0C3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eastAsia="Times New Roman" w:hAnsi="Times New Roman" w:cs="Times New Roman"/>
                <w:b/>
                <w:lang w:eastAsia="ru-RU"/>
              </w:rPr>
              <w:t>с 55 по 56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01525A" w14:textId="1785D287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19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AC1324B" w14:textId="5B0C7905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21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0B33ACB" w14:textId="7BD3259D" w:rsidR="00290FDA" w:rsidRPr="009E539A" w:rsidRDefault="009E539A" w:rsidP="00384673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+2</w:t>
            </w:r>
          </w:p>
        </w:tc>
      </w:tr>
      <w:tr w:rsidR="001B0C3C" w:rsidRPr="001B0C3C" w14:paraId="4995A7AC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7EF2655" w14:textId="40334EF6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в области информации и связи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C9E6000" w14:textId="11204570" w:rsidR="00290FDA" w:rsidRPr="001B0C3C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1B0C3C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с 58 по 63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D5A0AB" w14:textId="6098EA9A" w:rsidR="00290FDA" w:rsidRPr="009E539A" w:rsidRDefault="00AF64F9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10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8816A3B" w14:textId="0B872849" w:rsidR="00290FDA" w:rsidRPr="009E539A" w:rsidRDefault="0099688E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10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7D5366B" w14:textId="20FB1A52" w:rsidR="00290FDA" w:rsidRPr="009E539A" w:rsidRDefault="0099688E" w:rsidP="008D0886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9E539A">
              <w:rPr>
                <w:rFonts w:ascii="Times New Roman" w:eastAsia="Times New Roman" w:hAnsi="Times New Roman" w:cs="Times New Roman"/>
                <w:b/>
                <w:lang w:eastAsia="ru-RU"/>
              </w:rPr>
              <w:t>0</w:t>
            </w:r>
          </w:p>
        </w:tc>
      </w:tr>
      <w:tr w:rsidR="001B0C3C" w:rsidRPr="001B0C3C" w14:paraId="051B0D3F" w14:textId="77777777" w:rsidTr="00290FDA">
        <w:trPr>
          <w:trHeight w:val="64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D4E549E" w14:textId="57109AB8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110F0CA" w14:textId="330C76D0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1F2427C" w14:textId="0036C79B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ED655D" w14:textId="50944812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F568438" w14:textId="639DAE4F" w:rsidR="00290FDA" w:rsidRPr="009E539A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1B0C3C" w:rsidRPr="001B0C3C" w14:paraId="43B612B0" w14:textId="77777777" w:rsidTr="00290FDA">
        <w:trPr>
          <w:trHeight w:val="300"/>
        </w:trPr>
        <w:tc>
          <w:tcPr>
            <w:tcW w:w="609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9D7E680" w14:textId="12123010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1B0C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B2BAAD" w14:textId="5ECA9414" w:rsidR="00290FDA" w:rsidRPr="001B0C3C" w:rsidRDefault="00290FD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B07A8D" w14:textId="365F5E1C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575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5A6F28" w14:textId="5371AE3C" w:rsidR="00290FDA" w:rsidRPr="009E539A" w:rsidRDefault="009E539A" w:rsidP="00345CD9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579</w:t>
            </w:r>
          </w:p>
        </w:tc>
        <w:tc>
          <w:tcPr>
            <w:tcW w:w="10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6715A4" w14:textId="1A80C245" w:rsidR="00290FDA" w:rsidRPr="009E539A" w:rsidRDefault="0099688E" w:rsidP="009E539A">
            <w:p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9E539A">
              <w:rPr>
                <w:rFonts w:ascii="Times New Roman" w:hAnsi="Times New Roman" w:cs="Times New Roman"/>
                <w:b/>
              </w:rPr>
              <w:t>+</w:t>
            </w:r>
            <w:r w:rsidR="009E539A" w:rsidRPr="009E539A">
              <w:rPr>
                <w:rFonts w:ascii="Times New Roman" w:hAnsi="Times New Roman" w:cs="Times New Roman"/>
                <w:b/>
              </w:rPr>
              <w:t>4</w:t>
            </w:r>
          </w:p>
        </w:tc>
      </w:tr>
    </w:tbl>
    <w:p w14:paraId="0109C77A" w14:textId="77777777" w:rsidR="00DC5E4A" w:rsidRPr="001B0C3C" w:rsidRDefault="00DC5E4A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7D6D4BA" w14:textId="11F28676" w:rsidR="004A7540" w:rsidRDefault="00CA1738" w:rsidP="00CA1738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По данным Единого реестра субъектов МСП </w:t>
      </w:r>
      <w:r w:rsidR="004A7540">
        <w:rPr>
          <w:rFonts w:ascii="Times New Roman" w:hAnsi="Times New Roman" w:cs="Times New Roman"/>
          <w:sz w:val="24"/>
          <w:szCs w:val="24"/>
        </w:rPr>
        <w:t>4</w:t>
      </w:r>
      <w:r w:rsidR="00D557E2">
        <w:rPr>
          <w:rFonts w:ascii="Times New Roman" w:hAnsi="Times New Roman" w:cs="Times New Roman"/>
          <w:sz w:val="24"/>
          <w:szCs w:val="24"/>
        </w:rPr>
        <w:t xml:space="preserve"> отрасли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, в которых отмечено увеличение числа занятых субъектов МСП с начала года, стали: </w:t>
      </w:r>
      <w:r w:rsidR="009E539A">
        <w:rPr>
          <w:rFonts w:ascii="Times New Roman" w:hAnsi="Times New Roman" w:cs="Times New Roman"/>
          <w:sz w:val="24"/>
          <w:szCs w:val="24"/>
        </w:rPr>
        <w:t>т</w:t>
      </w:r>
      <w:r w:rsidR="009E539A" w:rsidRPr="009E539A">
        <w:rPr>
          <w:rFonts w:ascii="Times New Roman" w:hAnsi="Times New Roman" w:cs="Times New Roman"/>
          <w:sz w:val="24"/>
          <w:szCs w:val="24"/>
        </w:rPr>
        <w:t>ранспортировка и хранение</w:t>
      </w:r>
      <w:r w:rsidR="009E539A">
        <w:rPr>
          <w:rFonts w:ascii="Times New Roman" w:hAnsi="Times New Roman" w:cs="Times New Roman"/>
          <w:sz w:val="24"/>
          <w:szCs w:val="24"/>
        </w:rPr>
        <w:t xml:space="preserve"> (+2 ед),  строительство (+3 ед</w:t>
      </w:r>
      <w:proofErr w:type="gramStart"/>
      <w:r w:rsidR="009E539A" w:rsidRPr="009E539A">
        <w:t xml:space="preserve"> </w:t>
      </w:r>
      <w:r w:rsidR="009E539A">
        <w:t>)</w:t>
      </w:r>
      <w:proofErr w:type="gramEnd"/>
      <w:r w:rsidR="009E539A">
        <w:t xml:space="preserve">,  </w:t>
      </w:r>
      <w:r w:rsidR="009E539A">
        <w:rPr>
          <w:rFonts w:ascii="Times New Roman" w:hAnsi="Times New Roman" w:cs="Times New Roman"/>
          <w:sz w:val="24"/>
          <w:szCs w:val="24"/>
        </w:rPr>
        <w:t>д</w:t>
      </w:r>
      <w:r w:rsidR="009E539A" w:rsidRPr="009E539A">
        <w:rPr>
          <w:rFonts w:ascii="Times New Roman" w:hAnsi="Times New Roman" w:cs="Times New Roman"/>
          <w:sz w:val="24"/>
          <w:szCs w:val="24"/>
        </w:rPr>
        <w:t>еятельность гостиниц и предприятий общественного питания</w:t>
      </w:r>
      <w:r w:rsidR="009E539A">
        <w:rPr>
          <w:rFonts w:ascii="Times New Roman" w:hAnsi="Times New Roman" w:cs="Times New Roman"/>
          <w:sz w:val="24"/>
          <w:szCs w:val="24"/>
        </w:rPr>
        <w:t xml:space="preserve"> (+2 ед) и п</w:t>
      </w:r>
      <w:r w:rsidR="009E539A" w:rsidRPr="009E539A">
        <w:rPr>
          <w:rFonts w:ascii="Times New Roman" w:hAnsi="Times New Roman" w:cs="Times New Roman"/>
          <w:sz w:val="24"/>
          <w:szCs w:val="24"/>
        </w:rPr>
        <w:t>редоставление прочих видов услуг</w:t>
      </w:r>
      <w:r w:rsidR="009E539A">
        <w:rPr>
          <w:rFonts w:ascii="Times New Roman" w:hAnsi="Times New Roman" w:cs="Times New Roman"/>
          <w:sz w:val="24"/>
          <w:szCs w:val="24"/>
        </w:rPr>
        <w:t xml:space="preserve"> (+1 ед).</w:t>
      </w:r>
    </w:p>
    <w:p w14:paraId="0F8F9EF7" w14:textId="201D0914" w:rsidR="00C1490A" w:rsidRPr="004A7540" w:rsidRDefault="00CA1738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Еще по </w:t>
      </w:r>
      <w:r w:rsidR="005038E3">
        <w:rPr>
          <w:rFonts w:ascii="Times New Roman" w:hAnsi="Times New Roman" w:cs="Times New Roman"/>
          <w:sz w:val="24"/>
          <w:szCs w:val="24"/>
        </w:rPr>
        <w:t>3</w:t>
      </w:r>
      <w:r w:rsidR="00A54AD0" w:rsidRPr="00A54AD0">
        <w:rPr>
          <w:rFonts w:ascii="Times New Roman" w:hAnsi="Times New Roman" w:cs="Times New Roman"/>
          <w:sz w:val="24"/>
          <w:szCs w:val="24"/>
        </w:rPr>
        <w:t xml:space="preserve"> видам деятельности наблюдается отрицательная динамика.</w:t>
      </w:r>
      <w:r w:rsidR="00A54AD0" w:rsidRPr="00A54AD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7F2A1DDF" w14:textId="77777777" w:rsidR="004A7540" w:rsidRDefault="004A7540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</w:p>
    <w:p w14:paraId="13D2339D" w14:textId="562527F0" w:rsidR="00C1490A" w:rsidRPr="00552EFD" w:rsidRDefault="00C1490A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52EFD">
        <w:rPr>
          <w:rFonts w:ascii="Times New Roman" w:hAnsi="Times New Roman" w:cs="Times New Roman"/>
          <w:b/>
          <w:bCs/>
        </w:rPr>
        <w:t>Количество вновь созданных субъектов МСП</w:t>
      </w:r>
    </w:p>
    <w:p w14:paraId="3858FD70" w14:textId="1190E66A" w:rsidR="00552EFD" w:rsidRPr="00552EFD" w:rsidRDefault="00552EFD" w:rsidP="00345CD9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552EFD">
        <w:rPr>
          <w:rFonts w:ascii="Times New Roman" w:hAnsi="Times New Roman" w:cs="Times New Roman"/>
          <w:b/>
          <w:bCs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</w:rPr>
        <w:t>Починковский муниципальный округ</w:t>
      </w:r>
      <w:r w:rsidRPr="00552EFD">
        <w:rPr>
          <w:rFonts w:ascii="Times New Roman" w:hAnsi="Times New Roman" w:cs="Times New Roman"/>
          <w:b/>
          <w:bCs/>
        </w:rPr>
        <w:t>» Смоленской области по видам деятельности</w:t>
      </w:r>
    </w:p>
    <w:p w14:paraId="16A0F80E" w14:textId="77777777" w:rsidR="00552EFD" w:rsidRDefault="00552E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10343" w:type="dxa"/>
        <w:tblLayout w:type="fixed"/>
        <w:tblLook w:val="04A0" w:firstRow="1" w:lastRow="0" w:firstColumn="1" w:lastColumn="0" w:noHBand="0" w:noVBand="1"/>
      </w:tblPr>
      <w:tblGrid>
        <w:gridCol w:w="2405"/>
        <w:gridCol w:w="709"/>
        <w:gridCol w:w="709"/>
        <w:gridCol w:w="708"/>
        <w:gridCol w:w="851"/>
        <w:gridCol w:w="897"/>
        <w:gridCol w:w="804"/>
        <w:gridCol w:w="897"/>
        <w:gridCol w:w="804"/>
        <w:gridCol w:w="897"/>
        <w:gridCol w:w="662"/>
      </w:tblGrid>
      <w:tr w:rsidR="00C1490A" w:rsidRPr="00C1490A" w14:paraId="5BC0D317" w14:textId="77777777" w:rsidTr="00790F13">
        <w:trPr>
          <w:trHeight w:val="57"/>
        </w:trPr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C4BD79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По состоянию </w:t>
            </w:r>
            <w:proofErr w:type="gramStart"/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</w:t>
            </w:r>
            <w:proofErr w:type="gramEnd"/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97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AA582DB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Количество, ед.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9D25F" w14:textId="1EE46811" w:rsidR="00C1490A" w:rsidRPr="00C1490A" w:rsidRDefault="005038E3" w:rsidP="005038E3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2023</w:t>
            </w:r>
            <w:r w:rsidR="00C1490A" w:rsidRPr="00C1490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 xml:space="preserve"> к 202</w:t>
            </w: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282C93" w14:textId="0F9DA84B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2024 к 2023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42E7BC" w14:textId="397E02F1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2025 к 2024</w:t>
            </w:r>
          </w:p>
        </w:tc>
      </w:tr>
      <w:tr w:rsidR="00C1490A" w:rsidRPr="00C1490A" w14:paraId="64C2EF84" w14:textId="77777777" w:rsidTr="00790F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F6EF141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9F134" w14:textId="349E22CA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10.01.2023</w:t>
            </w:r>
          </w:p>
        </w:tc>
        <w:tc>
          <w:tcPr>
            <w:tcW w:w="70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172046" w14:textId="320B8F9E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10.01.2024</w:t>
            </w:r>
          </w:p>
        </w:tc>
        <w:tc>
          <w:tcPr>
            <w:tcW w:w="708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3DE2BE" w14:textId="679A77FB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10.01.2025</w:t>
            </w:r>
          </w:p>
        </w:tc>
        <w:tc>
          <w:tcPr>
            <w:tcW w:w="85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0472C" w14:textId="61F682A2" w:rsidR="00C1490A" w:rsidRPr="00C1490A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2025</w:t>
            </w:r>
            <w:r w:rsidR="00C1490A" w:rsidRPr="00C1490A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*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8274D02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6C22064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0616DEC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Прирост</w:t>
            </w:r>
          </w:p>
        </w:tc>
      </w:tr>
      <w:tr w:rsidR="00C1490A" w:rsidRPr="00C1490A" w14:paraId="361CF468" w14:textId="77777777" w:rsidTr="00790F13">
        <w:trPr>
          <w:trHeight w:val="57"/>
        </w:trPr>
        <w:tc>
          <w:tcPr>
            <w:tcW w:w="240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56B93AA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B0CAC23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0348A37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A72F1B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AC6F175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29D664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129FB5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85B360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3F54CD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4F7AA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единиц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BE21A1" w14:textId="77777777" w:rsidR="00C1490A" w:rsidRPr="00C1490A" w:rsidRDefault="00C1490A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1490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%</w:t>
            </w:r>
          </w:p>
        </w:tc>
      </w:tr>
      <w:tr w:rsidR="005038E3" w:rsidRPr="00432374" w14:paraId="30153E2F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FD9083C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Количество вновь созданных субъектов МСП, в том числе: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1DA018" w14:textId="49A767F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937855" w14:textId="025FA741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7C36E2" w14:textId="3BDAD1C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115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526C6C" w14:textId="4A764349" w:rsidR="005038E3" w:rsidRPr="00432374" w:rsidRDefault="005038E3" w:rsidP="00020A03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122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16296D" w14:textId="5A02E273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+13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400B4B" w14:textId="3BB6444C" w:rsidR="005038E3" w:rsidRPr="00432374" w:rsidRDefault="005038E3" w:rsidP="005038E3">
            <w:pPr>
              <w:shd w:val="clear" w:color="auto" w:fill="FFFFFF"/>
              <w:spacing w:after="0" w:line="240" w:lineRule="auto"/>
              <w:ind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+11,3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FE2E23" w14:textId="40AE7FDE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-10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3CD227" w14:textId="6B5A210C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7,8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56E90C" w14:textId="7C2E8A6A" w:rsidR="005038E3" w:rsidRPr="00432374" w:rsidRDefault="005038E3" w:rsidP="005455B1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+7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76B1D" w14:textId="620CF9BB" w:rsidR="005038E3" w:rsidRPr="00432374" w:rsidRDefault="00D03730" w:rsidP="00004D0A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+6,1</w:t>
            </w:r>
          </w:p>
        </w:tc>
      </w:tr>
      <w:tr w:rsidR="005038E3" w:rsidRPr="00432374" w14:paraId="64F8975B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FF5449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ИП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514BBD" w14:textId="507F02E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88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D3559F" w14:textId="5CAA2149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8884F0" w14:textId="6FE4217E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109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60AC4D" w14:textId="6846D898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ED9E4" w14:textId="5A66EE60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9EA74" w14:textId="0B7011A7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-12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429D3" w14:textId="6AD42523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-22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A55AA5" w14:textId="142DBA74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93415C" w14:textId="20810B4E" w:rsidR="005038E3" w:rsidRPr="00432374" w:rsidRDefault="005038E3" w:rsidP="00432374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+5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3F42F6" w14:textId="26D56316" w:rsidR="005038E3" w:rsidRPr="00432374" w:rsidRDefault="00D03730" w:rsidP="005455B1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+4,6</w:t>
            </w:r>
          </w:p>
        </w:tc>
      </w:tr>
      <w:tr w:rsidR="005038E3" w:rsidRPr="00432374" w14:paraId="10E9D528" w14:textId="77777777" w:rsidTr="00790F13">
        <w:trPr>
          <w:trHeight w:val="57"/>
        </w:trPr>
        <w:tc>
          <w:tcPr>
            <w:tcW w:w="24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35C8B" w14:textId="77777777" w:rsidR="005038E3" w:rsidRPr="00432374" w:rsidRDefault="005038E3" w:rsidP="00345CD9">
            <w:pPr>
              <w:shd w:val="clear" w:color="auto" w:fill="FFFFFF"/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Юр. лица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921C35" w14:textId="26299A25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5103AF" w14:textId="77A2EF75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3237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070FA9" w14:textId="54AF9B42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F0C459" w14:textId="3F17EC11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97123" w14:textId="39D3BFC1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+25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660748" w14:textId="6561F288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166,7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323E81" w14:textId="045C3919" w:rsidR="005038E3" w:rsidRPr="00432374" w:rsidRDefault="00D03730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-32</w:t>
            </w:r>
          </w:p>
        </w:tc>
        <w:tc>
          <w:tcPr>
            <w:tcW w:w="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94C38A" w14:textId="4FAAC491" w:rsidR="005038E3" w:rsidRPr="00432374" w:rsidRDefault="005038E3" w:rsidP="00D03730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-</w:t>
            </w:r>
            <w:r w:rsidR="00D03730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E5589" w14:textId="119B807D" w:rsidR="005038E3" w:rsidRPr="00432374" w:rsidRDefault="005038E3" w:rsidP="00345CD9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+2</w:t>
            </w:r>
          </w:p>
        </w:tc>
        <w:tc>
          <w:tcPr>
            <w:tcW w:w="6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C4186D" w14:textId="372D4B74" w:rsidR="005038E3" w:rsidRPr="00432374" w:rsidRDefault="00D03730" w:rsidP="00004D0A">
            <w:pPr>
              <w:shd w:val="clear" w:color="auto" w:fill="FFFFFF"/>
              <w:spacing w:after="0" w:line="240" w:lineRule="auto"/>
              <w:ind w:left="-108" w:right="-79"/>
              <w:contextualSpacing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+33,3</w:t>
            </w:r>
          </w:p>
        </w:tc>
      </w:tr>
    </w:tbl>
    <w:p w14:paraId="663C8864" w14:textId="52C94A9E" w:rsidR="00C1490A" w:rsidRPr="00432374" w:rsidRDefault="00552E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32374">
        <w:rPr>
          <w:rFonts w:ascii="Times New Roman" w:eastAsia="Calibri" w:hAnsi="Times New Roman" w:cs="Times New Roman"/>
          <w:sz w:val="16"/>
          <w:szCs w:val="16"/>
        </w:rPr>
        <w:t>* По состоянию на каждое 10-е число месяца текущего года</w:t>
      </w:r>
    </w:p>
    <w:p w14:paraId="0F4075C1" w14:textId="77777777" w:rsidR="00552EFD" w:rsidRDefault="00552EFD" w:rsidP="00345CD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A873C9F" w14:textId="562D95B5" w:rsidR="003623DE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По данным ФНС в Смоленской области по состоянию на 10.02.2024г. было зарегистрировано </w:t>
      </w:r>
      <w:r>
        <w:rPr>
          <w:rFonts w:ascii="Times New Roman" w:eastAsia="Calibri" w:hAnsi="Times New Roman" w:cs="Times New Roman"/>
          <w:sz w:val="24"/>
          <w:szCs w:val="24"/>
        </w:rPr>
        <w:t xml:space="preserve">124 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вновь созданных субъектов МСП, на 10.02.2025 г. – </w:t>
      </w:r>
      <w:r>
        <w:rPr>
          <w:rFonts w:ascii="Times New Roman" w:eastAsia="Calibri" w:hAnsi="Times New Roman" w:cs="Times New Roman"/>
          <w:sz w:val="24"/>
          <w:szCs w:val="24"/>
        </w:rPr>
        <w:t xml:space="preserve">122 (-2 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ед. или </w:t>
      </w:r>
      <w:r>
        <w:rPr>
          <w:rFonts w:ascii="Times New Roman" w:eastAsia="Calibri" w:hAnsi="Times New Roman" w:cs="Times New Roman"/>
          <w:sz w:val="24"/>
          <w:szCs w:val="24"/>
        </w:rPr>
        <w:t>98,4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%). </w:t>
      </w:r>
      <w:proofErr w:type="gramStart"/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Значительно изменилась структура вновь созданных субъектов МСП – в прошлом периоде ИП занимали </w:t>
      </w:r>
      <w:r>
        <w:rPr>
          <w:rFonts w:ascii="Times New Roman" w:eastAsia="Calibri" w:hAnsi="Times New Roman" w:cs="Times New Roman"/>
          <w:sz w:val="24"/>
          <w:szCs w:val="24"/>
        </w:rPr>
        <w:t>91,9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%, в текущем – </w:t>
      </w:r>
      <w:r>
        <w:rPr>
          <w:rFonts w:ascii="Times New Roman" w:eastAsia="Calibri" w:hAnsi="Times New Roman" w:cs="Times New Roman"/>
          <w:sz w:val="24"/>
          <w:szCs w:val="24"/>
        </w:rPr>
        <w:t>93,4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 (рост на </w:t>
      </w:r>
      <w:r>
        <w:rPr>
          <w:rFonts w:ascii="Times New Roman" w:eastAsia="Calibri" w:hAnsi="Times New Roman" w:cs="Times New Roman"/>
          <w:sz w:val="24"/>
          <w:szCs w:val="24"/>
        </w:rPr>
        <w:t>1,5</w:t>
      </w:r>
      <w:r w:rsidRPr="007D026F">
        <w:rPr>
          <w:rFonts w:ascii="Times New Roman" w:eastAsia="Calibri" w:hAnsi="Times New Roman" w:cs="Times New Roman"/>
          <w:sz w:val="24"/>
          <w:szCs w:val="24"/>
        </w:rPr>
        <w:t xml:space="preserve"> %).</w:t>
      </w:r>
      <w:proofErr w:type="gramEnd"/>
    </w:p>
    <w:p w14:paraId="3826184E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87F4B05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66DBAC3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A28A4E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8A0A668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61CB5FB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167E1BA1" w14:textId="77777777" w:rsidR="007D026F" w:rsidRDefault="007D026F" w:rsidP="00345CD9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7EF6A0DD" w14:textId="77777777" w:rsidR="007D026F" w:rsidRPr="00CD6D13" w:rsidRDefault="007D026F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783958F4" w14:textId="77777777" w:rsidR="00523EB5" w:rsidRPr="00CD6D13" w:rsidRDefault="00523EB5" w:rsidP="007A13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CD6D13">
        <w:rPr>
          <w:rFonts w:ascii="Times New Roman" w:hAnsi="Times New Roman" w:cs="Times New Roman"/>
          <w:b/>
          <w:bCs/>
        </w:rPr>
        <w:lastRenderedPageBreak/>
        <w:t>Количество вновь созданных субъектов МСП</w:t>
      </w:r>
    </w:p>
    <w:p w14:paraId="3A9FC444" w14:textId="45519A5B" w:rsidR="00C1490A" w:rsidRPr="00CD6D13" w:rsidRDefault="00523EB5" w:rsidP="007A1302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</w:rPr>
      </w:pPr>
      <w:r w:rsidRPr="00CD6D13">
        <w:rPr>
          <w:rFonts w:ascii="Times New Roman" w:hAnsi="Times New Roman" w:cs="Times New Roman"/>
          <w:b/>
          <w:bCs/>
        </w:rPr>
        <w:t>по видам деятельности</w:t>
      </w:r>
      <w:r w:rsidRPr="00CD6D13">
        <w:t xml:space="preserve"> </w:t>
      </w:r>
      <w:r w:rsidRPr="00CD6D13">
        <w:rPr>
          <w:rFonts w:ascii="Times New Roman" w:hAnsi="Times New Roman" w:cs="Times New Roman"/>
          <w:b/>
          <w:bCs/>
        </w:rPr>
        <w:t>в муниципальном образовании «</w:t>
      </w:r>
      <w:r w:rsidR="00234CAA">
        <w:rPr>
          <w:rFonts w:ascii="Times New Roman" w:hAnsi="Times New Roman" w:cs="Times New Roman"/>
          <w:b/>
          <w:bCs/>
        </w:rPr>
        <w:t>Починковский муниципальный округ</w:t>
      </w:r>
      <w:r w:rsidRPr="00CD6D13">
        <w:rPr>
          <w:rFonts w:ascii="Times New Roman" w:hAnsi="Times New Roman" w:cs="Times New Roman"/>
          <w:b/>
          <w:bCs/>
        </w:rPr>
        <w:t>» Смоленской области по видам деятельности</w:t>
      </w:r>
    </w:p>
    <w:p w14:paraId="499E1006" w14:textId="77777777" w:rsidR="00523EB5" w:rsidRPr="00CD6D13" w:rsidRDefault="00523EB5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p w14:paraId="4FD98DFF" w14:textId="77777777" w:rsidR="00523EB5" w:rsidRPr="00CD6D13" w:rsidRDefault="00523EB5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</w:p>
    <w:tbl>
      <w:tblPr>
        <w:tblStyle w:val="af"/>
        <w:tblW w:w="10343" w:type="dxa"/>
        <w:tblLook w:val="04A0" w:firstRow="1" w:lastRow="0" w:firstColumn="1" w:lastColumn="0" w:noHBand="0" w:noVBand="1"/>
      </w:tblPr>
      <w:tblGrid>
        <w:gridCol w:w="3964"/>
        <w:gridCol w:w="1041"/>
        <w:gridCol w:w="930"/>
        <w:gridCol w:w="1070"/>
        <w:gridCol w:w="992"/>
        <w:gridCol w:w="1070"/>
        <w:gridCol w:w="1276"/>
      </w:tblGrid>
      <w:tr w:rsidR="00523EB5" w:rsidRPr="00E95722" w14:paraId="28A56C7A" w14:textId="77777777" w:rsidTr="00790F13">
        <w:trPr>
          <w:trHeight w:val="20"/>
        </w:trPr>
        <w:tc>
          <w:tcPr>
            <w:tcW w:w="3964" w:type="dxa"/>
            <w:noWrap/>
            <w:vAlign w:val="center"/>
            <w:hideMark/>
          </w:tcPr>
          <w:p w14:paraId="73C707EC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Вновь созданные субъекты МСП</w:t>
            </w:r>
          </w:p>
        </w:tc>
        <w:tc>
          <w:tcPr>
            <w:tcW w:w="1041" w:type="dxa"/>
          </w:tcPr>
          <w:p w14:paraId="64CB3AD2" w14:textId="77777777" w:rsidR="00B017F2" w:rsidRPr="00E95722" w:rsidRDefault="00B017F2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  <w:p w14:paraId="3587E677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ОКВЭД*</w:t>
            </w:r>
          </w:p>
        </w:tc>
        <w:tc>
          <w:tcPr>
            <w:tcW w:w="930" w:type="dxa"/>
            <w:noWrap/>
            <w:vAlign w:val="center"/>
            <w:hideMark/>
          </w:tcPr>
          <w:p w14:paraId="39A13521" w14:textId="5EC2D258" w:rsidR="00523EB5" w:rsidRPr="00E95722" w:rsidRDefault="007E10BE" w:rsidP="002926BE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833A1C">
              <w:rPr>
                <w:rFonts w:ascii="Times New Roman" w:hAnsi="Times New Roman"/>
                <w:b/>
                <w:bCs/>
                <w:sz w:val="20"/>
                <w:szCs w:val="20"/>
              </w:rPr>
              <w:t>02.2024</w:t>
            </w:r>
          </w:p>
        </w:tc>
        <w:tc>
          <w:tcPr>
            <w:tcW w:w="1070" w:type="dxa"/>
            <w:noWrap/>
            <w:vAlign w:val="center"/>
            <w:hideMark/>
          </w:tcPr>
          <w:p w14:paraId="787FFAEB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992" w:type="dxa"/>
            <w:noWrap/>
            <w:vAlign w:val="center"/>
            <w:hideMark/>
          </w:tcPr>
          <w:p w14:paraId="60C9F198" w14:textId="64263B87" w:rsidR="00523EB5" w:rsidRPr="00E95722" w:rsidRDefault="007E10BE" w:rsidP="002926BE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10.</w:t>
            </w:r>
            <w:r w:rsidR="00833A1C">
              <w:rPr>
                <w:rFonts w:ascii="Times New Roman" w:hAnsi="Times New Roman"/>
                <w:b/>
                <w:bCs/>
                <w:sz w:val="20"/>
                <w:szCs w:val="20"/>
              </w:rPr>
              <w:t>02.2025</w:t>
            </w:r>
          </w:p>
        </w:tc>
        <w:tc>
          <w:tcPr>
            <w:tcW w:w="1070" w:type="dxa"/>
            <w:noWrap/>
            <w:vAlign w:val="center"/>
            <w:hideMark/>
          </w:tcPr>
          <w:p w14:paraId="3E464789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Доля от общего количества</w:t>
            </w:r>
          </w:p>
        </w:tc>
        <w:tc>
          <w:tcPr>
            <w:tcW w:w="1276" w:type="dxa"/>
            <w:noWrap/>
            <w:vAlign w:val="center"/>
            <w:hideMark/>
          </w:tcPr>
          <w:p w14:paraId="29331B27" w14:textId="77777777" w:rsidR="00523EB5" w:rsidRPr="00E95722" w:rsidRDefault="00523EB5" w:rsidP="006D0EC4">
            <w:pPr>
              <w:shd w:val="clear" w:color="auto" w:fill="FFFFFF"/>
              <w:ind w:left="-186" w:right="-210"/>
              <w:contextualSpacing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E95722">
              <w:rPr>
                <w:rFonts w:ascii="Times New Roman" w:hAnsi="Times New Roman"/>
                <w:b/>
                <w:bCs/>
                <w:sz w:val="20"/>
                <w:szCs w:val="20"/>
              </w:rPr>
              <w:t>Прирост</w:t>
            </w:r>
          </w:p>
        </w:tc>
      </w:tr>
      <w:tr w:rsidR="00523EB5" w:rsidRPr="00E95722" w14:paraId="6FA4E4FC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6D3F5ED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Государственное управление и обеспечение военной безопасности; социальное обеспечение</w:t>
            </w:r>
          </w:p>
        </w:tc>
        <w:tc>
          <w:tcPr>
            <w:tcW w:w="1041" w:type="dxa"/>
          </w:tcPr>
          <w:p w14:paraId="3325FB67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532A7928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1F76CC19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B80A96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1EEE75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52D230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23EB5" w:rsidRPr="00E95722" w14:paraId="3A52E03E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23F17F8D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Обеспечение электрической энергией, газом и паром; кондиционирование воздуха</w:t>
            </w:r>
          </w:p>
        </w:tc>
        <w:tc>
          <w:tcPr>
            <w:tcW w:w="1041" w:type="dxa"/>
          </w:tcPr>
          <w:p w14:paraId="02B6FC3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0F5D7F1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26A00DC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7AFCD4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1E627F46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3B9648A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523EB5" w:rsidRPr="00E95722" w14:paraId="13015E80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187189C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95722">
              <w:rPr>
                <w:rFonts w:ascii="Times New Roman" w:hAnsi="Times New Roman"/>
                <w:sz w:val="20"/>
                <w:szCs w:val="20"/>
              </w:rPr>
              <w:t>Образование</w:t>
            </w:r>
          </w:p>
        </w:tc>
        <w:tc>
          <w:tcPr>
            <w:tcW w:w="1041" w:type="dxa"/>
          </w:tcPr>
          <w:p w14:paraId="56BEAC2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6BDEEB05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1EB0804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109F5C32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CA09C5E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89B9073" w14:textId="77777777" w:rsidR="00523EB5" w:rsidRPr="00E95722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9F15DC" w:rsidRPr="00432AA1" w14:paraId="5EC3C907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4B72CB3F" w14:textId="12999CC5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Образование дополнительное детей и взрослых</w:t>
            </w:r>
          </w:p>
        </w:tc>
        <w:tc>
          <w:tcPr>
            <w:tcW w:w="1041" w:type="dxa"/>
          </w:tcPr>
          <w:p w14:paraId="0DEC00D0" w14:textId="2A1FFC1F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85</w:t>
            </w:r>
          </w:p>
        </w:tc>
        <w:tc>
          <w:tcPr>
            <w:tcW w:w="930" w:type="dxa"/>
            <w:noWrap/>
            <w:vAlign w:val="center"/>
          </w:tcPr>
          <w:p w14:paraId="31E7E5A2" w14:textId="4AB81F7E" w:rsidR="009F15DC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286148ED" w14:textId="069682A4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3737741B" w14:textId="4EE69337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656DF8A3" w14:textId="7BED3A74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6E87455" w14:textId="2140A83E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7B1DB5FF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6931C5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Предоставление прочих видов услуг</w:t>
            </w:r>
          </w:p>
        </w:tc>
        <w:tc>
          <w:tcPr>
            <w:tcW w:w="1041" w:type="dxa"/>
          </w:tcPr>
          <w:p w14:paraId="44B3B051" w14:textId="37987997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94 по 99</w:t>
            </w:r>
          </w:p>
        </w:tc>
        <w:tc>
          <w:tcPr>
            <w:tcW w:w="930" w:type="dxa"/>
            <w:noWrap/>
            <w:vAlign w:val="center"/>
          </w:tcPr>
          <w:p w14:paraId="3C7FE46C" w14:textId="5EC69089" w:rsidR="00523EB5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16AEAA3" w14:textId="571E7FA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4DB83C2A" w14:textId="5F96C484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FE90601" w14:textId="56E85D90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199819AD" w14:textId="48830DF1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523EB5" w:rsidRPr="00432AA1" w14:paraId="59EBA9F5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DDBE1A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культуры, спорта, организации досуга и развлечений</w:t>
            </w:r>
          </w:p>
        </w:tc>
        <w:tc>
          <w:tcPr>
            <w:tcW w:w="1041" w:type="dxa"/>
          </w:tcPr>
          <w:p w14:paraId="376CEB22" w14:textId="663C07A6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90 по 93</w:t>
            </w:r>
          </w:p>
        </w:tc>
        <w:tc>
          <w:tcPr>
            <w:tcW w:w="930" w:type="dxa"/>
            <w:noWrap/>
            <w:vAlign w:val="center"/>
          </w:tcPr>
          <w:p w14:paraId="68854FEA" w14:textId="66123B21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D57B8AB" w14:textId="48132A37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09547135" w14:textId="1D21DCE0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0787C61D" w14:textId="2B5A4D08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14:paraId="7EC8016D" w14:textId="66BAB1F6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432AA1" w:rsidRPr="00432AA1" w14:paraId="66A5F021" w14:textId="77777777" w:rsidTr="00432AA1">
        <w:trPr>
          <w:trHeight w:val="593"/>
        </w:trPr>
        <w:tc>
          <w:tcPr>
            <w:tcW w:w="3964" w:type="dxa"/>
            <w:vAlign w:val="center"/>
            <w:hideMark/>
          </w:tcPr>
          <w:p w14:paraId="40E4037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гостиниц и предприятий общественного питания</w:t>
            </w:r>
          </w:p>
        </w:tc>
        <w:tc>
          <w:tcPr>
            <w:tcW w:w="1041" w:type="dxa"/>
          </w:tcPr>
          <w:p w14:paraId="0666599B" w14:textId="2E49A04A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55 по 56</w:t>
            </w:r>
          </w:p>
        </w:tc>
        <w:tc>
          <w:tcPr>
            <w:tcW w:w="930" w:type="dxa"/>
            <w:noWrap/>
          </w:tcPr>
          <w:p w14:paraId="1F885392" w14:textId="4D36274B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070" w:type="dxa"/>
            <w:noWrap/>
          </w:tcPr>
          <w:p w14:paraId="4BFACDB9" w14:textId="22475AF2" w:rsidR="00523EB5" w:rsidRPr="00432AA1" w:rsidRDefault="00ED1D81" w:rsidP="00ED1D8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992" w:type="dxa"/>
            <w:noWrap/>
          </w:tcPr>
          <w:p w14:paraId="6FB30932" w14:textId="091DADBD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</w:tcPr>
          <w:p w14:paraId="4274BEF2" w14:textId="4A190E7D" w:rsidR="00523EB5" w:rsidRPr="00432AA1" w:rsidRDefault="00432AA1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 xml:space="preserve">  </w:t>
            </w:r>
            <w:r w:rsidR="00B60F15" w:rsidRPr="00432AA1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276" w:type="dxa"/>
            <w:noWrap/>
            <w:vAlign w:val="center"/>
          </w:tcPr>
          <w:p w14:paraId="13CE2674" w14:textId="3E4DAF25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432AA1" w:rsidRPr="00432AA1" w14:paraId="17580C96" w14:textId="77777777" w:rsidTr="00432AA1">
        <w:trPr>
          <w:trHeight w:val="593"/>
        </w:trPr>
        <w:tc>
          <w:tcPr>
            <w:tcW w:w="3964" w:type="dxa"/>
            <w:vAlign w:val="center"/>
          </w:tcPr>
          <w:p w14:paraId="0D0027CC" w14:textId="7360FE25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Аренда и лизинг строительных машин и оборудования</w:t>
            </w:r>
          </w:p>
        </w:tc>
        <w:tc>
          <w:tcPr>
            <w:tcW w:w="1041" w:type="dxa"/>
          </w:tcPr>
          <w:p w14:paraId="5A0382DE" w14:textId="6B02BAF0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77</w:t>
            </w:r>
          </w:p>
        </w:tc>
        <w:tc>
          <w:tcPr>
            <w:tcW w:w="930" w:type="dxa"/>
            <w:noWrap/>
          </w:tcPr>
          <w:p w14:paraId="6D734A75" w14:textId="77777777" w:rsidR="00E95722" w:rsidRPr="00432AA1" w:rsidRDefault="00E9572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53C05C9C" w14:textId="62CA7FCC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5AD9DF9" w14:textId="1C1A4B7B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40921001" w14:textId="2F22DA00" w:rsidR="009F15DC" w:rsidRPr="00432AA1" w:rsidRDefault="001F04CF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E7CD932" w14:textId="5875E5D9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56A51D0B" w14:textId="45450132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1CF4231B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06FA007A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Обрабатывающие производства</w:t>
            </w:r>
          </w:p>
        </w:tc>
        <w:tc>
          <w:tcPr>
            <w:tcW w:w="1041" w:type="dxa"/>
          </w:tcPr>
          <w:p w14:paraId="3FF0FDAB" w14:textId="16702528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10 по 33</w:t>
            </w:r>
          </w:p>
        </w:tc>
        <w:tc>
          <w:tcPr>
            <w:tcW w:w="930" w:type="dxa"/>
            <w:noWrap/>
            <w:vAlign w:val="center"/>
          </w:tcPr>
          <w:p w14:paraId="1B406F8D" w14:textId="713D98FB" w:rsidR="00523EB5" w:rsidRPr="00432AA1" w:rsidRDefault="00D4185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12043351" w14:textId="37CE7C49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46315BA7" w14:textId="3F42013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12</w:t>
            </w:r>
          </w:p>
        </w:tc>
        <w:tc>
          <w:tcPr>
            <w:tcW w:w="1070" w:type="dxa"/>
            <w:noWrap/>
            <w:vAlign w:val="center"/>
          </w:tcPr>
          <w:p w14:paraId="6E95FC78" w14:textId="2BCB6D92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1276" w:type="dxa"/>
            <w:noWrap/>
            <w:vAlign w:val="center"/>
          </w:tcPr>
          <w:p w14:paraId="0B036987" w14:textId="3DFFA4CD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+10</w:t>
            </w:r>
          </w:p>
        </w:tc>
      </w:tr>
      <w:tr w:rsidR="00523EB5" w:rsidRPr="00432AA1" w14:paraId="43BAF904" w14:textId="77777777" w:rsidTr="005E7ACB">
        <w:trPr>
          <w:trHeight w:val="20"/>
        </w:trPr>
        <w:tc>
          <w:tcPr>
            <w:tcW w:w="3964" w:type="dxa"/>
            <w:vAlign w:val="center"/>
            <w:hideMark/>
          </w:tcPr>
          <w:p w14:paraId="5CF38C1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Деятельность в области информации и связи</w:t>
            </w:r>
          </w:p>
        </w:tc>
        <w:tc>
          <w:tcPr>
            <w:tcW w:w="1041" w:type="dxa"/>
          </w:tcPr>
          <w:p w14:paraId="06521A90" w14:textId="3C07FABB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58 по 63</w:t>
            </w:r>
          </w:p>
        </w:tc>
        <w:tc>
          <w:tcPr>
            <w:tcW w:w="930" w:type="dxa"/>
            <w:noWrap/>
          </w:tcPr>
          <w:p w14:paraId="16D1AF60" w14:textId="3FD6D7B0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070" w:type="dxa"/>
            <w:noWrap/>
            <w:vAlign w:val="center"/>
          </w:tcPr>
          <w:p w14:paraId="0541BE09" w14:textId="0782C4C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992" w:type="dxa"/>
            <w:noWrap/>
          </w:tcPr>
          <w:p w14:paraId="46240FAC" w14:textId="28F7F602" w:rsidR="00523EB5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707A205C" w14:textId="36374292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  <w:vAlign w:val="center"/>
          </w:tcPr>
          <w:p w14:paraId="18385253" w14:textId="136226B0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-2</w:t>
            </w:r>
          </w:p>
        </w:tc>
      </w:tr>
      <w:tr w:rsidR="00432AA1" w:rsidRPr="00432AA1" w14:paraId="21429A3A" w14:textId="77777777" w:rsidTr="00432AA1">
        <w:trPr>
          <w:trHeight w:val="20"/>
        </w:trPr>
        <w:tc>
          <w:tcPr>
            <w:tcW w:w="3964" w:type="dxa"/>
            <w:vAlign w:val="center"/>
            <w:hideMark/>
          </w:tcPr>
          <w:p w14:paraId="76EFF78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 xml:space="preserve">Деятельность профессиональная, научная и техническая </w:t>
            </w:r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 xml:space="preserve">(деятельность в области: права и </w:t>
            </w:r>
            <w:proofErr w:type="spellStart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бух</w:t>
            </w:r>
            <w:proofErr w:type="gramStart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.у</w:t>
            </w:r>
            <w:proofErr w:type="gramEnd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чета</w:t>
            </w:r>
            <w:proofErr w:type="spellEnd"/>
            <w:r w:rsidRPr="00432AA1">
              <w:rPr>
                <w:rFonts w:ascii="Times New Roman" w:hAnsi="Times New Roman"/>
                <w:i/>
                <w:iCs/>
                <w:sz w:val="20"/>
                <w:szCs w:val="20"/>
              </w:rPr>
              <w:t>, рекламы, фотографии, перевода)</w:t>
            </w:r>
          </w:p>
        </w:tc>
        <w:tc>
          <w:tcPr>
            <w:tcW w:w="1041" w:type="dxa"/>
          </w:tcPr>
          <w:p w14:paraId="6EF6DCAA" w14:textId="62E6EF1D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74</w:t>
            </w:r>
          </w:p>
        </w:tc>
        <w:tc>
          <w:tcPr>
            <w:tcW w:w="930" w:type="dxa"/>
            <w:noWrap/>
          </w:tcPr>
          <w:p w14:paraId="0F7C46A5" w14:textId="5B28C287" w:rsidR="00523EB5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</w:tcPr>
          <w:p w14:paraId="2DAED62C" w14:textId="3EC2D77C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992" w:type="dxa"/>
            <w:noWrap/>
          </w:tcPr>
          <w:p w14:paraId="275B3299" w14:textId="32A73AFC" w:rsidR="00523EB5" w:rsidRPr="00432AA1" w:rsidRDefault="005E7AC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</w:tcPr>
          <w:p w14:paraId="70B0DE89" w14:textId="0101AE4A" w:rsidR="00523EB5" w:rsidRPr="00432AA1" w:rsidRDefault="00B60F15" w:rsidP="00432AA1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276" w:type="dxa"/>
            <w:noWrap/>
          </w:tcPr>
          <w:p w14:paraId="4C562E7F" w14:textId="27BB7B9A" w:rsidR="00523EB5" w:rsidRPr="00432AA1" w:rsidRDefault="00432AA1" w:rsidP="00432AA1">
            <w:pPr>
              <w:shd w:val="clear" w:color="auto" w:fill="FFFFFF"/>
              <w:contextualSpacing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432AA1" w:rsidRPr="00432AA1" w14:paraId="19A63B48" w14:textId="77777777" w:rsidTr="00432AA1">
        <w:trPr>
          <w:trHeight w:val="20"/>
        </w:trPr>
        <w:tc>
          <w:tcPr>
            <w:tcW w:w="3964" w:type="dxa"/>
            <w:vAlign w:val="center"/>
          </w:tcPr>
          <w:p w14:paraId="6FB8531D" w14:textId="0BB71378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предоставлению прочих вспомогательных услуг для бизнеса, не включенная в другие группировки</w:t>
            </w:r>
          </w:p>
        </w:tc>
        <w:tc>
          <w:tcPr>
            <w:tcW w:w="1041" w:type="dxa"/>
          </w:tcPr>
          <w:p w14:paraId="0D597374" w14:textId="0972A74F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82</w:t>
            </w:r>
          </w:p>
        </w:tc>
        <w:tc>
          <w:tcPr>
            <w:tcW w:w="930" w:type="dxa"/>
            <w:noWrap/>
          </w:tcPr>
          <w:p w14:paraId="3D2C9AD1" w14:textId="77777777" w:rsidR="00E95722" w:rsidRPr="00432AA1" w:rsidRDefault="00E9572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3BAEDC9E" w14:textId="7F9884A2" w:rsidR="009F15DC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E526B12" w14:textId="53D192CD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7AE26AED" w14:textId="257FDB82" w:rsidR="009F15DC" w:rsidRPr="00432AA1" w:rsidRDefault="001F04CF" w:rsidP="00432AA1">
            <w:pPr>
              <w:shd w:val="clear" w:color="auto" w:fill="FFFFFF"/>
              <w:contextualSpacing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5B2CFAAF" w14:textId="778BBA9E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799FDB0" w14:textId="4683266D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E7ACB" w:rsidRPr="00432AA1" w14:paraId="698F22EC" w14:textId="77777777" w:rsidTr="005D5E9D">
        <w:trPr>
          <w:trHeight w:val="20"/>
        </w:trPr>
        <w:tc>
          <w:tcPr>
            <w:tcW w:w="3964" w:type="dxa"/>
            <w:vAlign w:val="center"/>
          </w:tcPr>
          <w:p w14:paraId="64CFAB81" w14:textId="2F98BCC7" w:rsidR="005E7ACB" w:rsidRPr="00432AA1" w:rsidRDefault="005E7AC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рекламных агентств</w:t>
            </w:r>
          </w:p>
        </w:tc>
        <w:tc>
          <w:tcPr>
            <w:tcW w:w="1041" w:type="dxa"/>
          </w:tcPr>
          <w:p w14:paraId="0DF3708D" w14:textId="0DF629E5" w:rsidR="005E7ACB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73</w:t>
            </w:r>
          </w:p>
        </w:tc>
        <w:tc>
          <w:tcPr>
            <w:tcW w:w="930" w:type="dxa"/>
            <w:noWrap/>
          </w:tcPr>
          <w:p w14:paraId="4F317EEE" w14:textId="5CA7F561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8DF42A8" w14:textId="327D6D4C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992" w:type="dxa"/>
            <w:noWrap/>
            <w:vAlign w:val="center"/>
          </w:tcPr>
          <w:p w14:paraId="680D0AD5" w14:textId="37B1E4A6" w:rsidR="005E7ACB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57658B7B" w14:textId="3887F8CB" w:rsidR="005E7ACB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14:paraId="6DA4E26B" w14:textId="10D6C07F" w:rsidR="005E7ACB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+3</w:t>
            </w:r>
          </w:p>
        </w:tc>
      </w:tr>
      <w:tr w:rsidR="00523EB5" w:rsidRPr="00432AA1" w14:paraId="7FF43695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13235F9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Транспортировка и хранение</w:t>
            </w:r>
          </w:p>
        </w:tc>
        <w:tc>
          <w:tcPr>
            <w:tcW w:w="1041" w:type="dxa"/>
          </w:tcPr>
          <w:p w14:paraId="4F17DAE2" w14:textId="7F84A088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49 по 53</w:t>
            </w:r>
          </w:p>
        </w:tc>
        <w:tc>
          <w:tcPr>
            <w:tcW w:w="930" w:type="dxa"/>
            <w:noWrap/>
            <w:vAlign w:val="center"/>
          </w:tcPr>
          <w:p w14:paraId="6134E990" w14:textId="7D597378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26</w:t>
            </w:r>
          </w:p>
        </w:tc>
        <w:tc>
          <w:tcPr>
            <w:tcW w:w="1070" w:type="dxa"/>
            <w:noWrap/>
            <w:vAlign w:val="center"/>
          </w:tcPr>
          <w:p w14:paraId="45F134DF" w14:textId="29F9ABC0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22</w:t>
            </w:r>
          </w:p>
        </w:tc>
        <w:tc>
          <w:tcPr>
            <w:tcW w:w="992" w:type="dxa"/>
            <w:noWrap/>
            <w:vAlign w:val="center"/>
          </w:tcPr>
          <w:p w14:paraId="518616A4" w14:textId="02B32816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201F844C" w14:textId="53604828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276" w:type="dxa"/>
            <w:noWrap/>
            <w:vAlign w:val="center"/>
          </w:tcPr>
          <w:p w14:paraId="74230E9B" w14:textId="19A39158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-18</w:t>
            </w:r>
          </w:p>
        </w:tc>
      </w:tr>
      <w:tr w:rsidR="00523EB5" w:rsidRPr="00432AA1" w14:paraId="3DC0C5D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56DEF01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административная и сопутствующие дополнительные услуги</w:t>
            </w:r>
          </w:p>
        </w:tc>
        <w:tc>
          <w:tcPr>
            <w:tcW w:w="1041" w:type="dxa"/>
          </w:tcPr>
          <w:p w14:paraId="41AD3C8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2DF709C4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93E631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696B6C3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5923B9D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4A9E80D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66936C4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2772A2D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      </w:r>
          </w:p>
        </w:tc>
        <w:tc>
          <w:tcPr>
            <w:tcW w:w="1041" w:type="dxa"/>
          </w:tcPr>
          <w:p w14:paraId="73DF0FB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F6ABCF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CE12A2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7519DCE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C3C442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2F0ED1C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2E29A54B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40ADD29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Водоснабжение; водоотведение, организация сбора и утилизации отходов, деятельность по ликвидации загрязнений</w:t>
            </w:r>
          </w:p>
        </w:tc>
        <w:tc>
          <w:tcPr>
            <w:tcW w:w="1041" w:type="dxa"/>
          </w:tcPr>
          <w:p w14:paraId="6774827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7BBDA4A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562BF4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28512FE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DA7AFB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350C2664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523EB5" w:rsidRPr="00432AA1" w14:paraId="4E23C26F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0EB6F55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Торговля оптовая и розничная; ремонт автотранспортных средств и мотоциклов</w:t>
            </w:r>
          </w:p>
        </w:tc>
        <w:tc>
          <w:tcPr>
            <w:tcW w:w="1041" w:type="dxa"/>
          </w:tcPr>
          <w:p w14:paraId="1BEF65FF" w14:textId="7A746A02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45 по 47</w:t>
            </w:r>
          </w:p>
        </w:tc>
        <w:tc>
          <w:tcPr>
            <w:tcW w:w="930" w:type="dxa"/>
            <w:noWrap/>
            <w:vAlign w:val="center"/>
          </w:tcPr>
          <w:p w14:paraId="4A28BB7B" w14:textId="3C624FA6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46</w:t>
            </w:r>
          </w:p>
        </w:tc>
        <w:tc>
          <w:tcPr>
            <w:tcW w:w="1070" w:type="dxa"/>
            <w:noWrap/>
            <w:vAlign w:val="center"/>
          </w:tcPr>
          <w:p w14:paraId="17AD4157" w14:textId="6A3EA017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38</w:t>
            </w:r>
          </w:p>
        </w:tc>
        <w:tc>
          <w:tcPr>
            <w:tcW w:w="992" w:type="dxa"/>
            <w:noWrap/>
            <w:vAlign w:val="center"/>
          </w:tcPr>
          <w:p w14:paraId="6CB07068" w14:textId="2B1B3562" w:rsidR="00523EB5" w:rsidRPr="00432AA1" w:rsidRDefault="00ED1D81" w:rsidP="002926BE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55</w:t>
            </w:r>
          </w:p>
        </w:tc>
        <w:tc>
          <w:tcPr>
            <w:tcW w:w="1070" w:type="dxa"/>
            <w:noWrap/>
            <w:vAlign w:val="center"/>
          </w:tcPr>
          <w:p w14:paraId="47D542C3" w14:textId="2FBD059E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50</w:t>
            </w:r>
          </w:p>
        </w:tc>
        <w:tc>
          <w:tcPr>
            <w:tcW w:w="1276" w:type="dxa"/>
            <w:noWrap/>
            <w:vAlign w:val="center"/>
          </w:tcPr>
          <w:p w14:paraId="5B6F0BC7" w14:textId="330BA234" w:rsidR="00523EB5" w:rsidRPr="00432AA1" w:rsidRDefault="00432AA1" w:rsidP="00080174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+9</w:t>
            </w:r>
          </w:p>
        </w:tc>
      </w:tr>
      <w:tr w:rsidR="00523EB5" w:rsidRPr="00432AA1" w14:paraId="4ED1A9D2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4CE700C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Сельское, лесное хозяйство, охота, рыболовство и рыбоводство</w:t>
            </w:r>
          </w:p>
        </w:tc>
        <w:tc>
          <w:tcPr>
            <w:tcW w:w="1041" w:type="dxa"/>
          </w:tcPr>
          <w:p w14:paraId="5516A890" w14:textId="2EB410A1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01 по 03</w:t>
            </w:r>
          </w:p>
        </w:tc>
        <w:tc>
          <w:tcPr>
            <w:tcW w:w="930" w:type="dxa"/>
            <w:noWrap/>
            <w:vAlign w:val="center"/>
          </w:tcPr>
          <w:p w14:paraId="614D9253" w14:textId="70F91A6B" w:rsidR="00523EB5" w:rsidRPr="00432AA1" w:rsidRDefault="0017459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070" w:type="dxa"/>
            <w:noWrap/>
            <w:vAlign w:val="center"/>
          </w:tcPr>
          <w:p w14:paraId="77F35736" w14:textId="7F908D29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992" w:type="dxa"/>
            <w:noWrap/>
            <w:vAlign w:val="center"/>
          </w:tcPr>
          <w:p w14:paraId="4D65A362" w14:textId="38BD6705" w:rsidR="00523EB5" w:rsidRPr="00432AA1" w:rsidRDefault="00B017F2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070" w:type="dxa"/>
            <w:noWrap/>
            <w:vAlign w:val="center"/>
          </w:tcPr>
          <w:p w14:paraId="4F39CEAD" w14:textId="018D4523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276" w:type="dxa"/>
            <w:noWrap/>
            <w:vAlign w:val="center"/>
          </w:tcPr>
          <w:p w14:paraId="77BAA826" w14:textId="605A786F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-3</w:t>
            </w:r>
          </w:p>
        </w:tc>
      </w:tr>
      <w:tr w:rsidR="00523EB5" w:rsidRPr="00432AA1" w14:paraId="1A42385A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5C6CCC6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здравоохранения и социальных услуг</w:t>
            </w:r>
          </w:p>
        </w:tc>
        <w:tc>
          <w:tcPr>
            <w:tcW w:w="1041" w:type="dxa"/>
          </w:tcPr>
          <w:p w14:paraId="54EA99EE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47202BB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383A90D5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39D3046F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F5DF3FB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0265E657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9F15DC" w:rsidRPr="00432AA1" w14:paraId="2B11BEF0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5133E031" w14:textId="77777777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ветеринарная</w:t>
            </w:r>
          </w:p>
          <w:p w14:paraId="165A6EA9" w14:textId="0F83A613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41" w:type="dxa"/>
          </w:tcPr>
          <w:p w14:paraId="2653FF1F" w14:textId="4886F1FB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75</w:t>
            </w:r>
          </w:p>
        </w:tc>
        <w:tc>
          <w:tcPr>
            <w:tcW w:w="930" w:type="dxa"/>
            <w:noWrap/>
            <w:vAlign w:val="center"/>
          </w:tcPr>
          <w:p w14:paraId="7F6F04CD" w14:textId="7BFE042B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611823AF" w14:textId="678452EE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761DCA1C" w14:textId="5A89DD0C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FDF96B2" w14:textId="23A1EED0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6FA51489" w14:textId="09CB2879" w:rsidR="009F15DC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A52339" w:rsidRPr="00432AA1" w14:paraId="33C49661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2339DC84" w14:textId="62027CF4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благоустройству ландшафта</w:t>
            </w:r>
          </w:p>
        </w:tc>
        <w:tc>
          <w:tcPr>
            <w:tcW w:w="1041" w:type="dxa"/>
          </w:tcPr>
          <w:p w14:paraId="7DCD7151" w14:textId="1F718B8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81</w:t>
            </w:r>
          </w:p>
        </w:tc>
        <w:tc>
          <w:tcPr>
            <w:tcW w:w="930" w:type="dxa"/>
            <w:noWrap/>
            <w:vAlign w:val="center"/>
          </w:tcPr>
          <w:p w14:paraId="4D812790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6ED791CE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5F018B83" w14:textId="4E2C9589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59520E35" w14:textId="165363A7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3BF7FD7E" w14:textId="51DC5DE2" w:rsidR="00A52339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A52339" w:rsidRPr="00432AA1" w14:paraId="52484325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66F7C76B" w14:textId="50FB3271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Предоставление услуг по дневному уходу за детьми</w:t>
            </w:r>
          </w:p>
        </w:tc>
        <w:tc>
          <w:tcPr>
            <w:tcW w:w="1041" w:type="dxa"/>
          </w:tcPr>
          <w:p w14:paraId="4AAA508D" w14:textId="52BAEC2F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88</w:t>
            </w:r>
          </w:p>
        </w:tc>
        <w:tc>
          <w:tcPr>
            <w:tcW w:w="930" w:type="dxa"/>
            <w:noWrap/>
            <w:vAlign w:val="center"/>
          </w:tcPr>
          <w:p w14:paraId="02E114A8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FE225EF" w14:textId="7777777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71D5FE71" w14:textId="4FCAF237" w:rsidR="00A52339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98F23DF" w14:textId="1822C497" w:rsidR="00A52339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35FEE5D" w14:textId="0E0A7C39" w:rsidR="00A52339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523EB5" w:rsidRPr="00432AA1" w14:paraId="558CBA97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797896A2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Строительство</w:t>
            </w:r>
          </w:p>
        </w:tc>
        <w:tc>
          <w:tcPr>
            <w:tcW w:w="1041" w:type="dxa"/>
          </w:tcPr>
          <w:p w14:paraId="2237AFB4" w14:textId="23C27B9E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с 41 по 43</w:t>
            </w:r>
          </w:p>
        </w:tc>
        <w:tc>
          <w:tcPr>
            <w:tcW w:w="930" w:type="dxa"/>
            <w:noWrap/>
            <w:vAlign w:val="center"/>
          </w:tcPr>
          <w:p w14:paraId="4D5C409D" w14:textId="7EABCE54" w:rsidR="00523EB5" w:rsidRPr="00432AA1" w:rsidRDefault="00174599" w:rsidP="00E12300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13</w:t>
            </w:r>
          </w:p>
        </w:tc>
        <w:tc>
          <w:tcPr>
            <w:tcW w:w="1070" w:type="dxa"/>
            <w:noWrap/>
            <w:vAlign w:val="center"/>
          </w:tcPr>
          <w:p w14:paraId="6727B806" w14:textId="5A6E6A06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11</w:t>
            </w:r>
          </w:p>
        </w:tc>
        <w:tc>
          <w:tcPr>
            <w:tcW w:w="992" w:type="dxa"/>
            <w:noWrap/>
            <w:vAlign w:val="center"/>
          </w:tcPr>
          <w:p w14:paraId="79CBBB15" w14:textId="4E0DCDC4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1070" w:type="dxa"/>
            <w:noWrap/>
            <w:vAlign w:val="center"/>
          </w:tcPr>
          <w:p w14:paraId="17D50CF7" w14:textId="08DC988F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1276" w:type="dxa"/>
            <w:noWrap/>
            <w:vAlign w:val="center"/>
          </w:tcPr>
          <w:p w14:paraId="635F2EA1" w14:textId="434C575F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-5</w:t>
            </w:r>
          </w:p>
        </w:tc>
      </w:tr>
      <w:tr w:rsidR="00523EB5" w:rsidRPr="00432AA1" w14:paraId="7337838D" w14:textId="77777777" w:rsidTr="005E7ACB">
        <w:trPr>
          <w:trHeight w:val="20"/>
        </w:trPr>
        <w:tc>
          <w:tcPr>
            <w:tcW w:w="3964" w:type="dxa"/>
            <w:vAlign w:val="center"/>
            <w:hideMark/>
          </w:tcPr>
          <w:p w14:paraId="12DF2679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по операциям с недвижимым имуществом</w:t>
            </w:r>
          </w:p>
        </w:tc>
        <w:tc>
          <w:tcPr>
            <w:tcW w:w="1041" w:type="dxa"/>
          </w:tcPr>
          <w:p w14:paraId="15D3ADDA" w14:textId="0E4F9903" w:rsidR="00523EB5" w:rsidRPr="00432AA1" w:rsidRDefault="005D5E9D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68</w:t>
            </w:r>
          </w:p>
        </w:tc>
        <w:tc>
          <w:tcPr>
            <w:tcW w:w="930" w:type="dxa"/>
            <w:noWrap/>
          </w:tcPr>
          <w:p w14:paraId="74C13904" w14:textId="70080AF0" w:rsidR="00523EB5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3B550D4" w14:textId="58E641C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</w:tcPr>
          <w:p w14:paraId="4DEAB0F4" w14:textId="3AB35CA6" w:rsidR="00523EB5" w:rsidRPr="00432AA1" w:rsidRDefault="00A52339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F93559C" w14:textId="11D54A8E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12481AC4" w14:textId="62C0A7FC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</w:tr>
      <w:tr w:rsidR="00523EB5" w:rsidRPr="00432AA1" w14:paraId="7C0C2EFC" w14:textId="77777777" w:rsidTr="00790F13">
        <w:trPr>
          <w:trHeight w:val="20"/>
        </w:trPr>
        <w:tc>
          <w:tcPr>
            <w:tcW w:w="3964" w:type="dxa"/>
            <w:vAlign w:val="center"/>
            <w:hideMark/>
          </w:tcPr>
          <w:p w14:paraId="33BEBAD3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lastRenderedPageBreak/>
              <w:t>Деятельность финансовая и страховая</w:t>
            </w:r>
          </w:p>
        </w:tc>
        <w:tc>
          <w:tcPr>
            <w:tcW w:w="1041" w:type="dxa"/>
          </w:tcPr>
          <w:p w14:paraId="3711FB35" w14:textId="02CB6F48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66</w:t>
            </w:r>
          </w:p>
        </w:tc>
        <w:tc>
          <w:tcPr>
            <w:tcW w:w="930" w:type="dxa"/>
            <w:noWrap/>
            <w:vAlign w:val="center"/>
          </w:tcPr>
          <w:p w14:paraId="47DEEFD4" w14:textId="5178D188" w:rsidR="00523EB5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4EA36E1C" w14:textId="1476EBE1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6EC3F6B2" w14:textId="1D40B39F" w:rsidR="00523EB5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6EDBF24A" w14:textId="13F94B89" w:rsidR="00523EB5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06EAE2D1" w14:textId="5DD38A34" w:rsidR="00523EB5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523EB5" w:rsidRPr="00432AA1" w14:paraId="121FCEF3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7A736930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Добыча полезных ископаемых</w:t>
            </w:r>
          </w:p>
        </w:tc>
        <w:tc>
          <w:tcPr>
            <w:tcW w:w="1041" w:type="dxa"/>
          </w:tcPr>
          <w:p w14:paraId="3897490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1ED87ADD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71EE3F68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5C0371CA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0B3139B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276" w:type="dxa"/>
            <w:noWrap/>
            <w:vAlign w:val="center"/>
          </w:tcPr>
          <w:p w14:paraId="7A7FC119" w14:textId="77777777" w:rsidR="00523EB5" w:rsidRPr="00432AA1" w:rsidRDefault="00523EB5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8D3C41" w:rsidRPr="00432AA1" w14:paraId="1BDFF70D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0B0AF479" w14:textId="151BABD3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в области права</w:t>
            </w:r>
          </w:p>
        </w:tc>
        <w:tc>
          <w:tcPr>
            <w:tcW w:w="1041" w:type="dxa"/>
          </w:tcPr>
          <w:p w14:paraId="3E516B59" w14:textId="7A15670A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69</w:t>
            </w:r>
          </w:p>
        </w:tc>
        <w:tc>
          <w:tcPr>
            <w:tcW w:w="930" w:type="dxa"/>
            <w:noWrap/>
            <w:vAlign w:val="center"/>
          </w:tcPr>
          <w:p w14:paraId="5490014F" w14:textId="619B873B" w:rsidR="008D3C41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338F1495" w14:textId="3143D621" w:rsidR="008D3C41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13156CA7" w14:textId="1769D904" w:rsidR="008D3C41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070" w:type="dxa"/>
            <w:noWrap/>
            <w:vAlign w:val="center"/>
          </w:tcPr>
          <w:p w14:paraId="37F5F1F3" w14:textId="52B7260D" w:rsidR="008D3C41" w:rsidRPr="00432AA1" w:rsidRDefault="00432AA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0</w:t>
            </w:r>
          </w:p>
        </w:tc>
        <w:tc>
          <w:tcPr>
            <w:tcW w:w="1276" w:type="dxa"/>
            <w:noWrap/>
            <w:vAlign w:val="center"/>
          </w:tcPr>
          <w:p w14:paraId="714FC25A" w14:textId="573B9205" w:rsidR="008D3C41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6645CC" w:rsidRPr="00432AA1" w14:paraId="370DC591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31629BBF" w14:textId="5C2C035D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Деятельность туристических агентств</w:t>
            </w:r>
          </w:p>
        </w:tc>
        <w:tc>
          <w:tcPr>
            <w:tcW w:w="1041" w:type="dxa"/>
          </w:tcPr>
          <w:p w14:paraId="2EFDB0C6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55737338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070" w:type="dxa"/>
            <w:noWrap/>
            <w:vAlign w:val="center"/>
          </w:tcPr>
          <w:p w14:paraId="49181CA3" w14:textId="77777777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992" w:type="dxa"/>
            <w:noWrap/>
            <w:vAlign w:val="center"/>
          </w:tcPr>
          <w:p w14:paraId="3D0F6544" w14:textId="1F89F8AE" w:rsidR="006645CC" w:rsidRPr="00432AA1" w:rsidRDefault="006645C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12ACC98F" w14:textId="3E99E5F1" w:rsidR="006645C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09BD1CFD" w14:textId="5AD21066" w:rsidR="006645CC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9F15DC" w:rsidRPr="00432AA1" w14:paraId="2EDD4AE0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02E0256F" w14:textId="0457FF58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32AA1">
              <w:rPr>
                <w:rFonts w:ascii="Times New Roman" w:hAnsi="Times New Roman"/>
                <w:sz w:val="20"/>
                <w:szCs w:val="20"/>
              </w:rPr>
              <w:t>Ремонт коммуникационного оборудования</w:t>
            </w:r>
          </w:p>
        </w:tc>
        <w:tc>
          <w:tcPr>
            <w:tcW w:w="1041" w:type="dxa"/>
          </w:tcPr>
          <w:p w14:paraId="6C08B437" w14:textId="3EEB8219" w:rsidR="009F15DC" w:rsidRPr="00432AA1" w:rsidRDefault="009F15DC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95</w:t>
            </w:r>
          </w:p>
        </w:tc>
        <w:tc>
          <w:tcPr>
            <w:tcW w:w="930" w:type="dxa"/>
            <w:noWrap/>
            <w:vAlign w:val="center"/>
          </w:tcPr>
          <w:p w14:paraId="24F69839" w14:textId="405619B7" w:rsidR="009F15DC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33A7EE0" w14:textId="127A7D18" w:rsidR="009F15DC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992" w:type="dxa"/>
            <w:noWrap/>
            <w:vAlign w:val="center"/>
          </w:tcPr>
          <w:p w14:paraId="16222BBF" w14:textId="2BCE920B" w:rsidR="009F15DC" w:rsidRPr="00432AA1" w:rsidRDefault="001F04CF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37F50618" w14:textId="31172129" w:rsidR="009F15DC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4DF79A0A" w14:textId="47CC094C" w:rsidR="009F15DC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+1</w:t>
            </w:r>
          </w:p>
        </w:tc>
      </w:tr>
      <w:tr w:rsidR="00A930AB" w:rsidRPr="00432AA1" w14:paraId="5F73D8CD" w14:textId="77777777" w:rsidTr="00790F13">
        <w:trPr>
          <w:trHeight w:val="20"/>
        </w:trPr>
        <w:tc>
          <w:tcPr>
            <w:tcW w:w="3964" w:type="dxa"/>
            <w:vAlign w:val="center"/>
          </w:tcPr>
          <w:p w14:paraId="4901B7F3" w14:textId="5FDF110C" w:rsidR="00A930AB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sz w:val="20"/>
                <w:szCs w:val="20"/>
              </w:rPr>
              <w:t>Стоматологическая практика</w:t>
            </w:r>
          </w:p>
        </w:tc>
        <w:tc>
          <w:tcPr>
            <w:tcW w:w="1041" w:type="dxa"/>
          </w:tcPr>
          <w:p w14:paraId="61FABA78" w14:textId="0B9DE14A" w:rsidR="00A930AB" w:rsidRPr="00432AA1" w:rsidRDefault="00A930AB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86</w:t>
            </w:r>
          </w:p>
        </w:tc>
        <w:tc>
          <w:tcPr>
            <w:tcW w:w="930" w:type="dxa"/>
            <w:noWrap/>
            <w:vAlign w:val="center"/>
          </w:tcPr>
          <w:p w14:paraId="6AD07B96" w14:textId="66FA5208" w:rsidR="00A930AB" w:rsidRPr="00432AA1" w:rsidRDefault="008D3C4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070" w:type="dxa"/>
            <w:noWrap/>
            <w:vAlign w:val="center"/>
          </w:tcPr>
          <w:p w14:paraId="5B221C35" w14:textId="001DB1AD" w:rsidR="00A930AB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992" w:type="dxa"/>
            <w:noWrap/>
            <w:vAlign w:val="center"/>
          </w:tcPr>
          <w:p w14:paraId="46A0FAB0" w14:textId="28CEE067" w:rsidR="00A930AB" w:rsidRPr="00432AA1" w:rsidRDefault="00EF6E84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070" w:type="dxa"/>
            <w:noWrap/>
            <w:vAlign w:val="center"/>
          </w:tcPr>
          <w:p w14:paraId="28BE1F2F" w14:textId="5F5FF284" w:rsidR="00A930AB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276" w:type="dxa"/>
            <w:noWrap/>
            <w:vAlign w:val="center"/>
          </w:tcPr>
          <w:p w14:paraId="20BF2179" w14:textId="798D8631" w:rsidR="00A930AB" w:rsidRPr="00432AA1" w:rsidRDefault="00432AA1" w:rsidP="00345CD9">
            <w:pPr>
              <w:shd w:val="clear" w:color="auto" w:fill="FFFFFF"/>
              <w:ind w:left="-77"/>
              <w:contextualSpacing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32AA1">
              <w:rPr>
                <w:rFonts w:ascii="Times New Roman" w:hAnsi="Times New Roman"/>
                <w:b/>
                <w:sz w:val="18"/>
                <w:szCs w:val="18"/>
              </w:rPr>
              <w:t>-1</w:t>
            </w:r>
          </w:p>
        </w:tc>
      </w:tr>
      <w:tr w:rsidR="00E95722" w:rsidRPr="00432AA1" w14:paraId="7CCACB3E" w14:textId="77777777" w:rsidTr="00790F13">
        <w:trPr>
          <w:trHeight w:val="20"/>
        </w:trPr>
        <w:tc>
          <w:tcPr>
            <w:tcW w:w="3964" w:type="dxa"/>
            <w:noWrap/>
            <w:hideMark/>
          </w:tcPr>
          <w:p w14:paraId="7099B3D1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432AA1">
              <w:rPr>
                <w:rFonts w:ascii="Times New Roman" w:hAnsi="Times New Roman"/>
                <w:b/>
                <w:bCs/>
                <w:sz w:val="20"/>
                <w:szCs w:val="20"/>
              </w:rPr>
              <w:t>ИТОГО</w:t>
            </w:r>
          </w:p>
          <w:p w14:paraId="69530549" w14:textId="77777777" w:rsidR="00790F13" w:rsidRPr="00432AA1" w:rsidRDefault="00790F13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</w:p>
        </w:tc>
        <w:tc>
          <w:tcPr>
            <w:tcW w:w="1041" w:type="dxa"/>
          </w:tcPr>
          <w:p w14:paraId="30FEA686" w14:textId="77777777" w:rsidR="00523EB5" w:rsidRPr="00432AA1" w:rsidRDefault="00523EB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930" w:type="dxa"/>
            <w:noWrap/>
            <w:vAlign w:val="center"/>
          </w:tcPr>
          <w:p w14:paraId="344736D3" w14:textId="7AE3D478" w:rsidR="00523EB5" w:rsidRPr="00432AA1" w:rsidRDefault="00BF42C6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124</w:t>
            </w:r>
          </w:p>
        </w:tc>
        <w:tc>
          <w:tcPr>
            <w:tcW w:w="1070" w:type="dxa"/>
            <w:noWrap/>
            <w:vAlign w:val="center"/>
          </w:tcPr>
          <w:p w14:paraId="2B0F15D2" w14:textId="0E35F6EB" w:rsidR="00523EB5" w:rsidRPr="00432AA1" w:rsidRDefault="00ED1D81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100%</w:t>
            </w:r>
          </w:p>
        </w:tc>
        <w:tc>
          <w:tcPr>
            <w:tcW w:w="992" w:type="dxa"/>
            <w:noWrap/>
            <w:vAlign w:val="center"/>
          </w:tcPr>
          <w:p w14:paraId="7CC4D29B" w14:textId="132F6F6C" w:rsidR="00523EB5" w:rsidRPr="00432AA1" w:rsidRDefault="00BF42C6" w:rsidP="002926BE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122</w:t>
            </w:r>
          </w:p>
        </w:tc>
        <w:tc>
          <w:tcPr>
            <w:tcW w:w="1070" w:type="dxa"/>
            <w:noWrap/>
            <w:vAlign w:val="center"/>
          </w:tcPr>
          <w:p w14:paraId="25D082CA" w14:textId="4610572D" w:rsidR="00523EB5" w:rsidRPr="00432AA1" w:rsidRDefault="00B60F15" w:rsidP="00345CD9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100%</w:t>
            </w:r>
          </w:p>
        </w:tc>
        <w:tc>
          <w:tcPr>
            <w:tcW w:w="1276" w:type="dxa"/>
            <w:noWrap/>
            <w:vAlign w:val="center"/>
          </w:tcPr>
          <w:p w14:paraId="4B364A3C" w14:textId="69145DE0" w:rsidR="00523EB5" w:rsidRPr="00432AA1" w:rsidRDefault="00B60F15" w:rsidP="00BF42C6">
            <w:pPr>
              <w:shd w:val="clear" w:color="auto" w:fill="FFFFFF"/>
              <w:contextualSpacing/>
              <w:jc w:val="both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432AA1">
              <w:rPr>
                <w:rFonts w:ascii="Times New Roman" w:hAnsi="Times New Roman"/>
                <w:b/>
                <w:bCs/>
                <w:sz w:val="28"/>
                <w:szCs w:val="28"/>
              </w:rPr>
              <w:t>-</w:t>
            </w:r>
            <w:r w:rsidR="00BF42C6">
              <w:rPr>
                <w:rFonts w:ascii="Times New Roman" w:hAnsi="Times New Roman"/>
                <w:b/>
                <w:bCs/>
                <w:sz w:val="28"/>
                <w:szCs w:val="28"/>
              </w:rPr>
              <w:t>2</w:t>
            </w:r>
          </w:p>
        </w:tc>
      </w:tr>
    </w:tbl>
    <w:p w14:paraId="1E394A15" w14:textId="77777777" w:rsidR="00C1490A" w:rsidRPr="00432AA1" w:rsidRDefault="00C1490A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6DBD841" w14:textId="2A143A74" w:rsidR="00C1490A" w:rsidRPr="00C51BAF" w:rsidRDefault="00E95722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432AA1">
        <w:rPr>
          <w:rFonts w:ascii="Times New Roman" w:hAnsi="Times New Roman" w:cs="Times New Roman"/>
          <w:sz w:val="24"/>
          <w:szCs w:val="24"/>
        </w:rPr>
        <w:t>Довольно п</w:t>
      </w:r>
      <w:r w:rsidR="008A40EF" w:rsidRPr="00432AA1">
        <w:rPr>
          <w:rFonts w:ascii="Times New Roman" w:hAnsi="Times New Roman" w:cs="Times New Roman"/>
          <w:sz w:val="24"/>
          <w:szCs w:val="24"/>
        </w:rPr>
        <w:t>оложительная</w:t>
      </w:r>
      <w:proofErr w:type="gramEnd"/>
      <w:r w:rsidR="008A40EF" w:rsidRPr="00432AA1">
        <w:rPr>
          <w:rFonts w:ascii="Times New Roman" w:hAnsi="Times New Roman" w:cs="Times New Roman"/>
          <w:sz w:val="24"/>
          <w:szCs w:val="24"/>
        </w:rPr>
        <w:t xml:space="preserve"> динамика у следующих</w:t>
      </w:r>
      <w:r w:rsidR="00AE4A1F" w:rsidRPr="00432AA1">
        <w:rPr>
          <w:rFonts w:ascii="Times New Roman" w:hAnsi="Times New Roman" w:cs="Times New Roman"/>
          <w:sz w:val="24"/>
          <w:szCs w:val="24"/>
        </w:rPr>
        <w:t xml:space="preserve">: </w:t>
      </w:r>
      <w:r w:rsidR="008A40EF" w:rsidRPr="00432AA1">
        <w:rPr>
          <w:rFonts w:ascii="Times New Roman" w:hAnsi="Times New Roman" w:cs="Times New Roman"/>
          <w:bCs/>
          <w:sz w:val="24"/>
          <w:szCs w:val="24"/>
        </w:rPr>
        <w:t xml:space="preserve">торговля оптовая и розничная; ремонт 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>автотранспортных средств и мотоциклов (+</w:t>
      </w:r>
      <w:r w:rsidR="003107DB" w:rsidRPr="00C51BAF">
        <w:rPr>
          <w:rFonts w:ascii="Times New Roman" w:hAnsi="Times New Roman" w:cs="Times New Roman"/>
          <w:bCs/>
          <w:sz w:val="24"/>
          <w:szCs w:val="24"/>
        </w:rPr>
        <w:t>9 ед.),</w:t>
      </w:r>
      <w:r w:rsidR="003107DB" w:rsidRPr="00C51BAF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107DB" w:rsidRPr="00C51BAF">
        <w:rPr>
          <w:rFonts w:ascii="Times New Roman" w:hAnsi="Times New Roman"/>
          <w:bCs/>
          <w:sz w:val="24"/>
          <w:szCs w:val="24"/>
        </w:rPr>
        <w:t>обрабатывающее производство (+10 ед.)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 xml:space="preserve"> Положительна динамика еще у</w:t>
      </w:r>
      <w:r w:rsidR="00B261B8">
        <w:rPr>
          <w:rFonts w:ascii="Times New Roman" w:hAnsi="Times New Roman" w:cs="Times New Roman"/>
          <w:bCs/>
          <w:sz w:val="24"/>
          <w:szCs w:val="24"/>
        </w:rPr>
        <w:t xml:space="preserve"> 7 ОКВЭД.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 xml:space="preserve"> Отрицательная динамика прослеживается по </w:t>
      </w:r>
      <w:r>
        <w:rPr>
          <w:rFonts w:ascii="Times New Roman" w:hAnsi="Times New Roman" w:cs="Times New Roman"/>
          <w:bCs/>
          <w:sz w:val="24"/>
          <w:szCs w:val="24"/>
        </w:rPr>
        <w:t>9</w:t>
      </w:r>
      <w:r w:rsidR="008A40EF" w:rsidRPr="00C51BAF">
        <w:rPr>
          <w:rFonts w:ascii="Times New Roman" w:hAnsi="Times New Roman" w:cs="Times New Roman"/>
          <w:bCs/>
          <w:sz w:val="24"/>
          <w:szCs w:val="24"/>
        </w:rPr>
        <w:t xml:space="preserve"> ОКВЭД.</w:t>
      </w:r>
      <w:r>
        <w:rPr>
          <w:rFonts w:ascii="Times New Roman" w:hAnsi="Times New Roman" w:cs="Times New Roman"/>
          <w:bCs/>
          <w:sz w:val="24"/>
          <w:szCs w:val="24"/>
        </w:rPr>
        <w:t xml:space="preserve"> Без изменений у 4</w:t>
      </w:r>
      <w:r w:rsidR="00AE4A1F" w:rsidRPr="00C51BAF">
        <w:rPr>
          <w:rFonts w:ascii="Times New Roman" w:hAnsi="Times New Roman" w:cs="Times New Roman"/>
          <w:bCs/>
          <w:sz w:val="24"/>
          <w:szCs w:val="24"/>
        </w:rPr>
        <w:t xml:space="preserve"> ОКВЭД.</w:t>
      </w:r>
    </w:p>
    <w:p w14:paraId="1E31330F" w14:textId="77777777" w:rsidR="00A54AD0" w:rsidRPr="00CD6D13" w:rsidRDefault="00A54AD0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7BE9A301" w14:textId="1054890F" w:rsidR="001F3DC9" w:rsidRPr="00CD6D13" w:rsidRDefault="001F3DC9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0F44D65A" w14:textId="45F9D015" w:rsidR="00DC5E4A" w:rsidRPr="00CD6D13" w:rsidRDefault="001452FD" w:rsidP="00345CD9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CD6D13">
        <w:rPr>
          <w:rFonts w:ascii="Times New Roman" w:hAnsi="Times New Roman" w:cs="Times New Roman"/>
          <w:b/>
          <w:bCs/>
          <w:sz w:val="24"/>
          <w:szCs w:val="24"/>
        </w:rPr>
        <w:t>Краткие итоги</w:t>
      </w:r>
    </w:p>
    <w:p w14:paraId="342B9FC4" w14:textId="77777777" w:rsidR="001452FD" w:rsidRPr="00CD6D13" w:rsidRDefault="001452FD" w:rsidP="00345CD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785A0FC" w14:textId="5B66FBBF" w:rsidR="00BF42C6" w:rsidRPr="00CA1738" w:rsidRDefault="00AE4A1F" w:rsidP="00BF42C6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1738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B45739" w:rsidRPr="00CA1738">
        <w:rPr>
          <w:rFonts w:ascii="Times New Roman" w:eastAsia="Calibri" w:hAnsi="Times New Roman" w:cs="Times New Roman"/>
          <w:sz w:val="24"/>
          <w:szCs w:val="24"/>
        </w:rPr>
        <w:t xml:space="preserve">  </w:t>
      </w:r>
      <w:r w:rsidR="00BF42C6" w:rsidRPr="00CA1738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="00BF42C6" w:rsidRPr="00CA1738">
        <w:rPr>
          <w:rFonts w:ascii="Times New Roman" w:eastAsia="Calibri" w:hAnsi="Times New Roman" w:cs="Times New Roman"/>
          <w:sz w:val="24"/>
          <w:szCs w:val="24"/>
        </w:rPr>
        <w:t>По данным ФНС России количество субъектов МСП, осуществляющих деятельность на территории муниципального образования «Починковский муниципальный округ» Смоленской области, с февраля 2024 г. по февраль 2025 г. количество увеличилось на 0% (0 ед.).</w:t>
      </w:r>
      <w:proofErr w:type="gramEnd"/>
      <w:r w:rsidR="00BF42C6" w:rsidRPr="00CA1738">
        <w:rPr>
          <w:rFonts w:ascii="Times New Roman" w:eastAsia="Calibri" w:hAnsi="Times New Roman" w:cs="Times New Roman"/>
          <w:sz w:val="24"/>
          <w:szCs w:val="24"/>
        </w:rPr>
        <w:t xml:space="preserve"> За 1 месяц 2025 года число субъектов МСП увеличилось на 0,7% (4 ед.).</w:t>
      </w:r>
    </w:p>
    <w:p w14:paraId="0E41B891" w14:textId="0A523DC3" w:rsidR="00BF42C6" w:rsidRPr="00CA1738" w:rsidRDefault="00BF42C6" w:rsidP="00BF42C6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A1738">
        <w:rPr>
          <w:rFonts w:ascii="Times New Roman" w:eastAsia="Calibri" w:hAnsi="Times New Roman" w:cs="Times New Roman"/>
          <w:sz w:val="24"/>
          <w:szCs w:val="24"/>
        </w:rPr>
        <w:t xml:space="preserve">             За прошедший календарный год (с февраля 2024 г. по февраль 2025 г.) наблюдается снижение числа ЮЛ (на 2 ед. или -2,1%) и увеличение числа ИП (на 2 ед. или +0,6%).</w:t>
      </w:r>
    </w:p>
    <w:p w14:paraId="47D992BA" w14:textId="77777777" w:rsidR="00B261B8" w:rsidRPr="00CA1738" w:rsidRDefault="00B261B8" w:rsidP="00B261B8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0E4349E" w14:textId="195CFEC7" w:rsidR="001452FD" w:rsidRPr="00CD6D13" w:rsidRDefault="001452FD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Структура малого и среднего предпринимательства по видам экономической деятельности не претерпела существенных изменений, наиболее популярными видами деятельности являются: </w:t>
      </w:r>
      <w:r w:rsidR="00357729" w:rsidRPr="00CD6D13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4E0B6A73" w14:textId="7785B19B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Сельское, лесное хозяйство, охота, рыболовство и рыбоводство</w:t>
      </w:r>
    </w:p>
    <w:p w14:paraId="26FF9B84" w14:textId="5EFB70FE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Добыча полезных ископаемых</w:t>
      </w:r>
    </w:p>
    <w:p w14:paraId="36FDD359" w14:textId="6F2AB51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Обрабатывающие производства</w:t>
      </w:r>
    </w:p>
    <w:p w14:paraId="42A1C03E" w14:textId="5471EDA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Обеспечение электрической энергией, газом и паром; кондиционирование воздуха</w:t>
      </w:r>
    </w:p>
    <w:p w14:paraId="5258EC3B" w14:textId="31B6DF49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Водоснабжение; водоотведение, организация сбора и утилизации отходов, деятельность по ликвидации загрязнений</w:t>
      </w:r>
    </w:p>
    <w:p w14:paraId="386B67E1" w14:textId="4FA0AF29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Строительство</w:t>
      </w:r>
    </w:p>
    <w:p w14:paraId="0B7CF16B" w14:textId="626CA836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Торговля оптовая и розничная; ремонт автотранспортных средств и мотоциклов</w:t>
      </w:r>
    </w:p>
    <w:p w14:paraId="53463EB5" w14:textId="7D7E042B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Транспортировка и хранение</w:t>
      </w:r>
    </w:p>
    <w:p w14:paraId="48E07F5E" w14:textId="6672DCAE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гостиниц и предприятий общественного питания</w:t>
      </w:r>
    </w:p>
    <w:p w14:paraId="67831C47" w14:textId="5F88F12D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информации и связи</w:t>
      </w:r>
    </w:p>
    <w:p w14:paraId="2BE0B58C" w14:textId="23992FC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финансовая и страховая</w:t>
      </w:r>
    </w:p>
    <w:p w14:paraId="66A188F5" w14:textId="46C9C1E0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по операциям с недвижимым имуществом</w:t>
      </w:r>
    </w:p>
    <w:p w14:paraId="5E101BAF" w14:textId="451F8225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профессиональная, научная и техническая</w:t>
      </w:r>
    </w:p>
    <w:p w14:paraId="2B02EC01" w14:textId="64D0A220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административная и сопутствующие дополнительные услуги</w:t>
      </w:r>
    </w:p>
    <w:p w14:paraId="2A24BDA1" w14:textId="30C8144C" w:rsidR="005B6000" w:rsidRPr="00CD6D13" w:rsidRDefault="0020448F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 </w:t>
      </w:r>
      <w:r w:rsidR="005B6000" w:rsidRPr="00CD6D13">
        <w:rPr>
          <w:rFonts w:ascii="Times New Roman" w:hAnsi="Times New Roman" w:cs="Times New Roman"/>
          <w:sz w:val="24"/>
          <w:szCs w:val="24"/>
        </w:rPr>
        <w:t>Государственное управление и обеспечение военной безопасности; социальное обеспечение</w:t>
      </w:r>
    </w:p>
    <w:p w14:paraId="5E8B861B" w14:textId="20657C4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Образование</w:t>
      </w:r>
    </w:p>
    <w:p w14:paraId="29A491A0" w14:textId="705C7FB5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здравоохранения и социальных услуг</w:t>
      </w:r>
    </w:p>
    <w:p w14:paraId="29737C78" w14:textId="279C4881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в области культуры, спорта, организации досуга и развлечений</w:t>
      </w:r>
    </w:p>
    <w:p w14:paraId="4E7ADD29" w14:textId="3196392F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Предоставление прочих видов услуг</w:t>
      </w:r>
    </w:p>
    <w:p w14:paraId="5A83585E" w14:textId="75EAEC22" w:rsidR="005B6000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>-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домашних хозяйств как работодателей; недифференцированная деятельность частных домашних хозяйств по производству товаров и оказанию услуг для собственного потребления</w:t>
      </w:r>
    </w:p>
    <w:p w14:paraId="2CE25B97" w14:textId="3ECE8B48" w:rsidR="004B452C" w:rsidRPr="00CD6D13" w:rsidRDefault="00B50730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CD6D13">
        <w:rPr>
          <w:rFonts w:ascii="Times New Roman" w:hAnsi="Times New Roman" w:cs="Times New Roman"/>
          <w:sz w:val="24"/>
          <w:szCs w:val="24"/>
        </w:rPr>
        <w:t xml:space="preserve">- </w:t>
      </w:r>
      <w:r w:rsidR="005B6000" w:rsidRPr="00CD6D13">
        <w:rPr>
          <w:rFonts w:ascii="Times New Roman" w:hAnsi="Times New Roman" w:cs="Times New Roman"/>
          <w:sz w:val="24"/>
          <w:szCs w:val="24"/>
        </w:rPr>
        <w:t>Деятельность экстерриториальных организаций и органов.</w:t>
      </w:r>
    </w:p>
    <w:p w14:paraId="051F7087" w14:textId="77777777" w:rsidR="00E84619" w:rsidRDefault="00E84619" w:rsidP="00BD20A3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22C9441" w14:textId="77777777" w:rsidR="00E84619" w:rsidRDefault="00E84619" w:rsidP="00BD20A3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234057B5" w14:textId="77777777" w:rsidR="00E84619" w:rsidRDefault="00E84619" w:rsidP="00BD20A3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14:paraId="028E931B" w14:textId="1B9A65F0" w:rsidR="00B261B8" w:rsidRDefault="00E84619" w:rsidP="00BD20A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eastAsia="Calibri" w:hAnsi="Times New Roman" w:cs="Times New Roman"/>
          <w:sz w:val="24"/>
          <w:szCs w:val="24"/>
        </w:rPr>
        <w:lastRenderedPageBreak/>
        <w:t>В период с 10.01.2025 года по 10.02.2025 ликвидировались:</w:t>
      </w:r>
    </w:p>
    <w:p w14:paraId="27BD134E" w14:textId="77777777" w:rsidR="00E84619" w:rsidRPr="001078BC" w:rsidRDefault="00E84619" w:rsidP="00BD20A3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F1401E" w14:textId="441E93C6" w:rsidR="00561E04" w:rsidRDefault="00E4558B" w:rsidP="00345CD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6</w:t>
      </w:r>
      <w:r w:rsidR="00561E04" w:rsidRPr="00C43276">
        <w:rPr>
          <w:rFonts w:ascii="Times New Roman" w:eastAsia="Calibri" w:hAnsi="Times New Roman" w:cs="Times New Roman"/>
          <w:b/>
          <w:sz w:val="24"/>
          <w:szCs w:val="24"/>
        </w:rPr>
        <w:t xml:space="preserve"> ИП:</w:t>
      </w:r>
    </w:p>
    <w:p w14:paraId="5F12FFE3" w14:textId="77777777" w:rsidR="00CA1738" w:rsidRPr="00C43276" w:rsidRDefault="00CA1738" w:rsidP="00345CD9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DA75754" w14:textId="632338B7" w:rsidR="00776167" w:rsidRPr="00776167" w:rsidRDefault="00776167" w:rsidP="00776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1. </w:t>
      </w:r>
      <w:r w:rsidRPr="00776167">
        <w:rPr>
          <w:rFonts w:ascii="Times New Roman" w:eastAsia="Calibri" w:hAnsi="Times New Roman" w:cs="Times New Roman"/>
          <w:sz w:val="24"/>
          <w:szCs w:val="24"/>
        </w:rPr>
        <w:t>АЗАРОВ АНДРЕЙ АЛЕКСАНДРОВИЧ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776167">
        <w:rPr>
          <w:rFonts w:ascii="Times New Roman" w:eastAsia="Calibri" w:hAnsi="Times New Roman" w:cs="Times New Roman"/>
          <w:sz w:val="24"/>
          <w:szCs w:val="24"/>
        </w:rPr>
        <w:t>01.49.1 Пчеловодство</w:t>
      </w:r>
    </w:p>
    <w:p w14:paraId="5FCB61F9" w14:textId="04262C58" w:rsidR="00776167" w:rsidRPr="00776167" w:rsidRDefault="00776167" w:rsidP="00776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2. </w:t>
      </w:r>
      <w:r w:rsidRPr="00776167">
        <w:rPr>
          <w:rFonts w:ascii="Times New Roman" w:eastAsia="Calibri" w:hAnsi="Times New Roman" w:cs="Times New Roman"/>
          <w:sz w:val="24"/>
          <w:szCs w:val="24"/>
        </w:rPr>
        <w:t>БЕЛЯЕВА ДАРЬЯ АЛЕКСАНДРОВНА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776167">
        <w:rPr>
          <w:rFonts w:ascii="Times New Roman" w:eastAsia="Calibri" w:hAnsi="Times New Roman" w:cs="Times New Roman"/>
          <w:sz w:val="24"/>
          <w:szCs w:val="24"/>
        </w:rPr>
        <w:t>93.29 Деятельность по организации отдыха и развлечений прочая</w:t>
      </w:r>
    </w:p>
    <w:p w14:paraId="187A6679" w14:textId="0F782C6B" w:rsidR="00776167" w:rsidRPr="00776167" w:rsidRDefault="00776167" w:rsidP="00776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3. </w:t>
      </w:r>
      <w:r w:rsidRPr="00776167">
        <w:rPr>
          <w:rFonts w:ascii="Times New Roman" w:eastAsia="Calibri" w:hAnsi="Times New Roman" w:cs="Times New Roman"/>
          <w:sz w:val="24"/>
          <w:szCs w:val="24"/>
        </w:rPr>
        <w:t>ГАПЕЕВА МАРИНА ПЕТРОВНА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776167">
        <w:rPr>
          <w:rFonts w:ascii="Times New Roman" w:eastAsia="Calibri" w:hAnsi="Times New Roman" w:cs="Times New Roman"/>
          <w:sz w:val="24"/>
          <w:szCs w:val="24"/>
        </w:rPr>
        <w:t>47.9 Торговля розничная вне магазинов, палаток, рынков</w:t>
      </w:r>
    </w:p>
    <w:p w14:paraId="2ABA01B5" w14:textId="101852C3" w:rsidR="00776167" w:rsidRPr="00776167" w:rsidRDefault="00776167" w:rsidP="00776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4. </w:t>
      </w:r>
      <w:r w:rsidRPr="00776167">
        <w:rPr>
          <w:rFonts w:ascii="Times New Roman" w:eastAsia="Calibri" w:hAnsi="Times New Roman" w:cs="Times New Roman"/>
          <w:sz w:val="24"/>
          <w:szCs w:val="24"/>
        </w:rPr>
        <w:t>КОЖЕМЯКИН ЕВГЕНИЙ АНДРЕЕВИЧ</w:t>
      </w:r>
      <w:r>
        <w:rPr>
          <w:rFonts w:ascii="Times New Roman" w:eastAsia="Calibri" w:hAnsi="Times New Roman" w:cs="Times New Roman"/>
          <w:sz w:val="24"/>
          <w:szCs w:val="24"/>
        </w:rPr>
        <w:t>, </w:t>
      </w:r>
      <w:r w:rsidRPr="00776167">
        <w:rPr>
          <w:rFonts w:ascii="Times New Roman" w:eastAsia="Calibri" w:hAnsi="Times New Roman" w:cs="Times New Roman"/>
          <w:sz w:val="24"/>
          <w:szCs w:val="24"/>
        </w:rPr>
        <w:t>69.10 Деятельность в области права</w:t>
      </w:r>
    </w:p>
    <w:p w14:paraId="3CE036C0" w14:textId="61FDCE86" w:rsidR="00776167" w:rsidRPr="00776167" w:rsidRDefault="00776167" w:rsidP="00776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5. </w:t>
      </w:r>
      <w:r w:rsidRPr="00776167">
        <w:rPr>
          <w:rFonts w:ascii="Times New Roman" w:eastAsia="Calibri" w:hAnsi="Times New Roman" w:cs="Times New Roman"/>
          <w:sz w:val="24"/>
          <w:szCs w:val="24"/>
        </w:rPr>
        <w:t>ПРИМЕРОВ КИРИЛЛ АЛЕКСАНДРОВИЧ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776167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3F98491A" w14:textId="611124DA" w:rsidR="00B261B8" w:rsidRDefault="00776167" w:rsidP="00776167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6. </w:t>
      </w:r>
      <w:r w:rsidRPr="00776167">
        <w:rPr>
          <w:rFonts w:ascii="Times New Roman" w:eastAsia="Calibri" w:hAnsi="Times New Roman" w:cs="Times New Roman"/>
          <w:sz w:val="24"/>
          <w:szCs w:val="24"/>
        </w:rPr>
        <w:t>ТУРСУНОВА ЮЛИЯ АЛЕКСАНДРОВНА</w:t>
      </w:r>
      <w:r>
        <w:rPr>
          <w:rFonts w:ascii="Times New Roman" w:eastAsia="Calibri" w:hAnsi="Times New Roman" w:cs="Times New Roman"/>
          <w:sz w:val="24"/>
          <w:szCs w:val="24"/>
        </w:rPr>
        <w:t>,</w:t>
      </w:r>
      <w:r w:rsidRPr="00776167">
        <w:rPr>
          <w:rFonts w:ascii="Times New Roman" w:eastAsia="Calibri" w:hAnsi="Times New Roman" w:cs="Times New Roman"/>
          <w:sz w:val="24"/>
          <w:szCs w:val="24"/>
        </w:rPr>
        <w:tab/>
        <w:t>47.91 Торговля розничная по почте или по информационно-коммуникационной сети Интернет</w:t>
      </w:r>
    </w:p>
    <w:p w14:paraId="5352DCD3" w14:textId="77777777" w:rsidR="00EA04CD" w:rsidRDefault="00EA04CD" w:rsidP="00252C66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4FF6CE6E" w14:textId="76EF99BA" w:rsidR="00EA04CD" w:rsidRDefault="00EA04CD" w:rsidP="00EA04CD">
      <w:pPr>
        <w:spacing w:after="0" w:line="240" w:lineRule="auto"/>
        <w:ind w:firstLine="851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CD6D13">
        <w:rPr>
          <w:rFonts w:ascii="Times New Roman" w:eastAsia="Calibri" w:hAnsi="Times New Roman" w:cs="Times New Roman"/>
          <w:sz w:val="24"/>
          <w:szCs w:val="24"/>
        </w:rPr>
        <w:t>Дополнительно сообщаю, что колич</w:t>
      </w:r>
      <w:r>
        <w:rPr>
          <w:rFonts w:ascii="Times New Roman" w:eastAsia="Calibri" w:hAnsi="Times New Roman" w:cs="Times New Roman"/>
          <w:sz w:val="24"/>
          <w:szCs w:val="24"/>
        </w:rPr>
        <w:t>ество</w:t>
      </w:r>
      <w:r w:rsidRPr="00CD6D13">
        <w:rPr>
          <w:rFonts w:ascii="Times New Roman" w:eastAsia="Calibri" w:hAnsi="Times New Roman" w:cs="Times New Roman"/>
          <w:sz w:val="24"/>
          <w:szCs w:val="24"/>
        </w:rPr>
        <w:t xml:space="preserve"> МСП на отчетную дату 10.</w:t>
      </w:r>
      <w:r w:rsidR="00776167">
        <w:rPr>
          <w:rFonts w:ascii="Times New Roman" w:eastAsia="Calibri" w:hAnsi="Times New Roman" w:cs="Times New Roman"/>
          <w:sz w:val="24"/>
          <w:szCs w:val="24"/>
        </w:rPr>
        <w:t>02.2025</w:t>
      </w:r>
      <w:r w:rsidRPr="00CD6D13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776167">
        <w:rPr>
          <w:rFonts w:ascii="Times New Roman" w:eastAsia="Calibri" w:hAnsi="Times New Roman" w:cs="Times New Roman"/>
          <w:sz w:val="24"/>
          <w:szCs w:val="24"/>
        </w:rPr>
        <w:t>579</w:t>
      </w:r>
      <w:r w:rsidRPr="00CD6D13">
        <w:rPr>
          <w:rFonts w:ascii="Times New Roman" w:eastAsia="Calibri" w:hAnsi="Times New Roman" w:cs="Times New Roman"/>
          <w:sz w:val="24"/>
          <w:szCs w:val="24"/>
        </w:rPr>
        <w:t>)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относительно 10.</w:t>
      </w:r>
      <w:r w:rsidR="00776167">
        <w:rPr>
          <w:rFonts w:ascii="Times New Roman" w:eastAsia="Calibri" w:hAnsi="Times New Roman" w:cs="Times New Roman"/>
          <w:sz w:val="24"/>
          <w:szCs w:val="24"/>
        </w:rPr>
        <w:t>01</w:t>
      </w:r>
      <w:r w:rsidRPr="00CD6D13">
        <w:rPr>
          <w:rFonts w:ascii="Times New Roman" w:eastAsia="Calibri" w:hAnsi="Times New Roman" w:cs="Times New Roman"/>
          <w:sz w:val="24"/>
          <w:szCs w:val="24"/>
        </w:rPr>
        <w:t>.20</w:t>
      </w:r>
      <w:r>
        <w:rPr>
          <w:rFonts w:ascii="Times New Roman" w:eastAsia="Calibri" w:hAnsi="Times New Roman" w:cs="Times New Roman"/>
          <w:sz w:val="24"/>
          <w:szCs w:val="24"/>
        </w:rPr>
        <w:t>2</w:t>
      </w:r>
      <w:r w:rsidR="00776167">
        <w:rPr>
          <w:rFonts w:ascii="Times New Roman" w:eastAsia="Calibri" w:hAnsi="Times New Roman" w:cs="Times New Roman"/>
          <w:sz w:val="24"/>
          <w:szCs w:val="24"/>
        </w:rPr>
        <w:t>5</w:t>
      </w:r>
      <w:r>
        <w:rPr>
          <w:rFonts w:ascii="Times New Roman" w:eastAsia="Calibri" w:hAnsi="Times New Roman" w:cs="Times New Roman"/>
          <w:sz w:val="24"/>
          <w:szCs w:val="24"/>
        </w:rPr>
        <w:t xml:space="preserve"> (57</w:t>
      </w:r>
      <w:r w:rsidR="00776167">
        <w:rPr>
          <w:rFonts w:ascii="Times New Roman" w:eastAsia="Calibri" w:hAnsi="Times New Roman" w:cs="Times New Roman"/>
          <w:sz w:val="24"/>
          <w:szCs w:val="24"/>
        </w:rPr>
        <w:t>5</w:t>
      </w:r>
      <w:r>
        <w:rPr>
          <w:rFonts w:ascii="Times New Roman" w:eastAsia="Calibri" w:hAnsi="Times New Roman" w:cs="Times New Roman"/>
          <w:sz w:val="24"/>
          <w:szCs w:val="24"/>
        </w:rPr>
        <w:t>) увеличилось на</w:t>
      </w:r>
      <w:r w:rsidR="00CA1738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776167">
        <w:rPr>
          <w:rFonts w:ascii="Times New Roman" w:eastAsia="Calibri" w:hAnsi="Times New Roman" w:cs="Times New Roman"/>
          <w:sz w:val="24"/>
          <w:szCs w:val="24"/>
        </w:rPr>
        <w:t>4</w:t>
      </w:r>
      <w:r>
        <w:rPr>
          <w:rFonts w:ascii="Times New Roman" w:eastAsia="Calibri" w:hAnsi="Times New Roman" w:cs="Times New Roman"/>
          <w:sz w:val="24"/>
          <w:szCs w:val="24"/>
        </w:rPr>
        <w:t xml:space="preserve"> единиц</w:t>
      </w:r>
      <w:r w:rsidR="00776167">
        <w:rPr>
          <w:rFonts w:ascii="Times New Roman" w:eastAsia="Calibri" w:hAnsi="Times New Roman" w:cs="Times New Roman"/>
          <w:sz w:val="24"/>
          <w:szCs w:val="24"/>
        </w:rPr>
        <w:t>ы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14:paraId="2CEE6072" w14:textId="77777777" w:rsidR="00EA04CD" w:rsidRPr="000560BE" w:rsidRDefault="00EA04CD" w:rsidP="00EA04CD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14:paraId="30A27D97" w14:textId="5ED59E16" w:rsidR="00FF78F1" w:rsidRPr="00FF78F1" w:rsidRDefault="004027E1" w:rsidP="00E84619">
      <w:pPr>
        <w:tabs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F78F1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14:paraId="3D0DDF62" w14:textId="77777777" w:rsidR="008A40EF" w:rsidRPr="00FF78F1" w:rsidRDefault="008A40EF" w:rsidP="00345CD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sectPr w:rsidR="008A40EF" w:rsidRPr="00FF78F1" w:rsidSect="007E2B81">
      <w:pgSz w:w="11906" w:h="16838"/>
      <w:pgMar w:top="851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2BD5820" w14:textId="77777777" w:rsidR="00414235" w:rsidRDefault="00414235" w:rsidP="00434DB7">
      <w:pPr>
        <w:spacing w:after="0" w:line="240" w:lineRule="auto"/>
      </w:pPr>
      <w:r>
        <w:separator/>
      </w:r>
    </w:p>
  </w:endnote>
  <w:endnote w:type="continuationSeparator" w:id="0">
    <w:p w14:paraId="0C78D86D" w14:textId="77777777" w:rsidR="00414235" w:rsidRDefault="00414235" w:rsidP="00434D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94453B" w14:textId="77777777" w:rsidR="00414235" w:rsidRDefault="00414235" w:rsidP="00434DB7">
      <w:pPr>
        <w:spacing w:after="0" w:line="240" w:lineRule="auto"/>
      </w:pPr>
      <w:r>
        <w:separator/>
      </w:r>
    </w:p>
  </w:footnote>
  <w:footnote w:type="continuationSeparator" w:id="0">
    <w:p w14:paraId="3D01C6FA" w14:textId="77777777" w:rsidR="00414235" w:rsidRDefault="00414235" w:rsidP="00434D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85199"/>
    <w:multiLevelType w:val="hybridMultilevel"/>
    <w:tmpl w:val="2B861B9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9B13E58"/>
    <w:multiLevelType w:val="hybridMultilevel"/>
    <w:tmpl w:val="81DEBB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4C6"/>
    <w:rsid w:val="00002757"/>
    <w:rsid w:val="00004D0A"/>
    <w:rsid w:val="00005761"/>
    <w:rsid w:val="00006ED0"/>
    <w:rsid w:val="000071EF"/>
    <w:rsid w:val="000101FB"/>
    <w:rsid w:val="00020A03"/>
    <w:rsid w:val="00023F9B"/>
    <w:rsid w:val="0002424E"/>
    <w:rsid w:val="000312CC"/>
    <w:rsid w:val="00032A9B"/>
    <w:rsid w:val="0003418E"/>
    <w:rsid w:val="0003636F"/>
    <w:rsid w:val="000415AB"/>
    <w:rsid w:val="00045A24"/>
    <w:rsid w:val="00047EB7"/>
    <w:rsid w:val="00051D33"/>
    <w:rsid w:val="00052701"/>
    <w:rsid w:val="000560BE"/>
    <w:rsid w:val="000563A8"/>
    <w:rsid w:val="0005775E"/>
    <w:rsid w:val="00060102"/>
    <w:rsid w:val="00066F84"/>
    <w:rsid w:val="0006732D"/>
    <w:rsid w:val="00070B4B"/>
    <w:rsid w:val="00074F6E"/>
    <w:rsid w:val="00076188"/>
    <w:rsid w:val="00080174"/>
    <w:rsid w:val="0008191A"/>
    <w:rsid w:val="00086525"/>
    <w:rsid w:val="00086719"/>
    <w:rsid w:val="000929EC"/>
    <w:rsid w:val="0009435A"/>
    <w:rsid w:val="00095694"/>
    <w:rsid w:val="000957F8"/>
    <w:rsid w:val="00095F6B"/>
    <w:rsid w:val="000B1BF3"/>
    <w:rsid w:val="000B2000"/>
    <w:rsid w:val="000B47AB"/>
    <w:rsid w:val="000B6B65"/>
    <w:rsid w:val="000B6FEF"/>
    <w:rsid w:val="000C367C"/>
    <w:rsid w:val="000C5B5A"/>
    <w:rsid w:val="000D108F"/>
    <w:rsid w:val="000D6F5F"/>
    <w:rsid w:val="000D76B6"/>
    <w:rsid w:val="000D7B2C"/>
    <w:rsid w:val="000E3D9C"/>
    <w:rsid w:val="000E4DC9"/>
    <w:rsid w:val="000F10D4"/>
    <w:rsid w:val="000F2CD6"/>
    <w:rsid w:val="000F343C"/>
    <w:rsid w:val="000F5D7B"/>
    <w:rsid w:val="000F7FC7"/>
    <w:rsid w:val="0010244E"/>
    <w:rsid w:val="001078BC"/>
    <w:rsid w:val="00114A1C"/>
    <w:rsid w:val="00115DBF"/>
    <w:rsid w:val="00123ECF"/>
    <w:rsid w:val="00125C72"/>
    <w:rsid w:val="00135526"/>
    <w:rsid w:val="00137F61"/>
    <w:rsid w:val="001452FD"/>
    <w:rsid w:val="00156817"/>
    <w:rsid w:val="00160080"/>
    <w:rsid w:val="00161617"/>
    <w:rsid w:val="00166B59"/>
    <w:rsid w:val="00166EB9"/>
    <w:rsid w:val="00170C88"/>
    <w:rsid w:val="0017187A"/>
    <w:rsid w:val="00172271"/>
    <w:rsid w:val="00173D65"/>
    <w:rsid w:val="00174599"/>
    <w:rsid w:val="0018254E"/>
    <w:rsid w:val="00186B18"/>
    <w:rsid w:val="0019274D"/>
    <w:rsid w:val="00195F04"/>
    <w:rsid w:val="001A4355"/>
    <w:rsid w:val="001B0C3C"/>
    <w:rsid w:val="001B0C47"/>
    <w:rsid w:val="001B14A3"/>
    <w:rsid w:val="001B2D85"/>
    <w:rsid w:val="001B52F7"/>
    <w:rsid w:val="001B5397"/>
    <w:rsid w:val="001B59B6"/>
    <w:rsid w:val="001C2F10"/>
    <w:rsid w:val="001C3800"/>
    <w:rsid w:val="001C4411"/>
    <w:rsid w:val="001C601B"/>
    <w:rsid w:val="001D47F8"/>
    <w:rsid w:val="001E7EE6"/>
    <w:rsid w:val="001F04CF"/>
    <w:rsid w:val="001F2CF3"/>
    <w:rsid w:val="001F3DC9"/>
    <w:rsid w:val="001F4D28"/>
    <w:rsid w:val="001F5D7F"/>
    <w:rsid w:val="001F6888"/>
    <w:rsid w:val="00200419"/>
    <w:rsid w:val="0020448F"/>
    <w:rsid w:val="002079D0"/>
    <w:rsid w:val="00214048"/>
    <w:rsid w:val="0021438F"/>
    <w:rsid w:val="00214D13"/>
    <w:rsid w:val="002158FD"/>
    <w:rsid w:val="00217E6C"/>
    <w:rsid w:val="00222144"/>
    <w:rsid w:val="00230BD7"/>
    <w:rsid w:val="002317D1"/>
    <w:rsid w:val="0023194F"/>
    <w:rsid w:val="002347F6"/>
    <w:rsid w:val="00234CAA"/>
    <w:rsid w:val="0024120B"/>
    <w:rsid w:val="00250112"/>
    <w:rsid w:val="00252C66"/>
    <w:rsid w:val="00252F03"/>
    <w:rsid w:val="0025496B"/>
    <w:rsid w:val="00256926"/>
    <w:rsid w:val="0026047F"/>
    <w:rsid w:val="002640A6"/>
    <w:rsid w:val="0026466F"/>
    <w:rsid w:val="00271E85"/>
    <w:rsid w:val="00273821"/>
    <w:rsid w:val="00281A49"/>
    <w:rsid w:val="00282FA1"/>
    <w:rsid w:val="00290278"/>
    <w:rsid w:val="00290FDA"/>
    <w:rsid w:val="0029104D"/>
    <w:rsid w:val="002926BE"/>
    <w:rsid w:val="002938D0"/>
    <w:rsid w:val="002A1A35"/>
    <w:rsid w:val="002A6A43"/>
    <w:rsid w:val="002B09A2"/>
    <w:rsid w:val="002B1192"/>
    <w:rsid w:val="002C01FE"/>
    <w:rsid w:val="002C3053"/>
    <w:rsid w:val="002C4152"/>
    <w:rsid w:val="002D59ED"/>
    <w:rsid w:val="002D5AA4"/>
    <w:rsid w:val="002E49B0"/>
    <w:rsid w:val="002F0D2A"/>
    <w:rsid w:val="002F3AA3"/>
    <w:rsid w:val="00301D26"/>
    <w:rsid w:val="00302B09"/>
    <w:rsid w:val="003045C1"/>
    <w:rsid w:val="00306231"/>
    <w:rsid w:val="003107DB"/>
    <w:rsid w:val="003155BE"/>
    <w:rsid w:val="0031581B"/>
    <w:rsid w:val="00320AA0"/>
    <w:rsid w:val="00320FD4"/>
    <w:rsid w:val="003232CD"/>
    <w:rsid w:val="003247DB"/>
    <w:rsid w:val="0032754E"/>
    <w:rsid w:val="00330696"/>
    <w:rsid w:val="00333055"/>
    <w:rsid w:val="003353F2"/>
    <w:rsid w:val="003363E1"/>
    <w:rsid w:val="00340813"/>
    <w:rsid w:val="00342224"/>
    <w:rsid w:val="0034232B"/>
    <w:rsid w:val="00345CD9"/>
    <w:rsid w:val="00345E29"/>
    <w:rsid w:val="003566AD"/>
    <w:rsid w:val="00357729"/>
    <w:rsid w:val="003623DE"/>
    <w:rsid w:val="003630D4"/>
    <w:rsid w:val="00371C1C"/>
    <w:rsid w:val="00376DAE"/>
    <w:rsid w:val="003825AE"/>
    <w:rsid w:val="00384673"/>
    <w:rsid w:val="003862CA"/>
    <w:rsid w:val="00386FC9"/>
    <w:rsid w:val="003904DA"/>
    <w:rsid w:val="00390E79"/>
    <w:rsid w:val="003919DD"/>
    <w:rsid w:val="003A1025"/>
    <w:rsid w:val="003B2598"/>
    <w:rsid w:val="003B6613"/>
    <w:rsid w:val="003B6BCA"/>
    <w:rsid w:val="003D41EF"/>
    <w:rsid w:val="003D4B51"/>
    <w:rsid w:val="003D4EFD"/>
    <w:rsid w:val="003D51D5"/>
    <w:rsid w:val="003E1337"/>
    <w:rsid w:val="003E13FB"/>
    <w:rsid w:val="003E28E2"/>
    <w:rsid w:val="003E36A7"/>
    <w:rsid w:val="003E471F"/>
    <w:rsid w:val="003F00BF"/>
    <w:rsid w:val="003F516B"/>
    <w:rsid w:val="003F6C8C"/>
    <w:rsid w:val="004027E1"/>
    <w:rsid w:val="00403315"/>
    <w:rsid w:val="00405107"/>
    <w:rsid w:val="00406B45"/>
    <w:rsid w:val="00407E74"/>
    <w:rsid w:val="00411A28"/>
    <w:rsid w:val="00414235"/>
    <w:rsid w:val="004225D5"/>
    <w:rsid w:val="00423E82"/>
    <w:rsid w:val="0042427B"/>
    <w:rsid w:val="00424D4B"/>
    <w:rsid w:val="00426331"/>
    <w:rsid w:val="0042665C"/>
    <w:rsid w:val="00432374"/>
    <w:rsid w:val="00432AA1"/>
    <w:rsid w:val="00432F96"/>
    <w:rsid w:val="00434DB7"/>
    <w:rsid w:val="0044233B"/>
    <w:rsid w:val="004443B0"/>
    <w:rsid w:val="004470EA"/>
    <w:rsid w:val="00450B44"/>
    <w:rsid w:val="004575D9"/>
    <w:rsid w:val="004657EA"/>
    <w:rsid w:val="004671C6"/>
    <w:rsid w:val="00474821"/>
    <w:rsid w:val="004821D6"/>
    <w:rsid w:val="0048651E"/>
    <w:rsid w:val="004925EB"/>
    <w:rsid w:val="00497EF7"/>
    <w:rsid w:val="004A0572"/>
    <w:rsid w:val="004A2439"/>
    <w:rsid w:val="004A387D"/>
    <w:rsid w:val="004A7540"/>
    <w:rsid w:val="004A7E66"/>
    <w:rsid w:val="004B452C"/>
    <w:rsid w:val="004B633A"/>
    <w:rsid w:val="004C4D4E"/>
    <w:rsid w:val="004C6E0F"/>
    <w:rsid w:val="004C786D"/>
    <w:rsid w:val="004E2026"/>
    <w:rsid w:val="004E53EF"/>
    <w:rsid w:val="004E6DC4"/>
    <w:rsid w:val="004E7582"/>
    <w:rsid w:val="004E7E73"/>
    <w:rsid w:val="004F3B15"/>
    <w:rsid w:val="004F3B8B"/>
    <w:rsid w:val="004F43A5"/>
    <w:rsid w:val="004F7FEA"/>
    <w:rsid w:val="005002C0"/>
    <w:rsid w:val="005038E3"/>
    <w:rsid w:val="005040A0"/>
    <w:rsid w:val="00507F74"/>
    <w:rsid w:val="00510237"/>
    <w:rsid w:val="00517781"/>
    <w:rsid w:val="00520EA2"/>
    <w:rsid w:val="0052298C"/>
    <w:rsid w:val="00522D09"/>
    <w:rsid w:val="00523EB5"/>
    <w:rsid w:val="00534181"/>
    <w:rsid w:val="005365EA"/>
    <w:rsid w:val="00541D4B"/>
    <w:rsid w:val="0054432E"/>
    <w:rsid w:val="005444A6"/>
    <w:rsid w:val="005455B1"/>
    <w:rsid w:val="0055057A"/>
    <w:rsid w:val="00550CA5"/>
    <w:rsid w:val="00552EFD"/>
    <w:rsid w:val="0055630C"/>
    <w:rsid w:val="00560169"/>
    <w:rsid w:val="00561E04"/>
    <w:rsid w:val="00563F7A"/>
    <w:rsid w:val="005675FB"/>
    <w:rsid w:val="005760E6"/>
    <w:rsid w:val="0057613E"/>
    <w:rsid w:val="0058024F"/>
    <w:rsid w:val="0058365B"/>
    <w:rsid w:val="005864F0"/>
    <w:rsid w:val="00587122"/>
    <w:rsid w:val="00594D7B"/>
    <w:rsid w:val="00594EB2"/>
    <w:rsid w:val="0059508A"/>
    <w:rsid w:val="005960A6"/>
    <w:rsid w:val="00597628"/>
    <w:rsid w:val="005A0E18"/>
    <w:rsid w:val="005B0DDC"/>
    <w:rsid w:val="005B1429"/>
    <w:rsid w:val="005B3AD4"/>
    <w:rsid w:val="005B6000"/>
    <w:rsid w:val="005B6093"/>
    <w:rsid w:val="005C1DA1"/>
    <w:rsid w:val="005C3C7B"/>
    <w:rsid w:val="005D00FB"/>
    <w:rsid w:val="005D09DD"/>
    <w:rsid w:val="005D357B"/>
    <w:rsid w:val="005D5E9D"/>
    <w:rsid w:val="005E091B"/>
    <w:rsid w:val="005E2B9C"/>
    <w:rsid w:val="005E61E0"/>
    <w:rsid w:val="005E6556"/>
    <w:rsid w:val="005E6F12"/>
    <w:rsid w:val="005E7ACB"/>
    <w:rsid w:val="005F158E"/>
    <w:rsid w:val="005F5D85"/>
    <w:rsid w:val="006028B7"/>
    <w:rsid w:val="0060310E"/>
    <w:rsid w:val="0060434C"/>
    <w:rsid w:val="00610BF8"/>
    <w:rsid w:val="00611B5A"/>
    <w:rsid w:val="0061320F"/>
    <w:rsid w:val="00617A90"/>
    <w:rsid w:val="0062430E"/>
    <w:rsid w:val="00624C4B"/>
    <w:rsid w:val="00626880"/>
    <w:rsid w:val="00631218"/>
    <w:rsid w:val="00632A52"/>
    <w:rsid w:val="00660550"/>
    <w:rsid w:val="006645CC"/>
    <w:rsid w:val="0066774B"/>
    <w:rsid w:val="0068224B"/>
    <w:rsid w:val="00686D4C"/>
    <w:rsid w:val="00694562"/>
    <w:rsid w:val="006950F9"/>
    <w:rsid w:val="00697468"/>
    <w:rsid w:val="0069747C"/>
    <w:rsid w:val="006A2C00"/>
    <w:rsid w:val="006A3523"/>
    <w:rsid w:val="006B20B4"/>
    <w:rsid w:val="006B3808"/>
    <w:rsid w:val="006B5827"/>
    <w:rsid w:val="006B59A9"/>
    <w:rsid w:val="006B5BEE"/>
    <w:rsid w:val="006B5DBE"/>
    <w:rsid w:val="006B74BD"/>
    <w:rsid w:val="006C2824"/>
    <w:rsid w:val="006D0EC4"/>
    <w:rsid w:val="006D1A89"/>
    <w:rsid w:val="006D24F1"/>
    <w:rsid w:val="006D5EDF"/>
    <w:rsid w:val="006E0D5C"/>
    <w:rsid w:val="006E16B4"/>
    <w:rsid w:val="006E2C5D"/>
    <w:rsid w:val="006E6844"/>
    <w:rsid w:val="006F1C24"/>
    <w:rsid w:val="006F3018"/>
    <w:rsid w:val="006F45B5"/>
    <w:rsid w:val="006F536B"/>
    <w:rsid w:val="007027A6"/>
    <w:rsid w:val="0071410C"/>
    <w:rsid w:val="00714A2F"/>
    <w:rsid w:val="00715719"/>
    <w:rsid w:val="00716CF2"/>
    <w:rsid w:val="00717C99"/>
    <w:rsid w:val="00722B27"/>
    <w:rsid w:val="0072396F"/>
    <w:rsid w:val="007271B9"/>
    <w:rsid w:val="007324E4"/>
    <w:rsid w:val="00733EC0"/>
    <w:rsid w:val="00740E49"/>
    <w:rsid w:val="007416C8"/>
    <w:rsid w:val="00753584"/>
    <w:rsid w:val="00757C86"/>
    <w:rsid w:val="007637C2"/>
    <w:rsid w:val="00765A65"/>
    <w:rsid w:val="00767A09"/>
    <w:rsid w:val="00776167"/>
    <w:rsid w:val="00787B6D"/>
    <w:rsid w:val="00790F13"/>
    <w:rsid w:val="00794F4F"/>
    <w:rsid w:val="007A1302"/>
    <w:rsid w:val="007A2B43"/>
    <w:rsid w:val="007A4A63"/>
    <w:rsid w:val="007B5ED8"/>
    <w:rsid w:val="007C0334"/>
    <w:rsid w:val="007C1839"/>
    <w:rsid w:val="007C534D"/>
    <w:rsid w:val="007D026F"/>
    <w:rsid w:val="007D05AF"/>
    <w:rsid w:val="007D0C56"/>
    <w:rsid w:val="007D4D90"/>
    <w:rsid w:val="007D7167"/>
    <w:rsid w:val="007E0E49"/>
    <w:rsid w:val="007E10BE"/>
    <w:rsid w:val="007E2B81"/>
    <w:rsid w:val="007E3050"/>
    <w:rsid w:val="007E354B"/>
    <w:rsid w:val="007F258B"/>
    <w:rsid w:val="007F3352"/>
    <w:rsid w:val="008027E7"/>
    <w:rsid w:val="00803AAD"/>
    <w:rsid w:val="008042A1"/>
    <w:rsid w:val="00807D7D"/>
    <w:rsid w:val="0081507E"/>
    <w:rsid w:val="00827515"/>
    <w:rsid w:val="00831F43"/>
    <w:rsid w:val="00833A1C"/>
    <w:rsid w:val="00833B7B"/>
    <w:rsid w:val="0083490D"/>
    <w:rsid w:val="00851355"/>
    <w:rsid w:val="008517C7"/>
    <w:rsid w:val="008545CA"/>
    <w:rsid w:val="00855491"/>
    <w:rsid w:val="0085748F"/>
    <w:rsid w:val="0085750E"/>
    <w:rsid w:val="00857AC1"/>
    <w:rsid w:val="008642FD"/>
    <w:rsid w:val="0086484D"/>
    <w:rsid w:val="008705FE"/>
    <w:rsid w:val="008737A2"/>
    <w:rsid w:val="008744D4"/>
    <w:rsid w:val="008769DC"/>
    <w:rsid w:val="00876CED"/>
    <w:rsid w:val="0088151D"/>
    <w:rsid w:val="00884BC3"/>
    <w:rsid w:val="00895D4D"/>
    <w:rsid w:val="008A20AF"/>
    <w:rsid w:val="008A40EF"/>
    <w:rsid w:val="008A5D4E"/>
    <w:rsid w:val="008A5E2D"/>
    <w:rsid w:val="008A77CB"/>
    <w:rsid w:val="008B06C4"/>
    <w:rsid w:val="008B52C2"/>
    <w:rsid w:val="008B5FB1"/>
    <w:rsid w:val="008B6795"/>
    <w:rsid w:val="008C5384"/>
    <w:rsid w:val="008C664A"/>
    <w:rsid w:val="008D0333"/>
    <w:rsid w:val="008D0886"/>
    <w:rsid w:val="008D3C41"/>
    <w:rsid w:val="008E2BA4"/>
    <w:rsid w:val="008E45C7"/>
    <w:rsid w:val="008E5ABF"/>
    <w:rsid w:val="008E5B13"/>
    <w:rsid w:val="008F4649"/>
    <w:rsid w:val="009011C1"/>
    <w:rsid w:val="00903C9D"/>
    <w:rsid w:val="00903D17"/>
    <w:rsid w:val="00904D0A"/>
    <w:rsid w:val="00906623"/>
    <w:rsid w:val="00916924"/>
    <w:rsid w:val="0092561A"/>
    <w:rsid w:val="00927F1E"/>
    <w:rsid w:val="0093763A"/>
    <w:rsid w:val="00942321"/>
    <w:rsid w:val="00944B0C"/>
    <w:rsid w:val="009656A2"/>
    <w:rsid w:val="00965AE0"/>
    <w:rsid w:val="00967D01"/>
    <w:rsid w:val="00974469"/>
    <w:rsid w:val="00982D96"/>
    <w:rsid w:val="009856A3"/>
    <w:rsid w:val="00985D7B"/>
    <w:rsid w:val="009873B6"/>
    <w:rsid w:val="009930FB"/>
    <w:rsid w:val="0099688E"/>
    <w:rsid w:val="009A08D1"/>
    <w:rsid w:val="009A1129"/>
    <w:rsid w:val="009A4A2B"/>
    <w:rsid w:val="009A6BF0"/>
    <w:rsid w:val="009A7C18"/>
    <w:rsid w:val="009B4FCB"/>
    <w:rsid w:val="009C00C8"/>
    <w:rsid w:val="009C3057"/>
    <w:rsid w:val="009C35F2"/>
    <w:rsid w:val="009C43E2"/>
    <w:rsid w:val="009D0D4C"/>
    <w:rsid w:val="009D27AF"/>
    <w:rsid w:val="009D43E8"/>
    <w:rsid w:val="009D6F77"/>
    <w:rsid w:val="009E252F"/>
    <w:rsid w:val="009E539A"/>
    <w:rsid w:val="009E6ED4"/>
    <w:rsid w:val="009E75A5"/>
    <w:rsid w:val="009F07CF"/>
    <w:rsid w:val="009F15DC"/>
    <w:rsid w:val="009F24D3"/>
    <w:rsid w:val="009F7A12"/>
    <w:rsid w:val="009F7C7E"/>
    <w:rsid w:val="00A003F7"/>
    <w:rsid w:val="00A0140F"/>
    <w:rsid w:val="00A03B3F"/>
    <w:rsid w:val="00A06E7E"/>
    <w:rsid w:val="00A07024"/>
    <w:rsid w:val="00A10F6A"/>
    <w:rsid w:val="00A228BE"/>
    <w:rsid w:val="00A241BA"/>
    <w:rsid w:val="00A2437E"/>
    <w:rsid w:val="00A30C47"/>
    <w:rsid w:val="00A31E6C"/>
    <w:rsid w:val="00A337E9"/>
    <w:rsid w:val="00A3383C"/>
    <w:rsid w:val="00A33A89"/>
    <w:rsid w:val="00A34FE3"/>
    <w:rsid w:val="00A351DF"/>
    <w:rsid w:val="00A36145"/>
    <w:rsid w:val="00A41C51"/>
    <w:rsid w:val="00A43FCC"/>
    <w:rsid w:val="00A52339"/>
    <w:rsid w:val="00A54AD0"/>
    <w:rsid w:val="00A56C52"/>
    <w:rsid w:val="00A674DA"/>
    <w:rsid w:val="00A82699"/>
    <w:rsid w:val="00A82AAD"/>
    <w:rsid w:val="00A9279D"/>
    <w:rsid w:val="00A930AB"/>
    <w:rsid w:val="00A93E98"/>
    <w:rsid w:val="00A94B42"/>
    <w:rsid w:val="00A958F6"/>
    <w:rsid w:val="00AA3276"/>
    <w:rsid w:val="00AA576F"/>
    <w:rsid w:val="00AB07DA"/>
    <w:rsid w:val="00AB2374"/>
    <w:rsid w:val="00AB51B7"/>
    <w:rsid w:val="00AC02EE"/>
    <w:rsid w:val="00AC06B6"/>
    <w:rsid w:val="00AD30B9"/>
    <w:rsid w:val="00AD69C1"/>
    <w:rsid w:val="00AE14CB"/>
    <w:rsid w:val="00AE211E"/>
    <w:rsid w:val="00AE2DBF"/>
    <w:rsid w:val="00AE32B8"/>
    <w:rsid w:val="00AE4A1F"/>
    <w:rsid w:val="00AF3597"/>
    <w:rsid w:val="00AF5E0B"/>
    <w:rsid w:val="00AF64F9"/>
    <w:rsid w:val="00B017F2"/>
    <w:rsid w:val="00B03B49"/>
    <w:rsid w:val="00B13E80"/>
    <w:rsid w:val="00B21156"/>
    <w:rsid w:val="00B245CE"/>
    <w:rsid w:val="00B261B8"/>
    <w:rsid w:val="00B303C5"/>
    <w:rsid w:val="00B31269"/>
    <w:rsid w:val="00B31AFB"/>
    <w:rsid w:val="00B415DD"/>
    <w:rsid w:val="00B45514"/>
    <w:rsid w:val="00B45739"/>
    <w:rsid w:val="00B47850"/>
    <w:rsid w:val="00B50730"/>
    <w:rsid w:val="00B51FDB"/>
    <w:rsid w:val="00B547D0"/>
    <w:rsid w:val="00B607BE"/>
    <w:rsid w:val="00B60F15"/>
    <w:rsid w:val="00B61472"/>
    <w:rsid w:val="00B707C0"/>
    <w:rsid w:val="00B83A14"/>
    <w:rsid w:val="00B83F51"/>
    <w:rsid w:val="00B931BB"/>
    <w:rsid w:val="00BA3356"/>
    <w:rsid w:val="00BA5B78"/>
    <w:rsid w:val="00BB29DF"/>
    <w:rsid w:val="00BB7EB3"/>
    <w:rsid w:val="00BC11F6"/>
    <w:rsid w:val="00BD16F9"/>
    <w:rsid w:val="00BD20A3"/>
    <w:rsid w:val="00BD2D30"/>
    <w:rsid w:val="00BD59C0"/>
    <w:rsid w:val="00BD6052"/>
    <w:rsid w:val="00BD6D41"/>
    <w:rsid w:val="00BE08E2"/>
    <w:rsid w:val="00BE7AB2"/>
    <w:rsid w:val="00BF12E3"/>
    <w:rsid w:val="00BF2902"/>
    <w:rsid w:val="00BF42C6"/>
    <w:rsid w:val="00C00055"/>
    <w:rsid w:val="00C03BF7"/>
    <w:rsid w:val="00C0431C"/>
    <w:rsid w:val="00C05FB0"/>
    <w:rsid w:val="00C1490A"/>
    <w:rsid w:val="00C15DE0"/>
    <w:rsid w:val="00C20371"/>
    <w:rsid w:val="00C20A9A"/>
    <w:rsid w:val="00C217B7"/>
    <w:rsid w:val="00C22BC9"/>
    <w:rsid w:val="00C2377C"/>
    <w:rsid w:val="00C262CB"/>
    <w:rsid w:val="00C378EF"/>
    <w:rsid w:val="00C41573"/>
    <w:rsid w:val="00C43276"/>
    <w:rsid w:val="00C51BAF"/>
    <w:rsid w:val="00C52B76"/>
    <w:rsid w:val="00C55C5B"/>
    <w:rsid w:val="00C56ADA"/>
    <w:rsid w:val="00C74D10"/>
    <w:rsid w:val="00C75624"/>
    <w:rsid w:val="00C81BEB"/>
    <w:rsid w:val="00C82368"/>
    <w:rsid w:val="00C857C4"/>
    <w:rsid w:val="00C91F65"/>
    <w:rsid w:val="00C93226"/>
    <w:rsid w:val="00CA1738"/>
    <w:rsid w:val="00CA1C5F"/>
    <w:rsid w:val="00CA2B46"/>
    <w:rsid w:val="00CA32E7"/>
    <w:rsid w:val="00CB0435"/>
    <w:rsid w:val="00CC3E1A"/>
    <w:rsid w:val="00CC5878"/>
    <w:rsid w:val="00CD238C"/>
    <w:rsid w:val="00CD3518"/>
    <w:rsid w:val="00CD4B75"/>
    <w:rsid w:val="00CD5520"/>
    <w:rsid w:val="00CD69F2"/>
    <w:rsid w:val="00CD6C14"/>
    <w:rsid w:val="00CD6D13"/>
    <w:rsid w:val="00CF6E7A"/>
    <w:rsid w:val="00D01EC9"/>
    <w:rsid w:val="00D03730"/>
    <w:rsid w:val="00D03E4A"/>
    <w:rsid w:val="00D05B98"/>
    <w:rsid w:val="00D1199E"/>
    <w:rsid w:val="00D14538"/>
    <w:rsid w:val="00D25CCD"/>
    <w:rsid w:val="00D27289"/>
    <w:rsid w:val="00D31CE2"/>
    <w:rsid w:val="00D327CC"/>
    <w:rsid w:val="00D340E7"/>
    <w:rsid w:val="00D34558"/>
    <w:rsid w:val="00D34AB7"/>
    <w:rsid w:val="00D362FE"/>
    <w:rsid w:val="00D37C46"/>
    <w:rsid w:val="00D4185F"/>
    <w:rsid w:val="00D41F10"/>
    <w:rsid w:val="00D47C86"/>
    <w:rsid w:val="00D47C97"/>
    <w:rsid w:val="00D54CFB"/>
    <w:rsid w:val="00D557E2"/>
    <w:rsid w:val="00D563C0"/>
    <w:rsid w:val="00D6330D"/>
    <w:rsid w:val="00D6527E"/>
    <w:rsid w:val="00D66A4F"/>
    <w:rsid w:val="00D67235"/>
    <w:rsid w:val="00D73192"/>
    <w:rsid w:val="00D80792"/>
    <w:rsid w:val="00D82D4A"/>
    <w:rsid w:val="00D83D7C"/>
    <w:rsid w:val="00D84E2F"/>
    <w:rsid w:val="00D8596C"/>
    <w:rsid w:val="00D91997"/>
    <w:rsid w:val="00D91E78"/>
    <w:rsid w:val="00DA0308"/>
    <w:rsid w:val="00DA2AE0"/>
    <w:rsid w:val="00DB32FE"/>
    <w:rsid w:val="00DB74B3"/>
    <w:rsid w:val="00DC3F2B"/>
    <w:rsid w:val="00DC5E4A"/>
    <w:rsid w:val="00DF026F"/>
    <w:rsid w:val="00DF11FD"/>
    <w:rsid w:val="00DF245C"/>
    <w:rsid w:val="00DF3164"/>
    <w:rsid w:val="00DF434B"/>
    <w:rsid w:val="00DF585C"/>
    <w:rsid w:val="00DF67E3"/>
    <w:rsid w:val="00E05343"/>
    <w:rsid w:val="00E12300"/>
    <w:rsid w:val="00E21419"/>
    <w:rsid w:val="00E33EDF"/>
    <w:rsid w:val="00E35885"/>
    <w:rsid w:val="00E36A5E"/>
    <w:rsid w:val="00E36CCC"/>
    <w:rsid w:val="00E4016B"/>
    <w:rsid w:val="00E4558B"/>
    <w:rsid w:val="00E50540"/>
    <w:rsid w:val="00E54AC4"/>
    <w:rsid w:val="00E7122F"/>
    <w:rsid w:val="00E71D65"/>
    <w:rsid w:val="00E749A2"/>
    <w:rsid w:val="00E74F62"/>
    <w:rsid w:val="00E8243C"/>
    <w:rsid w:val="00E82A8E"/>
    <w:rsid w:val="00E83947"/>
    <w:rsid w:val="00E84619"/>
    <w:rsid w:val="00E9347F"/>
    <w:rsid w:val="00E95722"/>
    <w:rsid w:val="00EA04CD"/>
    <w:rsid w:val="00EA06D8"/>
    <w:rsid w:val="00EA256E"/>
    <w:rsid w:val="00EB1682"/>
    <w:rsid w:val="00EB5303"/>
    <w:rsid w:val="00EB539F"/>
    <w:rsid w:val="00EC3717"/>
    <w:rsid w:val="00ED1D81"/>
    <w:rsid w:val="00ED64C6"/>
    <w:rsid w:val="00ED6841"/>
    <w:rsid w:val="00ED6A68"/>
    <w:rsid w:val="00EE4244"/>
    <w:rsid w:val="00EF27C8"/>
    <w:rsid w:val="00EF4949"/>
    <w:rsid w:val="00EF6E5E"/>
    <w:rsid w:val="00EF6E84"/>
    <w:rsid w:val="00F00132"/>
    <w:rsid w:val="00F049F5"/>
    <w:rsid w:val="00F061F2"/>
    <w:rsid w:val="00F1047A"/>
    <w:rsid w:val="00F237A0"/>
    <w:rsid w:val="00F2705F"/>
    <w:rsid w:val="00F31751"/>
    <w:rsid w:val="00F31849"/>
    <w:rsid w:val="00F42C13"/>
    <w:rsid w:val="00F43490"/>
    <w:rsid w:val="00F438F9"/>
    <w:rsid w:val="00F4780D"/>
    <w:rsid w:val="00F47BF0"/>
    <w:rsid w:val="00F527BF"/>
    <w:rsid w:val="00F62833"/>
    <w:rsid w:val="00F665F5"/>
    <w:rsid w:val="00F73C92"/>
    <w:rsid w:val="00F74DAE"/>
    <w:rsid w:val="00F83CEA"/>
    <w:rsid w:val="00F94852"/>
    <w:rsid w:val="00F95E4D"/>
    <w:rsid w:val="00F964D0"/>
    <w:rsid w:val="00F97BED"/>
    <w:rsid w:val="00FA02DD"/>
    <w:rsid w:val="00FA4E65"/>
    <w:rsid w:val="00FB2A48"/>
    <w:rsid w:val="00FB6C9F"/>
    <w:rsid w:val="00FC2A39"/>
    <w:rsid w:val="00FC6786"/>
    <w:rsid w:val="00FC7394"/>
    <w:rsid w:val="00FC7C81"/>
    <w:rsid w:val="00FD0D32"/>
    <w:rsid w:val="00FD64D5"/>
    <w:rsid w:val="00FD7738"/>
    <w:rsid w:val="00FE3B0B"/>
    <w:rsid w:val="00FE74FC"/>
    <w:rsid w:val="00FF0D76"/>
    <w:rsid w:val="00FF3730"/>
    <w:rsid w:val="00FF5A48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25D9FB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40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03315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523E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B261B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34DB7"/>
  </w:style>
  <w:style w:type="paragraph" w:styleId="a5">
    <w:name w:val="footer"/>
    <w:basedOn w:val="a"/>
    <w:link w:val="a6"/>
    <w:uiPriority w:val="99"/>
    <w:unhideWhenUsed/>
    <w:rsid w:val="00434D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434DB7"/>
  </w:style>
  <w:style w:type="character" w:styleId="a7">
    <w:name w:val="annotation reference"/>
    <w:basedOn w:val="a0"/>
    <w:uiPriority w:val="99"/>
    <w:semiHidden/>
    <w:unhideWhenUsed/>
    <w:rsid w:val="00AA576F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AA576F"/>
    <w:pPr>
      <w:spacing w:line="240" w:lineRule="auto"/>
    </w:pPr>
    <w:rPr>
      <w:sz w:val="20"/>
      <w:szCs w:val="20"/>
    </w:rPr>
  </w:style>
  <w:style w:type="character" w:customStyle="1" w:styleId="a9">
    <w:name w:val="Текст примечания Знак"/>
    <w:basedOn w:val="a0"/>
    <w:link w:val="a8"/>
    <w:uiPriority w:val="99"/>
    <w:semiHidden/>
    <w:rsid w:val="00AA576F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AA576F"/>
    <w:rPr>
      <w:b/>
      <w:bCs/>
    </w:rPr>
  </w:style>
  <w:style w:type="character" w:customStyle="1" w:styleId="ab">
    <w:name w:val="Тема примечания Знак"/>
    <w:basedOn w:val="a9"/>
    <w:link w:val="aa"/>
    <w:uiPriority w:val="99"/>
    <w:semiHidden/>
    <w:rsid w:val="00AA576F"/>
    <w:rPr>
      <w:b/>
      <w:bCs/>
      <w:sz w:val="20"/>
      <w:szCs w:val="20"/>
    </w:rPr>
  </w:style>
  <w:style w:type="paragraph" w:styleId="ac">
    <w:name w:val="List Paragraph"/>
    <w:basedOn w:val="a"/>
    <w:uiPriority w:val="34"/>
    <w:qFormat/>
    <w:rsid w:val="00A06E7E"/>
    <w:pPr>
      <w:ind w:left="720"/>
      <w:contextualSpacing/>
    </w:pPr>
  </w:style>
  <w:style w:type="paragraph" w:styleId="ad">
    <w:name w:val="Balloon Text"/>
    <w:basedOn w:val="a"/>
    <w:link w:val="ae"/>
    <w:uiPriority w:val="99"/>
    <w:semiHidden/>
    <w:unhideWhenUsed/>
    <w:rsid w:val="004033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403315"/>
    <w:rPr>
      <w:rFonts w:ascii="Tahoma" w:hAnsi="Tahoma" w:cs="Tahoma"/>
      <w:sz w:val="16"/>
      <w:szCs w:val="16"/>
    </w:rPr>
  </w:style>
  <w:style w:type="table" w:styleId="af">
    <w:name w:val="Table Grid"/>
    <w:basedOn w:val="a1"/>
    <w:uiPriority w:val="39"/>
    <w:rsid w:val="00523EB5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older">
    <w:name w:val="bolder"/>
    <w:basedOn w:val="a0"/>
    <w:rsid w:val="00B261B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1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4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1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9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7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1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60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6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6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70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0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2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7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2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6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5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31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67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59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7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2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45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75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97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63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3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3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83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40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1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9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0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537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87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5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61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1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3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761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35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56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831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2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6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95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844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30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5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6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1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0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3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94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29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8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0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271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45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53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55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30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44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8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5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0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725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40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12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466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27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58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9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90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30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41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9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10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29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76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9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97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48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1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35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16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52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57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407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03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NULL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3.9158050221565731E-2"/>
          <c:y val="3.1900494292170629E-2"/>
          <c:w val="0.92795705928191763"/>
          <c:h val="0.77625243577507352"/>
        </c:manualLayout>
      </c:layout>
      <c:lineChart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Юридические лица</c:v>
                </c:pt>
              </c:strCache>
            </c:strRef>
          </c:tx>
          <c:spPr>
            <a:ln w="28575" cap="rnd">
              <a:solidFill>
                <a:schemeClr val="accent1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1"/>
              </a:solidFill>
              <a:ln w="9525">
                <a:solidFill>
                  <a:schemeClr val="accent1"/>
                </a:solidFill>
              </a:ln>
              <a:effectLst/>
            </c:spPr>
          </c:marker>
          <c:dLbls>
            <c:dLbl>
              <c:idx val="0"/>
              <c:layout>
                <c:manualLayout>
                  <c:x val="-7.5429068706837181E-3"/>
                  <c:y val="-3.52744752215527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96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1.6330016031647323E-2"/>
                  <c:y val="-4.383608487453673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-1.9283545982158434E-2"/>
                  <c:y val="-6.125846514083698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3"/>
              <c:layout>
                <c:manualLayout>
                  <c:x val="-2.129684826484856E-2"/>
                  <c:y val="-4.880609325758409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4"/>
              <c:layout>
                <c:manualLayout>
                  <c:x val="-2.8147919840891381E-2"/>
                  <c:y val="-7.588462156516138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5"/>
              <c:layout>
                <c:manualLayout>
                  <c:x val="-1.4141066873683043E-2"/>
                  <c:y val="-7.832841984799293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0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6"/>
              <c:layout>
                <c:manualLayout>
                  <c:x val="-2.0581304737203269E-2"/>
                  <c:y val="-6.3995316911916511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89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7"/>
              <c:layout>
                <c:manualLayout>
                  <c:x val="-8.944509705858408E-3"/>
                  <c:y val="-5.265581598218589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89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8"/>
              <c:layout>
                <c:manualLayout>
                  <c:x val="-3.1101082822549694E-2"/>
                  <c:y val="-8.773627786322628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9"/>
              <c:layout>
                <c:manualLayout>
                  <c:x val="-2.6670814966445296E-2"/>
                  <c:y val="-7.024356649296388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0"/>
              <c:layout>
                <c:manualLayout>
                  <c:x val="-3.4590680721423427E-2"/>
                  <c:y val="-5.858204627486859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92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1"/>
              <c:layout>
                <c:manualLayout>
                  <c:x val="-4.4396422382209609E-2"/>
                  <c:y val="-5.2846582952641122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92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2"/>
              <c:layout>
                <c:manualLayout>
                  <c:x val="-3.4054827341560151E-2"/>
                  <c:y val="-5.566561832832120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94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txPr>
              <a:bodyPr rot="0" vert="horz"/>
              <a:lstStyle/>
              <a:p>
                <a:pPr>
                  <a:defRPr/>
                </a:pPr>
                <a:endParaRPr lang="ru-RU"/>
              </a:p>
            </c:tx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downArrowCallou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Лист1!$A$2:$A$14</c:f>
              <c:numCache>
                <c:formatCode>m/d/yyyy</c:formatCode>
                <c:ptCount val="13"/>
                <c:pt idx="0">
                  <c:v>45332</c:v>
                </c:pt>
                <c:pt idx="1">
                  <c:v>45361</c:v>
                </c:pt>
                <c:pt idx="2">
                  <c:v>45392</c:v>
                </c:pt>
                <c:pt idx="3">
                  <c:v>45422</c:v>
                </c:pt>
                <c:pt idx="4">
                  <c:v>45453</c:v>
                </c:pt>
                <c:pt idx="5">
                  <c:v>45483</c:v>
                </c:pt>
                <c:pt idx="6">
                  <c:v>45514</c:v>
                </c:pt>
                <c:pt idx="7">
                  <c:v>45545</c:v>
                </c:pt>
                <c:pt idx="8">
                  <c:v>45575</c:v>
                </c:pt>
                <c:pt idx="9">
                  <c:v>45606</c:v>
                </c:pt>
                <c:pt idx="10">
                  <c:v>45636</c:v>
                </c:pt>
                <c:pt idx="11">
                  <c:v>45667</c:v>
                </c:pt>
                <c:pt idx="12">
                  <c:v>45698</c:v>
                </c:pt>
              </c:numCache>
            </c:numRef>
          </c:cat>
          <c:val>
            <c:numRef>
              <c:f>Лист1!$B$2:$B$14</c:f>
              <c:numCache>
                <c:formatCode>General</c:formatCode>
                <c:ptCount val="13"/>
                <c:pt idx="0">
                  <c:v>96</c:v>
                </c:pt>
                <c:pt idx="1">
                  <c:v>96</c:v>
                </c:pt>
                <c:pt idx="2">
                  <c:v>96</c:v>
                </c:pt>
                <c:pt idx="3">
                  <c:v>96</c:v>
                </c:pt>
                <c:pt idx="4">
                  <c:v>96</c:v>
                </c:pt>
                <c:pt idx="5">
                  <c:v>98</c:v>
                </c:pt>
                <c:pt idx="6">
                  <c:v>97</c:v>
                </c:pt>
                <c:pt idx="7">
                  <c:v>97</c:v>
                </c:pt>
                <c:pt idx="8">
                  <c:v>98</c:v>
                </c:pt>
                <c:pt idx="9">
                  <c:v>88</c:v>
                </c:pt>
                <c:pt idx="10" formatCode="#,##0">
                  <c:v>89</c:v>
                </c:pt>
                <c:pt idx="11">
                  <c:v>89</c:v>
                </c:pt>
                <c:pt idx="12">
                  <c:v>90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2-BD1B-46EB-9AA7-8152AEF04AB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Индивидуальные предприниматели</c:v>
                </c:pt>
              </c:strCache>
            </c:strRef>
          </c:tx>
          <c:spPr>
            <a:ln w="28575" cap="rnd">
              <a:solidFill>
                <a:schemeClr val="accent2"/>
              </a:solidFill>
              <a:round/>
            </a:ln>
            <a:effectLst/>
          </c:spPr>
          <c:marker>
            <c:symbol val="circle"/>
            <c:size val="5"/>
            <c:spPr>
              <a:solidFill>
                <a:schemeClr val="accent2"/>
              </a:solidFill>
              <a:ln w="9525">
                <a:solidFill>
                  <a:schemeClr val="accent2"/>
                </a:solidFill>
              </a:ln>
              <a:effectLst>
                <a:glow>
                  <a:schemeClr val="accent1">
                    <a:alpha val="40000"/>
                  </a:schemeClr>
                </a:glow>
              </a:effectLst>
            </c:spPr>
          </c:marker>
          <c:dLbls>
            <c:dLbl>
              <c:idx val="0"/>
              <c:layout>
                <c:manualLayout>
                  <c:x val="-3.0282617598332124E-3"/>
                  <c:y val="-4.355480381840651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483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-2.5191382327209084E-2"/>
                  <c:y val="-4.3506609001185366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487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2"/>
              <c:layout>
                <c:manualLayout>
                  <c:x val="-2.9623977948103605E-2"/>
                  <c:y val="-3.4712701728610455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496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3"/>
              <c:layout>
                <c:manualLayout>
                  <c:x val="-3.4184231151119057E-2"/>
                  <c:y val="-1.1348199445569709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500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4"/>
              <c:layout>
                <c:manualLayout>
                  <c:x val="-2.7611474142676635E-2"/>
                  <c:y val="-5.2989209565988307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498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pPr xmlns:c15="http://schemas.microsoft.com/office/drawing/2012/chart">
                    <a:prstGeom prst="down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5"/>
              <c:layout>
                <c:manualLayout>
                  <c:x val="-2.2237523116109749E-2"/>
                  <c:y val="-4.642202887904318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463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6"/>
              <c:layout>
                <c:manualLayout>
                  <c:x val="-2.3715674757789691E-2"/>
                  <c:y val="4.5382337411905144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471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</c:extLst>
            </c:dLbl>
            <c:dLbl>
              <c:idx val="7"/>
              <c:layout>
                <c:manualLayout>
                  <c:x val="-2.6490654694751044E-2"/>
                  <c:y val="4.5155069901976541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474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8"/>
              <c:layout>
                <c:manualLayout>
                  <c:x val="-3.092305812106081E-2"/>
                  <c:y val="4.510749489647122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481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4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9"/>
              <c:layout>
                <c:manualLayout>
                  <c:x val="-3.0924411774968307E-2"/>
                  <c:y val="5.390188471339042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481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0"/>
              <c:layout>
                <c:manualLayout>
                  <c:x val="-3.0923058121060918E-2"/>
                  <c:y val="5.1033420822397146E-2"/>
                </c:manualLayout>
              </c:layout>
              <c:tx>
                <c:rich>
                  <a:bodyPr rot="0" spcFirstLastPara="1" vertOverflow="clip" horzOverflow="clip" vert="horz" wrap="square" lIns="36576" tIns="18288" rIns="36576" bIns="18288" anchor="ctr" anchorCtr="1">
                    <a:spAutoFit/>
                  </a:bodyPr>
                  <a:lstStyle/>
                  <a:p>
                    <a:pPr>
                      <a:defRPr sz="900" b="0" i="0" u="none" strike="noStrike" kern="1200" baseline="0">
                        <a:solidFill>
                          <a:schemeClr val="dk1">
                            <a:lumMod val="65000"/>
                            <a:lumOff val="35000"/>
                          </a:schemeClr>
                        </a:solidFill>
                        <a:latin typeface="+mn-lt"/>
                        <a:ea typeface="+mn-ea"/>
                        <a:cs typeface="+mn-cs"/>
                      </a:defRPr>
                    </a:pPr>
                    <a:r>
                      <a:rPr lang="ru-RU"/>
                      <a:t>493</a:t>
                    </a:r>
                    <a:endParaRPr lang="en-US"/>
                  </a:p>
                </c:rich>
              </c:tx>
              <c:spPr>
                <a:solidFill>
                  <a:schemeClr val="lt1"/>
                </a:solidFill>
                <a:ln>
                  <a:solidFill>
                    <a:schemeClr val="dk1">
                      <a:lumMod val="25000"/>
                      <a:lumOff val="75000"/>
                    </a:schemeClr>
                  </a:solidFill>
                </a:ln>
                <a:effectLst/>
              </c:sp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6-BD1B-46EB-9AA7-8152AEF04AB9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upArrowCallout">
                      <a:avLst/>
                    </a:prstGeom>
                    <a:noFill/>
                    <a:ln>
                      <a:noFill/>
                    </a:ln>
                  </c15:spPr>
                </c:ext>
              </c:extLst>
            </c:dLbl>
            <c:dLbl>
              <c:idx val="11"/>
              <c:layout>
                <c:manualLayout>
                  <c:x val="-2.8858394871224415E-2"/>
                  <c:y val="3.9487851366089753E-2"/>
                </c:manualLayout>
              </c:layout>
              <c:tx>
                <c:rich>
                  <a:bodyPr/>
                  <a:lstStyle/>
                  <a:p>
                    <a:r>
                      <a:rPr lang="ru-RU"/>
                      <a:t>483</a:t>
                    </a:r>
                    <a:endParaRPr 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2"/>
              <c:tx>
                <c:rich>
                  <a:bodyPr/>
                  <a:lstStyle/>
                  <a:p>
                    <a:r>
                      <a:rPr lang="ru-RU"/>
                      <a:t>485</a:t>
                    </a:r>
                    <a:endParaRPr lang="en-US"/>
                  </a:p>
                </c:rich>
              </c:tx>
              <c:dLblPos val="b"/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25000"/>
                    <a:lumOff val="75000"/>
                  </a:sysClr>
                </a:solidFill>
              </a:ln>
              <a:effectLst/>
            </c:spPr>
            <c:txPr>
              <a:bodyPr rot="0" spcFirstLastPara="1" vertOverflow="clip" horzOverflow="clip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dk1">
                        <a:lumMod val="65000"/>
                        <a:lumOff val="3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b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pPr xmlns:c15="http://schemas.microsoft.com/office/drawing/2012/chart">
                  <a:prstGeom prst="upArrowCallout">
                    <a:avLst/>
                  </a:prstGeom>
                  <a:noFill/>
                  <a:ln>
                    <a:noFill/>
                  </a:ln>
                </c15:spPr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Лист1!$A$2:$A$14</c:f>
              <c:numCache>
                <c:formatCode>m/d/yyyy</c:formatCode>
                <c:ptCount val="13"/>
                <c:pt idx="0">
                  <c:v>45332</c:v>
                </c:pt>
                <c:pt idx="1">
                  <c:v>45361</c:v>
                </c:pt>
                <c:pt idx="2">
                  <c:v>45392</c:v>
                </c:pt>
                <c:pt idx="3">
                  <c:v>45422</c:v>
                </c:pt>
                <c:pt idx="4">
                  <c:v>45453</c:v>
                </c:pt>
                <c:pt idx="5">
                  <c:v>45483</c:v>
                </c:pt>
                <c:pt idx="6">
                  <c:v>45514</c:v>
                </c:pt>
                <c:pt idx="7">
                  <c:v>45545</c:v>
                </c:pt>
                <c:pt idx="8">
                  <c:v>45575</c:v>
                </c:pt>
                <c:pt idx="9">
                  <c:v>45606</c:v>
                </c:pt>
                <c:pt idx="10">
                  <c:v>45636</c:v>
                </c:pt>
                <c:pt idx="11">
                  <c:v>45667</c:v>
                </c:pt>
                <c:pt idx="12">
                  <c:v>45698</c:v>
                </c:pt>
              </c:numCache>
            </c:numRef>
          </c:cat>
          <c:val>
            <c:numRef>
              <c:f>Лист1!$C$2:$C$14</c:f>
              <c:numCache>
                <c:formatCode>General</c:formatCode>
                <c:ptCount val="13"/>
                <c:pt idx="0">
                  <c:v>466</c:v>
                </c:pt>
                <c:pt idx="1">
                  <c:v>474</c:v>
                </c:pt>
                <c:pt idx="2">
                  <c:v>479</c:v>
                </c:pt>
                <c:pt idx="3">
                  <c:v>484</c:v>
                </c:pt>
                <c:pt idx="4">
                  <c:v>483</c:v>
                </c:pt>
                <c:pt idx="5">
                  <c:v>487</c:v>
                </c:pt>
                <c:pt idx="6">
                  <c:v>496</c:v>
                </c:pt>
                <c:pt idx="7">
                  <c:v>500</c:v>
                </c:pt>
                <c:pt idx="8">
                  <c:v>498</c:v>
                </c:pt>
                <c:pt idx="9">
                  <c:v>463</c:v>
                </c:pt>
                <c:pt idx="10" formatCode="#,##0">
                  <c:v>471</c:v>
                </c:pt>
                <c:pt idx="11">
                  <c:v>474</c:v>
                </c:pt>
                <c:pt idx="12">
                  <c:v>481</c:v>
                </c:pt>
              </c:numCache>
            </c:numRef>
          </c:val>
          <c:smooth val="0"/>
          <c:extLst xmlns:c16r2="http://schemas.microsoft.com/office/drawing/2015/06/chart">
            <c:ext xmlns:c16="http://schemas.microsoft.com/office/drawing/2014/chart" uri="{C3380CC4-5D6E-409C-BE32-E72D297353CC}">
              <c16:uniqueId val="{00000007-BD1B-46EB-9AA7-8152AEF04AB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104510208"/>
        <c:axId val="104511744"/>
      </c:lineChart>
      <c:dateAx>
        <c:axId val="104510208"/>
        <c:scaling>
          <c:orientation val="minMax"/>
          <c:max val="45698"/>
          <c:min val="45332"/>
        </c:scaling>
        <c:delete val="0"/>
        <c:axPos val="b"/>
        <c:numFmt formatCode="m/d/yyyy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8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04511744"/>
        <c:crosses val="autoZero"/>
        <c:auto val="1"/>
        <c:lblOffset val="100"/>
        <c:baseTimeUnit val="days"/>
        <c:majorUnit val="1"/>
        <c:majorTimeUnit val="months"/>
        <c:minorUnit val="1"/>
        <c:minorTimeUnit val="months"/>
      </c:dateAx>
      <c:valAx>
        <c:axId val="104511744"/>
        <c:scaling>
          <c:orientation val="minMax"/>
          <c:min val="80"/>
        </c:scaling>
        <c:delete val="0"/>
        <c:axPos val="l"/>
        <c:majorGridlines>
          <c:spPr>
            <a:ln>
              <a:noFill/>
            </a:ln>
            <a:effectLst/>
          </c:spPr>
        </c:majorGridlines>
        <c:minorGridlines>
          <c:spPr>
            <a:ln>
              <a:noFill/>
            </a:ln>
          </c:spPr>
        </c:minorGridlines>
        <c:numFmt formatCode="General" sourceLinked="1"/>
        <c:majorTickMark val="none"/>
        <c:minorTickMark val="none"/>
        <c:tickLblPos val="nextTo"/>
        <c:txPr>
          <a:bodyPr rot="-60000000" vert="horz"/>
          <a:lstStyle/>
          <a:p>
            <a:pPr>
              <a:defRPr/>
            </a:pPr>
            <a:endParaRPr lang="ru-RU"/>
          </a:p>
        </c:txPr>
        <c:crossAx val="104510208"/>
        <c:crosses val="autoZero"/>
        <c:crossBetween val="between"/>
        <c:majorUnit val="50"/>
        <c:minorUnit val="10"/>
      </c:valAx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0.23485654469376521"/>
          <c:y val="0.92773477995193698"/>
          <c:w val="0.47860831644384161"/>
          <c:h val="7.2265220048062975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 algn="ctr"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малого и среднего предпринимательства</a:t>
            </a:r>
          </a:p>
        </c:rich>
      </c:tx>
      <c:layout>
        <c:manualLayout>
          <c:xMode val="edge"/>
          <c:yMode val="edge"/>
          <c:x val="0.20621084021734881"/>
          <c:y val="0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9.8423496532898058E-2"/>
          <c:y val="0.11570701825877776"/>
          <c:w val="0.50217115086762565"/>
          <c:h val="0.85411013105832556"/>
        </c:manualLayout>
      </c:layout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Структура малого и среднего предпринимательства Смоленской области по видам деятельности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5"/>
            <c:bubble3D val="0"/>
            <c:spPr>
              <a:solidFill>
                <a:schemeClr val="accent6"/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6"/>
            <c:bubble3D val="0"/>
            <c:spPr>
              <a:solidFill>
                <a:schemeClr val="accent1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7"/>
            <c:bubble3D val="0"/>
            <c:spPr>
              <a:solidFill>
                <a:schemeClr val="accent2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8"/>
            <c:bubble3D val="0"/>
            <c:spPr>
              <a:solidFill>
                <a:schemeClr val="accent3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Pt>
            <c:idx val="9"/>
            <c:bubble3D val="0"/>
            <c:spPr>
              <a:solidFill>
                <a:schemeClr val="accent4">
                  <a:lumMod val="60000"/>
                </a:schemeClr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2</a:t>
                    </a:r>
                    <a:r>
                      <a:rPr lang="ru-RU"/>
                      <a:t>33</a:t>
                    </a:r>
                    <a:r>
                      <a:rPr lang="en-US"/>
                      <a:t>; 41%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99</a:t>
                    </a:r>
                    <a:r>
                      <a:rPr lang="en-US"/>
                      <a:t>; 18%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5</a:t>
                    </a:r>
                    <a:r>
                      <a:rPr lang="ru-RU"/>
                      <a:t>5</a:t>
                    </a:r>
                    <a:r>
                      <a:rPr lang="en-US"/>
                      <a:t>; 9%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3"/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  <a:r>
                      <a:rPr lang="ru-RU"/>
                      <a:t>2</a:t>
                    </a:r>
                    <a:r>
                      <a:rPr lang="en-US"/>
                      <a:t>; 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4"/>
              <c:tx>
                <c:rich>
                  <a:bodyPr/>
                  <a:lstStyle/>
                  <a:p>
                    <a:r>
                      <a:rPr lang="en-US"/>
                      <a:t>3</a:t>
                    </a:r>
                    <a:r>
                      <a:rPr lang="ru-RU"/>
                      <a:t>8</a:t>
                    </a:r>
                    <a:r>
                      <a:rPr lang="en-US"/>
                      <a:t>; 5%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55</a:t>
                    </a:r>
                    <a:r>
                      <a:rPr lang="en-US"/>
                      <a:t>; 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6"/>
              <c:tx>
                <c:rich>
                  <a:bodyPr/>
                  <a:lstStyle/>
                  <a:p>
                    <a:r>
                      <a:rPr lang="ru-RU"/>
                      <a:t>16</a:t>
                    </a:r>
                    <a:r>
                      <a:rPr lang="en-US"/>
                      <a:t>; 4%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7"/>
              <c:tx>
                <c:rich>
                  <a:bodyPr/>
                  <a:lstStyle/>
                  <a:p>
                    <a:r>
                      <a:rPr lang="ru-RU"/>
                      <a:t>21</a:t>
                    </a:r>
                    <a:r>
                      <a:rPr lang="en-US"/>
                      <a:t>; 3%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8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r>
                      <a:rPr lang="en-US"/>
                      <a:t>; 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9"/>
              <c:tx>
                <c:rich>
                  <a:bodyPr/>
                  <a:lstStyle/>
                  <a:p>
                    <a:r>
                      <a:rPr lang="ru-RU"/>
                      <a:t>13</a:t>
                    </a:r>
                    <a:r>
                      <a:rPr lang="en-US"/>
                      <a:t>; 2%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10"/>
              <c:tx>
                <c:rich>
                  <a:bodyPr/>
                  <a:lstStyle/>
                  <a:p>
                    <a:r>
                      <a:rPr lang="ru-RU"/>
                      <a:t>40</a:t>
                    </a:r>
                    <a:r>
                      <a:rPr lang="en-US"/>
                      <a:t>; 6%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1"/>
              <c:showBubbleSize val="0"/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Лист1!$A$2:$A$12</c:f>
              <c:strCache>
                <c:ptCount val="11"/>
                <c:pt idx="0">
                  <c:v>Торговля оптовая и розничная; ремонт автотранспортных средств и мотоциклов</c:v>
                </c:pt>
                <c:pt idx="1">
                  <c:v>Транспортировка и хранение</c:v>
                </c:pt>
                <c:pt idx="2">
                  <c:v>Строительство</c:v>
                </c:pt>
                <c:pt idx="3">
                  <c:v>Сельское, лесное хозяйство, охота, рыболовство и рыбоводство</c:v>
                </c:pt>
                <c:pt idx="4">
                  <c:v>Обрабатывающие производства</c:v>
                </c:pt>
                <c:pt idx="5">
                  <c:v>Предоставление прочих видов услуг</c:v>
                </c:pt>
                <c:pt idx="6">
                  <c:v>Деятельность гостиниц и предприятий общественного питания</c:v>
                </c:pt>
                <c:pt idx="7">
                  <c:v>Деятельность профессиональная, научная и техническая</c:v>
                </c:pt>
                <c:pt idx="8">
                  <c:v>Деятельность в области информации и связи</c:v>
                </c:pt>
                <c:pt idx="9">
                  <c:v>Деятельность по операциям с недвижимым имуществом</c:v>
                </c:pt>
                <c:pt idx="10">
                  <c:v>Прочие виды деятельности</c:v>
                </c:pt>
              </c:strCache>
            </c:strRef>
          </c:cat>
          <c:val>
            <c:numRef>
              <c:f>Лист1!$B$2:$B$12</c:f>
              <c:numCache>
                <c:formatCode>General</c:formatCode>
                <c:ptCount val="11"/>
                <c:pt idx="0">
                  <c:v>233</c:v>
                </c:pt>
                <c:pt idx="1">
                  <c:v>99</c:v>
                </c:pt>
                <c:pt idx="2">
                  <c:v>55</c:v>
                </c:pt>
                <c:pt idx="3">
                  <c:v>40</c:v>
                </c:pt>
                <c:pt idx="4">
                  <c:v>32</c:v>
                </c:pt>
                <c:pt idx="5">
                  <c:v>21</c:v>
                </c:pt>
                <c:pt idx="6">
                  <c:v>21</c:v>
                </c:pt>
                <c:pt idx="7">
                  <c:v>20</c:v>
                </c:pt>
                <c:pt idx="8">
                  <c:v>11</c:v>
                </c:pt>
                <c:pt idx="9">
                  <c:v>10</c:v>
                </c:pt>
                <c:pt idx="10">
                  <c:v>37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layout>
        <c:manualLayout>
          <c:xMode val="edge"/>
          <c:yMode val="edge"/>
          <c:x val="0.65305458085542512"/>
          <c:y val="0.12849657565759204"/>
          <c:w val="0.3312397787732364"/>
          <c:h val="0.8503868652478539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lnSpc>
              <a:spcPct val="100000"/>
            </a:lnSpc>
            <a:defRPr sz="8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A1A8EC-3625-4D7E-998C-938918B7B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2198</Words>
  <Characters>12533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Виноградов Никита Александрович</dc:creator>
  <cp:lastModifiedBy>Князева Наталья Александровна</cp:lastModifiedBy>
  <cp:revision>3</cp:revision>
  <cp:lastPrinted>2025-02-13T09:48:00Z</cp:lastPrinted>
  <dcterms:created xsi:type="dcterms:W3CDTF">2025-02-19T11:12:00Z</dcterms:created>
  <dcterms:modified xsi:type="dcterms:W3CDTF">2025-02-19T11:27:00Z</dcterms:modified>
</cp:coreProperties>
</file>