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D52E41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D52E41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>(по данным Единого реестра малого и среднего предпринимательства)</w:t>
      </w:r>
    </w:p>
    <w:p w14:paraId="1F76E04C" w14:textId="693647CB" w:rsidR="002B1192" w:rsidRPr="00D52E41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«Починковский </w:t>
      </w:r>
      <w:r w:rsidR="00234CAA" w:rsidRPr="00D52E41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D52E41">
        <w:rPr>
          <w:rFonts w:ascii="Times New Roman" w:hAnsi="Times New Roman" w:cs="Times New Roman"/>
          <w:b/>
          <w:sz w:val="28"/>
          <w:szCs w:val="28"/>
        </w:rPr>
        <w:t>»  Смоленской области</w:t>
      </w:r>
    </w:p>
    <w:p w14:paraId="2E877F7A" w14:textId="77777777" w:rsidR="002B1192" w:rsidRPr="00D52E41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59F20" w14:textId="77777777" w:rsidR="00C968EA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>Количество субъектов МСП  в муниципальном образовании</w:t>
      </w:r>
    </w:p>
    <w:p w14:paraId="4B1BFCDF" w14:textId="77777777" w:rsidR="00C968EA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4CAA" w:rsidRPr="00D52E41">
        <w:rPr>
          <w:rFonts w:ascii="Times New Roman" w:hAnsi="Times New Roman" w:cs="Times New Roman"/>
          <w:b/>
          <w:sz w:val="28"/>
          <w:szCs w:val="28"/>
        </w:rPr>
        <w:t>Починковский муниципальный округ</w:t>
      </w:r>
      <w:r w:rsidR="007E10BE" w:rsidRPr="00D52E41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20E28FD8" w14:textId="0BC0C11F" w:rsidR="00610BF8" w:rsidRPr="00D52E41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1">
        <w:rPr>
          <w:rFonts w:ascii="Times New Roman" w:hAnsi="Times New Roman" w:cs="Times New Roman"/>
          <w:b/>
          <w:sz w:val="28"/>
          <w:szCs w:val="28"/>
        </w:rPr>
        <w:t xml:space="preserve"> с 10.</w:t>
      </w:r>
      <w:r w:rsidR="00453B69" w:rsidRPr="00D52E41">
        <w:rPr>
          <w:rFonts w:ascii="Times New Roman" w:hAnsi="Times New Roman" w:cs="Times New Roman"/>
          <w:b/>
          <w:sz w:val="28"/>
          <w:szCs w:val="28"/>
        </w:rPr>
        <w:t>05</w:t>
      </w:r>
      <w:r w:rsidR="00C91F65" w:rsidRPr="00D52E41">
        <w:rPr>
          <w:rFonts w:ascii="Times New Roman" w:hAnsi="Times New Roman" w:cs="Times New Roman"/>
          <w:b/>
          <w:sz w:val="28"/>
          <w:szCs w:val="28"/>
        </w:rPr>
        <w:t>.2024</w:t>
      </w:r>
      <w:r w:rsidRPr="00D52E41">
        <w:rPr>
          <w:rFonts w:ascii="Times New Roman" w:hAnsi="Times New Roman" w:cs="Times New Roman"/>
          <w:b/>
          <w:sz w:val="28"/>
          <w:szCs w:val="28"/>
        </w:rPr>
        <w:t xml:space="preserve"> по 10.</w:t>
      </w:r>
      <w:r w:rsidR="00453B69" w:rsidRPr="00D52E41">
        <w:rPr>
          <w:rFonts w:ascii="Times New Roman" w:hAnsi="Times New Roman" w:cs="Times New Roman"/>
          <w:b/>
          <w:sz w:val="28"/>
          <w:szCs w:val="28"/>
        </w:rPr>
        <w:t>05</w:t>
      </w:r>
      <w:r w:rsidR="00C91F65" w:rsidRPr="00D52E41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74B280A4" w14:textId="77777777" w:rsidR="00CE100D" w:rsidRPr="00D52E41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6" w:type="dxa"/>
        <w:jc w:val="center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219"/>
        <w:gridCol w:w="1116"/>
        <w:gridCol w:w="1116"/>
        <w:gridCol w:w="1116"/>
        <w:gridCol w:w="997"/>
        <w:gridCol w:w="997"/>
        <w:gridCol w:w="997"/>
        <w:gridCol w:w="997"/>
      </w:tblGrid>
      <w:tr w:rsidR="00682902" w:rsidRPr="00682902" w14:paraId="25FF31A8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AB2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DE5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616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AFBBE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B0E8E4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10.05.2024</w:t>
            </w:r>
          </w:p>
          <w:p w14:paraId="58755D9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941FE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297D32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058C65E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10.05.2025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62DDD2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8A0EA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3606B9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50C5AA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82902" w:rsidRPr="00682902" w14:paraId="40554134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C436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EB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16D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1C9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2CA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3F0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08B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32C5" w14:textId="6E89446D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FE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+11,2</w:t>
            </w:r>
          </w:p>
        </w:tc>
      </w:tr>
      <w:tr w:rsidR="00682902" w:rsidRPr="00682902" w14:paraId="2A77D0D5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3405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6C4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5B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72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0D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5DA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EE6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4D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C4F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682902" w:rsidRPr="00682902" w14:paraId="6A705441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4F86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A0D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5E2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64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96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B1D0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AED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6BC" w14:textId="231304DB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B43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</w:tr>
      <w:tr w:rsidR="00682902" w:rsidRPr="00682902" w14:paraId="593B43CE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3D3E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687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BB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04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99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284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A3C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F884" w14:textId="2BAE17C2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24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</w:t>
            </w:r>
          </w:p>
        </w:tc>
      </w:tr>
      <w:tr w:rsidR="00682902" w:rsidRPr="00682902" w14:paraId="3718338B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09E8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DB7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BB2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25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E8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645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543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D68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79C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</w:tr>
      <w:tr w:rsidR="00682902" w:rsidRPr="00682902" w14:paraId="5F3D6503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2A52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68E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1D7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87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8B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F24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30D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BF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99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</w:t>
            </w:r>
          </w:p>
        </w:tc>
      </w:tr>
      <w:tr w:rsidR="00682902" w:rsidRPr="00682902" w14:paraId="4BDDCDFD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FC8B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79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6BB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A7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7C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684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731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4E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824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682902" w:rsidRPr="00682902" w14:paraId="25523259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5315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FCE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430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7C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B6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14E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BC0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2C8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55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</w:t>
            </w:r>
          </w:p>
        </w:tc>
      </w:tr>
      <w:tr w:rsidR="00682902" w:rsidRPr="00682902" w14:paraId="5A3D2078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57B2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3FE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F0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7C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DD7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1FD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D17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C8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AC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</w:tr>
      <w:tr w:rsidR="00682902" w:rsidRPr="00682902" w14:paraId="531D6007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91AE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A43D" w14:textId="77777777" w:rsidR="00682902" w:rsidRPr="00682902" w:rsidRDefault="00682902" w:rsidP="009177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A4E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B1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B5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8B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81A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B6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12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</w:tr>
      <w:tr w:rsidR="00682902" w:rsidRPr="00682902" w14:paraId="646A8F28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CB7B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E67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CA6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94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7C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5B5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125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739" w14:textId="50D22AEB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AA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  <w:tr w:rsidR="00682902" w:rsidRPr="00682902" w14:paraId="48238ED9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EB96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D59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3A7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23B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0C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CB9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273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96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D0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</w:t>
            </w:r>
          </w:p>
        </w:tc>
      </w:tr>
      <w:tr w:rsidR="00682902" w:rsidRPr="00682902" w14:paraId="52BFEDB2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E6BD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943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44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1D3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87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2BB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F04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9A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82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</w:tr>
      <w:tr w:rsidR="00682902" w:rsidRPr="00D52E41" w14:paraId="5ADD0D23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A8B9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79A1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Починковский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6B7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597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A10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867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80ED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+25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BED7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+4,3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788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5B0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+0,5</w:t>
            </w:r>
          </w:p>
        </w:tc>
      </w:tr>
      <w:tr w:rsidR="00682902" w:rsidRPr="00682902" w14:paraId="1C184894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ED80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360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34A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EE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C2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09D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8FF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D12B" w14:textId="29C5511D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1C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682902" w:rsidRPr="00682902" w14:paraId="52236AF4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29D5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C8F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82F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20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1D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BBB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D29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6E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C85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</w:tr>
      <w:tr w:rsidR="00682902" w:rsidRPr="00682902" w14:paraId="682DD3EA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044F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133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91A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27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37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532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C16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60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97E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682902" w:rsidRPr="00682902" w14:paraId="48BC0537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9A3D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F50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90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B38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93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A7E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73F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BD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4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  <w:p w14:paraId="1B66905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902" w:rsidRPr="00682902" w14:paraId="659815E1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DDE1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E4D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FFB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A1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0C4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78F1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8CE3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5D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20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682902" w:rsidRPr="00682902" w14:paraId="0202FA85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3BF2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794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3B6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1D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EA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235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0C0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EF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3B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682902" w:rsidRPr="00682902" w14:paraId="2F8646CC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7990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5A7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46D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E7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84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89F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593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16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CF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82902" w:rsidRPr="00682902" w14:paraId="65C95771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D381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DC1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811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3E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959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B50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33B1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F3F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BA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+12,6</w:t>
            </w:r>
          </w:p>
        </w:tc>
      </w:tr>
      <w:tr w:rsidR="00682902" w:rsidRPr="00682902" w14:paraId="0650A476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71F9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5B2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125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52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13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017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268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8A6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8C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</w:tr>
      <w:tr w:rsidR="00682902" w:rsidRPr="00682902" w14:paraId="6BAEA26A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EC60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10D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EC8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205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F07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E1E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C24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3D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EA8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</w:tc>
      </w:tr>
      <w:tr w:rsidR="00682902" w:rsidRPr="00682902" w14:paraId="2BB559F6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9F1E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F6E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2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B2F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B1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4A8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1574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D91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19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DAA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</w:tr>
      <w:tr w:rsidR="00682902" w:rsidRPr="00682902" w14:paraId="5D21B22F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56D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463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84B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313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B8AB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246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6AA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77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A20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</w:tr>
      <w:tr w:rsidR="00682902" w:rsidRPr="00682902" w14:paraId="6D94FED3" w14:textId="77777777" w:rsidTr="00D52E41">
        <w:trPr>
          <w:trHeight w:val="92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96A1" w14:textId="77777777" w:rsidR="00682902" w:rsidRPr="00682902" w:rsidRDefault="00682902" w:rsidP="00682902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8B5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1F6A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AED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2A2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5735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445F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297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AEC" w14:textId="77777777" w:rsidR="00682902" w:rsidRPr="00682902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</w:tr>
      <w:tr w:rsidR="00682902" w:rsidRPr="00682902" w14:paraId="71B76ED5" w14:textId="77777777" w:rsidTr="00D52E41">
        <w:trPr>
          <w:trHeight w:val="920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D340" w14:textId="77777777" w:rsidR="00682902" w:rsidRPr="00682902" w:rsidRDefault="00682902" w:rsidP="00682902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F5A0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785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C3B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8EC8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3CBD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D57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9D3" w14:textId="77777777" w:rsidR="00682902" w:rsidRPr="00D52E41" w:rsidRDefault="00682902" w:rsidP="006829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+2,1</w:t>
            </w:r>
          </w:p>
        </w:tc>
      </w:tr>
    </w:tbl>
    <w:p w14:paraId="2277AF04" w14:textId="77777777" w:rsidR="00624C4B" w:rsidRPr="0005775E" w:rsidRDefault="00624C4B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1A249882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08FB7997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32743879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FE4A97" w14:textId="77777777" w:rsidR="00D52E41" w:rsidRPr="00D52E41" w:rsidRDefault="00D52E41" w:rsidP="00D52E41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         За период с 10.05.2024 по 10.05.2025 число субъектов МСП увеличилось в 22 муниципальных образованиях. Наибольший рост наблюдается в г. Смоленск +309 ед. или +1,4%, Смоленском муниципальном округе +232 ед. или +8,4%; Вяземском муниципальном округе +45 ед. или +1,7%,</w:t>
      </w:r>
      <w:r w:rsidRPr="00D52E41">
        <w:rPr>
          <w:rFonts w:ascii="Calibri" w:eastAsia="Calibri" w:hAnsi="Calibri" w:cs="Times New Roman"/>
        </w:rPr>
        <w:t xml:space="preserve"> </w:t>
      </w: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Дорогобужском округе +36 или +5,8%,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Рославльском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+34 ед. или +1,8%. </w:t>
      </w:r>
    </w:p>
    <w:p w14:paraId="0580434C" w14:textId="77777777" w:rsidR="00D52E41" w:rsidRPr="00D52E41" w:rsidRDefault="00D52E41" w:rsidP="00D52E41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        В 4-х муниципальных образованиях снижено количество субъектов МСП: в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Краснинском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– 6 ед. или -1,4%;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Ершичском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округе – 2ед. или – 1,5%,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Ярцевском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– 2 ед. или -0,1%, г. Десногорск – 1ед. или – 0,1%. В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Угранском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округе динамика отсутствует.</w:t>
      </w:r>
    </w:p>
    <w:p w14:paraId="24A2762E" w14:textId="77777777" w:rsidR="00D52E41" w:rsidRPr="00D52E41" w:rsidRDefault="00D52E41" w:rsidP="00D52E41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D52E41">
        <w:rPr>
          <w:rFonts w:ascii="Times New Roman" w:eastAsia="Calibri" w:hAnsi="Times New Roman" w:cs="Times New Roman"/>
          <w:sz w:val="28"/>
          <w:szCs w:val="28"/>
        </w:rPr>
        <w:t>С начала 2025 года количество субъектов МСП увеличилось в 25 округах (наибольший рост – г. Смоленске +404 или +1,9%, Смоленский +89ед. или +3,0 %,</w:t>
      </w:r>
      <w:r w:rsidRPr="00D52E41">
        <w:rPr>
          <w:rFonts w:ascii="Calibri" w:eastAsia="Calibri" w:hAnsi="Calibri" w:cs="Times New Roman"/>
        </w:rPr>
        <w:t xml:space="preserve"> </w:t>
      </w: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Вяземский +37ед. или +1,4%, Рославльский округ+31 ед. или +1,7%,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Ярцевский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+27ед. или +1,4%.  Снижение числа зарегистрированных субъектов МСП наблюдается в </w:t>
      </w:r>
      <w:proofErr w:type="spellStart"/>
      <w:r w:rsidRPr="00D52E41">
        <w:rPr>
          <w:rFonts w:ascii="Times New Roman" w:eastAsia="Calibri" w:hAnsi="Times New Roman" w:cs="Times New Roman"/>
          <w:sz w:val="28"/>
          <w:szCs w:val="28"/>
        </w:rPr>
        <w:t>Ершичском</w:t>
      </w:r>
      <w:proofErr w:type="spellEnd"/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округе -4 ед. или – 3,0%, г. Десногорск -3 ед. или -0,5%. </w:t>
      </w:r>
      <w:proofErr w:type="gramEnd"/>
    </w:p>
    <w:p w14:paraId="079C85B3" w14:textId="77777777" w:rsidR="00D52E41" w:rsidRPr="00D52E41" w:rsidRDefault="00D52E41" w:rsidP="00D52E41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54F768C3" w14:textId="77777777" w:rsidR="00D52E41" w:rsidRDefault="00D52E41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E41">
        <w:rPr>
          <w:rFonts w:ascii="Times New Roman" w:eastAsia="Calibri" w:hAnsi="Times New Roman" w:cs="Times New Roman"/>
          <w:sz w:val="28"/>
          <w:szCs w:val="28"/>
        </w:rPr>
        <w:t xml:space="preserve">        В целом по области с начала 2025 года на 791 ед. или на +2,0 % увеличилось количество субъектов МСП, за год произошло увеличение на 836 ед. или на +2,1%. </w:t>
      </w:r>
    </w:p>
    <w:p w14:paraId="5827B175" w14:textId="77777777" w:rsidR="00BE3469" w:rsidRDefault="00D52E41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="004443B0" w:rsidRPr="007F3352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7F3352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BE3469">
        <w:rPr>
          <w:rFonts w:ascii="Times New Roman" w:eastAsia="Calibri" w:hAnsi="Times New Roman" w:cs="Times New Roman"/>
          <w:sz w:val="24"/>
          <w:szCs w:val="24"/>
        </w:rPr>
        <w:t>мая</w:t>
      </w:r>
      <w:r w:rsidR="00617A90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2024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E3469">
        <w:rPr>
          <w:rFonts w:ascii="Times New Roman" w:eastAsia="Calibri" w:hAnsi="Times New Roman" w:cs="Times New Roman"/>
          <w:sz w:val="24"/>
          <w:szCs w:val="24"/>
        </w:rPr>
        <w:t>май</w:t>
      </w:r>
      <w:r w:rsidR="002C4152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7F3352">
        <w:rPr>
          <w:rFonts w:ascii="Times New Roman" w:eastAsia="Calibri" w:hAnsi="Times New Roman" w:cs="Times New Roman"/>
          <w:sz w:val="24"/>
          <w:szCs w:val="24"/>
        </w:rPr>
        <w:t>у</w:t>
      </w:r>
      <w:r w:rsidR="00BE3469">
        <w:rPr>
          <w:rFonts w:ascii="Times New Roman" w:eastAsia="Calibri" w:hAnsi="Times New Roman" w:cs="Times New Roman"/>
          <w:sz w:val="24"/>
          <w:szCs w:val="24"/>
        </w:rPr>
        <w:t xml:space="preserve">величилось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>
        <w:rPr>
          <w:rFonts w:ascii="Times New Roman" w:eastAsia="Calibri" w:hAnsi="Times New Roman" w:cs="Times New Roman"/>
          <w:sz w:val="24"/>
          <w:szCs w:val="24"/>
        </w:rPr>
        <w:t>+0,5</w:t>
      </w:r>
      <w:r w:rsidR="003E28E2"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 w:rsidR="00BE3469">
        <w:rPr>
          <w:rFonts w:ascii="Times New Roman" w:eastAsia="Calibri" w:hAnsi="Times New Roman" w:cs="Times New Roman"/>
          <w:sz w:val="24"/>
          <w:szCs w:val="24"/>
        </w:rPr>
        <w:t>3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  <w:proofErr w:type="gramEnd"/>
    </w:p>
    <w:p w14:paraId="6FC7EA4C" w14:textId="0C3BC380" w:rsidR="000D76B6" w:rsidRPr="007F3352" w:rsidRDefault="00BE3469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месяц</w:t>
      </w:r>
      <w:r w:rsidR="00AB4EAF">
        <w:rPr>
          <w:rFonts w:ascii="Times New Roman" w:eastAsia="Calibri" w:hAnsi="Times New Roman" w:cs="Times New Roman"/>
          <w:sz w:val="24"/>
          <w:szCs w:val="24"/>
        </w:rPr>
        <w:t>а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BD282A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>
        <w:rPr>
          <w:rFonts w:ascii="Times New Roman" w:eastAsia="Calibri" w:hAnsi="Times New Roman" w:cs="Times New Roman"/>
          <w:sz w:val="24"/>
          <w:szCs w:val="24"/>
        </w:rPr>
        <w:t>+4,3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77777777" w:rsidR="000D76B6" w:rsidRPr="007E2B81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67F92186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E34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0D42A6DD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E34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5857148" w:rsidR="003353F2" w:rsidRPr="00611B5A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52D55236" w:rsidR="003353F2" w:rsidRPr="00DA2AE0" w:rsidRDefault="00BE346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6347C7E8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  <w:r w:rsidR="00A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AAD12AD" w:rsidR="003353F2" w:rsidRPr="00DA2AE0" w:rsidRDefault="003D04C1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BE34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76C1E9DB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04B8586C" w:rsidR="003353F2" w:rsidRPr="00DA2AE0" w:rsidRDefault="00BE3469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158A53D" w:rsidR="003353F2" w:rsidRPr="00611B5A" w:rsidRDefault="003D04C1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64221764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295B3E83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  <w:r w:rsidR="00E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660793ED" w:rsidR="003353F2" w:rsidRPr="00DA2AE0" w:rsidRDefault="00BE3469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0D685611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6A14911E" w:rsidR="003353F2" w:rsidRPr="00DA2AE0" w:rsidRDefault="00BE3469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2805618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C8E8EE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1D6CC0CD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-7,7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97ED21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DA2AE0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DA2AE0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3ED3EB0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04DD608" w:rsidR="003353F2" w:rsidRPr="0015681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7B9F9345" w:rsidR="003353F2" w:rsidRPr="00611B5A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4EB8DA1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61B9BCE7" w:rsidR="003353F2" w:rsidRPr="001B52F7" w:rsidRDefault="003D04C1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82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90B549C" w:rsidR="003353F2" w:rsidRPr="001B52F7" w:rsidRDefault="00F62833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82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730989B9" w:rsidR="003353F2" w:rsidRPr="001B52F7" w:rsidRDefault="00282A6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1678657C" w:rsidR="003353F2" w:rsidRPr="001B52F7" w:rsidRDefault="00282A68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+0,8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1463221F" w:rsidR="003353F2" w:rsidRPr="00611B5A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C4D0813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7B0189F6" w:rsidR="003353F2" w:rsidRPr="00DA2AE0" w:rsidRDefault="00300BCB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82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5122644E" w:rsidR="003353F2" w:rsidRPr="00DA2AE0" w:rsidRDefault="00F62833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82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4B56D5A2" w:rsidR="003353F2" w:rsidRPr="00DA2AE0" w:rsidRDefault="00282A6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25E6AB17" w:rsidR="003353F2" w:rsidRPr="00DA2AE0" w:rsidRDefault="00282A6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1DB376C" w:rsidR="003353F2" w:rsidRPr="00282A68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282A68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3870D8F" w:rsidR="003353F2" w:rsidRPr="00282A68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AF17961" w:rsidR="003353F2" w:rsidRPr="00282A68" w:rsidRDefault="003D04C1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82A68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14750DE" w:rsidR="003353F2" w:rsidRPr="00282A68" w:rsidRDefault="00CE100D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82A68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  <w:r w:rsidR="003353F2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496DEE13" w:rsidR="003353F2" w:rsidRPr="00282A68" w:rsidRDefault="00282A68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06894CF5" w:rsidR="003353F2" w:rsidRPr="00282A68" w:rsidRDefault="00282A68" w:rsidP="00300B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+0,5</w:t>
            </w:r>
            <w:r w:rsidR="003353F2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3FEA6885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BE3469">
        <w:rPr>
          <w:rFonts w:ascii="Times New Roman" w:eastAsia="Calibri" w:hAnsi="Times New Roman" w:cs="Times New Roman"/>
          <w:sz w:val="24"/>
          <w:szCs w:val="24"/>
        </w:rPr>
        <w:t>май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282A68">
        <w:rPr>
          <w:rFonts w:ascii="Times New Roman" w:eastAsia="Calibri" w:hAnsi="Times New Roman" w:cs="Times New Roman"/>
          <w:sz w:val="24"/>
          <w:szCs w:val="24"/>
        </w:rPr>
        <w:t>4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 xml:space="preserve"> ед. (+</w:t>
      </w:r>
      <w:r w:rsidR="00282A68">
        <w:rPr>
          <w:rFonts w:ascii="Times New Roman" w:eastAsia="Calibri" w:hAnsi="Times New Roman" w:cs="Times New Roman"/>
          <w:sz w:val="24"/>
          <w:szCs w:val="24"/>
        </w:rPr>
        <w:t>4,3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282A68">
        <w:rPr>
          <w:rFonts w:ascii="Times New Roman" w:eastAsia="Calibri" w:hAnsi="Times New Roman" w:cs="Times New Roman"/>
          <w:sz w:val="24"/>
          <w:szCs w:val="24"/>
        </w:rPr>
        <w:t>21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ед.  (+</w:t>
      </w:r>
      <w:r w:rsidR="00282A68">
        <w:rPr>
          <w:rFonts w:ascii="Times New Roman" w:eastAsia="Calibri" w:hAnsi="Times New Roman" w:cs="Times New Roman"/>
          <w:sz w:val="24"/>
          <w:szCs w:val="24"/>
        </w:rPr>
        <w:t>4,3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3B86A7F5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BE3469">
        <w:rPr>
          <w:rFonts w:ascii="Times New Roman" w:eastAsia="Calibri" w:hAnsi="Times New Roman" w:cs="Times New Roman"/>
          <w:sz w:val="24"/>
          <w:szCs w:val="24"/>
        </w:rPr>
        <w:t>мая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E3469">
        <w:rPr>
          <w:rFonts w:ascii="Times New Roman" w:eastAsia="Calibri" w:hAnsi="Times New Roman" w:cs="Times New Roman"/>
          <w:sz w:val="24"/>
          <w:szCs w:val="24"/>
        </w:rPr>
        <w:t>май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уменьшилось на -1 ед. (-1,0 %),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(на </w:t>
      </w:r>
      <w:r w:rsidR="00282A68">
        <w:rPr>
          <w:rFonts w:ascii="Times New Roman" w:eastAsia="Calibri" w:hAnsi="Times New Roman" w:cs="Times New Roman"/>
          <w:sz w:val="24"/>
          <w:szCs w:val="24"/>
        </w:rPr>
        <w:t>4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282A68">
        <w:rPr>
          <w:rFonts w:ascii="Times New Roman" w:eastAsia="Calibri" w:hAnsi="Times New Roman" w:cs="Times New Roman"/>
          <w:sz w:val="24"/>
          <w:szCs w:val="24"/>
        </w:rPr>
        <w:t>+0,8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42D10BA1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177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17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5B1F743D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30BFF9FD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E5412">
        <w:rPr>
          <w:rFonts w:ascii="Times New Roman" w:hAnsi="Times New Roman" w:cs="Times New Roman"/>
          <w:sz w:val="24"/>
          <w:szCs w:val="24"/>
        </w:rPr>
        <w:t xml:space="preserve">мая 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7E5412">
        <w:rPr>
          <w:rFonts w:ascii="Times New Roman" w:hAnsi="Times New Roman" w:cs="Times New Roman"/>
          <w:sz w:val="24"/>
          <w:szCs w:val="24"/>
        </w:rPr>
        <w:t>мая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E5412">
        <w:rPr>
          <w:rFonts w:ascii="Times New Roman" w:hAnsi="Times New Roman" w:cs="Times New Roman"/>
          <w:sz w:val="24"/>
          <w:szCs w:val="24"/>
        </w:rPr>
        <w:t>мае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7AFFF08D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B7C5C99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7E5412">
        <w:rPr>
          <w:rFonts w:ascii="Times New Roman" w:hAnsi="Times New Roman" w:cs="Times New Roman"/>
          <w:sz w:val="24"/>
          <w:szCs w:val="24"/>
        </w:rPr>
        <w:t>мая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E5412">
        <w:rPr>
          <w:rFonts w:ascii="Times New Roman" w:hAnsi="Times New Roman" w:cs="Times New Roman"/>
          <w:sz w:val="24"/>
          <w:szCs w:val="24"/>
        </w:rPr>
        <w:t>май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3C518C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3C518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518C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1935218D" w:rsidR="00290FDA" w:rsidRPr="003C518C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518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3704B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B303C5" w:rsidRPr="003C51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3C518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3C518C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62F45D31" w:rsidR="00290FDA" w:rsidRPr="00C968EA" w:rsidRDefault="00C968EA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6990B75B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+7</w:t>
            </w:r>
          </w:p>
        </w:tc>
      </w:tr>
      <w:tr w:rsidR="001B0C3C" w:rsidRPr="003C518C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3C518C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50109D34" w:rsidR="00290FDA" w:rsidRPr="00C968EA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27440975" w:rsidR="00290FDA" w:rsidRPr="003C518C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C968E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1B0C3C" w:rsidRPr="003C518C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30DC4782" w:rsidR="00290FDA" w:rsidRPr="00C968EA" w:rsidRDefault="00C968E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6A6CABF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38F8FBC7" w:rsidR="00290FDA" w:rsidRPr="00C968EA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</w:rPr>
              <w:t>3</w:t>
            </w:r>
            <w:r w:rsidR="00C968EA" w:rsidRPr="00C968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6022550C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3C518C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36B2C97B" w:rsidR="00290FDA" w:rsidRPr="00C968EA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071F351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1B0C3C" w:rsidRPr="003C518C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C968E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3C518C">
              <w:rPr>
                <w:rFonts w:ascii="Times New Roman" w:hAnsi="Times New Roman" w:cs="Times New Roman"/>
              </w:rPr>
              <w:tab/>
            </w:r>
            <w:r w:rsidRPr="003C518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4B4A8D76" w:rsidR="00AF64F9" w:rsidRPr="00C968EA" w:rsidRDefault="00DC198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169B0BEF" w:rsidR="00AF64F9" w:rsidRPr="003C518C" w:rsidRDefault="00DC1983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C968E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C968E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01C69E20" w:rsidR="00290FDA" w:rsidRPr="00C968EA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C518C" w:rsidRPr="00C968E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772084B8" w:rsidR="00290FDA" w:rsidRPr="003C518C" w:rsidRDefault="003C518C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3C518C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недифференцированная деятельность частных домашних </w:t>
            </w:r>
            <w:r w:rsidRPr="003C518C">
              <w:rPr>
                <w:rFonts w:ascii="Times New Roman" w:hAnsi="Times New Roman" w:cs="Times New Roman"/>
              </w:rPr>
              <w:lastRenderedPageBreak/>
              <w:t>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3C518C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3C518C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0234FC62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189BC135" w:rsidR="00290FDA" w:rsidRPr="003C518C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1B0C3C" w:rsidRPr="003C518C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5F94A3E2" w:rsidR="00290FDA" w:rsidRPr="003C518C" w:rsidRDefault="00C968E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7E2F3428" w:rsidR="00290FDA" w:rsidRPr="003C518C" w:rsidRDefault="00C968EA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3C518C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3C518C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3C518C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8E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3C518C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518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3C518C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518C" w:rsidRPr="003C518C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3C518C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3C518C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518C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47D79AE1" w:rsidR="00290FDA" w:rsidRPr="003C518C" w:rsidRDefault="00C968E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  <w:color w:val="FF0000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79097121" w:rsidR="00290FDA" w:rsidRPr="003C518C" w:rsidRDefault="00C968E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68EA">
              <w:rPr>
                <w:rFonts w:ascii="Times New Roman" w:hAnsi="Times New Roman" w:cs="Times New Roman"/>
                <w:b/>
                <w:color w:val="FF0000"/>
              </w:rPr>
              <w:t>+25</w:t>
            </w:r>
          </w:p>
        </w:tc>
      </w:tr>
    </w:tbl>
    <w:p w14:paraId="0109C77A" w14:textId="77777777" w:rsidR="00DC5E4A" w:rsidRPr="001B0C3C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63BD90FC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C968EA">
        <w:rPr>
          <w:rFonts w:ascii="Times New Roman" w:hAnsi="Times New Roman" w:cs="Times New Roman"/>
          <w:sz w:val="24"/>
          <w:szCs w:val="24"/>
        </w:rPr>
        <w:t>8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т</w:t>
      </w:r>
      <w:r w:rsidR="009E539A" w:rsidRPr="009E539A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C968EA">
        <w:rPr>
          <w:rFonts w:ascii="Times New Roman" w:hAnsi="Times New Roman" w:cs="Times New Roman"/>
          <w:sz w:val="24"/>
          <w:szCs w:val="24"/>
        </w:rPr>
        <w:t xml:space="preserve"> (+1 ед),  строительство (+4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470918">
        <w:rPr>
          <w:rFonts w:ascii="Times New Roman" w:hAnsi="Times New Roman" w:cs="Times New Roman"/>
          <w:sz w:val="24"/>
          <w:szCs w:val="24"/>
        </w:rPr>
        <w:t xml:space="preserve"> (+2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470918">
        <w:rPr>
          <w:rFonts w:ascii="Times New Roman" w:hAnsi="Times New Roman" w:cs="Times New Roman"/>
          <w:sz w:val="24"/>
          <w:szCs w:val="24"/>
        </w:rPr>
        <w:t xml:space="preserve"> (+3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д</w:t>
      </w:r>
      <w:r w:rsidR="00493F9E" w:rsidRPr="00493F9E">
        <w:rPr>
          <w:rFonts w:ascii="Times New Roman" w:hAnsi="Times New Roman" w:cs="Times New Roman"/>
          <w:sz w:val="24"/>
          <w:szCs w:val="24"/>
        </w:rPr>
        <w:t xml:space="preserve">еятельность гостиниц и предприятий общественного питания </w:t>
      </w:r>
      <w:r w:rsidR="00493F9E">
        <w:rPr>
          <w:rFonts w:ascii="Times New Roman" w:hAnsi="Times New Roman" w:cs="Times New Roman"/>
          <w:sz w:val="24"/>
          <w:szCs w:val="24"/>
        </w:rPr>
        <w:t xml:space="preserve">(+1 ед), </w:t>
      </w:r>
      <w:r w:rsidR="003C518C">
        <w:rPr>
          <w:rFonts w:ascii="Times New Roman" w:hAnsi="Times New Roman" w:cs="Times New Roman"/>
          <w:sz w:val="24"/>
          <w:szCs w:val="24"/>
        </w:rPr>
        <w:t xml:space="preserve"> д</w:t>
      </w:r>
      <w:r w:rsidR="003C518C" w:rsidRPr="003C518C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3C518C">
        <w:rPr>
          <w:rFonts w:ascii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hAnsi="Times New Roman" w:cs="Times New Roman"/>
          <w:sz w:val="24"/>
          <w:szCs w:val="24"/>
        </w:rPr>
        <w:t>(</w:t>
      </w:r>
      <w:r w:rsidR="003C518C">
        <w:rPr>
          <w:rFonts w:ascii="Times New Roman" w:hAnsi="Times New Roman" w:cs="Times New Roman"/>
          <w:sz w:val="24"/>
          <w:szCs w:val="24"/>
        </w:rPr>
        <w:t>+1</w:t>
      </w:r>
      <w:r w:rsidR="00470918">
        <w:rPr>
          <w:rFonts w:ascii="Times New Roman" w:hAnsi="Times New Roman" w:cs="Times New Roman"/>
          <w:sz w:val="24"/>
          <w:szCs w:val="24"/>
        </w:rPr>
        <w:t xml:space="preserve"> </w:t>
      </w:r>
      <w:r w:rsidR="003C518C">
        <w:rPr>
          <w:rFonts w:ascii="Times New Roman" w:hAnsi="Times New Roman" w:cs="Times New Roman"/>
          <w:sz w:val="24"/>
          <w:szCs w:val="24"/>
        </w:rPr>
        <w:t>ед</w:t>
      </w:r>
      <w:r w:rsidR="00B262D2">
        <w:rPr>
          <w:rFonts w:ascii="Times New Roman" w:hAnsi="Times New Roman" w:cs="Times New Roman"/>
          <w:sz w:val="24"/>
          <w:szCs w:val="24"/>
        </w:rPr>
        <w:t>)</w:t>
      </w:r>
      <w:r w:rsidR="00493F9E">
        <w:rPr>
          <w:rFonts w:ascii="Times New Roman" w:hAnsi="Times New Roman" w:cs="Times New Roman"/>
          <w:sz w:val="24"/>
          <w:szCs w:val="24"/>
        </w:rPr>
        <w:t xml:space="preserve"> 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3F9E" w:rsidRPr="00493F9E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>, научная и техническая</w:t>
      </w:r>
      <w:r w:rsidR="00470918">
        <w:rPr>
          <w:rFonts w:ascii="Times New Roman" w:hAnsi="Times New Roman" w:cs="Times New Roman"/>
          <w:sz w:val="24"/>
          <w:szCs w:val="24"/>
        </w:rPr>
        <w:t xml:space="preserve"> (+1 ед.) и 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470918">
        <w:rPr>
          <w:rFonts w:ascii="Times New Roman" w:hAnsi="Times New Roman" w:cs="Times New Roman"/>
          <w:sz w:val="24"/>
          <w:szCs w:val="24"/>
        </w:rPr>
        <w:t xml:space="preserve"> (+6 ед.).</w:t>
      </w:r>
    </w:p>
    <w:p w14:paraId="0F8F9EF7" w14:textId="7DE10283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C968EA">
        <w:rPr>
          <w:rFonts w:ascii="Times New Roman" w:hAnsi="Times New Roman" w:cs="Times New Roman"/>
          <w:sz w:val="24"/>
          <w:szCs w:val="24"/>
        </w:rPr>
        <w:t>1 виду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315AA497" w:rsidR="00342165" w:rsidRDefault="004D551D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10.05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07314561" w:rsidR="00342165" w:rsidRDefault="004D551D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10.05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44655CCD" w:rsidR="00342165" w:rsidRPr="007C492A" w:rsidRDefault="003A71FE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1D455E4F" w:rsidR="00342165" w:rsidRPr="007C492A" w:rsidRDefault="003A71FE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C492A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6AFA8428" w:rsidR="00342165" w:rsidRPr="007C492A" w:rsidRDefault="003A71FE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2D9BCE11" w:rsidR="00342165" w:rsidRPr="007C492A" w:rsidRDefault="003A71FE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C492A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399E280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74E5E4BB" w:rsidR="00342165" w:rsidRPr="007C492A" w:rsidRDefault="00342165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4E23A33D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DA38F1">
        <w:rPr>
          <w:rFonts w:ascii="Times New Roman" w:eastAsia="Calibri" w:hAnsi="Times New Roman" w:cs="Times New Roman"/>
          <w:sz w:val="24"/>
          <w:szCs w:val="24"/>
        </w:rPr>
        <w:t>5</w:t>
      </w:r>
      <w:r w:rsidR="00B262D2">
        <w:rPr>
          <w:rFonts w:ascii="Times New Roman" w:eastAsia="Calibri" w:hAnsi="Times New Roman" w:cs="Times New Roman"/>
          <w:sz w:val="24"/>
          <w:szCs w:val="24"/>
        </w:rPr>
        <w:t>.2025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155 </w:t>
      </w:r>
      <w:r w:rsidR="00D86CFA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 1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46 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ИП И 9 ЮЛ.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2FB9B5BD" w:rsidR="00C66090" w:rsidRDefault="004D551D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10.05.2024 и 10.05</w:t>
      </w:r>
      <w:r w:rsidR="00C66090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 w:rsidR="00DA38F1">
        <w:rPr>
          <w:rFonts w:ascii="Times New Roman" w:eastAsia="Calibri" w:hAnsi="Times New Roman" w:cs="Times New Roman"/>
          <w:sz w:val="24"/>
          <w:szCs w:val="24"/>
        </w:rPr>
        <w:t>92,8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DA38F1">
        <w:rPr>
          <w:rFonts w:ascii="Times New Roman" w:eastAsia="Calibri" w:hAnsi="Times New Roman" w:cs="Times New Roman"/>
          <w:sz w:val="24"/>
          <w:szCs w:val="24"/>
        </w:rPr>
        <w:t>94,2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>
        <w:rPr>
          <w:rFonts w:ascii="Times New Roman" w:eastAsia="Calibri" w:hAnsi="Times New Roman" w:cs="Times New Roman"/>
          <w:sz w:val="24"/>
          <w:szCs w:val="24"/>
        </w:rPr>
        <w:t>показатель выше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86CFA">
        <w:rPr>
          <w:rFonts w:ascii="Times New Roman" w:eastAsia="Calibri" w:hAnsi="Times New Roman" w:cs="Times New Roman"/>
          <w:sz w:val="24"/>
          <w:szCs w:val="24"/>
        </w:rPr>
        <w:t>1</w:t>
      </w:r>
      <w:r w:rsidR="00DA38F1">
        <w:rPr>
          <w:rFonts w:ascii="Times New Roman" w:eastAsia="Calibri" w:hAnsi="Times New Roman" w:cs="Times New Roman"/>
          <w:sz w:val="24"/>
          <w:szCs w:val="24"/>
        </w:rPr>
        <w:t>,4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>
        <w:rPr>
          <w:rFonts w:ascii="Times New Roman" w:eastAsia="Calibri" w:hAnsi="Times New Roman" w:cs="Times New Roman"/>
          <w:sz w:val="24"/>
          <w:szCs w:val="24"/>
        </w:rPr>
        <w:t>увеличилось на 4 единицы</w:t>
      </w:r>
      <w:r w:rsidR="00C660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0459A876" w:rsidR="00472A60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ЮЛ стало на </w:t>
      </w:r>
      <w:r w:rsidR="0000047C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меньше, или 1,4</w:t>
      </w:r>
      <w:r w:rsidR="0000047C">
        <w:rPr>
          <w:rFonts w:ascii="Times New Roman" w:eastAsia="Calibri" w:hAnsi="Times New Roman" w:cs="Times New Roman"/>
          <w:sz w:val="24"/>
          <w:szCs w:val="24"/>
        </w:rPr>
        <w:t>%.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401C51B8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>
        <w:rPr>
          <w:rFonts w:ascii="Times New Roman" w:eastAsia="Calibri" w:hAnsi="Times New Roman" w:cs="Times New Roman"/>
          <w:sz w:val="24"/>
          <w:szCs w:val="24"/>
        </w:rPr>
        <w:t>риро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 вновь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созданных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ИП за 2025 год  составляет </w:t>
      </w:r>
      <w:r w:rsidR="006F663B">
        <w:rPr>
          <w:rFonts w:ascii="Times New Roman" w:eastAsia="Calibri" w:hAnsi="Times New Roman" w:cs="Times New Roman"/>
          <w:sz w:val="24"/>
          <w:szCs w:val="24"/>
        </w:rPr>
        <w:t>21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6F663B">
        <w:rPr>
          <w:rFonts w:ascii="Times New Roman" w:eastAsia="Calibri" w:hAnsi="Times New Roman" w:cs="Times New Roman"/>
          <w:sz w:val="24"/>
          <w:szCs w:val="24"/>
        </w:rPr>
        <w:t>у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F663B">
        <w:rPr>
          <w:rFonts w:ascii="Times New Roman" w:eastAsia="Calibri" w:hAnsi="Times New Roman" w:cs="Times New Roman"/>
          <w:sz w:val="24"/>
          <w:szCs w:val="24"/>
        </w:rPr>
        <w:t>104,3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%), а увеличение количества  ЮЛ за 2025 год  – </w:t>
      </w:r>
      <w:r w:rsidR="006F663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единицы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F663B">
        <w:rPr>
          <w:rFonts w:ascii="Times New Roman" w:eastAsia="Calibri" w:hAnsi="Times New Roman" w:cs="Times New Roman"/>
          <w:sz w:val="24"/>
          <w:szCs w:val="24"/>
        </w:rPr>
        <w:t>104,3</w:t>
      </w:r>
      <w:r w:rsidR="00472A60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4A106D0B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D551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3CC18084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D551D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AB81F7E" w:rsidR="009F15DC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45A893E2" w:rsidR="009F15DC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3D1356C6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D36274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357D2CFE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713D98FB" w:rsidR="00523EB5" w:rsidRPr="00432AA1" w:rsidRDefault="00D4185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4F0FC171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3FD6D7B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28C287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257FDB82" w:rsidR="009F15DC" w:rsidRPr="00432AA1" w:rsidRDefault="001F04CF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37B1E4A6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7D597378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2B3281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7189A550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2F9F5BE0" w:rsidR="00523EB5" w:rsidRPr="00432AA1" w:rsidRDefault="00B7046E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7F5945F" w:rsidR="00523EB5" w:rsidRPr="00432AA1" w:rsidRDefault="00F667B9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+7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70F91A6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EABCE54" w:rsidR="00523EB5" w:rsidRPr="00432AA1" w:rsidRDefault="00174599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66FA5208" w:rsidR="00A930AB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277F0DE2" w:rsidR="00523EB5" w:rsidRPr="00432AA1" w:rsidRDefault="006F663B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153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6B26B0CF" w:rsidR="00523EB5" w:rsidRPr="00432AA1" w:rsidRDefault="006F663B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155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01D81CCF" w:rsidR="00523EB5" w:rsidRPr="00432AA1" w:rsidRDefault="006F663B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+2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3F665FB2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7046E">
        <w:rPr>
          <w:rFonts w:ascii="Times New Roman" w:hAnsi="Times New Roman" w:cs="Times New Roman"/>
          <w:bCs/>
          <w:sz w:val="24"/>
          <w:szCs w:val="24"/>
        </w:rPr>
        <w:t>33</w:t>
      </w:r>
      <w:r w:rsidR="003107DB" w:rsidRPr="00C51BAF">
        <w:rPr>
          <w:rFonts w:ascii="Times New Roman" w:hAnsi="Times New Roman" w:cs="Times New Roman"/>
          <w:bCs/>
          <w:sz w:val="24"/>
          <w:szCs w:val="24"/>
        </w:rPr>
        <w:t xml:space="preserve"> ед.),</w:t>
      </w:r>
      <w:r w:rsidR="003107DB" w:rsidRPr="00C51B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7DB" w:rsidRPr="00C51BAF">
        <w:rPr>
          <w:rFonts w:ascii="Times New Roman" w:hAnsi="Times New Roman"/>
          <w:bCs/>
          <w:sz w:val="24"/>
          <w:szCs w:val="24"/>
        </w:rPr>
        <w:t>обра</w:t>
      </w:r>
      <w:r w:rsidR="00F667B9">
        <w:rPr>
          <w:rFonts w:ascii="Times New Roman" w:hAnsi="Times New Roman"/>
          <w:bCs/>
          <w:sz w:val="24"/>
          <w:szCs w:val="24"/>
        </w:rPr>
        <w:t>батывающее производство 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7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DE81D" w14:textId="3097751A" w:rsidR="006F663B" w:rsidRPr="006F663B" w:rsidRDefault="006F663B" w:rsidP="006F663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63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6F663B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мая 2024 г. по май 2025 г. количество увеличилось на +0,5% (3 ед.). </w:t>
      </w:r>
      <w:proofErr w:type="gramEnd"/>
    </w:p>
    <w:p w14:paraId="240E53B7" w14:textId="77777777" w:rsidR="006F663B" w:rsidRPr="006F663B" w:rsidRDefault="006F663B" w:rsidP="006F663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63B">
        <w:rPr>
          <w:rFonts w:ascii="Times New Roman" w:eastAsia="Calibri" w:hAnsi="Times New Roman" w:cs="Times New Roman"/>
          <w:sz w:val="24"/>
          <w:szCs w:val="24"/>
        </w:rPr>
        <w:t xml:space="preserve">         За 4 месяца 2025 года число субъектов МСП увеличилось +4,3% (25ед.).</w:t>
      </w:r>
    </w:p>
    <w:p w14:paraId="220DD6CE" w14:textId="77777777" w:rsidR="00B7046E" w:rsidRPr="00B7046E" w:rsidRDefault="00B7046E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A2E590A" w:rsidR="001452FD" w:rsidRPr="00CD6D13" w:rsidRDefault="001452FD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2D2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</w:t>
      </w:r>
      <w:r w:rsidRPr="00B262D2">
        <w:rPr>
          <w:rFonts w:ascii="Times New Roman" w:hAnsi="Times New Roman" w:cs="Times New Roman"/>
          <w:sz w:val="24"/>
          <w:szCs w:val="24"/>
        </w:rPr>
        <w:lastRenderedPageBreak/>
        <w:t>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29D19103" w:rsidR="00B262D2" w:rsidRPr="002F42D2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2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62D2" w:rsidRPr="002F42D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F663B" w:rsidRPr="002F42D2">
        <w:rPr>
          <w:rFonts w:ascii="Times New Roman" w:hAnsi="Times New Roman" w:cs="Times New Roman"/>
          <w:b/>
          <w:sz w:val="24"/>
          <w:szCs w:val="24"/>
        </w:rPr>
        <w:t>апрель</w:t>
      </w:r>
      <w:r w:rsidR="00B262D2" w:rsidRPr="002F42D2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6F663B" w:rsidRPr="002F42D2">
        <w:rPr>
          <w:rFonts w:ascii="Times New Roman" w:hAnsi="Times New Roman" w:cs="Times New Roman"/>
          <w:b/>
          <w:sz w:val="24"/>
          <w:szCs w:val="24"/>
        </w:rPr>
        <w:t>10</w:t>
      </w:r>
      <w:r w:rsidR="00B262D2" w:rsidRPr="002F42D2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3B771509" w14:textId="77777777" w:rsidR="006F663B" w:rsidRPr="006F663B" w:rsidRDefault="006F663B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9FCCC" w14:textId="2A5DD437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1. АДАМЯН НАРЕК РАФИКОВИЧ, 47.91 Торговля розничная по почте или по информационно-коммуникационной сети Интернет</w:t>
      </w:r>
    </w:p>
    <w:p w14:paraId="06640B49" w14:textId="67D7E2E6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2. АРУТЮНОВА МАРИНА АРМЕНАКОВНА, 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</w:p>
    <w:p w14:paraId="471195A8" w14:textId="4E6760E5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3. БОЛТИНОВА ЛЮБОВЬ ИГОРЕВНА, 47.91 Торговля розничная по почте или по информационно-коммуникационной сети Интернет</w:t>
      </w:r>
    </w:p>
    <w:p w14:paraId="08A73955" w14:textId="7F9DB5EC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4. КИСЕЛЕВ ВЛАДИСЛАВ АЛЕКСЕЕВИЧ,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663B">
        <w:rPr>
          <w:rFonts w:ascii="Times New Roman" w:hAnsi="Times New Roman" w:cs="Times New Roman"/>
          <w:sz w:val="24"/>
          <w:szCs w:val="24"/>
        </w:rPr>
        <w:t>46.90 Торговля оптовая неспециализированная</w:t>
      </w:r>
    </w:p>
    <w:p w14:paraId="124F298E" w14:textId="531C305B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5. КОШЕЛЮК ЮРИЙ ВЛАДИМИРОВИЧ,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663B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01F9DE7E" w14:textId="3A43084C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6. </w:t>
      </w:r>
      <w:r>
        <w:rPr>
          <w:rFonts w:ascii="Times New Roman" w:hAnsi="Times New Roman" w:cs="Times New Roman"/>
          <w:sz w:val="24"/>
          <w:szCs w:val="24"/>
        </w:rPr>
        <w:t>КРАВЧЕНКО СЕРГЕЙ ВЛАДИМИРОВИЧ. </w:t>
      </w:r>
      <w:r w:rsidRPr="006F663B">
        <w:rPr>
          <w:rFonts w:ascii="Times New Roman" w:hAnsi="Times New Roman" w:cs="Times New Roman"/>
          <w:sz w:val="24"/>
          <w:szCs w:val="24"/>
        </w:rPr>
        <w:t>42.21 Строительство инженерных коммуникаций для водоснабжения и водоотведения, газоснабжения</w:t>
      </w:r>
    </w:p>
    <w:p w14:paraId="69D93A33" w14:textId="3C3C2437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7. КУЗАТЖИЕВА ЕКАТЕРИНА ЮРЬЕВНА,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663B">
        <w:rPr>
          <w:rFonts w:ascii="Times New Roman" w:hAnsi="Times New Roman" w:cs="Times New Roman"/>
          <w:sz w:val="24"/>
          <w:szCs w:val="24"/>
        </w:rPr>
        <w:t>18.12</w:t>
      </w:r>
      <w:proofErr w:type="gramStart"/>
      <w:r w:rsidRPr="006F663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F663B">
        <w:rPr>
          <w:rFonts w:ascii="Times New Roman" w:hAnsi="Times New Roman" w:cs="Times New Roman"/>
          <w:sz w:val="24"/>
          <w:szCs w:val="24"/>
        </w:rPr>
        <w:t>рочие виды полиграфической деятельности</w:t>
      </w:r>
    </w:p>
    <w:p w14:paraId="4D9A99BC" w14:textId="75480063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8. МАМЕДОВ АХАД НОВРУЗ ОГЛЫ,</w:t>
      </w:r>
      <w:r w:rsidRPr="006F663B">
        <w:rPr>
          <w:rFonts w:ascii="Times New Roman" w:hAnsi="Times New Roman" w:cs="Times New Roman"/>
          <w:sz w:val="24"/>
          <w:szCs w:val="24"/>
        </w:rPr>
        <w:tab/>
        <w:t>01.11 Выращивание зерновых (кроме риса), зернобобовых культур и семян масличных культур</w:t>
      </w:r>
    </w:p>
    <w:p w14:paraId="3F089EA8" w14:textId="1D5753A4" w:rsidR="006F663B" w:rsidRPr="006F663B" w:rsidRDefault="006F663B" w:rsidP="006F6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9. ТИТЕНОК ВЛАДИМИР СЕРГЕЕВИЧ,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663B">
        <w:rPr>
          <w:rFonts w:ascii="Times New Roman" w:hAnsi="Times New Roman" w:cs="Times New Roman"/>
          <w:sz w:val="24"/>
          <w:szCs w:val="24"/>
        </w:rPr>
        <w:t>46.61 Торговля оптовая машинами, оборудованием и инструментами для сельского хозяйства</w:t>
      </w:r>
    </w:p>
    <w:p w14:paraId="09E7B317" w14:textId="10B2F2B7" w:rsidR="00CA67A0" w:rsidRPr="00761C5A" w:rsidRDefault="006F663B" w:rsidP="00761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63B">
        <w:rPr>
          <w:rFonts w:ascii="Times New Roman" w:hAnsi="Times New Roman" w:cs="Times New Roman"/>
          <w:sz w:val="24"/>
          <w:szCs w:val="24"/>
        </w:rPr>
        <w:t>10. ФЕДОТОВА ОКСАНА ГРИГОРЬЕВНА,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663B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E864B6" w14:textId="77777777" w:rsidR="00CA67A0" w:rsidRDefault="00CA67A0" w:rsidP="003B65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1401E" w14:textId="2C4E3B5E" w:rsidR="00561E04" w:rsidRPr="002F42D2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2D2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2F42D2">
        <w:rPr>
          <w:rFonts w:ascii="Times New Roman" w:eastAsia="Calibri" w:hAnsi="Times New Roman" w:cs="Times New Roman"/>
          <w:b/>
          <w:sz w:val="24"/>
          <w:szCs w:val="24"/>
        </w:rPr>
        <w:t>ериод с 10.01.2025 года по 10.05</w:t>
      </w:r>
      <w:r w:rsidR="008E2319" w:rsidRPr="002F42D2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761C5A" w:rsidRPr="002F42D2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8E2319" w:rsidRPr="002F42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1E04" w:rsidRPr="002F42D2">
        <w:rPr>
          <w:rFonts w:ascii="Times New Roman" w:eastAsia="Calibri" w:hAnsi="Times New Roman" w:cs="Times New Roman"/>
          <w:b/>
          <w:sz w:val="24"/>
          <w:szCs w:val="24"/>
        </w:rPr>
        <w:t>ИП:</w:t>
      </w:r>
      <w:r w:rsidR="008E2319" w:rsidRPr="002F42D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3C1622FC" w14:textId="77777777" w:rsidR="00761C5A" w:rsidRPr="00761C5A" w:rsidRDefault="00761C5A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D2808" w14:textId="5F2566B8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C5A">
        <w:rPr>
          <w:rFonts w:ascii="Times New Roman" w:eastAsia="Calibri" w:hAnsi="Times New Roman" w:cs="Times New Roman"/>
          <w:sz w:val="24"/>
          <w:szCs w:val="24"/>
        </w:rPr>
        <w:t>1. АБЛОГИН АНДРЕЙ ВИКТОРОВИЧ, 43.39 Производство прочих отделочных и</w:t>
      </w:r>
      <w:r w:rsidRPr="00761C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1C5A">
        <w:rPr>
          <w:rFonts w:ascii="Times New Roman" w:eastAsia="Calibri" w:hAnsi="Times New Roman" w:cs="Times New Roman"/>
          <w:sz w:val="24"/>
          <w:szCs w:val="24"/>
        </w:rPr>
        <w:t>завершающих работ</w:t>
      </w:r>
    </w:p>
    <w:p w14:paraId="77858981" w14:textId="3AAE8FF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АЗАРОВ АНДРЕЙ АЛЕКСАНДРОВИЧ</w:t>
      </w:r>
      <w:r>
        <w:rPr>
          <w:rFonts w:ascii="Times New Roman" w:eastAsia="Calibri" w:hAnsi="Times New Roman" w:cs="Times New Roman"/>
          <w:sz w:val="24"/>
          <w:szCs w:val="24"/>
        </w:rPr>
        <w:t>, </w:t>
      </w:r>
      <w:r w:rsidRPr="00761C5A">
        <w:rPr>
          <w:rFonts w:ascii="Times New Roman" w:eastAsia="Calibri" w:hAnsi="Times New Roman" w:cs="Times New Roman"/>
          <w:sz w:val="24"/>
          <w:szCs w:val="24"/>
        </w:rPr>
        <w:t>01.49.1 Пчеловодство</w:t>
      </w:r>
    </w:p>
    <w:p w14:paraId="58F90875" w14:textId="2435BAB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C5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АЗАРОВ АНДРЕЙ АЛЕКСАНДРОВИЧ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01.49.1 Пчеловодство</w:t>
      </w:r>
    </w:p>
    <w:p w14:paraId="64C64E3D" w14:textId="4927AFF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АЛЫЕВ МУБАРИЗ АББАСАЛИ ОГЛЫ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26B45CEB" w14:textId="1ED337D3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БЕЛЯЕВА ДАРЬЯ АЛЕКСАНДРОВНА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705D6648" w14:textId="68FD32EA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ГАПЕЕВА МАРИНА ПЕТРОВНА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4A29B9DD" w14:textId="0756DDD9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ДАВЛАТОВ ИСЛОМИДДИН САИДОВИЧ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3DCC27BB" w14:textId="120CA5BF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ДЖАФАРОВ САРДАР МАГАМЕД ОГЛЫ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C1CFF9B" w14:textId="40344D77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ЖЕЛЕЗОГЛО ВИКТОР МИХАЙЛОВИЧ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5F86D2DF" w14:textId="7BA87140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ЗАЙЦЕВ ДМИТРИЙ АЛЕКСАНДРОВИЧ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52548EA0" w14:textId="6487F400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КИРИЛОВ СЕРГЕЙ АНАТОЛЬЕВИЧ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16.1 Распиловка и строгание древесины</w:t>
      </w:r>
    </w:p>
    <w:p w14:paraId="10F07342" w14:textId="344ECBF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КЛИМЕНКОВА ВАЛЕНТИНА ИВАНОВНА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73826A5D" w14:textId="2B6AA5A2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КОЖЕМЯКИН ЕВГЕНИЙ АНДРЕЕВИЧ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6D37653F" w14:textId="62BAC0FA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14. 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МАРЧЕНКОВА ЕЛИЗАВЕТА ИГОРЕВНА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1341EA6" w14:textId="1D767DFA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МОТРИНЕЦ РОМАН ТИБЕРЬЕВИЧ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4788640D" w14:textId="4F2C0D47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НАДЖАФОВ ЭМИН АГАЛИ ОГЛЫ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67324D5" w14:textId="5472D39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НАДЖАФОВ ЭМИН АГАЛИ ОГЛЫ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A58EA14" w14:textId="3040BA76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"ТЕХАВТО"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6018CDEA" w14:textId="6F31A7D2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ПРИВАЛОВ МИХАИЛ ВАЛЕРИЕВИЧ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2A0833E" w14:textId="1E559CC9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="00824946">
        <w:rPr>
          <w:rFonts w:ascii="Times New Roman" w:eastAsia="Calibri" w:hAnsi="Times New Roman" w:cs="Times New Roman"/>
          <w:sz w:val="24"/>
          <w:szCs w:val="24"/>
        </w:rPr>
        <w:t xml:space="preserve">ПРИМЕРОВ КИРИЛЛ АЛЕКСАНДРОВИЧ, </w:t>
      </w:r>
      <w:r w:rsidRPr="00761C5A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52D7B751" w14:textId="052F21A6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38A07771" w14:textId="0552193E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ТРОФИМОВА АНАСТАСИЯ АЛЕКСАНДРОВНА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F12FBCB" w14:textId="24BA4EEB" w:rsidR="00761C5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ТУРСУНОВА ЮЛИЯ АЛЕКСАНДРОВНА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E10364B" w14:textId="2EDAB7BA" w:rsidR="008F2D6A" w:rsidRPr="00761C5A" w:rsidRDefault="00761C5A" w:rsidP="00761C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83971">
        <w:rPr>
          <w:rFonts w:ascii="Times New Roman" w:eastAsia="Calibri" w:hAnsi="Times New Roman" w:cs="Times New Roman"/>
          <w:sz w:val="24"/>
          <w:szCs w:val="24"/>
        </w:rPr>
        <w:t>. </w:t>
      </w:r>
      <w:r w:rsidRPr="00761C5A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 w:rsidRPr="00761C5A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BC6A9ED" w14:textId="77777777" w:rsidR="00761C5A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71CB54" w14:textId="77777777" w:rsidR="00761C5A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E9F43D" w14:textId="273E6E2D" w:rsidR="00212F82" w:rsidRPr="002F42D2" w:rsidRDefault="00212F82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2D2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2C1715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10.04.2025 по 10.05</w:t>
      </w:r>
      <w:bookmarkStart w:id="0" w:name="_GoBack"/>
      <w:bookmarkEnd w:id="0"/>
      <w:r w:rsidRPr="002F42D2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D83971" w:rsidRPr="002F42D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F42D2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7346BC35" w14:textId="77777777" w:rsidR="00D83971" w:rsidRPr="002F42D2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F2C85" w14:textId="77777777" w:rsidR="00D83971" w:rsidRPr="002F42D2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1236B" w14:textId="385662E3" w:rsidR="00D83971" w:rsidRPr="00D83971" w:rsidRDefault="00D83971" w:rsidP="00D8397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97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Pr="00D83971">
        <w:rPr>
          <w:rFonts w:ascii="Times New Roman" w:eastAsia="Calibri" w:hAnsi="Times New Roman" w:cs="Times New Roman"/>
          <w:sz w:val="24"/>
          <w:szCs w:val="24"/>
        </w:rPr>
        <w:t>ДЖАФАРОВ САРДАР МАГАМЕД ОГЛЫ</w:t>
      </w:r>
      <w:r w:rsidR="00824946">
        <w:rPr>
          <w:rFonts w:ascii="Times New Roman" w:eastAsia="Calibri" w:hAnsi="Times New Roman" w:cs="Times New Roman"/>
          <w:sz w:val="24"/>
          <w:szCs w:val="24"/>
        </w:rPr>
        <w:t>,</w:t>
      </w:r>
      <w:r w:rsidRPr="00D83971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C386A6E" w14:textId="3B7FFE95" w:rsidR="00D83971" w:rsidRPr="00D83971" w:rsidRDefault="00D83971" w:rsidP="00D8397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D83971">
        <w:rPr>
          <w:rFonts w:ascii="Times New Roman" w:eastAsia="Calibri" w:hAnsi="Times New Roman" w:cs="Times New Roman"/>
          <w:sz w:val="24"/>
          <w:szCs w:val="24"/>
        </w:rPr>
        <w:t>ЗАХАРОВ ПАВЕЛ МИХАЙЛОВИЧ</w:t>
      </w:r>
      <w:r w:rsidR="00824946">
        <w:rPr>
          <w:rFonts w:ascii="Times New Roman" w:eastAsia="Calibri" w:hAnsi="Times New Roman" w:cs="Times New Roman"/>
          <w:sz w:val="24"/>
          <w:szCs w:val="24"/>
        </w:rPr>
        <w:t>,  </w:t>
      </w:r>
      <w:r w:rsidRPr="00D8397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B57DE64" w14:textId="09142BA0" w:rsidR="00D83971" w:rsidRPr="00D83971" w:rsidRDefault="00D83971" w:rsidP="00D8397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="00824946">
        <w:rPr>
          <w:rFonts w:ascii="Times New Roman" w:eastAsia="Calibri" w:hAnsi="Times New Roman" w:cs="Times New Roman"/>
          <w:sz w:val="24"/>
          <w:szCs w:val="24"/>
        </w:rPr>
        <w:t xml:space="preserve">КУРДОГЛО ДМИТРИЙ ДМИТРИЕВИЧ, </w:t>
      </w:r>
      <w:r w:rsidRPr="00D83971">
        <w:rPr>
          <w:rFonts w:ascii="Times New Roman" w:eastAsia="Calibri" w:hAnsi="Times New Roman" w:cs="Times New Roman"/>
          <w:sz w:val="24"/>
          <w:szCs w:val="24"/>
        </w:rPr>
        <w:t>49.4 Деятельность автомобильного грузового транспорта и услуги по перевозкам</w:t>
      </w:r>
    </w:p>
    <w:p w14:paraId="575DBBC5" w14:textId="3D0226CB" w:rsidR="00212F82" w:rsidRDefault="00D83971" w:rsidP="00D8397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D83971">
        <w:rPr>
          <w:rFonts w:ascii="Times New Roman" w:eastAsia="Calibri" w:hAnsi="Times New Roman" w:cs="Times New Roman"/>
          <w:sz w:val="24"/>
          <w:szCs w:val="24"/>
        </w:rPr>
        <w:t>ОБЩЕСТВО С ОГРАНИЧЕ</w:t>
      </w:r>
      <w:r w:rsidR="00824946">
        <w:rPr>
          <w:rFonts w:ascii="Times New Roman" w:eastAsia="Calibri" w:hAnsi="Times New Roman" w:cs="Times New Roman"/>
          <w:sz w:val="24"/>
          <w:szCs w:val="24"/>
        </w:rPr>
        <w:t>ННОЙ ОТВЕТСТВЕННОСТЬЮ "ТЕХАВТО", </w:t>
      </w:r>
      <w:r w:rsidRPr="00D83971">
        <w:rPr>
          <w:rFonts w:ascii="Times New Roman" w:eastAsia="Calibri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</w:p>
    <w:p w14:paraId="2FA5C247" w14:textId="77777777" w:rsidR="00212F82" w:rsidRDefault="00212F82" w:rsidP="008F2D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A1171" w14:textId="77777777" w:rsidR="002F42D2" w:rsidRDefault="002F42D2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9734C" w14:textId="5F9809D3" w:rsidR="003607DB" w:rsidRPr="008F2D6A" w:rsidRDefault="00EA04CD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2319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D83971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83971">
        <w:rPr>
          <w:rFonts w:ascii="Times New Roman" w:eastAsia="Calibri" w:hAnsi="Times New Roman" w:cs="Times New Roman"/>
          <w:b/>
          <w:sz w:val="24"/>
          <w:szCs w:val="24"/>
        </w:rPr>
        <w:t xml:space="preserve">600 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8E23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3971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8E2319">
        <w:rPr>
          <w:rFonts w:ascii="Times New Roman" w:eastAsia="Calibri" w:hAnsi="Times New Roman" w:cs="Times New Roman"/>
          <w:b/>
          <w:sz w:val="24"/>
          <w:szCs w:val="24"/>
        </w:rPr>
        <w:t xml:space="preserve"> единиц.</w:t>
      </w:r>
    </w:p>
    <w:p w14:paraId="2CEE6072" w14:textId="77777777" w:rsidR="00EA04CD" w:rsidRPr="000560BE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0A27D97" w14:textId="26CD7397" w:rsidR="00FF78F1" w:rsidRPr="00FF78F1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C1257" w14:textId="77777777" w:rsidR="00DF1243" w:rsidRDefault="00DF1243" w:rsidP="00434DB7">
      <w:pPr>
        <w:spacing w:after="0" w:line="240" w:lineRule="auto"/>
      </w:pPr>
      <w:r>
        <w:separator/>
      </w:r>
    </w:p>
  </w:endnote>
  <w:endnote w:type="continuationSeparator" w:id="0">
    <w:p w14:paraId="2AF693BF" w14:textId="77777777" w:rsidR="00DF1243" w:rsidRDefault="00DF124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0D20" w14:textId="77777777" w:rsidR="00DF1243" w:rsidRDefault="00DF1243" w:rsidP="00434DB7">
      <w:pPr>
        <w:spacing w:after="0" w:line="240" w:lineRule="auto"/>
      </w:pPr>
      <w:r>
        <w:separator/>
      </w:r>
    </w:p>
  </w:footnote>
  <w:footnote w:type="continuationSeparator" w:id="0">
    <w:p w14:paraId="4D3871A1" w14:textId="77777777" w:rsidR="00DF1243" w:rsidRDefault="00DF124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10D4"/>
    <w:rsid w:val="000F2CD6"/>
    <w:rsid w:val="000F343C"/>
    <w:rsid w:val="000F5D7B"/>
    <w:rsid w:val="000F7FC7"/>
    <w:rsid w:val="0010244E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06F"/>
    <w:rsid w:val="002079D0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53F2"/>
    <w:rsid w:val="003363E1"/>
    <w:rsid w:val="00340813"/>
    <w:rsid w:val="00342165"/>
    <w:rsid w:val="00342224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F9E"/>
    <w:rsid w:val="00497EF7"/>
    <w:rsid w:val="004A0572"/>
    <w:rsid w:val="004A2439"/>
    <w:rsid w:val="004A387D"/>
    <w:rsid w:val="004A7540"/>
    <w:rsid w:val="004A7E66"/>
    <w:rsid w:val="004B452C"/>
    <w:rsid w:val="004B633A"/>
    <w:rsid w:val="004C2BF2"/>
    <w:rsid w:val="004C4D4E"/>
    <w:rsid w:val="004C6E0F"/>
    <w:rsid w:val="004C786D"/>
    <w:rsid w:val="004D551D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663B"/>
    <w:rsid w:val="007027A6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53584"/>
    <w:rsid w:val="00757C86"/>
    <w:rsid w:val="00761C5A"/>
    <w:rsid w:val="007637C2"/>
    <w:rsid w:val="00765A65"/>
    <w:rsid w:val="00767A09"/>
    <w:rsid w:val="00776167"/>
    <w:rsid w:val="00787B6D"/>
    <w:rsid w:val="00790F13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8027E7"/>
    <w:rsid w:val="00803AAD"/>
    <w:rsid w:val="008042A1"/>
    <w:rsid w:val="00807D7D"/>
    <w:rsid w:val="0081507E"/>
    <w:rsid w:val="00824946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C00C8"/>
    <w:rsid w:val="009C177A"/>
    <w:rsid w:val="009C3057"/>
    <w:rsid w:val="009C35F2"/>
    <w:rsid w:val="009C43E2"/>
    <w:rsid w:val="009D0D4C"/>
    <w:rsid w:val="009D27AF"/>
    <w:rsid w:val="009D43E8"/>
    <w:rsid w:val="009D6F77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4CB"/>
    <w:rsid w:val="00AE211E"/>
    <w:rsid w:val="00AE2DBF"/>
    <w:rsid w:val="00AE32B8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2E41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5722"/>
    <w:rsid w:val="00EA04CD"/>
    <w:rsid w:val="00EA06D8"/>
    <w:rsid w:val="00EA256E"/>
    <w:rsid w:val="00EA4FF2"/>
    <w:rsid w:val="00EB1682"/>
    <w:rsid w:val="00EB5303"/>
    <w:rsid w:val="00EB539F"/>
    <w:rsid w:val="00EB6AC5"/>
    <w:rsid w:val="00EC3717"/>
    <w:rsid w:val="00EC4C3B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2795705928191763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4590680721423427E-2"/>
                  <c:y val="-5.85820462748685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5.1671299207718721E-2"/>
                  <c:y val="0.111127948484815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45422</c:v>
                </c:pt>
                <c:pt idx="1">
                  <c:v>45453</c:v>
                </c:pt>
                <c:pt idx="2">
                  <c:v>45483</c:v>
                </c:pt>
                <c:pt idx="3">
                  <c:v>45514</c:v>
                </c:pt>
                <c:pt idx="4">
                  <c:v>45545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804416"/>
        <c:axId val="175805952"/>
      </c:lineChart>
      <c:dateAx>
        <c:axId val="175804416"/>
        <c:scaling>
          <c:orientation val="minMax"/>
          <c:max val="45787"/>
          <c:min val="45422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80595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75805952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5804416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242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6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3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8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242</c:v>
                </c:pt>
                <c:pt idx="1">
                  <c:v>98</c:v>
                </c:pt>
                <c:pt idx="2">
                  <c:v>56</c:v>
                </c:pt>
                <c:pt idx="3">
                  <c:v>46</c:v>
                </c:pt>
                <c:pt idx="4">
                  <c:v>33</c:v>
                </c:pt>
                <c:pt idx="5">
                  <c:v>23</c:v>
                </c:pt>
                <c:pt idx="6">
                  <c:v>21</c:v>
                </c:pt>
                <c:pt idx="7">
                  <c:v>21</c:v>
                </c:pt>
                <c:pt idx="8">
                  <c:v>12</c:v>
                </c:pt>
                <c:pt idx="9">
                  <c:v>10</c:v>
                </c:pt>
                <c:pt idx="10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3E5B5-4ECC-460B-ADE1-0E46B280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15</cp:revision>
  <cp:lastPrinted>2025-02-13T09:48:00Z</cp:lastPrinted>
  <dcterms:created xsi:type="dcterms:W3CDTF">2025-05-12T12:26:00Z</dcterms:created>
  <dcterms:modified xsi:type="dcterms:W3CDTF">2025-05-20T13:47:00Z</dcterms:modified>
</cp:coreProperties>
</file>