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  <w:r w:rsidRPr="008C43A6">
        <w:t xml:space="preserve">АДМИНИСТРАЦИЯ МУНИЦИПАЛЬНОГО ОБРАЗОВАНИЯ </w:t>
      </w:r>
      <w:r w:rsidRPr="008C43A6">
        <w:br/>
        <w:t>«ПОЧИНКОВСКИЙ РАЙОН» СМОЛЕНСКОЙ ОБЛАСТИ</w:t>
      </w:r>
    </w:p>
    <w:p w:rsidR="000C6855" w:rsidRPr="008C43A6" w:rsidRDefault="000C6855" w:rsidP="000C6855">
      <w:pPr>
        <w:pStyle w:val="7"/>
        <w:rPr>
          <w:sz w:val="28"/>
        </w:rPr>
      </w:pPr>
    </w:p>
    <w:p w:rsidR="000C6855" w:rsidRPr="008C43A6" w:rsidRDefault="000C6855" w:rsidP="000C6855">
      <w:pPr>
        <w:pStyle w:val="7"/>
        <w:rPr>
          <w:sz w:val="28"/>
        </w:rPr>
      </w:pPr>
      <w:proofErr w:type="gramStart"/>
      <w:r w:rsidRPr="008C43A6">
        <w:rPr>
          <w:sz w:val="28"/>
        </w:rPr>
        <w:t>П</w:t>
      </w:r>
      <w:proofErr w:type="gramEnd"/>
      <w:r w:rsidRPr="008C43A6">
        <w:rPr>
          <w:sz w:val="28"/>
        </w:rPr>
        <w:t xml:space="preserve"> О С Т А Н О В Л Е Н И Е </w:t>
      </w:r>
    </w:p>
    <w:tbl>
      <w:tblPr>
        <w:tblW w:w="0" w:type="auto"/>
        <w:tblLayout w:type="fixed"/>
        <w:tblLook w:val="0000"/>
      </w:tblPr>
      <w:tblGrid>
        <w:gridCol w:w="567"/>
        <w:gridCol w:w="1701"/>
        <w:gridCol w:w="425"/>
        <w:gridCol w:w="1243"/>
      </w:tblGrid>
      <w:tr w:rsidR="000C6855" w:rsidRPr="008C43A6" w:rsidTr="00FA795E">
        <w:tc>
          <w:tcPr>
            <w:tcW w:w="567" w:type="dxa"/>
          </w:tcPr>
          <w:p w:rsidR="000C6855" w:rsidRPr="008C43A6" w:rsidRDefault="000C6855" w:rsidP="00FA795E">
            <w:pPr>
              <w:rPr>
                <w:sz w:val="24"/>
              </w:rPr>
            </w:pPr>
            <w:r w:rsidRPr="008C43A6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855" w:rsidRPr="008C43A6" w:rsidRDefault="000C6855" w:rsidP="00FA795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C6855" w:rsidRPr="008C43A6" w:rsidRDefault="000C6855" w:rsidP="00FA795E">
            <w:pPr>
              <w:rPr>
                <w:sz w:val="24"/>
              </w:rPr>
            </w:pPr>
            <w:r w:rsidRPr="008C43A6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C6855" w:rsidRPr="008C43A6" w:rsidRDefault="000C6855" w:rsidP="00FA795E">
            <w:pPr>
              <w:jc w:val="center"/>
              <w:rPr>
                <w:sz w:val="24"/>
              </w:rPr>
            </w:pPr>
          </w:p>
        </w:tc>
      </w:tr>
    </w:tbl>
    <w:p w:rsidR="000C6855" w:rsidRPr="008C43A6" w:rsidRDefault="000C6855" w:rsidP="000C6855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C6855" w:rsidRPr="008C43A6" w:rsidTr="0072262E">
        <w:tc>
          <w:tcPr>
            <w:tcW w:w="4503" w:type="dxa"/>
          </w:tcPr>
          <w:p w:rsidR="000C6855" w:rsidRPr="008C43A6" w:rsidRDefault="00933F22" w:rsidP="00933F22">
            <w:pPr>
              <w:pStyle w:val="ConsPlusTitle"/>
              <w:jc w:val="both"/>
              <w:rPr>
                <w:b w:val="0"/>
                <w:sz w:val="28"/>
              </w:rPr>
            </w:pP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«Починковский район» Смоленской </w:t>
            </w:r>
            <w:r w:rsidR="007D73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области от </w:t>
            </w: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>06.03.2017 № 0052-адм</w:t>
            </w:r>
          </w:p>
        </w:tc>
      </w:tr>
    </w:tbl>
    <w:p w:rsidR="00041EB0" w:rsidRDefault="00041EB0">
      <w:pPr>
        <w:pStyle w:val="ConsPlusNormal"/>
        <w:ind w:firstLine="540"/>
        <w:jc w:val="both"/>
      </w:pPr>
    </w:p>
    <w:p w:rsidR="00FE2A65" w:rsidRPr="008C43A6" w:rsidRDefault="00FE2A65">
      <w:pPr>
        <w:pStyle w:val="ConsPlusNormal"/>
        <w:ind w:firstLine="540"/>
        <w:jc w:val="both"/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8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19.11.2014 № 156-з «Об отдельных вопросах проведения органами местного самоуправления муниципальных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образований Смоленской области оценки регулирующего воздействия проектов муниципальных нормативных правовых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актов, экспертизы муниципальных нормативных правовых актов»</w:t>
      </w:r>
    </w:p>
    <w:p w:rsidR="00933F22" w:rsidRPr="008C43A6" w:rsidRDefault="00933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4A1" w:rsidRPr="008C43A6" w:rsidRDefault="00A5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spellStart"/>
      <w:proofErr w:type="gramStart"/>
      <w:r w:rsidRPr="008C43A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с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а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н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л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я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е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 w:rsidR="006424A1" w:rsidRPr="008C43A6">
        <w:rPr>
          <w:rFonts w:ascii="Times New Roman" w:hAnsi="Times New Roman" w:cs="Times New Roman"/>
          <w:sz w:val="28"/>
          <w:szCs w:val="28"/>
        </w:rPr>
        <w:t>:</w:t>
      </w:r>
    </w:p>
    <w:p w:rsidR="0072262E" w:rsidRPr="008C43A6" w:rsidRDefault="00722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«Починков</w:t>
      </w:r>
      <w:r w:rsidR="007D7301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от </w:t>
      </w:r>
      <w:r w:rsidRPr="008C43A6">
        <w:rPr>
          <w:rFonts w:ascii="Times New Roman" w:hAnsi="Times New Roman" w:cs="Times New Roman"/>
          <w:sz w:val="28"/>
          <w:szCs w:val="28"/>
        </w:rPr>
        <w:t xml:space="preserve">06.03.2017 </w:t>
      </w:r>
      <w:r w:rsidR="00C35FB0">
        <w:rPr>
          <w:rFonts w:ascii="Times New Roman" w:hAnsi="Times New Roman" w:cs="Times New Roman"/>
          <w:sz w:val="28"/>
          <w:szCs w:val="28"/>
        </w:rPr>
        <w:t xml:space="preserve">               № 0052-адм </w:t>
      </w:r>
      <w:r w:rsidRPr="008C43A6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</w:t>
      </w:r>
      <w:r w:rsidR="007D7301">
        <w:rPr>
          <w:rFonts w:ascii="Times New Roman" w:hAnsi="Times New Roman" w:cs="Times New Roman"/>
          <w:sz w:val="28"/>
          <w:szCs w:val="28"/>
        </w:rPr>
        <w:t>актов муниципального образования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области»</w:t>
      </w:r>
      <w:r w:rsidR="007D7301">
        <w:rPr>
          <w:rFonts w:ascii="Times New Roman" w:hAnsi="Times New Roman" w:cs="Times New Roman"/>
          <w:sz w:val="28"/>
          <w:szCs w:val="28"/>
        </w:rPr>
        <w:t xml:space="preserve"> </w:t>
      </w:r>
      <w:r w:rsidR="00C35FB0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301">
        <w:rPr>
          <w:rFonts w:ascii="Times New Roman" w:hAnsi="Times New Roman" w:cs="Times New Roman"/>
          <w:sz w:val="28"/>
          <w:szCs w:val="28"/>
        </w:rPr>
        <w:t>(</w:t>
      </w:r>
      <w:r w:rsidR="007D7301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="00C35F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</w:t>
      </w:r>
      <w:r w:rsidR="000E23DE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«Починковский район» Смоленской области от</w:t>
      </w:r>
      <w:r w:rsidR="007D7301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31.03.2022г. №</w:t>
      </w:r>
      <w:r w:rsidR="0028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301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0051-адм</w:t>
      </w:r>
      <w:r w:rsidR="0028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8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27.09.2022г. </w:t>
      </w:r>
      <w:r w:rsidR="00C3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84A20">
        <w:rPr>
          <w:rFonts w:ascii="Times New Roman" w:hAnsi="Times New Roman" w:cs="Times New Roman"/>
          <w:color w:val="000000" w:themeColor="text1"/>
          <w:sz w:val="28"/>
          <w:szCs w:val="28"/>
        </w:rPr>
        <w:t>120-адм</w:t>
      </w:r>
      <w:r w:rsidR="007D7301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6BB5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683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изложив Порядок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</w:t>
      </w:r>
      <w:proofErr w:type="gramEnd"/>
      <w:r w:rsidR="003F6683" w:rsidRPr="008C43A6">
        <w:rPr>
          <w:rFonts w:ascii="Times New Roman" w:hAnsi="Times New Roman" w:cs="Times New Roman"/>
          <w:sz w:val="28"/>
          <w:szCs w:val="28"/>
        </w:rPr>
        <w:t xml:space="preserve"> актов муниципального образования «Починковский район» Смоленской области в новой редакции (прилагается).</w:t>
      </w:r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 Смоленской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области        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                              А.В. Голуб       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885AFE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85AFE" w:rsidRPr="008C43A6" w:rsidTr="00885AFE">
        <w:tc>
          <w:tcPr>
            <w:tcW w:w="4643" w:type="dxa"/>
          </w:tcPr>
          <w:p w:rsidR="00AD2B00" w:rsidRPr="008C43A6" w:rsidRDefault="00AD2B00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885AFE" w:rsidRPr="008C43A6" w:rsidRDefault="00885AFE" w:rsidP="00ED3AD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от «____»_________20</w:t>
            </w:r>
            <w:r w:rsidR="00284A20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г. №_____</w:t>
            </w:r>
          </w:p>
        </w:tc>
      </w:tr>
    </w:tbl>
    <w:p w:rsidR="00885AFE" w:rsidRPr="008C43A6" w:rsidRDefault="00885A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8C43A6">
        <w:rPr>
          <w:rFonts w:ascii="Times New Roman" w:hAnsi="Times New Roman" w:cs="Times New Roman"/>
          <w:sz w:val="28"/>
          <w:szCs w:val="28"/>
        </w:rPr>
        <w:t>ПОРЯДОК</w:t>
      </w:r>
    </w:p>
    <w:p w:rsidR="00885AFE" w:rsidRPr="008C43A6" w:rsidRDefault="006424A1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885AFE" w:rsidRPr="008C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A1" w:rsidRPr="008C43A6" w:rsidRDefault="00885AFE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</w:p>
    <w:p w:rsidR="00885AFE" w:rsidRPr="008C43A6" w:rsidRDefault="00885A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85AFE" w:rsidRPr="008C43A6">
        <w:rPr>
          <w:rFonts w:ascii="Times New Roman" w:hAnsi="Times New Roman" w:cs="Times New Roman"/>
          <w:sz w:val="28"/>
          <w:szCs w:val="28"/>
        </w:rPr>
        <w:t xml:space="preserve">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1D633C" w:rsidRPr="008C43A6">
        <w:rPr>
          <w:rFonts w:ascii="Times New Roman" w:hAnsi="Times New Roman" w:cs="Times New Roman"/>
          <w:sz w:val="28"/>
          <w:szCs w:val="28"/>
        </w:rPr>
        <w:t>(далее - проекты НПА):</w:t>
      </w:r>
    </w:p>
    <w:p w:rsidR="008D33C0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C43A6">
        <w:rPr>
          <w:rFonts w:ascii="Times New Roman" w:hAnsi="Times New Roman" w:cs="Times New Roman"/>
          <w:sz w:val="28"/>
          <w:szCs w:val="28"/>
        </w:rPr>
        <w:t>а) устанавливающи</w:t>
      </w:r>
      <w:r w:rsidR="0054757C">
        <w:rPr>
          <w:rFonts w:ascii="Times New Roman" w:hAnsi="Times New Roman" w:cs="Times New Roman"/>
          <w:sz w:val="28"/>
          <w:szCs w:val="28"/>
        </w:rPr>
        <w:t>е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54757C">
        <w:rPr>
          <w:rFonts w:ascii="Times New Roman" w:hAnsi="Times New Roman" w:cs="Times New Roman"/>
          <w:sz w:val="28"/>
          <w:szCs w:val="28"/>
        </w:rPr>
        <w:t xml:space="preserve"> или изменяющие</w:t>
      </w:r>
      <w:r w:rsidR="001D633C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ранее предусмотренные </w:t>
      </w:r>
      <w:r w:rsidR="002F362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2F3623" w:rsidRPr="008C43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43A6">
        <w:rPr>
          <w:rFonts w:ascii="Times New Roman" w:hAnsi="Times New Roman" w:cs="Times New Roman"/>
          <w:sz w:val="28"/>
          <w:szCs w:val="28"/>
        </w:rPr>
        <w:t xml:space="preserve"> контроля (надзора), привлечения к административной ответственности, предоставления лицензий и иных разрешений, аккредитации,  иных форм оценок и экспертиз (далее - обязательные требования);</w:t>
      </w:r>
    </w:p>
    <w:p w:rsidR="00F61C87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устанавливающи</w:t>
      </w:r>
      <w:r w:rsidR="0054757C">
        <w:rPr>
          <w:rFonts w:ascii="Times New Roman" w:hAnsi="Times New Roman" w:cs="Times New Roman"/>
          <w:sz w:val="28"/>
          <w:szCs w:val="28"/>
        </w:rPr>
        <w:t>е новые или изменяющие</w:t>
      </w:r>
      <w:r w:rsidR="007F6A81" w:rsidRPr="008C43A6">
        <w:rPr>
          <w:rFonts w:ascii="Times New Roman" w:hAnsi="Times New Roman" w:cs="Times New Roman"/>
          <w:sz w:val="28"/>
          <w:szCs w:val="28"/>
        </w:rPr>
        <w:t xml:space="preserve"> ранее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1A1255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7F6A81" w:rsidRPr="008C43A6">
        <w:rPr>
          <w:rFonts w:ascii="Times New Roman" w:hAnsi="Times New Roman" w:cs="Times New Roman"/>
          <w:sz w:val="28"/>
          <w:szCs w:val="28"/>
        </w:rPr>
        <w:t>обяза</w:t>
      </w:r>
      <w:r w:rsidR="0054757C">
        <w:rPr>
          <w:rFonts w:ascii="Times New Roman" w:hAnsi="Times New Roman" w:cs="Times New Roman"/>
          <w:sz w:val="28"/>
          <w:szCs w:val="28"/>
        </w:rPr>
        <w:t xml:space="preserve">нности и запреты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</w:t>
      </w:r>
      <w:r w:rsidR="00F61C87" w:rsidRPr="008C43A6">
        <w:rPr>
          <w:rFonts w:ascii="Times New Roman" w:hAnsi="Times New Roman" w:cs="Times New Roman"/>
          <w:sz w:val="28"/>
          <w:szCs w:val="28"/>
        </w:rPr>
        <w:t xml:space="preserve">и </w:t>
      </w:r>
      <w:r w:rsidR="0054757C">
        <w:rPr>
          <w:rFonts w:ascii="Times New Roman" w:hAnsi="Times New Roman" w:cs="Times New Roman"/>
          <w:sz w:val="28"/>
          <w:szCs w:val="28"/>
        </w:rPr>
        <w:t>инвестиционной</w:t>
      </w:r>
      <w:r w:rsidR="00F61C87" w:rsidRPr="008C43A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61C87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</w:t>
      </w:r>
      <w:r w:rsidR="0054757C">
        <w:rPr>
          <w:rFonts w:ascii="Times New Roman" w:hAnsi="Times New Roman" w:cs="Times New Roman"/>
          <w:sz w:val="28"/>
          <w:szCs w:val="28"/>
        </w:rPr>
        <w:t>устанавливающие новые или изменяющие</w:t>
      </w:r>
      <w:r w:rsidR="00F61C87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="00AD1092">
        <w:rPr>
          <w:rFonts w:ascii="Times New Roman" w:hAnsi="Times New Roman" w:cs="Times New Roman"/>
          <w:sz w:val="28"/>
          <w:szCs w:val="28"/>
        </w:rPr>
        <w:t>ответственность за нарушение муниципальных  нормативных правовых актов, затрагивающих вопросы осуществления предпринимательской и иной экономической</w:t>
      </w:r>
      <w:proofErr w:type="gramStart"/>
      <w:r w:rsidR="00AD1092">
        <w:rPr>
          <w:rFonts w:ascii="Times New Roman" w:hAnsi="Times New Roman" w:cs="Times New Roman"/>
          <w:sz w:val="28"/>
          <w:szCs w:val="28"/>
        </w:rPr>
        <w:t xml:space="preserve"> </w:t>
      </w:r>
      <w:r w:rsidR="00F61C87" w:rsidRPr="008C43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33C0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1.2. Оценка регулирующего воздействия не проводится в отношении: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проектов НПА Совета депутатов муниципального образования «Починковский район» Смоленской области, устанавливающих, изменяющих, приостанавливающих, отменяющих местные налоги и сборы;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>б) проектов НПА Совета депутатов муниципального образования «Починковский район» Смоленской области, регулирующих бюджетные правоотношения;</w:t>
      </w:r>
    </w:p>
    <w:p w:rsidR="00E7070D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проектов </w:t>
      </w:r>
      <w:r w:rsidR="009E6837" w:rsidRPr="008C43A6">
        <w:rPr>
          <w:rFonts w:ascii="Times New Roman" w:hAnsi="Times New Roman" w:cs="Times New Roman"/>
          <w:sz w:val="28"/>
          <w:szCs w:val="28"/>
        </w:rPr>
        <w:t>НПА</w:t>
      </w:r>
      <w:r w:rsidR="00E7070D">
        <w:rPr>
          <w:rFonts w:ascii="Times New Roman" w:hAnsi="Times New Roman" w:cs="Times New Roman"/>
          <w:sz w:val="28"/>
          <w:szCs w:val="28"/>
        </w:rPr>
        <w:t>:</w:t>
      </w:r>
    </w:p>
    <w:p w:rsidR="00E7070D" w:rsidRDefault="00E7070D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F61C87" w:rsidRPr="008C43A6" w:rsidRDefault="00E7070D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года       №1-ФЗ «О военном положении», на всей территории России или её части.</w:t>
      </w:r>
      <w:proofErr w:type="gramEnd"/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8C43A6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проводится в целях выявления в проектах НПА положений, которые: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вводят избыточные обязанности, запреты и ограничения для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F96BB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833AC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или способствуют их введению;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бюджета </w:t>
      </w:r>
      <w:r w:rsidR="001D04F9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1.4. Основными принципами оценки регулирующего воздействия проектов НПА являются: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прозрачность - доступность информации о процедуре оценки регулирующего воздействия на всех стадиях ее проведения;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публичность - обеспечение участия заинтересованных сторон в процессе разработки принимаемых решений;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эффективность - обеспечение оптимального выбора варианта государственного регулирования;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экономичность - обеспечение надлежащего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при условии минимально необходимых затрат на ее проведение.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на подготовку заключения об оценке регулирующего воздействия проектов НПА является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35FB0">
        <w:rPr>
          <w:rFonts w:ascii="Times New Roman" w:hAnsi="Times New Roman" w:cs="Times New Roman"/>
          <w:sz w:val="28"/>
          <w:szCs w:val="28"/>
        </w:rPr>
        <w:t>экономики, управления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 муниципальным имуществом </w:t>
      </w:r>
      <w:r w:rsidR="00C35FB0">
        <w:rPr>
          <w:rFonts w:ascii="Times New Roman" w:hAnsi="Times New Roman" w:cs="Times New Roman"/>
          <w:sz w:val="28"/>
          <w:szCs w:val="28"/>
        </w:rPr>
        <w:t xml:space="preserve">и сельского хозяйства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</w:t>
      </w:r>
      <w:r w:rsidR="00885AFE"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, разрабатывающим проект НПА (далее - разработчик), предварительной оценки регулирующего воздействия проектов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Уполномоченный орган ежегодно не позднее 1</w:t>
      </w:r>
      <w:r w:rsidR="003E75B5" w:rsidRPr="008C43A6">
        <w:rPr>
          <w:rFonts w:ascii="Times New Roman" w:hAnsi="Times New Roman" w:cs="Times New Roman"/>
          <w:sz w:val="28"/>
          <w:szCs w:val="28"/>
        </w:rPr>
        <w:t>5</w:t>
      </w:r>
      <w:r w:rsidRPr="008C43A6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отчетным, готовит доклад о развитии и результатах процедуры оценки регулирующего воздействия 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направляет в </w:t>
      </w:r>
      <w:r w:rsidR="00C35FB0">
        <w:rPr>
          <w:rFonts w:ascii="Times New Roman" w:hAnsi="Times New Roman" w:cs="Times New Roman"/>
          <w:sz w:val="28"/>
          <w:szCs w:val="28"/>
        </w:rPr>
        <w:t>Министерство</w:t>
      </w:r>
      <w:r w:rsidRPr="008C43A6">
        <w:rPr>
          <w:rFonts w:ascii="Times New Roman" w:hAnsi="Times New Roman" w:cs="Times New Roman"/>
          <w:sz w:val="28"/>
          <w:szCs w:val="28"/>
        </w:rPr>
        <w:t xml:space="preserve"> экономического развития Смоленской области, а также размещает его в информационно-телекоммуникационной сети "Интернет" на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 w:rsidR="00AA204A" w:rsidRPr="008C4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9E6837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204A" w:rsidRPr="008C43A6">
        <w:rPr>
          <w:rFonts w:ascii="Times New Roman" w:hAnsi="Times New Roman" w:cs="Times New Roman"/>
          <w:sz w:val="28"/>
          <w:szCs w:val="28"/>
        </w:rPr>
        <w:t xml:space="preserve">  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разделе "Оценка регулирующего воздействия (ОРВ)"</w:t>
      </w:r>
      <w:r w:rsidR="00F32F7A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</w:t>
      </w:r>
      <w:proofErr w:type="spellStart"/>
      <w:r w:rsidR="00F32F7A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F32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 Организация и проведение оценки регулирующего воздействия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проектов НПА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проектов НПА состоит из следующих этапов: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по результатам процедуры оценки регулирующего воздействия (далее - отчет);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б) подготовка уполномоченным органом заключения об оценке регулирующего воздействия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hyperlink w:anchor="P3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НПА (далее - углубленная оценка).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8C43A6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753D1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8C43A6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НПА содержит положения, </w:t>
      </w:r>
      <w:r w:rsidR="00753D16">
        <w:rPr>
          <w:rFonts w:ascii="Times New Roman" w:hAnsi="Times New Roman" w:cs="Times New Roman"/>
          <w:sz w:val="28"/>
          <w:szCs w:val="28"/>
        </w:rPr>
        <w:t xml:space="preserve">устанавливающие новые обязательные требования, новые обязанности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 (за исключением проектов НПА, регулирующих предоставление субсидий </w:t>
      </w:r>
      <w:proofErr w:type="gramStart"/>
      <w:r w:rsidR="00753D16">
        <w:rPr>
          <w:rFonts w:ascii="Times New Roman" w:hAnsi="Times New Roman" w:cs="Times New Roman"/>
          <w:sz w:val="28"/>
          <w:szCs w:val="28"/>
        </w:rPr>
        <w:t>получателям</w:t>
      </w:r>
      <w:proofErr w:type="gramEnd"/>
      <w:r w:rsidR="00753D16">
        <w:rPr>
          <w:rFonts w:ascii="Times New Roman" w:hAnsi="Times New Roman" w:cs="Times New Roman"/>
          <w:sz w:val="28"/>
          <w:szCs w:val="28"/>
        </w:rPr>
        <w:t xml:space="preserve"> </w:t>
      </w:r>
      <w:r w:rsidR="00873DFE" w:rsidRPr="008C43A6">
        <w:rPr>
          <w:rFonts w:ascii="Times New Roman" w:hAnsi="Times New Roman" w:cs="Times New Roman"/>
          <w:sz w:val="28"/>
          <w:szCs w:val="28"/>
        </w:rPr>
        <w:t xml:space="preserve">указанным в решении Совета депутатов муниципального образования «Починковский </w:t>
      </w:r>
      <w:r w:rsidR="00873DFE"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район» Смоленской области о </w:t>
      </w:r>
      <w:proofErr w:type="gramStart"/>
      <w:r w:rsidR="00873DFE" w:rsidRPr="008C43A6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873DFE" w:rsidRPr="008C43A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bookmarkStart w:id="5" w:name="P58"/>
      <w:bookmarkEnd w:id="5"/>
      <w:r w:rsidR="00753D16">
        <w:rPr>
          <w:rFonts w:ascii="Times New Roman" w:hAnsi="Times New Roman" w:cs="Times New Roman"/>
          <w:sz w:val="28"/>
          <w:szCs w:val="28"/>
        </w:rPr>
        <w:t>);</w:t>
      </w:r>
    </w:p>
    <w:p w:rsidR="00753D1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НПА содержит положения, </w:t>
      </w:r>
      <w:r w:rsidR="00753D16">
        <w:rPr>
          <w:rFonts w:ascii="Times New Roman" w:hAnsi="Times New Roman" w:cs="Times New Roman"/>
          <w:sz w:val="28"/>
          <w:szCs w:val="28"/>
        </w:rPr>
        <w:t xml:space="preserve">изменяющие ранее предусмотренные нормативными правовыми актами обязательные требования, обязанности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 (за исключением проектов НПА, регулирующих предоставление субсидий </w:t>
      </w:r>
      <w:proofErr w:type="gramStart"/>
      <w:r w:rsidR="00753D16">
        <w:rPr>
          <w:rFonts w:ascii="Times New Roman" w:hAnsi="Times New Roman" w:cs="Times New Roman"/>
          <w:sz w:val="28"/>
          <w:szCs w:val="28"/>
        </w:rPr>
        <w:t>получателям</w:t>
      </w:r>
      <w:proofErr w:type="gramEnd"/>
      <w:r w:rsidR="00873DFE" w:rsidRPr="00873DFE">
        <w:rPr>
          <w:rFonts w:ascii="Times New Roman" w:hAnsi="Times New Roman" w:cs="Times New Roman"/>
          <w:sz w:val="28"/>
          <w:szCs w:val="28"/>
        </w:rPr>
        <w:t xml:space="preserve"> </w:t>
      </w:r>
      <w:r w:rsidR="00873DFE" w:rsidRPr="008C43A6">
        <w:rPr>
          <w:rFonts w:ascii="Times New Roman" w:hAnsi="Times New Roman" w:cs="Times New Roman"/>
          <w:sz w:val="28"/>
          <w:szCs w:val="28"/>
        </w:rPr>
        <w:t>указанным в решении Совета депутатов муниципального образования «Починковский район» Смоленской области о бюджете на очередной финансовый год и плановый период</w:t>
      </w:r>
      <w:r w:rsidR="00753D16">
        <w:rPr>
          <w:rFonts w:ascii="Times New Roman" w:hAnsi="Times New Roman" w:cs="Times New Roman"/>
          <w:sz w:val="28"/>
          <w:szCs w:val="28"/>
        </w:rPr>
        <w:t>);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- проект НПА не содержит положений, указанных в </w:t>
      </w:r>
      <w:hyperlink w:anchor="P57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пункта, однако способствует возникновению дополнительных расходов бюджета </w:t>
      </w:r>
      <w:r w:rsidR="003A2E88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58F3" w:rsidRPr="008C43A6" w:rsidRDefault="002458F3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проблем, негативно отражающихся на правоотношениях в установленной сфере, разработчик определяет варианты решения выявленных проблем, выносит их на публичные </w:t>
      </w:r>
      <w:r w:rsidR="00814993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</w:t>
      </w:r>
      <w:r w:rsidR="00F31BBE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деятельности, социальных групп, экспертного сообщества в целях выработки концептуальных решений.</w:t>
      </w:r>
      <w:proofErr w:type="gramEnd"/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 Разработчик в рамках предварительной оценки проводит анализ проекта </w:t>
      </w:r>
      <w:r w:rsidR="009932FE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НПА на предмет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рассматривает сложившуюся правоприменительную практику в сфере государственного регулирования проекта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определяет варианты решения выявленных проблем, проводит при необходимости обсуждения с представителями субъектов предпринимательской и </w:t>
      </w:r>
      <w:r w:rsidR="00D83956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>деятельности, социальных групп, экспертного сообщества в целях выработки концептуальных решений.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разработчиком в обязательном порядке на этапе предварительной оценки в отношении разрабатываемых проектов НПА, за исключением проектов НПА, регулирующих предоставление субсидий, в том числе грантов в форме субсидий, получателям, указанным в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решении Совета депутатов муниципального образования «Починковский район» Смоленской области о бюджете </w:t>
      </w:r>
      <w:r w:rsidRPr="008C43A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proofErr w:type="gramEnd"/>
    </w:p>
    <w:p w:rsidR="00972455" w:rsidRPr="008C43A6" w:rsidRDefault="00C35FB0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Публичные консультации </w:t>
      </w:r>
      <w:r w:rsidR="00972455" w:rsidRPr="008C43A6">
        <w:rPr>
          <w:rFonts w:ascii="Times New Roman" w:hAnsi="Times New Roman" w:cs="Times New Roman"/>
          <w:sz w:val="28"/>
          <w:szCs w:val="28"/>
        </w:rPr>
        <w:t xml:space="preserve">проводятся посредством обсуждения проектов НПА с участием Уполномоченного по защите прав предпринимателей в </w:t>
      </w:r>
      <w:r w:rsidR="00972455" w:rsidRPr="008C43A6">
        <w:rPr>
          <w:rFonts w:ascii="Times New Roman" w:hAnsi="Times New Roman" w:cs="Times New Roman"/>
          <w:sz w:val="28"/>
          <w:szCs w:val="28"/>
        </w:rPr>
        <w:lastRenderedPageBreak/>
        <w:t>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иной экономической деятельности Смоленской области.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2.4.3. Публичные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проводятся на официальн</w:t>
      </w:r>
      <w:r w:rsidR="00E94FF0" w:rsidRPr="008C43A6">
        <w:rPr>
          <w:rFonts w:ascii="Times New Roman" w:hAnsi="Times New Roman" w:cs="Times New Roman"/>
          <w:sz w:val="28"/>
          <w:szCs w:val="28"/>
        </w:rPr>
        <w:t xml:space="preserve">ом сайте Администрации муниципального образования «Починковский район» Смоленской области 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94FF0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4FF0" w:rsidRPr="008C43A6">
        <w:rPr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7D7301">
        <w:rPr>
          <w:rFonts w:ascii="Times New Roman" w:hAnsi="Times New Roman" w:cs="Times New Roman"/>
          <w:sz w:val="28"/>
          <w:szCs w:val="28"/>
        </w:rPr>
        <w:t xml:space="preserve"> и 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7D7301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7D7301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7D7301">
        <w:t xml:space="preserve"> 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2.4.4. Методические рекомендации о порядке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при проведении предварительной оценки утверждаются приказом руководителя уполномоченного органа.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2.4.5. Срок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проектов НПА устанавливается в зависимости от степени регулирующего воздействия положений, содержащихся в проекте НПА, но не может составлять менее: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- 10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высокую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- 7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среднюю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- 5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низкую степень регулирующего воздействия.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Разработчик обязан рассмотреть все замечания и предложения, поступившие в установленный срок в письменной или электронной форме в связи с проведением публичн</w:t>
      </w:r>
      <w:r w:rsidR="00883ED4" w:rsidRPr="008C43A6">
        <w:rPr>
          <w:rFonts w:ascii="Times New Roman" w:hAnsi="Times New Roman" w:cs="Times New Roman"/>
          <w:sz w:val="28"/>
          <w:szCs w:val="28"/>
        </w:rPr>
        <w:t xml:space="preserve">ых </w:t>
      </w:r>
      <w:r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проекта НПА, составить сводку замечаний и предложений, поступивших в ходе публичных консультаций  проекта НПА, по форме, утвержденной приказом руководителя уполномоченного органа, с указанием сведений об их учете или о причинах отклонения и разместить ее на официальном сайте Администрации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>.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7D7301">
        <w:rPr>
          <w:rFonts w:ascii="Times New Roman" w:hAnsi="Times New Roman" w:cs="Times New Roman"/>
          <w:sz w:val="28"/>
          <w:szCs w:val="28"/>
        </w:rPr>
        <w:t xml:space="preserve"> и 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7D7301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7D7301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сводке замечаний и предложений, поступивших в ходе публичных консультаций  проекта НПА, должны быть отражены все предложения и замечания, относящиеся к предмету публичных консультаций, а также аргументация разработчика относительно их учета или отклонения.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 случае отказа от учета поступивших замечаний и предложений по доработке проекта НПА разработчик проекта НПА должен обосновать принятие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такого решения с учетом требований законодательства Российской Федерации и специфики предлагаемого правового регулирования.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2.5. По результатам предварительной оценки разработчик составляет отчет следующего содержания: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</w:t>
      </w:r>
      <w:r w:rsidR="00041038" w:rsidRPr="008C43A6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8C43A6">
        <w:rPr>
          <w:rFonts w:ascii="Times New Roman" w:hAnsi="Times New Roman" w:cs="Times New Roman"/>
          <w:sz w:val="28"/>
          <w:szCs w:val="28"/>
        </w:rPr>
        <w:t>описание содержания предлагаемого правового регулирования в части положений, которые изменяют: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содержание прав и обязанностей субъектов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содержание или порядок реализации полномочий органов местного самоуправления муниципального образования «Починковский район» Смоленской области  в отношениях с субъектами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«Починковский район»  Смоленской области; ключевые показатели достижения целей предлагаемого правового регулирования и срок оценки их достижения;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г) оценка расходов бюджета муниципального образования «Починковский район» Смоленской области в связи с реализацией предлагаемого правового регулирования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1027A0" w:rsidRPr="008C43A6">
        <w:rPr>
          <w:rFonts w:ascii="Times New Roman" w:hAnsi="Times New Roman" w:cs="Times New Roman"/>
          <w:sz w:val="28"/>
          <w:szCs w:val="28"/>
        </w:rPr>
        <w:t>рассмотренных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альтернативных </w:t>
      </w:r>
      <w:r w:rsidR="001027A0" w:rsidRPr="008C43A6">
        <w:rPr>
          <w:rFonts w:ascii="Times New Roman" w:hAnsi="Times New Roman" w:cs="Times New Roman"/>
          <w:sz w:val="28"/>
          <w:szCs w:val="28"/>
        </w:rPr>
        <w:t>вариантов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(необходимые мероприятия, результат оценки последствий);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е) описание основных групп субъектов предпринимательской и иной экономической  деятельности, интересы которых будут затронуты предлагаемым правовым регулированием;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ж) 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>) сведения о результатах проведенных публичных консультаций (ссылка на официальн</w:t>
      </w:r>
      <w:r w:rsidR="003654DC" w:rsidRPr="008C43A6">
        <w:rPr>
          <w:rFonts w:ascii="Times New Roman" w:hAnsi="Times New Roman" w:cs="Times New Roman"/>
          <w:sz w:val="28"/>
          <w:szCs w:val="28"/>
        </w:rPr>
        <w:t>ый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сайт </w:t>
      </w:r>
      <w:r w:rsidR="003654DC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</w:t>
      </w:r>
      <w:r w:rsidR="007D7301">
        <w:rPr>
          <w:rFonts w:ascii="Times New Roman" w:hAnsi="Times New Roman" w:cs="Times New Roman"/>
          <w:sz w:val="28"/>
          <w:szCs w:val="28"/>
        </w:rPr>
        <w:t xml:space="preserve">кационной сети </w:t>
      </w:r>
      <w:r w:rsidR="007D7301">
        <w:rPr>
          <w:rFonts w:ascii="Times New Roman" w:hAnsi="Times New Roman" w:cs="Times New Roman"/>
          <w:sz w:val="28"/>
          <w:szCs w:val="28"/>
        </w:rPr>
        <w:lastRenderedPageBreak/>
        <w:t>"Интернет"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 </w:t>
      </w:r>
      <w:r w:rsidR="007D7301">
        <w:rPr>
          <w:rFonts w:ascii="Times New Roman" w:hAnsi="Times New Roman" w:cs="Times New Roman"/>
          <w:sz w:val="28"/>
          <w:szCs w:val="28"/>
        </w:rPr>
        <w:t xml:space="preserve">и 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7D7301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7D7301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proofErr w:type="gramStart"/>
      <w:r w:rsidR="00834025">
        <w:rPr>
          <w:rFonts w:ascii="Times New Roman" w:hAnsi="Times New Roman" w:cs="Times New Roman"/>
          <w:sz w:val="28"/>
          <w:szCs w:val="28"/>
        </w:rPr>
        <w:t>,</w:t>
      </w:r>
      <w:r w:rsidRPr="008C43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де размещена информация о проведении публичного консультирования, срок проведения публичного консультирования, сведения об участниках публичного консультирования, информация о поступивших замечаниях и предложениях по доработке проекта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НПА, а также по их учету разработчиком);</w:t>
      </w:r>
      <w:proofErr w:type="gramEnd"/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и) обоснование необходимости представления субъектом предпринимательской и иной экономической  деятельности документов, предусмотренных проектом НПА, в разрезе каждого такого документа.</w:t>
      </w:r>
    </w:p>
    <w:p w:rsidR="002F131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к) степень регулирующего воздействия (низкая, средняя, высокая).</w:t>
      </w:r>
    </w:p>
    <w:p w:rsidR="00C35FB0" w:rsidRDefault="00C35FB0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наличие или отсутствие в проекте НПА обязательных требований.</w:t>
      </w:r>
    </w:p>
    <w:p w:rsidR="00C35FB0" w:rsidRPr="008C43A6" w:rsidRDefault="00C35FB0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сведения об установлении сроков вступления в силу НПА, содержащего обязательные требования; сведения об установлении срока действия НПА, содержащего обязательные требования.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353" w:history="1">
        <w:r w:rsidR="00850AC6" w:rsidRPr="008C43A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50AC6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="00873DFE">
        <w:rPr>
          <w:rFonts w:ascii="Times New Roman" w:hAnsi="Times New Roman" w:cs="Times New Roman"/>
          <w:sz w:val="28"/>
          <w:szCs w:val="28"/>
        </w:rPr>
        <w:t xml:space="preserve">(приложение № 3) </w:t>
      </w:r>
      <w:r w:rsidR="00850AC6" w:rsidRPr="008C43A6">
        <w:rPr>
          <w:rFonts w:ascii="Times New Roman" w:hAnsi="Times New Roman" w:cs="Times New Roman"/>
          <w:sz w:val="28"/>
          <w:szCs w:val="28"/>
        </w:rPr>
        <w:t xml:space="preserve">оформляется на официальном бланке разработчика за подписью его руководителя. </w:t>
      </w:r>
      <w:r w:rsidRPr="008C43A6">
        <w:rPr>
          <w:rFonts w:ascii="Times New Roman" w:hAnsi="Times New Roman" w:cs="Times New Roman"/>
          <w:sz w:val="28"/>
          <w:szCs w:val="28"/>
        </w:rPr>
        <w:t>Отчет, проект НПА и пояснительная записка к нему (далее - пакет документов) после оформления отчета направляются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4 рабочих дней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пакета документов направляет разработчику один из следующих документов: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уведомление о том, что подготовка заключения об оценке регулирующего воздействия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w:anchor="P46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б) уведомление о необходимости повторного проведения процедуры предварительной оценки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НПА для подготовки заключения об оценке регулирующего воздействия;</w:t>
      </w:r>
      <w:proofErr w:type="gramEnd"/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заключение об отсутствии в проекте НПА положений, указанных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0"/>
      <w:bookmarkEnd w:id="6"/>
      <w:r w:rsidRPr="008C43A6">
        <w:rPr>
          <w:rFonts w:ascii="Times New Roman" w:hAnsi="Times New Roman" w:cs="Times New Roman"/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E2716" w:rsidRPr="008C43A6" w:rsidRDefault="00686952" w:rsidP="00FE2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0" w:history="1">
        <w:r w:rsidR="00FE2716" w:rsidRPr="008C43A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E2716" w:rsidRPr="008C43A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5 к Порядку. </w:t>
      </w:r>
      <w:proofErr w:type="gramStart"/>
      <w:r w:rsidR="00FE2716" w:rsidRPr="008C43A6">
        <w:rPr>
          <w:rFonts w:ascii="Times New Roman" w:hAnsi="Times New Roman" w:cs="Times New Roman"/>
          <w:sz w:val="28"/>
          <w:szCs w:val="28"/>
        </w:rPr>
        <w:t xml:space="preserve">Заключение и отчет по проекту НПА размещаются 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 </w:t>
      </w:r>
      <w:r w:rsidR="007D7301">
        <w:rPr>
          <w:rFonts w:ascii="Times New Roman" w:hAnsi="Times New Roman" w:cs="Times New Roman"/>
          <w:sz w:val="28"/>
          <w:szCs w:val="28"/>
        </w:rPr>
        <w:t xml:space="preserve">и 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7D7301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7D7301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E7244C">
        <w:rPr>
          <w:rFonts w:ascii="Times New Roman" w:hAnsi="Times New Roman" w:cs="Times New Roman"/>
          <w:sz w:val="28"/>
          <w:szCs w:val="28"/>
        </w:rPr>
        <w:t xml:space="preserve"> </w:t>
      </w:r>
      <w:r w:rsidR="00E7244C" w:rsidRPr="008C43A6">
        <w:rPr>
          <w:rFonts w:ascii="Times New Roman" w:hAnsi="Times New Roman" w:cs="Times New Roman"/>
          <w:sz w:val="28"/>
          <w:szCs w:val="28"/>
        </w:rPr>
        <w:t>не позднее трех рабочих дней с момента подписания заключения руководителем уполномоченного органа</w:t>
      </w:r>
      <w:r w:rsidR="00FE2716" w:rsidRPr="007D73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w:anchor="P80" w:history="1">
        <w:r w:rsidRPr="008C43A6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2.9. При проведении углубленной оценки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выявляет и оценивает альтернативные способы предлагаемого правового регулирования;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определяет для каждого способа предлагаемого правового регулирования выгоды и издержки субъектов предпринимательской и </w:t>
      </w:r>
      <w:r w:rsidR="00D12DF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F2704" w:rsidRPr="008C43A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с использованием количественных методов оценки;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делает вывод о наиболее эффективном способе предлагаемого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D9200B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</w:t>
      </w:r>
      <w:r w:rsidR="007E7494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уполномоченным органом могут проводиться дополнительные публичные консультации в порядке, установленном </w:t>
      </w:r>
      <w:hyperlink w:anchor="P183" w:history="1">
        <w:r w:rsidRPr="008C43A6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по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которых составляется справка о проведении дополнительных публичных консультаций 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4 к Порядку. 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2.12. По результатам проведения углубленной оценки уполномоченный орган готовит заключение, которое должно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3"/>
      <w:bookmarkEnd w:id="7"/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2.13. По результатам углубленной оценки уполномоченным органом оформляется заключение в следующие сроки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разработчику уведомления о проведении углубленной оценки, указанного в </w:t>
      </w:r>
      <w:hyperlink w:anchor="P140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подпункте "г" пункта 2.7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не более 10 рабочих дней - для проектов НПА, содержащих положения, имеющие высокую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не более 8 рабочих дней - для проектов НПА, содержащих положения, имеющие среднюю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в) не более 5 рабочих дней - для проектов НПА, содержащих положения, имеющие низкую степень регулирующего воздействия.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Заключение направляется разработчику в сроки, указанные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вместе с отчетом по проекту НПА размещается </w:t>
      </w:r>
      <w:r w:rsidR="00694B01"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егулирующего воздействия (ОРВ)" </w:t>
      </w:r>
      <w:r w:rsidR="0017608C">
        <w:rPr>
          <w:rFonts w:ascii="Times New Roman" w:hAnsi="Times New Roman" w:cs="Times New Roman"/>
          <w:sz w:val="28"/>
          <w:szCs w:val="28"/>
        </w:rPr>
        <w:t xml:space="preserve">и </w:t>
      </w:r>
      <w:r w:rsidR="0017608C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17608C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17608C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bookmarkStart w:id="8" w:name="_GoBack"/>
      <w:bookmarkEnd w:id="8"/>
      <w:r w:rsidR="00E7244C">
        <w:rPr>
          <w:rFonts w:ascii="Times New Roman" w:hAnsi="Times New Roman" w:cs="Times New Roman"/>
          <w:sz w:val="28"/>
          <w:szCs w:val="28"/>
        </w:rPr>
        <w:t xml:space="preserve"> </w:t>
      </w:r>
      <w:r w:rsidR="00E7244C" w:rsidRPr="008C43A6">
        <w:rPr>
          <w:rFonts w:ascii="Times New Roman" w:hAnsi="Times New Roman" w:cs="Times New Roman"/>
          <w:sz w:val="28"/>
          <w:szCs w:val="28"/>
        </w:rPr>
        <w:t>не позднее трех рабочих дней с момента</w:t>
      </w:r>
      <w:proofErr w:type="gramEnd"/>
      <w:r w:rsidR="00E7244C" w:rsidRPr="008C43A6">
        <w:rPr>
          <w:rFonts w:ascii="Times New Roman" w:hAnsi="Times New Roman" w:cs="Times New Roman"/>
          <w:sz w:val="28"/>
          <w:szCs w:val="28"/>
        </w:rPr>
        <w:t xml:space="preserve"> подписания заключения руководителем  уполномоченного органа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2.15. Разработчик в течение 3 рабочих дней после получения заключения направляет в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2.15.1. В случае если разработчик не представил в адрес уполномоченного органа информацию, указанную в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установленный срок, доработанный по результатам проведения углубленной оценки проект НПА повторно направляется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в уполномоченный орган для подготовки заключения.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Доработанный проект НПА размещается </w:t>
      </w:r>
      <w:r w:rsidR="005252FB"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регулирующего воздействия (ОРВ)"</w:t>
      </w:r>
      <w:r w:rsidR="0017608C">
        <w:rPr>
          <w:rFonts w:ascii="Times New Roman" w:hAnsi="Times New Roman" w:cs="Times New Roman"/>
          <w:sz w:val="28"/>
          <w:szCs w:val="28"/>
        </w:rPr>
        <w:t xml:space="preserve"> и </w:t>
      </w:r>
      <w:r w:rsidR="0017608C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17608C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17608C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5252FB"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При повторном проведении углубленной оценки уполномоченный орган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заключение в сроки, установленные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разработчиком доработанного проекта НПА.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Разрешение разногласий, не устраненных в срок не позднее 3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5252FB" w:rsidRPr="008C43A6">
        <w:rPr>
          <w:rFonts w:ascii="Times New Roman" w:hAnsi="Times New Roman" w:cs="Times New Roman"/>
          <w:sz w:val="28"/>
          <w:szCs w:val="28"/>
        </w:rPr>
        <w:t>муниципальном образовании «Починковский район</w:t>
      </w:r>
      <w:proofErr w:type="gramEnd"/>
      <w:r w:rsidR="005252FB" w:rsidRPr="008C43A6">
        <w:rPr>
          <w:rFonts w:ascii="Times New Roman" w:hAnsi="Times New Roman" w:cs="Times New Roman"/>
          <w:sz w:val="28"/>
          <w:szCs w:val="28"/>
        </w:rPr>
        <w:t xml:space="preserve">» </w:t>
      </w:r>
      <w:r w:rsidRPr="008C43A6">
        <w:rPr>
          <w:rFonts w:ascii="Times New Roman" w:hAnsi="Times New Roman" w:cs="Times New Roman"/>
          <w:sz w:val="28"/>
          <w:szCs w:val="28"/>
        </w:rPr>
        <w:t>Смоленской области (далее - рабочая группа), с участием представителя разработчика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5252FB" w:rsidRPr="008C43A6">
        <w:rPr>
          <w:rFonts w:ascii="Times New Roman" w:hAnsi="Times New Roman" w:cs="Times New Roman"/>
          <w:sz w:val="28"/>
          <w:szCs w:val="28"/>
        </w:rPr>
        <w:t>муниц</w:t>
      </w:r>
      <w:r w:rsidR="00C26ED9" w:rsidRPr="008C43A6">
        <w:rPr>
          <w:rFonts w:ascii="Times New Roman" w:hAnsi="Times New Roman" w:cs="Times New Roman"/>
          <w:sz w:val="28"/>
          <w:szCs w:val="28"/>
        </w:rPr>
        <w:t>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8C43A6">
        <w:rPr>
          <w:rFonts w:ascii="Times New Roman" w:hAnsi="Times New Roman" w:cs="Times New Roman"/>
          <w:sz w:val="28"/>
          <w:szCs w:val="28"/>
        </w:rPr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на официальном сайте </w:t>
      </w:r>
      <w:r w:rsidR="00C26ED9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proofErr w:type="spellStart"/>
      <w:proofErr w:type="gramStart"/>
      <w:r w:rsidR="00C11E33" w:rsidRPr="008C4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C11E33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F32F7A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</w:t>
      </w:r>
      <w:proofErr w:type="spellStart"/>
      <w:r w:rsidR="00F32F7A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F32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C11E33" w:rsidRPr="008C43A6" w:rsidRDefault="00C11E33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Проект НПА, в отношении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в соответствии с  Инструкцией по делопроизводству в Администрации муниципального образования «Починковский район» Смоленской области, утвержденной постановлением Главы Администрации муниципального образования «Починковский район» Смоленской области от 17.08.2007 № 79. </w:t>
      </w:r>
      <w:proofErr w:type="gramEnd"/>
    </w:p>
    <w:p w:rsidR="00C11E33" w:rsidRPr="008C43A6" w:rsidRDefault="00AA352F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В случае если проект НПА, </w:t>
      </w:r>
      <w:r w:rsidR="00C11E33" w:rsidRPr="008C43A6">
        <w:rPr>
          <w:rFonts w:ascii="Times New Roman" w:hAnsi="Times New Roman" w:cs="Times New Roman"/>
          <w:sz w:val="28"/>
          <w:szCs w:val="28"/>
        </w:rPr>
        <w:t>в отношении которого проводилась оценка регулирующего воздействия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, не доработан в соответствии с заключением по результатам углубленной оценки или процедура разрешения разногласий, возникших в результате проведения оценки регулирующего воздействия, осуществляемая в соответствии с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пунктами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4" w:history="1">
        <w:r w:rsidRPr="008C43A6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не завершена, проект НПА не может направляться на согласование (визирование) в соответствии </w:t>
      </w:r>
      <w:r w:rsidR="00C11E33" w:rsidRPr="008C43A6">
        <w:rPr>
          <w:rFonts w:ascii="Times New Roman" w:hAnsi="Times New Roman" w:cs="Times New Roman"/>
          <w:sz w:val="28"/>
          <w:szCs w:val="28"/>
        </w:rPr>
        <w:t>в соответствии с  Инструкцией по делопроизводству</w:t>
      </w:r>
      <w:proofErr w:type="gramEnd"/>
      <w:r w:rsidR="00C11E33" w:rsidRPr="008C43A6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«Починковский район» Смоленской области, утвержденной постановлением Главы Администрации </w:t>
      </w:r>
      <w:r w:rsidR="00C11E33"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«Починковский район» Смоленской области  от 17.08.2007 № 79. </w:t>
      </w:r>
    </w:p>
    <w:p w:rsidR="00AA352F" w:rsidRPr="008C43A6" w:rsidRDefault="00AA352F" w:rsidP="00C11E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2.20. Разработчик в течение 3 рабочих дней после официального опубликования нормативного правового акта, в отношении которого была проведена оценка регулирующего воздействия, размещает его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«Починковский район» Смоленской области уполномоченного органа </w:t>
      </w:r>
      <w:proofErr w:type="spellStart"/>
      <w:proofErr w:type="gramStart"/>
      <w:r w:rsidR="00D9200B" w:rsidRPr="008C4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9200B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17608C" w:rsidRPr="0017608C">
        <w:rPr>
          <w:rFonts w:ascii="Times New Roman" w:hAnsi="Times New Roman" w:cs="Times New Roman"/>
          <w:sz w:val="28"/>
          <w:szCs w:val="28"/>
        </w:rPr>
        <w:t xml:space="preserve"> </w:t>
      </w:r>
      <w:r w:rsidR="0017608C">
        <w:rPr>
          <w:rFonts w:ascii="Times New Roman" w:hAnsi="Times New Roman" w:cs="Times New Roman"/>
          <w:sz w:val="28"/>
          <w:szCs w:val="28"/>
        </w:rPr>
        <w:t xml:space="preserve">и </w:t>
      </w:r>
      <w:r w:rsidR="0017608C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17608C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17608C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сообщает об этом в уполномоченный орган.</w:t>
      </w:r>
    </w:p>
    <w:p w:rsidR="00972455" w:rsidRPr="008C43A6" w:rsidRDefault="0097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 w:rsidP="000D63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8C43A6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43A6">
        <w:rPr>
          <w:rFonts w:ascii="Times New Roman" w:hAnsi="Times New Roman" w:cs="Times New Roman"/>
          <w:sz w:val="28"/>
          <w:szCs w:val="28"/>
        </w:rPr>
        <w:t>публичных консультаций при проведении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углубленной оценки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3.1. Дополнительные публичные консультации могут проводиться уполномоченным органом при проведении углубленной оценки в отношении проектов НПА, содержащих положения высокой или средней степени регулирующего воздействия.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3.2. Дополнительные публичные консультации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974700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муниципальном образовании «Починковский район» Смоленской области.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Для проведения дополнительных публичных консультаций </w:t>
      </w:r>
      <w:r w:rsidR="00F228F0">
        <w:rPr>
          <w:rFonts w:ascii="Times New Roman" w:hAnsi="Times New Roman" w:cs="Times New Roman"/>
          <w:sz w:val="28"/>
          <w:szCs w:val="28"/>
        </w:rPr>
        <w:t>уполномоченным органом течение 2</w:t>
      </w:r>
      <w:r w:rsidRPr="008C43A6">
        <w:rPr>
          <w:rFonts w:ascii="Times New Roman" w:hAnsi="Times New Roman" w:cs="Times New Roman"/>
          <w:sz w:val="28"/>
          <w:szCs w:val="28"/>
        </w:rPr>
        <w:t xml:space="preserve"> рабочих дней с момента начала проведения углубленной оценки 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регулирующего воздействия (ОРВ)" </w:t>
      </w:r>
      <w:r w:rsidR="000102F4">
        <w:rPr>
          <w:rFonts w:ascii="Times New Roman" w:hAnsi="Times New Roman" w:cs="Times New Roman"/>
          <w:sz w:val="28"/>
          <w:szCs w:val="28"/>
        </w:rPr>
        <w:t xml:space="preserve">и (или) на региональном портале: </w:t>
      </w:r>
      <w:proofErr w:type="spellStart"/>
      <w:r w:rsidR="000102F4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0102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0102F4"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hyperlink w:anchor="P123" w:history="1">
        <w:r w:rsidRPr="008C43A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N 1 к Порядку, к которому прилагаются проект </w:t>
      </w:r>
      <w:r w:rsidR="003A01B2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НПА, в отношении которого проводится процедура оценки регулирующего воздействия, и опросный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по форме согласно приложению N 2 к Порядку.</w:t>
      </w:r>
    </w:p>
    <w:p w:rsidR="00052996" w:rsidRPr="008C43A6" w:rsidRDefault="00EC2F20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Аналогичный пакет документов направляется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3A01B2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Смоленской области, в том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с которыми Администрацией муниципального образования «Починковский район» Смоленской области  заключены Соглашения о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взаимодействии при проведении оценки регулирующего воздействия муниципальных НПА муниципального образования «Починко</w:t>
      </w:r>
      <w:r w:rsidR="00052996" w:rsidRPr="008C43A6">
        <w:rPr>
          <w:rFonts w:ascii="Times New Roman" w:hAnsi="Times New Roman" w:cs="Times New Roman"/>
          <w:sz w:val="28"/>
          <w:szCs w:val="28"/>
        </w:rPr>
        <w:t>вский район» Смоленской области, а также в адрес предпринимателей, осуществляющих деятельность в сферах регулирования проекта НПА.</w:t>
      </w:r>
    </w:p>
    <w:p w:rsidR="00943AA5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943AA5" w:rsidRPr="008C43A6">
        <w:rPr>
          <w:rFonts w:ascii="Times New Roman" w:hAnsi="Times New Roman" w:cs="Times New Roman"/>
          <w:sz w:val="28"/>
          <w:szCs w:val="28"/>
        </w:rPr>
        <w:t xml:space="preserve"> уведомлении о проведении дополнительных публичных консультаций указываются срок проведения дополнительных публичных консультаций, а также способ направления участниками дополнительных публичных консультаций своих предложений и замечаний по проекту НПА.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перечень вопросов, включенных в опросный лист для проведения дополнительных публичных консультаций, уполномоченным органом могут включаться дополнительные вопросы исходя из специфики проекта НПА.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3.4. Срок проведения дополнительных публичных консультаций определяется уполномоченным органом в пределах сроков, указанных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но должен составлять не менее 5 рабочих дней.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3.5.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дополнительных публичных консультаций.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3.6. В ходе проведения дополнительных публичных консультаций уполномоченным органом по собственной инициативе либо по инициативе участников дополнительных публичных консультаций могут проводиться дополнительно совещания по обсуждаемым вопросам.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3.7. По результатам дополнительных публичных консультаций, совещаний уполномоченный орган осуществляет подготовку справки о проведении дополнительных публичных консультаций по форме согласно приложению N 4 к Порядку.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дополнительных публичных консультаций, совещаний, а также аргументация уполномоченного органа относительно их учета или отклонения.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3.8. Справка о проведении дополнительных публичных консультаций оформляется на официальном бланке уполномоченного органа, подписывается его руководителем и прилагается к заключению по результатам углубленной оценки.</w:t>
      </w:r>
    </w:p>
    <w:p w:rsidR="0014505D" w:rsidRDefault="004231D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3.9. Справка о проведении дополнительных публичных консультаций вместе с заключением по результатам углубленной оценки подлежит размещению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</w:t>
      </w:r>
      <w:r w:rsidR="000102F4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</w:t>
      </w:r>
      <w:proofErr w:type="spellStart"/>
      <w:r w:rsidR="000102F4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0102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 w:rsidP="006E7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8C43A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24A1" w:rsidRPr="008C43A6" w:rsidRDefault="006424A1" w:rsidP="006E7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E7B78" w:rsidP="006E7B7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1E0F" w:rsidRPr="008C43A6">
        <w:rPr>
          <w:rFonts w:ascii="Times New Roman" w:hAnsi="Times New Roman" w:cs="Times New Roman"/>
          <w:sz w:val="24"/>
          <w:szCs w:val="24"/>
        </w:rPr>
        <w:t>О</w:t>
      </w:r>
      <w:r w:rsidR="0014505D" w:rsidRPr="008C43A6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экономики, управления</w:t>
      </w:r>
      <w:r w:rsidR="0014505D" w:rsidRPr="008C43A6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сельского хозяйства</w:t>
      </w:r>
      <w:r w:rsidR="0014505D" w:rsidRPr="008C43A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«Починковский район» Смоленской области </w:t>
      </w:r>
      <w:r w:rsidR="00873DFE">
        <w:rPr>
          <w:rFonts w:ascii="Times New Roman" w:hAnsi="Times New Roman" w:cs="Times New Roman"/>
          <w:sz w:val="24"/>
          <w:szCs w:val="24"/>
        </w:rPr>
        <w:t xml:space="preserve">  уведомляет </w:t>
      </w:r>
      <w:r w:rsidR="006424A1" w:rsidRPr="008C43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4A1" w:rsidRPr="008C43A6">
        <w:rPr>
          <w:rFonts w:ascii="Times New Roman" w:hAnsi="Times New Roman" w:cs="Times New Roman"/>
          <w:sz w:val="24"/>
          <w:szCs w:val="24"/>
        </w:rPr>
        <w:t>проведен</w:t>
      </w:r>
      <w:r w:rsidR="00873DFE">
        <w:rPr>
          <w:rFonts w:ascii="Times New Roman" w:hAnsi="Times New Roman" w:cs="Times New Roman"/>
          <w:sz w:val="24"/>
          <w:szCs w:val="24"/>
        </w:rPr>
        <w:t>ии</w:t>
      </w:r>
      <w:r w:rsidR="006424A1" w:rsidRPr="008C43A6">
        <w:rPr>
          <w:rFonts w:ascii="Times New Roman" w:hAnsi="Times New Roman" w:cs="Times New Roman"/>
          <w:sz w:val="24"/>
          <w:szCs w:val="24"/>
        </w:rPr>
        <w:t xml:space="preserve"> публичных консультаций в целях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4A1" w:rsidRPr="008C43A6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(дата начала и окончания публичных консультаций)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замечаний: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предложения и замечания принимаются по адресу: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Контактное      лицо      по      вопросам      публичных     консультаций: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(Ф.И.О. ответственного сотрудника)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Рабочий телефон: 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График работы: ___________________________________________ по рабочим дням.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1) проект муниципального нормативного правового акта;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2) опросный лист для пр</w:t>
      </w:r>
      <w:r w:rsidR="00311506" w:rsidRPr="008C43A6">
        <w:rPr>
          <w:rFonts w:ascii="Times New Roman" w:hAnsi="Times New Roman" w:cs="Times New Roman"/>
          <w:sz w:val="24"/>
          <w:szCs w:val="24"/>
        </w:rPr>
        <w:t>оведения публичных консультаций;</w:t>
      </w:r>
    </w:p>
    <w:p w:rsidR="00311506" w:rsidRPr="008C43A6" w:rsidRDefault="00311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3) пояснительная записка </w:t>
      </w:r>
      <w:r w:rsidR="002105E2" w:rsidRPr="008C43A6">
        <w:rPr>
          <w:rFonts w:ascii="Times New Roman" w:hAnsi="Times New Roman" w:cs="Times New Roman"/>
          <w:sz w:val="24"/>
          <w:szCs w:val="24"/>
        </w:rPr>
        <w:t>к проекту муниципального нормативного правового акта.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 w:rsidP="006E7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63"/>
      <w:bookmarkEnd w:id="12"/>
      <w:r w:rsidRPr="008C43A6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424A1" w:rsidRPr="008C43A6" w:rsidRDefault="006424A1" w:rsidP="006E7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6424A1" w:rsidRPr="008C43A6" w:rsidRDefault="006424A1" w:rsidP="006E7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 проекту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Контактная информация об участнике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Перечень вопросов, обсуждаемых в ходе проведения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На  решение  какой проблемы, на Ваш взгляд, направлено предлагаемое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 w:rsidP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 w:rsidP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Насколько  корректно  разработчик обосновал необходимость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вмешательства?   Насколько   цель   предлагаемого  правового 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соотносится  с  проблемой, на решение которой оно направлено? Достигнет 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  Ваш  взгляд,  предлагаемое правовое регулирование тех целей, на которые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оно направлено?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с  точки  зрения  выгод  и  издержек)?  Существуют  ли иные варианты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достижения  заявленных  целей правового регулирования? Если да, выделите те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из  них,  которые,  по  Вашему  мнению,  были бы менее </w:t>
      </w:r>
      <w:proofErr w:type="spellStart"/>
      <w:r w:rsidRPr="008C43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8C43A6">
        <w:rPr>
          <w:rFonts w:ascii="Times New Roman" w:hAnsi="Times New Roman" w:cs="Times New Roman"/>
          <w:sz w:val="24"/>
          <w:szCs w:val="24"/>
        </w:rPr>
        <w:t xml:space="preserve"> и/или более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эффективны?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 деятельности   будут   затронуты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правовым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регулированием?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5.  Повлияет  ли  введение  предлагаемого  правового  регулирования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конкурентную  среду  в  отрасли,  будет  ли  способствовать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необоснованному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изменению  расстановки  сил  в  отрасли?  Если  да,  то  как? Приведите, по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Оцените,   насколько   полно   и   точно   отражены   обязанности,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ответственность   субъектов  правового  регулирования,  а  также  насколько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понятно  прописаны  административные  процедуры, реализуемые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органами   местного   самоуправления,   насколько  точно  и  недвусмысленно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прописаны  функции  и полномочия? Считаете ли Вы, что предлагаемые нормы не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7.  Существуют  ли  в  предлагаемом  правовом  регулировании положения,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деятельности?  Приведите  обоснования по каждому указанному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имеется  ли  смысловое противоречие с целями правового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 существующей проблемой либо положение не способствует достижению целей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 приводит   ли   исполнение   положений  правового  регулирования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возникновению   избыточных  обязанностей  субъектов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деятельности, необоснованному существенному росту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видов затрат или появлению новых необоснованных видов затрат;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устанавливается  ли  положением  необоснованное  ограничение  выбора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субъектами  предпринимательской  и инвестиционной деятельности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-  создает ли исполнение положений правового регулирования существенные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способствует   ли   возникновению   необоснованных  прав  органов  местного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самоуправления  и  должностных лиц, допускает ли возможность избирательного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приводит  ли к невозможности совершения законных действий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(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в  связи с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отсутствием   требуемой   новым   правовым  регулированием  инфраструктуры,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организационных   или   технических   условий,   технологий),   вводит   ли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неоптимальный режим осуществления деятельности;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соответствует  ли  обычаям  деловой практики, сложившейся в отрасли,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К  каким  последствиям  может  привести  принятие  нового правового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     в     части     невозможности    исполнения   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предпринимательской    и    инвестиционной    деятельности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обязанностей,  возникновения избыточных административных и иных ограничений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   обязанностей   для   субъектов   предпринимательской  и  инвестиционной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деятельности? Приведите конкретные примеры.</w:t>
      </w:r>
    </w:p>
    <w:p w:rsidR="004542DF" w:rsidRPr="008C43A6" w:rsidRDefault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9.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Оцените   издержки/упущенную  выгоду  (прямого,  административного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характера)  субъектов  предпринимательской  и  инвестиционной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возникающие при введении предлагаемого регулирования.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Отдельно   укажите   временные   издержки,   которые  понесут  субъекты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инвестиционной деятельности вследствие необходимости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соблюдения     административных    процедур,    предусмотренных    проектом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регулирования.  Какие  из  указанных  издержек Вы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считаете  избыточными/бесполезными и почему? Если возможно, оцените затраты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  выполнение  вновь  вводимых  требований количественно (в часах рабочего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времени, в денежном эквиваленте и прочее).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10.  Какие,  на  Ваш  взгляд,  могут  возникнуть проблемы и трудности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контролем  соблюдения требований и норм, вводимых данным нормативным актом?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Является  ли  предлагаемое  правовое  регулирование  </w:t>
      </w:r>
      <w:proofErr w:type="spellStart"/>
      <w:r w:rsidRPr="008C43A6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8C4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отношению  ко  всем  его  адресатам,  то есть все ли потенциальные адресаты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окажутся в одинаковых условиях после его введения?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Предусмотрен  ли  в  нем  механизм  защиты  прав  хозяйствующих 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Существуют   ли,   на  Ваш  взгляд,  особенности  при  контроле  соблюдения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требований  вновь  вводимого  правового  регулирования  различными группами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адресатов регулирования?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 (если  да,  какова  его продолжительность), какие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введению  правового  регулирования  в  отношении отдельных групп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Приведите соответствующее обоснование.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13.   Специальные  вопросы,  касающиеся  конкретных  положений  и  норм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рассматриваемого  проекта,  отношение  к  которым  разработчику 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прояснить.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Иные  предложения и замечания, которые, по Вашему мнению, целесообразно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разработчика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 w:rsidP="006E7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53"/>
      <w:bookmarkEnd w:id="13"/>
      <w:r w:rsidRPr="008C43A6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6424A1" w:rsidRPr="008C43A6" w:rsidRDefault="006424A1" w:rsidP="006E7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6424A1" w:rsidRPr="008C43A6" w:rsidRDefault="006424A1" w:rsidP="006E7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Краткое  описание  предлагаемого  правового  регулирования  в части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положений,  которые  изменяют  содержание  прав  и  обязанностей  субъектов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деятельности, а также содержание или</w:t>
      </w:r>
    </w:p>
    <w:p w:rsidR="006424A1" w:rsidRPr="008C43A6" w:rsidRDefault="006424A1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порядок   реализации  полномочий  органов  местного  самоуправления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отношениях с данными субъектами.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 Краткое   описание   проблемы,   на   решение  которой  направлено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предлагаемое   правовое   регулирование,   оценка  негативных  последствий,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порождаемых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наличием данной проблемы.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Сведения о целях предлагаемого правового регулирования и обоснование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их соответствия целям и приоритетам государственной политики и направлениям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.</w:t>
      </w:r>
    </w:p>
    <w:p w:rsidR="002B176A" w:rsidRPr="008C43A6" w:rsidRDefault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 w:rsidP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Оценка  расходов бюджета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, а также снижение доходов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 связи  с реализацией предлагаемого правового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5.    Описание   рассмотренных   возможных   альтернативных   вариантов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(необходимые мероприятия, результат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 Описание   основных   групп   субъектов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деятельности, интересы которых будут затронуты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7.  Оценка изменений расходов и доходов субъектов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на осуществление такой деятельности,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  необходимостью  соблюдать  введенные обязанности, запреты и ограничения,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возлагаемые  на  них предлагаемым правовым регулированием, с использованием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Сведения о результатах проведенных публичных консультаций (в случае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их проведения) и срок, в течение которого принимались предложения в связи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размещением   уведомления   о   публичных   консультациях   по   разработке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2B1E" w:rsidRPr="008C43A6" w:rsidRDefault="00DB2B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 w:rsidP="00FE2A65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38"/>
      <w:bookmarkEnd w:id="14"/>
      <w:r w:rsidRPr="008C43A6">
        <w:rPr>
          <w:rFonts w:ascii="Times New Roman" w:hAnsi="Times New Roman" w:cs="Times New Roman"/>
          <w:sz w:val="24"/>
          <w:szCs w:val="24"/>
        </w:rPr>
        <w:t>Справка</w:t>
      </w:r>
    </w:p>
    <w:p w:rsidR="006424A1" w:rsidRPr="008C43A6" w:rsidRDefault="006424A1" w:rsidP="00FE2A65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6424A1" w:rsidRPr="008C43A6" w:rsidRDefault="006424A1" w:rsidP="00FE2A65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 проведении оценки регулирующего воздействия проекта</w:t>
      </w:r>
    </w:p>
    <w:p w:rsidR="006424A1" w:rsidRPr="008C43A6" w:rsidRDefault="006424A1" w:rsidP="00FE2A65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(наименование проекта нормативного правового акта)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 ___________________________________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2211"/>
        <w:gridCol w:w="3231"/>
        <w:gridCol w:w="2948"/>
      </w:tblGrid>
      <w:tr w:rsidR="008C43A6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6424A1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</w:t>
      </w:r>
      <w:r w:rsidR="006424A1" w:rsidRPr="008C43A6">
        <w:rPr>
          <w:rFonts w:ascii="Times New Roman" w:hAnsi="Times New Roman" w:cs="Times New Roman"/>
          <w:sz w:val="24"/>
          <w:szCs w:val="24"/>
        </w:rPr>
        <w:t>риложение N 5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70"/>
      <w:bookmarkEnd w:id="15"/>
      <w:r w:rsidRPr="008C43A6">
        <w:rPr>
          <w:rFonts w:ascii="Times New Roman" w:hAnsi="Times New Roman" w:cs="Times New Roman"/>
          <w:sz w:val="24"/>
          <w:szCs w:val="24"/>
        </w:rPr>
        <w:t>Заключение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1. Сведения о проекте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2. Разработчик проекта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4. Информация о результатах пр</w:t>
      </w:r>
      <w:r w:rsidR="000544C7" w:rsidRPr="008C43A6">
        <w:rPr>
          <w:rFonts w:ascii="Times New Roman" w:hAnsi="Times New Roman" w:cs="Times New Roman"/>
          <w:sz w:val="24"/>
          <w:szCs w:val="24"/>
        </w:rPr>
        <w:t xml:space="preserve">оведения публичных консультаций, включая </w:t>
      </w:r>
      <w:r w:rsidR="00056214" w:rsidRPr="008C43A6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0544C7" w:rsidRPr="008C43A6">
        <w:rPr>
          <w:rFonts w:ascii="Times New Roman" w:hAnsi="Times New Roman" w:cs="Times New Roman"/>
          <w:sz w:val="24"/>
          <w:szCs w:val="24"/>
        </w:rPr>
        <w:t>участников публичных консультаций.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6. Вывод о достаточности оснований для принятия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о введении предлагаемого разработчиком варианта правового регулирования с обоснованием сделанного вывода.</w:t>
      </w:r>
    </w:p>
    <w:p w:rsidR="00EC2C68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7. Вывод о положительных и отрицательных последствиях действия муниципального нормативного правового акта.</w:t>
      </w:r>
    </w:p>
    <w:p w:rsidR="006424A1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8</w:t>
      </w:r>
      <w:r w:rsidR="006424A1" w:rsidRPr="008C43A6">
        <w:rPr>
          <w:rFonts w:ascii="Times New Roman" w:hAnsi="Times New Roman" w:cs="Times New Roman"/>
          <w:sz w:val="24"/>
          <w:szCs w:val="24"/>
        </w:rPr>
        <w:t>. Предложения по отмене, изменению проекта муниципального нормативного правового акта или его отдельных положений.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9. Обоснование сделанных выводов.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10. сведения о выгодах и издержках, рассчитанных с исполь</w:t>
      </w:r>
      <w:r w:rsidR="00311506" w:rsidRPr="008C43A6">
        <w:rPr>
          <w:rFonts w:ascii="Times New Roman" w:hAnsi="Times New Roman" w:cs="Times New Roman"/>
          <w:sz w:val="24"/>
          <w:szCs w:val="24"/>
        </w:rPr>
        <w:t>зованием количественных методов.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68" w:rsidRPr="008C43A6" w:rsidRDefault="00EC2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49" w:rsidRPr="008C43A6" w:rsidRDefault="004B0349">
      <w:pPr>
        <w:rPr>
          <w:rFonts w:ascii="Times New Roman" w:hAnsi="Times New Roman" w:cs="Times New Roman"/>
          <w:sz w:val="24"/>
          <w:szCs w:val="24"/>
        </w:rPr>
      </w:pPr>
    </w:p>
    <w:sectPr w:rsidR="004B0349" w:rsidRPr="008C43A6" w:rsidSect="00376AE5">
      <w:headerReference w:type="default" r:id="rId9"/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F6" w:rsidRDefault="00CF76F6" w:rsidP="00376AE5">
      <w:pPr>
        <w:spacing w:after="0" w:line="240" w:lineRule="auto"/>
      </w:pPr>
      <w:r>
        <w:separator/>
      </w:r>
    </w:p>
  </w:endnote>
  <w:endnote w:type="continuationSeparator" w:id="0">
    <w:p w:rsidR="00CF76F6" w:rsidRDefault="00CF76F6" w:rsidP="0037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F6" w:rsidRDefault="00CF76F6" w:rsidP="00376AE5">
      <w:pPr>
        <w:spacing w:after="0" w:line="240" w:lineRule="auto"/>
      </w:pPr>
      <w:r>
        <w:separator/>
      </w:r>
    </w:p>
  </w:footnote>
  <w:footnote w:type="continuationSeparator" w:id="0">
    <w:p w:rsidR="00CF76F6" w:rsidRDefault="00CF76F6" w:rsidP="0037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34287"/>
      <w:docPartObj>
        <w:docPartGallery w:val="Page Numbers (Top of Page)"/>
        <w:docPartUnique/>
      </w:docPartObj>
    </w:sdtPr>
    <w:sdtContent>
      <w:p w:rsidR="00753D16" w:rsidRDefault="00753D16">
        <w:pPr>
          <w:pStyle w:val="a4"/>
          <w:jc w:val="center"/>
        </w:pPr>
        <w:fldSimple w:instr="PAGE   \* MERGEFORMAT">
          <w:r w:rsidR="001060C3">
            <w:rPr>
              <w:noProof/>
            </w:rPr>
            <w:t>1</w:t>
          </w:r>
        </w:fldSimple>
      </w:p>
    </w:sdtContent>
  </w:sdt>
  <w:p w:rsidR="00753D16" w:rsidRDefault="001060C3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4A1"/>
    <w:rsid w:val="000102F4"/>
    <w:rsid w:val="00014576"/>
    <w:rsid w:val="000227D2"/>
    <w:rsid w:val="00041038"/>
    <w:rsid w:val="00041EB0"/>
    <w:rsid w:val="0005100F"/>
    <w:rsid w:val="00052996"/>
    <w:rsid w:val="000544C7"/>
    <w:rsid w:val="00056214"/>
    <w:rsid w:val="000617E1"/>
    <w:rsid w:val="000969CC"/>
    <w:rsid w:val="000A413A"/>
    <w:rsid w:val="000A5515"/>
    <w:rsid w:val="000C6855"/>
    <w:rsid w:val="000D04E2"/>
    <w:rsid w:val="000D6350"/>
    <w:rsid w:val="000E23DE"/>
    <w:rsid w:val="001027A0"/>
    <w:rsid w:val="001060C3"/>
    <w:rsid w:val="0011692A"/>
    <w:rsid w:val="0014505D"/>
    <w:rsid w:val="00173B42"/>
    <w:rsid w:val="0017608C"/>
    <w:rsid w:val="00176286"/>
    <w:rsid w:val="001A1255"/>
    <w:rsid w:val="001A12F7"/>
    <w:rsid w:val="001A170E"/>
    <w:rsid w:val="001C6ED6"/>
    <w:rsid w:val="001D04F9"/>
    <w:rsid w:val="001D633C"/>
    <w:rsid w:val="001F351C"/>
    <w:rsid w:val="002105E2"/>
    <w:rsid w:val="002458F3"/>
    <w:rsid w:val="002525D2"/>
    <w:rsid w:val="00284A20"/>
    <w:rsid w:val="00293FD2"/>
    <w:rsid w:val="002B176A"/>
    <w:rsid w:val="002B6956"/>
    <w:rsid w:val="002D4DC0"/>
    <w:rsid w:val="002F1316"/>
    <w:rsid w:val="002F3623"/>
    <w:rsid w:val="00307283"/>
    <w:rsid w:val="00311506"/>
    <w:rsid w:val="0032028A"/>
    <w:rsid w:val="003654DC"/>
    <w:rsid w:val="00376AE5"/>
    <w:rsid w:val="00380761"/>
    <w:rsid w:val="003A01B2"/>
    <w:rsid w:val="003A0CCA"/>
    <w:rsid w:val="003A2E88"/>
    <w:rsid w:val="003A4A37"/>
    <w:rsid w:val="003A557A"/>
    <w:rsid w:val="003E75B5"/>
    <w:rsid w:val="003F6683"/>
    <w:rsid w:val="004018CC"/>
    <w:rsid w:val="00413997"/>
    <w:rsid w:val="004152DF"/>
    <w:rsid w:val="004231D4"/>
    <w:rsid w:val="004242EC"/>
    <w:rsid w:val="004257A3"/>
    <w:rsid w:val="0042781A"/>
    <w:rsid w:val="004542DF"/>
    <w:rsid w:val="00470C98"/>
    <w:rsid w:val="0048264A"/>
    <w:rsid w:val="004872B7"/>
    <w:rsid w:val="004B0349"/>
    <w:rsid w:val="004E5F1A"/>
    <w:rsid w:val="004F3415"/>
    <w:rsid w:val="005252FB"/>
    <w:rsid w:val="0054757C"/>
    <w:rsid w:val="00563AA9"/>
    <w:rsid w:val="00572F63"/>
    <w:rsid w:val="0057679E"/>
    <w:rsid w:val="005A45B6"/>
    <w:rsid w:val="00640CB8"/>
    <w:rsid w:val="006424A1"/>
    <w:rsid w:val="00651E41"/>
    <w:rsid w:val="0068007A"/>
    <w:rsid w:val="00681E0F"/>
    <w:rsid w:val="00686952"/>
    <w:rsid w:val="00694B01"/>
    <w:rsid w:val="006A08CE"/>
    <w:rsid w:val="006A08D3"/>
    <w:rsid w:val="006C7D80"/>
    <w:rsid w:val="006D4594"/>
    <w:rsid w:val="006E7B78"/>
    <w:rsid w:val="006F2704"/>
    <w:rsid w:val="0072262E"/>
    <w:rsid w:val="00725F2D"/>
    <w:rsid w:val="00753D16"/>
    <w:rsid w:val="00764D74"/>
    <w:rsid w:val="007848CE"/>
    <w:rsid w:val="007874F4"/>
    <w:rsid w:val="007D7301"/>
    <w:rsid w:val="007E7494"/>
    <w:rsid w:val="007F6A81"/>
    <w:rsid w:val="0080493F"/>
    <w:rsid w:val="00804F39"/>
    <w:rsid w:val="0080512C"/>
    <w:rsid w:val="00814993"/>
    <w:rsid w:val="00831E55"/>
    <w:rsid w:val="00834025"/>
    <w:rsid w:val="00850AC6"/>
    <w:rsid w:val="00865B74"/>
    <w:rsid w:val="00873DFE"/>
    <w:rsid w:val="00875D55"/>
    <w:rsid w:val="00883ED4"/>
    <w:rsid w:val="00884827"/>
    <w:rsid w:val="00885AFE"/>
    <w:rsid w:val="008B033B"/>
    <w:rsid w:val="008C43A6"/>
    <w:rsid w:val="008D1F2B"/>
    <w:rsid w:val="008D33C0"/>
    <w:rsid w:val="008D612B"/>
    <w:rsid w:val="008E3D0E"/>
    <w:rsid w:val="009132D1"/>
    <w:rsid w:val="00924570"/>
    <w:rsid w:val="00925817"/>
    <w:rsid w:val="00933F22"/>
    <w:rsid w:val="00943AA5"/>
    <w:rsid w:val="00952CF8"/>
    <w:rsid w:val="00972455"/>
    <w:rsid w:val="00973E4F"/>
    <w:rsid w:val="00974700"/>
    <w:rsid w:val="00977D84"/>
    <w:rsid w:val="00981719"/>
    <w:rsid w:val="00991A37"/>
    <w:rsid w:val="009932FE"/>
    <w:rsid w:val="009A2753"/>
    <w:rsid w:val="009D73AB"/>
    <w:rsid w:val="009E6837"/>
    <w:rsid w:val="009F6FC4"/>
    <w:rsid w:val="00A35AC8"/>
    <w:rsid w:val="00A52A59"/>
    <w:rsid w:val="00A577A7"/>
    <w:rsid w:val="00A66880"/>
    <w:rsid w:val="00A70197"/>
    <w:rsid w:val="00AA204A"/>
    <w:rsid w:val="00AA352F"/>
    <w:rsid w:val="00AB54AA"/>
    <w:rsid w:val="00AD1092"/>
    <w:rsid w:val="00AD2B00"/>
    <w:rsid w:val="00B1011C"/>
    <w:rsid w:val="00B240A1"/>
    <w:rsid w:val="00B32C26"/>
    <w:rsid w:val="00B47BA1"/>
    <w:rsid w:val="00B9015E"/>
    <w:rsid w:val="00B9139D"/>
    <w:rsid w:val="00B930B5"/>
    <w:rsid w:val="00BB4271"/>
    <w:rsid w:val="00BC7A05"/>
    <w:rsid w:val="00BE4AF4"/>
    <w:rsid w:val="00BE7B07"/>
    <w:rsid w:val="00BF5FE6"/>
    <w:rsid w:val="00C053AB"/>
    <w:rsid w:val="00C11E33"/>
    <w:rsid w:val="00C14F96"/>
    <w:rsid w:val="00C20F2C"/>
    <w:rsid w:val="00C26ED9"/>
    <w:rsid w:val="00C35FB0"/>
    <w:rsid w:val="00C630BC"/>
    <w:rsid w:val="00C752AF"/>
    <w:rsid w:val="00C95D4A"/>
    <w:rsid w:val="00CB1EC0"/>
    <w:rsid w:val="00CC1840"/>
    <w:rsid w:val="00CF59A0"/>
    <w:rsid w:val="00CF76F6"/>
    <w:rsid w:val="00CF7A46"/>
    <w:rsid w:val="00D11B3B"/>
    <w:rsid w:val="00D11D1D"/>
    <w:rsid w:val="00D12DF3"/>
    <w:rsid w:val="00D214BE"/>
    <w:rsid w:val="00D419C8"/>
    <w:rsid w:val="00D62DA9"/>
    <w:rsid w:val="00D676A4"/>
    <w:rsid w:val="00D74915"/>
    <w:rsid w:val="00D83956"/>
    <w:rsid w:val="00D9200B"/>
    <w:rsid w:val="00DA60A1"/>
    <w:rsid w:val="00DB2B1E"/>
    <w:rsid w:val="00DC718A"/>
    <w:rsid w:val="00DD0D70"/>
    <w:rsid w:val="00DF0E5E"/>
    <w:rsid w:val="00E639D4"/>
    <w:rsid w:val="00E7070D"/>
    <w:rsid w:val="00E7244C"/>
    <w:rsid w:val="00E833AC"/>
    <w:rsid w:val="00E94FF0"/>
    <w:rsid w:val="00EC2C68"/>
    <w:rsid w:val="00EC2F20"/>
    <w:rsid w:val="00ED3ADF"/>
    <w:rsid w:val="00F10F2B"/>
    <w:rsid w:val="00F2139A"/>
    <w:rsid w:val="00F228F0"/>
    <w:rsid w:val="00F22C4D"/>
    <w:rsid w:val="00F31BBE"/>
    <w:rsid w:val="00F32F7A"/>
    <w:rsid w:val="00F61C87"/>
    <w:rsid w:val="00F62169"/>
    <w:rsid w:val="00F83AD0"/>
    <w:rsid w:val="00F939DC"/>
    <w:rsid w:val="00F96BB5"/>
    <w:rsid w:val="00FA0898"/>
    <w:rsid w:val="00FA7249"/>
    <w:rsid w:val="00FA795E"/>
    <w:rsid w:val="00FD75A9"/>
    <w:rsid w:val="00FE2716"/>
    <w:rsid w:val="00F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42"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446715A95E992385BF3EDBEFE1A150673D5F13D4C20FC9D1D0AD23AB8BFEA71E6Db2M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51BCDC2F3F974F59C5A6A03C50393278FE133D6E0E2F10838660244DDC8588E9E89EF67A789FEbAM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4CDD-985E-43A8-B7B7-A8077BA9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6703</Words>
  <Characters>38209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WKS-Econom 1-306</dc:creator>
  <cp:lastModifiedBy>user</cp:lastModifiedBy>
  <cp:revision>9</cp:revision>
  <cp:lastPrinted>2024-06-17T09:04:00Z</cp:lastPrinted>
  <dcterms:created xsi:type="dcterms:W3CDTF">2024-06-17T09:24:00Z</dcterms:created>
  <dcterms:modified xsi:type="dcterms:W3CDTF">2024-06-17T11:38:00Z</dcterms:modified>
</cp:coreProperties>
</file>