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17" w:rsidRPr="000D5EE7" w:rsidRDefault="00690B17" w:rsidP="00690B17">
      <w:pPr>
        <w:pStyle w:val="5"/>
        <w:jc w:val="left"/>
        <w:rPr>
          <w:sz w:val="24"/>
          <w:szCs w:val="24"/>
        </w:rPr>
      </w:pPr>
    </w:p>
    <w:p w:rsidR="00690B17" w:rsidRDefault="000F25E4" w:rsidP="00690B17">
      <w:pPr>
        <w:pStyle w:val="5"/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 xml:space="preserve"> Проект</w:t>
      </w:r>
    </w:p>
    <w:p w:rsidR="00690B17" w:rsidRDefault="00690B17" w:rsidP="00690B17">
      <w:pPr>
        <w:pStyle w:val="5"/>
      </w:pPr>
    </w:p>
    <w:p w:rsidR="00690B17" w:rsidRDefault="00690B17" w:rsidP="00690B17">
      <w:pPr>
        <w:pStyle w:val="5"/>
      </w:pPr>
    </w:p>
    <w:p w:rsidR="00690B17" w:rsidRDefault="00690B17" w:rsidP="00690B17">
      <w:pPr>
        <w:pStyle w:val="5"/>
      </w:pPr>
    </w:p>
    <w:p w:rsidR="00690B17" w:rsidRDefault="00690B17" w:rsidP="00690B17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690B17" w:rsidRDefault="00690B17" w:rsidP="00690B17">
      <w:pPr>
        <w:pStyle w:val="7"/>
        <w:rPr>
          <w:sz w:val="28"/>
        </w:rPr>
      </w:pPr>
    </w:p>
    <w:p w:rsidR="00690B17" w:rsidRDefault="00690B17" w:rsidP="00690B17">
      <w:pPr>
        <w:pStyle w:val="7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 </w:t>
      </w:r>
    </w:p>
    <w:p w:rsidR="00690B17" w:rsidRDefault="00690B17" w:rsidP="00690B17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690B17" w:rsidTr="007D659C">
        <w:tc>
          <w:tcPr>
            <w:tcW w:w="567" w:type="dxa"/>
          </w:tcPr>
          <w:p w:rsidR="00690B17" w:rsidRDefault="00690B17" w:rsidP="007D659C">
            <w: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0B17" w:rsidRDefault="00690B17" w:rsidP="007D659C">
            <w:pPr>
              <w:jc w:val="center"/>
            </w:pPr>
          </w:p>
        </w:tc>
        <w:tc>
          <w:tcPr>
            <w:tcW w:w="425" w:type="dxa"/>
          </w:tcPr>
          <w:p w:rsidR="00690B17" w:rsidRDefault="00690B17" w:rsidP="007D659C">
            <w: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690B17" w:rsidRDefault="00690B17" w:rsidP="007D659C">
            <w:pPr>
              <w:jc w:val="center"/>
            </w:pPr>
          </w:p>
        </w:tc>
      </w:tr>
    </w:tbl>
    <w:p w:rsidR="00690B17" w:rsidRDefault="00690B17" w:rsidP="00690B17">
      <w:pPr>
        <w:rPr>
          <w:sz w:val="28"/>
        </w:rPr>
      </w:pPr>
    </w:p>
    <w:p w:rsidR="00690B17" w:rsidRDefault="00690B17" w:rsidP="00690B17">
      <w:pPr>
        <w:rPr>
          <w:sz w:val="28"/>
        </w:rPr>
      </w:pPr>
    </w:p>
    <w:p w:rsidR="00690B17" w:rsidRDefault="00690B17" w:rsidP="00690B17">
      <w:pPr>
        <w:pStyle w:val="ConsPlusTitle"/>
        <w:tabs>
          <w:tab w:val="left" w:pos="5245"/>
        </w:tabs>
        <w:ind w:right="53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577517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 xml:space="preserve"> </w:t>
      </w:r>
      <w:r w:rsidRPr="00577517">
        <w:rPr>
          <w:b w:val="0"/>
          <w:sz w:val="28"/>
          <w:szCs w:val="28"/>
        </w:rPr>
        <w:t xml:space="preserve">утверждении </w:t>
      </w:r>
      <w:r>
        <w:rPr>
          <w:b w:val="0"/>
          <w:sz w:val="28"/>
          <w:szCs w:val="28"/>
        </w:rPr>
        <w:t>Порядка поощрения в 2025 году муниципальной управленческой команды муниципального образования «Починковский муниципальный округ» Смоленской области за достижение плановых значений показателей</w:t>
      </w:r>
    </w:p>
    <w:p w:rsidR="00690B17" w:rsidRDefault="00690B17" w:rsidP="00690B17">
      <w:pPr>
        <w:tabs>
          <w:tab w:val="left" w:pos="0"/>
        </w:tabs>
        <w:ind w:firstLine="709"/>
        <w:jc w:val="both"/>
        <w:rPr>
          <w:sz w:val="28"/>
        </w:rPr>
      </w:pPr>
    </w:p>
    <w:p w:rsidR="00690B17" w:rsidRDefault="00690B17" w:rsidP="00690B1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</w:p>
    <w:p w:rsidR="00690B17" w:rsidRDefault="00690B17" w:rsidP="00690B1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</w:p>
    <w:p w:rsidR="00690B17" w:rsidRDefault="00690B17" w:rsidP="00690B1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</w:t>
      </w:r>
      <w:r w:rsidRPr="00135EDD">
        <w:rPr>
          <w:sz w:val="28"/>
        </w:rPr>
        <w:t>соответствии</w:t>
      </w:r>
      <w:r>
        <w:rPr>
          <w:sz w:val="28"/>
        </w:rPr>
        <w:t xml:space="preserve"> </w:t>
      </w:r>
      <w:r w:rsidRPr="00135EDD">
        <w:rPr>
          <w:sz w:val="28"/>
        </w:rPr>
        <w:t>с</w:t>
      </w:r>
      <w:r>
        <w:rPr>
          <w:sz w:val="28"/>
        </w:rPr>
        <w:t xml:space="preserve"> </w:t>
      </w:r>
      <w:r w:rsidRPr="00135EDD">
        <w:rPr>
          <w:sz w:val="28"/>
        </w:rPr>
        <w:t xml:space="preserve">постановлением </w:t>
      </w:r>
      <w:r>
        <w:rPr>
          <w:sz w:val="28"/>
        </w:rPr>
        <w:t>Правительства</w:t>
      </w:r>
      <w:r w:rsidRPr="00135EDD">
        <w:rPr>
          <w:sz w:val="28"/>
        </w:rPr>
        <w:t xml:space="preserve"> </w:t>
      </w:r>
      <w:r>
        <w:rPr>
          <w:sz w:val="28"/>
        </w:rPr>
        <w:t>Смоленской области от 29.04.2025 № 255 «Об утверждении распределения предоставляемых из областного бюджета на 2025 год иных межбюджетных трансфертов муниципальным образованиям Смоленской области для поощрения</w:t>
      </w:r>
      <w:r w:rsidRPr="009E2EA7">
        <w:rPr>
          <w:sz w:val="28"/>
        </w:rPr>
        <w:t xml:space="preserve"> муниципальн</w:t>
      </w:r>
      <w:r>
        <w:rPr>
          <w:sz w:val="28"/>
        </w:rPr>
        <w:t>ых</w:t>
      </w:r>
      <w:r w:rsidRPr="009E2EA7">
        <w:rPr>
          <w:sz w:val="28"/>
        </w:rPr>
        <w:t xml:space="preserve"> управленческ</w:t>
      </w:r>
      <w:r>
        <w:rPr>
          <w:sz w:val="28"/>
        </w:rPr>
        <w:t>их</w:t>
      </w:r>
      <w:r w:rsidRPr="009E2EA7">
        <w:rPr>
          <w:sz w:val="28"/>
        </w:rPr>
        <w:t xml:space="preserve"> команд</w:t>
      </w:r>
      <w:r>
        <w:rPr>
          <w:sz w:val="28"/>
        </w:rPr>
        <w:t xml:space="preserve"> за достижение плановых значений показателей» и </w:t>
      </w:r>
      <w:r w:rsidRPr="00135EDD">
        <w:rPr>
          <w:sz w:val="28"/>
        </w:rPr>
        <w:t xml:space="preserve">постановлением </w:t>
      </w:r>
      <w:r>
        <w:rPr>
          <w:sz w:val="28"/>
        </w:rPr>
        <w:t>Правительства</w:t>
      </w:r>
      <w:r w:rsidRPr="00135EDD">
        <w:rPr>
          <w:sz w:val="28"/>
        </w:rPr>
        <w:t xml:space="preserve"> </w:t>
      </w:r>
      <w:r>
        <w:rPr>
          <w:sz w:val="28"/>
        </w:rPr>
        <w:t>Смоленской области от 30.04.2025 № 261 «Об утверждении Методики распределения из областного бюджета на 2025 год иных межбюджетных трансферов муниципальным образованиям</w:t>
      </w:r>
      <w:proofErr w:type="gramEnd"/>
      <w:r>
        <w:rPr>
          <w:sz w:val="28"/>
        </w:rPr>
        <w:t xml:space="preserve"> Смоленской области  для поощрения муниципальных управленческих команд за достижение плановых значений показателей»</w:t>
      </w:r>
    </w:p>
    <w:p w:rsidR="00690B17" w:rsidRDefault="00690B17" w:rsidP="00690B17">
      <w:pPr>
        <w:tabs>
          <w:tab w:val="left" w:pos="0"/>
        </w:tabs>
        <w:spacing w:line="276" w:lineRule="auto"/>
        <w:jc w:val="both"/>
        <w:rPr>
          <w:sz w:val="28"/>
        </w:rPr>
      </w:pPr>
    </w:p>
    <w:p w:rsidR="00690B17" w:rsidRDefault="00690B17" w:rsidP="00690B17">
      <w:pPr>
        <w:tabs>
          <w:tab w:val="left" w:pos="0"/>
        </w:tabs>
        <w:spacing w:line="276" w:lineRule="auto"/>
        <w:jc w:val="both"/>
        <w:rPr>
          <w:sz w:val="28"/>
        </w:rPr>
      </w:pPr>
    </w:p>
    <w:p w:rsidR="00690B17" w:rsidRDefault="00690B17" w:rsidP="00690B1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 т:</w:t>
      </w:r>
    </w:p>
    <w:p w:rsidR="00690B17" w:rsidRDefault="00690B17" w:rsidP="00690B17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90B17" w:rsidRDefault="00690B17" w:rsidP="00690B17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90B17" w:rsidRDefault="00690B17"/>
    <w:p w:rsidR="00690B17" w:rsidRPr="00531ADA" w:rsidRDefault="00690B17" w:rsidP="00690B17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31ADA">
        <w:rPr>
          <w:color w:val="000000"/>
          <w:sz w:val="28"/>
          <w:szCs w:val="28"/>
        </w:rPr>
        <w:lastRenderedPageBreak/>
        <w:t>Утвердить прилагаемый Порядок поощрения в 202</w:t>
      </w:r>
      <w:r>
        <w:rPr>
          <w:color w:val="000000"/>
          <w:sz w:val="28"/>
          <w:szCs w:val="28"/>
        </w:rPr>
        <w:t>5</w:t>
      </w:r>
      <w:r w:rsidRPr="00531ADA">
        <w:rPr>
          <w:color w:val="000000"/>
          <w:sz w:val="28"/>
          <w:szCs w:val="28"/>
        </w:rPr>
        <w:t xml:space="preserve"> году муниципальной управленческой команды муниципального образования «Починковский </w:t>
      </w:r>
      <w:r>
        <w:rPr>
          <w:color w:val="000000"/>
          <w:sz w:val="28"/>
          <w:szCs w:val="28"/>
        </w:rPr>
        <w:t>муниципальный округ</w:t>
      </w:r>
      <w:r w:rsidRPr="00531ADA">
        <w:rPr>
          <w:color w:val="000000"/>
          <w:sz w:val="28"/>
          <w:szCs w:val="28"/>
        </w:rPr>
        <w:t xml:space="preserve">» Смоленской области за достижение </w:t>
      </w:r>
      <w:r>
        <w:rPr>
          <w:color w:val="000000"/>
          <w:sz w:val="28"/>
          <w:szCs w:val="28"/>
        </w:rPr>
        <w:t>плановых значений</w:t>
      </w:r>
      <w:r w:rsidRPr="00531ADA">
        <w:rPr>
          <w:color w:val="000000"/>
          <w:sz w:val="28"/>
          <w:szCs w:val="28"/>
        </w:rPr>
        <w:t xml:space="preserve"> показателей</w:t>
      </w:r>
      <w:r>
        <w:rPr>
          <w:color w:val="000000"/>
          <w:sz w:val="28"/>
          <w:szCs w:val="28"/>
        </w:rPr>
        <w:t>.</w:t>
      </w:r>
      <w:r w:rsidRPr="00531ADA">
        <w:rPr>
          <w:color w:val="000000"/>
          <w:sz w:val="28"/>
          <w:szCs w:val="28"/>
        </w:rPr>
        <w:t xml:space="preserve"> </w:t>
      </w:r>
    </w:p>
    <w:p w:rsidR="00690B17" w:rsidRDefault="00690B17" w:rsidP="00690B17">
      <w:pPr>
        <w:tabs>
          <w:tab w:val="left" w:pos="1500"/>
        </w:tabs>
        <w:jc w:val="both"/>
        <w:rPr>
          <w:sz w:val="28"/>
        </w:rPr>
      </w:pPr>
    </w:p>
    <w:p w:rsidR="00690B17" w:rsidRDefault="00690B17" w:rsidP="00690B17">
      <w:pPr>
        <w:tabs>
          <w:tab w:val="left" w:pos="1500"/>
        </w:tabs>
        <w:jc w:val="both"/>
        <w:rPr>
          <w:sz w:val="28"/>
        </w:rPr>
      </w:pPr>
    </w:p>
    <w:p w:rsidR="00690B17" w:rsidRDefault="00690B17" w:rsidP="00690B17">
      <w:pPr>
        <w:tabs>
          <w:tab w:val="left" w:pos="1500"/>
        </w:tabs>
        <w:jc w:val="both"/>
        <w:rPr>
          <w:sz w:val="28"/>
        </w:rPr>
      </w:pPr>
    </w:p>
    <w:p w:rsidR="00690B17" w:rsidRDefault="00690B17" w:rsidP="00690B1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485402" w:rsidRDefault="00690B17" w:rsidP="00485402">
      <w:pPr>
        <w:rPr>
          <w:sz w:val="28"/>
          <w:szCs w:val="28"/>
        </w:rPr>
      </w:pPr>
      <w:r>
        <w:rPr>
          <w:sz w:val="28"/>
          <w:szCs w:val="28"/>
        </w:rPr>
        <w:t>«Починковский муниципальный округ»</w:t>
      </w:r>
    </w:p>
    <w:p w:rsidR="00485402" w:rsidRDefault="00690B17" w:rsidP="00485402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А.В. Голуб</w:t>
      </w: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Default="00485402" w:rsidP="00485402">
      <w:pPr>
        <w:tabs>
          <w:tab w:val="left" w:pos="1500"/>
        </w:tabs>
        <w:ind w:left="5103"/>
        <w:jc w:val="right"/>
        <w:rPr>
          <w:sz w:val="28"/>
          <w:szCs w:val="28"/>
        </w:rPr>
      </w:pPr>
    </w:p>
    <w:p w:rsidR="00485402" w:rsidRPr="008C4480" w:rsidRDefault="00485402" w:rsidP="00485402">
      <w:pPr>
        <w:tabs>
          <w:tab w:val="left" w:pos="1500"/>
        </w:tabs>
        <w:ind w:left="5103"/>
        <w:jc w:val="right"/>
        <w:rPr>
          <w:sz w:val="28"/>
        </w:rPr>
      </w:pPr>
      <w:r w:rsidRPr="00485402">
        <w:rPr>
          <w:sz w:val="28"/>
        </w:rPr>
        <w:lastRenderedPageBreak/>
        <w:t xml:space="preserve"> </w:t>
      </w:r>
      <w:r w:rsidRPr="008C4480">
        <w:rPr>
          <w:sz w:val="28"/>
        </w:rPr>
        <w:t>УТВЕРЖДЕН</w:t>
      </w:r>
    </w:p>
    <w:p w:rsidR="00485402" w:rsidRPr="008C4480" w:rsidRDefault="00485402" w:rsidP="00485402">
      <w:pPr>
        <w:tabs>
          <w:tab w:val="left" w:pos="1500"/>
        </w:tabs>
        <w:ind w:left="5103"/>
        <w:jc w:val="right"/>
        <w:rPr>
          <w:sz w:val="28"/>
        </w:rPr>
      </w:pPr>
      <w:r w:rsidRPr="008C4480">
        <w:rPr>
          <w:sz w:val="28"/>
        </w:rPr>
        <w:t>постановлением Администрации</w:t>
      </w:r>
    </w:p>
    <w:p w:rsidR="00485402" w:rsidRPr="008C4480" w:rsidRDefault="00485402" w:rsidP="00485402">
      <w:pPr>
        <w:tabs>
          <w:tab w:val="left" w:pos="1500"/>
        </w:tabs>
        <w:ind w:left="5103"/>
        <w:jc w:val="right"/>
        <w:rPr>
          <w:sz w:val="28"/>
        </w:rPr>
      </w:pPr>
      <w:r w:rsidRPr="008C4480">
        <w:rPr>
          <w:sz w:val="28"/>
        </w:rPr>
        <w:t xml:space="preserve">муниципального образования «Починковский </w:t>
      </w:r>
      <w:r w:rsidR="001715B2">
        <w:rPr>
          <w:sz w:val="28"/>
        </w:rPr>
        <w:t>муниципальный округ</w:t>
      </w:r>
      <w:r>
        <w:rPr>
          <w:sz w:val="28"/>
        </w:rPr>
        <w:t>»</w:t>
      </w:r>
      <w:r w:rsidRPr="008C4480">
        <w:rPr>
          <w:sz w:val="28"/>
        </w:rPr>
        <w:t xml:space="preserve"> Смоленско</w:t>
      </w:r>
      <w:r>
        <w:rPr>
          <w:sz w:val="28"/>
        </w:rPr>
        <w:t>й</w:t>
      </w:r>
      <w:r w:rsidRPr="008C4480">
        <w:rPr>
          <w:sz w:val="28"/>
        </w:rPr>
        <w:t xml:space="preserve"> области</w:t>
      </w:r>
    </w:p>
    <w:p w:rsidR="00485402" w:rsidRPr="008C4480" w:rsidRDefault="00485402" w:rsidP="00485402">
      <w:pPr>
        <w:tabs>
          <w:tab w:val="left" w:pos="1500"/>
        </w:tabs>
        <w:ind w:left="5103"/>
        <w:jc w:val="right"/>
        <w:rPr>
          <w:sz w:val="28"/>
        </w:rPr>
      </w:pPr>
      <w:r w:rsidRPr="008C4480">
        <w:rPr>
          <w:sz w:val="28"/>
        </w:rPr>
        <w:t>от  _______________  № ______</w:t>
      </w:r>
    </w:p>
    <w:p w:rsidR="00485402" w:rsidRPr="008C4480" w:rsidRDefault="00485402" w:rsidP="00485402">
      <w:pPr>
        <w:tabs>
          <w:tab w:val="left" w:pos="1500"/>
        </w:tabs>
        <w:jc w:val="both"/>
        <w:rPr>
          <w:sz w:val="28"/>
        </w:rPr>
      </w:pPr>
    </w:p>
    <w:p w:rsidR="00485402" w:rsidRPr="008C4480" w:rsidRDefault="00485402" w:rsidP="00485402">
      <w:pPr>
        <w:tabs>
          <w:tab w:val="left" w:pos="1500"/>
        </w:tabs>
        <w:jc w:val="both"/>
        <w:rPr>
          <w:b/>
          <w:sz w:val="28"/>
        </w:rPr>
      </w:pPr>
    </w:p>
    <w:p w:rsidR="00485402" w:rsidRPr="008C4480" w:rsidRDefault="00485402" w:rsidP="00485402">
      <w:pPr>
        <w:tabs>
          <w:tab w:val="left" w:pos="1500"/>
        </w:tabs>
        <w:jc w:val="center"/>
        <w:rPr>
          <w:b/>
          <w:sz w:val="28"/>
        </w:rPr>
      </w:pPr>
      <w:r w:rsidRPr="008C4480">
        <w:rPr>
          <w:b/>
          <w:sz w:val="28"/>
        </w:rPr>
        <w:t>ПОРЯДОК</w:t>
      </w:r>
    </w:p>
    <w:p w:rsidR="00485402" w:rsidRDefault="00485402" w:rsidP="00485402">
      <w:pPr>
        <w:tabs>
          <w:tab w:val="left" w:pos="1500"/>
        </w:tabs>
        <w:jc w:val="center"/>
        <w:rPr>
          <w:b/>
          <w:sz w:val="28"/>
        </w:rPr>
      </w:pPr>
      <w:r w:rsidRPr="008C4480">
        <w:rPr>
          <w:b/>
          <w:sz w:val="28"/>
        </w:rPr>
        <w:t>поощрения в</w:t>
      </w:r>
      <w:r>
        <w:rPr>
          <w:b/>
          <w:sz w:val="28"/>
        </w:rPr>
        <w:t xml:space="preserve"> 202</w:t>
      </w:r>
      <w:r w:rsidR="001715B2">
        <w:rPr>
          <w:b/>
          <w:sz w:val="28"/>
        </w:rPr>
        <w:t>5</w:t>
      </w:r>
      <w:r w:rsidRPr="008C4480">
        <w:rPr>
          <w:b/>
          <w:sz w:val="28"/>
        </w:rPr>
        <w:t xml:space="preserve"> году муниципальной управленческой команды муниципального образования «Починковский </w:t>
      </w:r>
      <w:r w:rsidR="001715B2">
        <w:rPr>
          <w:b/>
          <w:sz w:val="28"/>
        </w:rPr>
        <w:t>муниципальный округ</w:t>
      </w:r>
      <w:r w:rsidRPr="008C4480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8C4480">
        <w:rPr>
          <w:b/>
          <w:sz w:val="28"/>
        </w:rPr>
        <w:t>Смоленской области за</w:t>
      </w:r>
      <w:r>
        <w:rPr>
          <w:b/>
          <w:sz w:val="28"/>
        </w:rPr>
        <w:t xml:space="preserve"> </w:t>
      </w:r>
      <w:r w:rsidRPr="008C4480">
        <w:rPr>
          <w:b/>
          <w:sz w:val="28"/>
        </w:rPr>
        <w:t xml:space="preserve">достижение </w:t>
      </w:r>
      <w:r>
        <w:rPr>
          <w:b/>
          <w:sz w:val="28"/>
        </w:rPr>
        <w:t>плановых значений</w:t>
      </w:r>
      <w:r w:rsidRPr="008C4480">
        <w:rPr>
          <w:b/>
          <w:sz w:val="28"/>
        </w:rPr>
        <w:t xml:space="preserve"> показателей </w:t>
      </w:r>
    </w:p>
    <w:p w:rsidR="00485402" w:rsidRDefault="00485402" w:rsidP="00485402">
      <w:pPr>
        <w:tabs>
          <w:tab w:val="left" w:pos="1500"/>
        </w:tabs>
        <w:jc w:val="center"/>
        <w:rPr>
          <w:b/>
          <w:sz w:val="28"/>
        </w:rPr>
      </w:pPr>
    </w:p>
    <w:p w:rsidR="00485402" w:rsidRDefault="00485402" w:rsidP="00485402">
      <w:pPr>
        <w:tabs>
          <w:tab w:val="left" w:pos="1500"/>
        </w:tabs>
        <w:jc w:val="both"/>
        <w:rPr>
          <w:sz w:val="28"/>
        </w:rPr>
      </w:pPr>
    </w:p>
    <w:p w:rsidR="00485402" w:rsidRDefault="00485402" w:rsidP="00485402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t xml:space="preserve">1. </w:t>
      </w:r>
      <w:r w:rsidRPr="008C4480">
        <w:rPr>
          <w:sz w:val="28"/>
        </w:rPr>
        <w:t>Настоящий Порядок определяет правила поощрения</w:t>
      </w:r>
      <w:r>
        <w:rPr>
          <w:sz w:val="28"/>
        </w:rPr>
        <w:t xml:space="preserve"> (премирования)</w:t>
      </w:r>
      <w:r w:rsidRPr="008C4480">
        <w:rPr>
          <w:sz w:val="28"/>
        </w:rPr>
        <w:t xml:space="preserve"> </w:t>
      </w:r>
      <w:r>
        <w:rPr>
          <w:sz w:val="28"/>
        </w:rPr>
        <w:t>в 202</w:t>
      </w:r>
      <w:r w:rsidR="001715B2">
        <w:rPr>
          <w:sz w:val="28"/>
        </w:rPr>
        <w:t>5</w:t>
      </w:r>
      <w:r>
        <w:rPr>
          <w:sz w:val="28"/>
        </w:rPr>
        <w:t xml:space="preserve"> году</w:t>
      </w:r>
      <w:r w:rsidRPr="008C4480">
        <w:rPr>
          <w:sz w:val="28"/>
        </w:rPr>
        <w:t xml:space="preserve"> муниципальной управленческой команды муниципального образования «Починковский </w:t>
      </w:r>
      <w:r w:rsidR="001715B2">
        <w:rPr>
          <w:sz w:val="28"/>
        </w:rPr>
        <w:t>муниципальный округ</w:t>
      </w:r>
      <w:r w:rsidRPr="008C4480">
        <w:rPr>
          <w:sz w:val="28"/>
        </w:rPr>
        <w:t xml:space="preserve">» Смоленской области  за достижение </w:t>
      </w:r>
      <w:r>
        <w:rPr>
          <w:sz w:val="28"/>
        </w:rPr>
        <w:t>плановых значений</w:t>
      </w:r>
      <w:r w:rsidRPr="008C4480">
        <w:rPr>
          <w:sz w:val="28"/>
        </w:rPr>
        <w:t xml:space="preserve"> показателей.</w:t>
      </w:r>
    </w:p>
    <w:p w:rsidR="00485402" w:rsidRPr="00685DB7" w:rsidRDefault="008C76A5" w:rsidP="00AA03C1">
      <w:pPr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485402">
        <w:rPr>
          <w:bCs/>
          <w:color w:val="000000"/>
          <w:sz w:val="28"/>
          <w:szCs w:val="28"/>
        </w:rPr>
        <w:t>П</w:t>
      </w:r>
      <w:r w:rsidR="00485402" w:rsidRPr="00685DB7">
        <w:rPr>
          <w:bCs/>
          <w:color w:val="000000"/>
          <w:sz w:val="28"/>
          <w:szCs w:val="28"/>
        </w:rPr>
        <w:t>од муниципальной управленческой командой понимается группа лиц, замещающих муниципальные должности, должности муниципальной службы в исполнительно-распорядительном органе муниципального образования Смоленской обла</w:t>
      </w:r>
      <w:r w:rsidR="001715B2">
        <w:rPr>
          <w:bCs/>
          <w:color w:val="000000"/>
          <w:sz w:val="28"/>
          <w:szCs w:val="28"/>
        </w:rPr>
        <w:t>сти, деятельность которых в 2024</w:t>
      </w:r>
      <w:r w:rsidR="00485402" w:rsidRPr="00685DB7">
        <w:rPr>
          <w:bCs/>
          <w:color w:val="000000"/>
          <w:sz w:val="28"/>
          <w:szCs w:val="28"/>
        </w:rPr>
        <w:t xml:space="preserve"> году способствовала достижению </w:t>
      </w:r>
      <w:r w:rsidR="00485402" w:rsidRPr="00685DB7">
        <w:rPr>
          <w:color w:val="000000"/>
          <w:sz w:val="28"/>
          <w:szCs w:val="28"/>
        </w:rPr>
        <w:t>плановых значений следующих показателей:</w:t>
      </w:r>
    </w:p>
    <w:p w:rsidR="00485402" w:rsidRPr="00685DB7" w:rsidRDefault="00485402" w:rsidP="004854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5DB7">
        <w:rPr>
          <w:color w:val="000000"/>
          <w:sz w:val="28"/>
          <w:szCs w:val="28"/>
        </w:rPr>
        <w:t>- </w:t>
      </w:r>
      <w:r w:rsidR="001715B2">
        <w:rPr>
          <w:color w:val="000000"/>
          <w:sz w:val="28"/>
          <w:szCs w:val="28"/>
        </w:rPr>
        <w:t>ввод в действие жилых домов (с учетом жилых домов построенных населением на земельных участках, предназначенных для ведения садоводства) (квадратных метров общей площади жилых помещений)</w:t>
      </w:r>
      <w:r w:rsidRPr="00685DB7">
        <w:rPr>
          <w:color w:val="000000"/>
          <w:sz w:val="28"/>
          <w:szCs w:val="28"/>
        </w:rPr>
        <w:t>;</w:t>
      </w:r>
    </w:p>
    <w:p w:rsidR="00485402" w:rsidRPr="00685DB7" w:rsidRDefault="00485402" w:rsidP="004854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5DB7">
        <w:rPr>
          <w:color w:val="000000"/>
          <w:sz w:val="28"/>
          <w:szCs w:val="28"/>
        </w:rPr>
        <w:t>- </w:t>
      </w:r>
      <w:r w:rsidR="001715B2">
        <w:rPr>
          <w:color w:val="000000"/>
          <w:sz w:val="28"/>
          <w:szCs w:val="28"/>
        </w:rPr>
        <w:t>продукция сельского хозяйства в хозяйствах всех категорий (млн. рублей</w:t>
      </w:r>
      <w:r w:rsidRPr="00685DB7">
        <w:rPr>
          <w:color w:val="000000"/>
          <w:sz w:val="28"/>
          <w:szCs w:val="28"/>
        </w:rPr>
        <w:t>);</w:t>
      </w:r>
    </w:p>
    <w:p w:rsidR="00485402" w:rsidRPr="00685DB7" w:rsidRDefault="00485402" w:rsidP="004854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5DB7">
        <w:rPr>
          <w:color w:val="000000"/>
          <w:sz w:val="28"/>
          <w:szCs w:val="28"/>
        </w:rPr>
        <w:t>- </w:t>
      </w:r>
      <w:r w:rsidR="001715B2">
        <w:rPr>
          <w:color w:val="000000"/>
          <w:sz w:val="28"/>
          <w:szCs w:val="28"/>
        </w:rPr>
        <w:t xml:space="preserve">объем платных услуг населению </w:t>
      </w:r>
      <w:r w:rsidRPr="00685DB7">
        <w:rPr>
          <w:color w:val="000000"/>
          <w:sz w:val="28"/>
          <w:szCs w:val="28"/>
        </w:rPr>
        <w:t>(</w:t>
      </w:r>
      <w:r w:rsidR="001715B2">
        <w:rPr>
          <w:color w:val="000000"/>
          <w:sz w:val="28"/>
          <w:szCs w:val="28"/>
        </w:rPr>
        <w:t xml:space="preserve">млн. </w:t>
      </w:r>
      <w:r w:rsidRPr="00685DB7">
        <w:rPr>
          <w:color w:val="000000"/>
          <w:sz w:val="28"/>
          <w:szCs w:val="28"/>
        </w:rPr>
        <w:t>рублей);</w:t>
      </w:r>
    </w:p>
    <w:p w:rsidR="00485402" w:rsidRDefault="00485402" w:rsidP="004854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5DB7">
        <w:rPr>
          <w:color w:val="000000"/>
          <w:sz w:val="28"/>
          <w:szCs w:val="28"/>
        </w:rPr>
        <w:t>- число зарегистрированных безработных по состоянию на 31.12.202</w:t>
      </w:r>
      <w:r w:rsidR="001715B2">
        <w:rPr>
          <w:color w:val="000000"/>
          <w:sz w:val="28"/>
          <w:szCs w:val="28"/>
        </w:rPr>
        <w:t>4</w:t>
      </w:r>
      <w:r w:rsidRPr="00685DB7">
        <w:rPr>
          <w:color w:val="000000"/>
          <w:sz w:val="28"/>
          <w:szCs w:val="28"/>
        </w:rPr>
        <w:t xml:space="preserve"> (человек)</w:t>
      </w:r>
      <w:r w:rsidR="001715B2">
        <w:rPr>
          <w:color w:val="000000"/>
          <w:sz w:val="28"/>
          <w:szCs w:val="28"/>
        </w:rPr>
        <w:t>;</w:t>
      </w:r>
    </w:p>
    <w:p w:rsidR="001715B2" w:rsidRPr="00685DB7" w:rsidRDefault="001715B2" w:rsidP="004854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нагрузка не занятого трудовой деятельностью</w:t>
      </w:r>
      <w:r w:rsidR="001965A4">
        <w:rPr>
          <w:color w:val="000000"/>
          <w:sz w:val="28"/>
          <w:szCs w:val="28"/>
        </w:rPr>
        <w:t xml:space="preserve"> населения на одну заявленную вакансию по состоянию на 31.12.2024 (человек).</w:t>
      </w:r>
    </w:p>
    <w:p w:rsidR="00485402" w:rsidRPr="008C4480" w:rsidRDefault="00485402" w:rsidP="00485402">
      <w:pPr>
        <w:tabs>
          <w:tab w:val="left" w:pos="1500"/>
        </w:tabs>
        <w:jc w:val="both"/>
        <w:rPr>
          <w:sz w:val="28"/>
        </w:rPr>
      </w:pPr>
    </w:p>
    <w:p w:rsidR="00485402" w:rsidRPr="008C4480" w:rsidRDefault="00485402" w:rsidP="00485402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t>2</w:t>
      </w:r>
      <w:r w:rsidR="00AA03C1">
        <w:rPr>
          <w:sz w:val="28"/>
        </w:rPr>
        <w:t xml:space="preserve">. </w:t>
      </w:r>
      <w:r w:rsidRPr="008C4480">
        <w:rPr>
          <w:sz w:val="28"/>
        </w:rPr>
        <w:t>Объем средств на поощрение участников муниципальной управленческой команды предоставляется с учетом начислений, подлежащих уплате в государственные внебюджетные фонды в соответствии с федеральным законодательством.</w:t>
      </w:r>
    </w:p>
    <w:p w:rsidR="00485402" w:rsidRPr="008C4480" w:rsidRDefault="00485402" w:rsidP="00485402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t>3</w:t>
      </w:r>
      <w:r w:rsidRPr="008C4480">
        <w:rPr>
          <w:sz w:val="28"/>
        </w:rPr>
        <w:t xml:space="preserve">. Поощрение участников муниципальной управленческой команды осуществляется единовременно в виде премии за достижение </w:t>
      </w:r>
      <w:r>
        <w:rPr>
          <w:sz w:val="28"/>
        </w:rPr>
        <w:t xml:space="preserve">плановых значений </w:t>
      </w:r>
      <w:r w:rsidRPr="008C4480">
        <w:rPr>
          <w:sz w:val="28"/>
        </w:rPr>
        <w:t>показателей (далее – единовременная премия).</w:t>
      </w:r>
    </w:p>
    <w:p w:rsidR="00485402" w:rsidRPr="008C4480" w:rsidRDefault="00485402" w:rsidP="00485402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t>4</w:t>
      </w:r>
      <w:r w:rsidRPr="008C4480">
        <w:rPr>
          <w:sz w:val="28"/>
        </w:rPr>
        <w:t xml:space="preserve">. Состав участников муниципальной управленческой команды, подлежащей поощрению, утверждается </w:t>
      </w:r>
      <w:r>
        <w:rPr>
          <w:sz w:val="28"/>
        </w:rPr>
        <w:t xml:space="preserve">Распоряжением Администрации </w:t>
      </w:r>
      <w:r w:rsidRPr="008C4480">
        <w:rPr>
          <w:sz w:val="28"/>
        </w:rPr>
        <w:t xml:space="preserve">муниципального образования «Починковский </w:t>
      </w:r>
      <w:r w:rsidR="001965A4">
        <w:rPr>
          <w:sz w:val="28"/>
        </w:rPr>
        <w:t>муниципальный округ</w:t>
      </w:r>
      <w:r w:rsidRPr="008C4480">
        <w:rPr>
          <w:sz w:val="28"/>
        </w:rPr>
        <w:t>» Смоленской области.</w:t>
      </w:r>
    </w:p>
    <w:p w:rsidR="00485402" w:rsidRPr="00711917" w:rsidRDefault="00485402" w:rsidP="00485402">
      <w:pPr>
        <w:tabs>
          <w:tab w:val="left" w:pos="1500"/>
        </w:tabs>
        <w:jc w:val="both"/>
        <w:rPr>
          <w:sz w:val="28"/>
        </w:rPr>
      </w:pPr>
      <w:r>
        <w:rPr>
          <w:sz w:val="28"/>
        </w:rPr>
        <w:lastRenderedPageBreak/>
        <w:t>5</w:t>
      </w:r>
      <w:r w:rsidRPr="008C4480">
        <w:rPr>
          <w:sz w:val="28"/>
        </w:rPr>
        <w:t>. Размеры единовременной премии участникам муниципальной управленческой к</w:t>
      </w:r>
      <w:r>
        <w:rPr>
          <w:sz w:val="28"/>
        </w:rPr>
        <w:t>оманды определяю</w:t>
      </w:r>
      <w:r w:rsidRPr="008C4480">
        <w:rPr>
          <w:sz w:val="28"/>
        </w:rPr>
        <w:t xml:space="preserve">тся </w:t>
      </w:r>
      <w:r>
        <w:rPr>
          <w:sz w:val="28"/>
        </w:rPr>
        <w:t>Главой</w:t>
      </w:r>
      <w:r w:rsidRPr="008C4480">
        <w:rPr>
          <w:sz w:val="28"/>
        </w:rPr>
        <w:t xml:space="preserve"> муниципального образования «Починковский район» Смоленской области в соответствии со сводной бюджетной росписью в пределах лимитов бюджетных обязательств.</w:t>
      </w:r>
      <w:r>
        <w:rPr>
          <w:sz w:val="28"/>
        </w:rPr>
        <w:t xml:space="preserve"> </w:t>
      </w:r>
      <w:r w:rsidRPr="00A47E85">
        <w:rPr>
          <w:bCs/>
          <w:color w:val="000000"/>
          <w:sz w:val="28"/>
          <w:szCs w:val="28"/>
        </w:rPr>
        <w:t>Иные межбюджетные трансферты носят целевой характер и не могут быть использованы на иные цели.</w:t>
      </w:r>
    </w:p>
    <w:p w:rsidR="00485402" w:rsidRDefault="00485402" w:rsidP="00485402">
      <w:pPr>
        <w:tabs>
          <w:tab w:val="left" w:pos="1500"/>
        </w:tabs>
        <w:jc w:val="both"/>
        <w:rPr>
          <w:sz w:val="28"/>
          <w:szCs w:val="28"/>
        </w:rPr>
      </w:pPr>
      <w:r>
        <w:rPr>
          <w:sz w:val="28"/>
        </w:rPr>
        <w:t>6</w:t>
      </w:r>
      <w:r w:rsidRPr="008C4480">
        <w:rPr>
          <w:sz w:val="28"/>
        </w:rPr>
        <w:t>. Выплата единовременной премии осуществляется на основании муниципального правового акта.</w:t>
      </w:r>
    </w:p>
    <w:p w:rsidR="00485402" w:rsidRPr="00204027" w:rsidRDefault="00485402" w:rsidP="00485402">
      <w:pPr>
        <w:rPr>
          <w:sz w:val="28"/>
          <w:szCs w:val="28"/>
        </w:rPr>
      </w:pPr>
    </w:p>
    <w:p w:rsidR="00690B17" w:rsidRDefault="00690B17" w:rsidP="00690B17">
      <w:r>
        <w:rPr>
          <w:sz w:val="28"/>
          <w:szCs w:val="28"/>
        </w:rPr>
        <w:t xml:space="preserve">                    </w:t>
      </w:r>
    </w:p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p w:rsidR="00690B17" w:rsidRDefault="00690B17"/>
    <w:sectPr w:rsidR="0069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D6"/>
    <w:rsid w:val="000F25E4"/>
    <w:rsid w:val="001715B2"/>
    <w:rsid w:val="001965A4"/>
    <w:rsid w:val="00485402"/>
    <w:rsid w:val="00690B17"/>
    <w:rsid w:val="00760BD6"/>
    <w:rsid w:val="008C76A5"/>
    <w:rsid w:val="00A7537E"/>
    <w:rsid w:val="00AA03C1"/>
    <w:rsid w:val="00F4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B17"/>
    <w:pPr>
      <w:keepNext/>
      <w:jc w:val="center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90B17"/>
    <w:pPr>
      <w:keepNext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9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0B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69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90B1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B17"/>
    <w:pPr>
      <w:keepNext/>
      <w:jc w:val="center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690B17"/>
    <w:pPr>
      <w:keepNext/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90B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0B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69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9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90B1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2025-05-06T13:41:00Z</dcterms:created>
  <dcterms:modified xsi:type="dcterms:W3CDTF">2025-05-19T09:48:00Z</dcterms:modified>
</cp:coreProperties>
</file>