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rPr>
          <w:sz w:val="2"/>
          <w:szCs w:val="2"/>
        </w:rPr>
      </w:pPr>
      <w:r>
        <w:rPr>
          <w:sz w:val="2"/>
          <w:szCs w:val="2"/>
        </w:rPr>
      </w:r>
    </w:p>
    <w:p>
      <w:pPr>
        <w:pStyle w:val="Heading5"/>
        <w:suppressAutoHyphens w:val="true"/>
        <w:jc w:val="left"/>
        <w:rPr/>
      </w:pPr>
      <w:r>
        <w:rPr/>
        <w:t xml:space="preserve">                                                             </w:t>
      </w:r>
      <w:r>
        <w:rPr>
          <w:sz w:val="24"/>
          <w:szCs w:val="24"/>
        </w:rPr>
        <w:t xml:space="preserve">  </w:t>
      </w:r>
    </w:p>
    <w:p>
      <w:pPr>
        <w:pStyle w:val="Heading5"/>
        <w:suppressAutoHyphens w:val="true"/>
        <w:rPr/>
      </w:pPr>
      <w:r>
        <w:rPr/>
        <w:drawing>
          <wp:inline distT="0" distB="0" distL="0" distR="0">
            <wp:extent cx="570865" cy="89408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18" t="-10" r="-18" b="-10"/>
                    <a:stretch>
                      <a:fillRect/>
                    </a:stretch>
                  </pic:blipFill>
                  <pic:spPr bwMode="auto">
                    <a:xfrm>
                      <a:off x="0" y="0"/>
                      <a:ext cx="570865" cy="894080"/>
                    </a:xfrm>
                    <a:prstGeom prst="rect">
                      <a:avLst/>
                    </a:prstGeom>
                    <a:noFill/>
                  </pic:spPr>
                </pic:pic>
              </a:graphicData>
            </a:graphic>
          </wp:inline>
        </w:drawing>
      </w:r>
    </w:p>
    <w:p>
      <w:pPr>
        <w:pStyle w:val="Normal"/>
        <w:suppressAutoHyphens w:val="true"/>
        <w:rPr/>
      </w:pPr>
      <w:r>
        <w:rPr/>
      </w:r>
    </w:p>
    <w:p>
      <w:pPr>
        <w:pStyle w:val="Heading5"/>
        <w:suppressAutoHyphens w:val="true"/>
        <w:rPr/>
      </w:pPr>
      <w:r>
        <w:rPr/>
        <w:t xml:space="preserve">АДМИНИСТРАЦИЯ МУНИЦИПАЛЬНОГО ОБРАЗОВАНИЯ </w:t>
        <w:br/>
        <w:t>«ПОЧИНКОВСКИЙ МУНИЦИПАЛЬНЫЙ ОКРУГ» СМОЛЕНСКОЙ ОБЛАСТИ</w:t>
      </w:r>
    </w:p>
    <w:p>
      <w:pPr>
        <w:pStyle w:val="Heading7"/>
        <w:suppressAutoHyphens w:val="true"/>
        <w:rPr>
          <w:sz w:val="28"/>
        </w:rPr>
      </w:pPr>
      <w:r>
        <w:rPr>
          <w:sz w:val="28"/>
        </w:rPr>
      </w:r>
    </w:p>
    <w:p>
      <w:pPr>
        <w:pStyle w:val="Heading7"/>
        <w:suppressAutoHyphens w:val="true"/>
        <w:rPr/>
      </w:pPr>
      <w:r>
        <w:rPr>
          <w:sz w:val="28"/>
        </w:rPr>
        <w:t xml:space="preserve">П О С Т А Н О В Л Е Н И Е </w:t>
      </w:r>
    </w:p>
    <w:p>
      <w:pPr>
        <w:pStyle w:val="Normal"/>
        <w:suppressAutoHyphens w:val="true"/>
        <w:spacing w:lineRule="auto" w:line="360"/>
        <w:jc w:val="center"/>
        <w:rPr>
          <w:b/>
          <w:sz w:val="16"/>
        </w:rPr>
      </w:pPr>
      <w:r>
        <w:rPr>
          <w:b/>
          <w:sz w:val="16"/>
        </w:rPr>
      </w:r>
    </w:p>
    <w:tbl>
      <w:tblPr>
        <w:tblW w:w="3909"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548"/>
        <w:gridCol w:w="1696"/>
        <w:gridCol w:w="434"/>
        <w:gridCol w:w="1230"/>
      </w:tblGrid>
      <w:tr>
        <w:trPr/>
        <w:tc>
          <w:tcPr>
            <w:tcW w:w="548" w:type="dxa"/>
            <w:tcBorders/>
          </w:tcPr>
          <w:p>
            <w:pPr>
              <w:pStyle w:val="Normal"/>
              <w:suppressAutoHyphens w:val="true"/>
              <w:rPr/>
            </w:pPr>
            <w:r>
              <w:rPr>
                <w:sz w:val="24"/>
              </w:rPr>
              <w:t>от</w:t>
            </w:r>
          </w:p>
        </w:tc>
        <w:tc>
          <w:tcPr>
            <w:tcW w:w="1696" w:type="dxa"/>
            <w:tcBorders>
              <w:bottom w:val="single" w:sz="4" w:space="0" w:color="000000"/>
            </w:tcBorders>
          </w:tcPr>
          <w:p>
            <w:pPr>
              <w:pStyle w:val="Normal"/>
              <w:suppressAutoHyphens w:val="true"/>
              <w:jc w:val="center"/>
              <w:rPr>
                <w:sz w:val="24"/>
              </w:rPr>
            </w:pPr>
            <w:r>
              <w:rPr>
                <w:sz w:val="24"/>
              </w:rPr>
            </w:r>
          </w:p>
        </w:tc>
        <w:tc>
          <w:tcPr>
            <w:tcW w:w="434" w:type="dxa"/>
            <w:tcBorders/>
          </w:tcPr>
          <w:p>
            <w:pPr>
              <w:pStyle w:val="Normal"/>
              <w:suppressAutoHyphens w:val="true"/>
              <w:rPr/>
            </w:pPr>
            <w:r>
              <w:rPr>
                <w:sz w:val="24"/>
              </w:rPr>
              <w:t>№</w:t>
            </w:r>
          </w:p>
        </w:tc>
        <w:tc>
          <w:tcPr>
            <w:tcW w:w="1230" w:type="dxa"/>
            <w:tcBorders>
              <w:bottom w:val="single" w:sz="4" w:space="0" w:color="000000"/>
            </w:tcBorders>
          </w:tcPr>
          <w:p>
            <w:pPr>
              <w:pStyle w:val="Normal"/>
              <w:suppressAutoHyphens w:val="true"/>
              <w:jc w:val="center"/>
              <w:rPr>
                <w:sz w:val="24"/>
              </w:rPr>
            </w:pPr>
            <w:r>
              <w:rPr>
                <w:sz w:val="24"/>
              </w:rPr>
            </w:r>
          </w:p>
        </w:tc>
      </w:tr>
    </w:tbl>
    <w:p>
      <w:pPr>
        <w:pStyle w:val="Normal"/>
        <w:suppressAutoHyphens w:val="true"/>
        <w:rPr>
          <w:sz w:val="28"/>
        </w:rPr>
      </w:pPr>
      <w:r>
        <w:rPr>
          <w:sz w:val="28"/>
        </w:rPr>
      </w:r>
    </w:p>
    <w:p>
      <w:pPr>
        <w:pStyle w:val="Normal"/>
        <w:suppressAutoHyphens w:val="true"/>
        <w:rPr>
          <w:sz w:val="28"/>
        </w:rPr>
      </w:pPr>
      <w:r>
        <w:rPr>
          <w:sz w:val="28"/>
        </w:rPr>
      </w:r>
    </w:p>
    <w:p>
      <w:pPr>
        <w:pStyle w:val="NoSpacing"/>
        <w:suppressAutoHyphens w:val="true"/>
        <w:spacing w:lineRule="auto" w:line="240"/>
        <w:ind w:hanging="0" w:right="5102"/>
        <w:rPr/>
      </w:pPr>
      <w:r>
        <w:rPr/>
        <w:t>Об утверждении Административного регламента предоставления муниципальной услуги «</w:t>
      </w:r>
      <w:r>
        <w:rPr>
          <w:rFonts w:eastAsia="Times New Roman CYR"/>
          <w:szCs w:val="28"/>
          <w:lang w:eastAsia="en-US" w:bidi="en-US"/>
        </w:rPr>
        <w:t>Постановка на учет граждан в качестве нуждающихся в жилых помещениях, предоставляемых по договорам социального найма</w:t>
      </w:r>
      <w:r>
        <w:rPr/>
        <w:t xml:space="preserve">» </w:t>
      </w:r>
    </w:p>
    <w:p>
      <w:pPr>
        <w:pStyle w:val="NoSpacing"/>
        <w:suppressAutoHyphens w:val="true"/>
        <w:spacing w:lineRule="auto" w:line="240"/>
        <w:ind w:hanging="0"/>
        <w:rPr/>
      </w:pPr>
      <w:r>
        <w:rPr>
          <w:lang w:eastAsia="ru-RU"/>
        </w:rPr>
        <w:tab/>
      </w:r>
    </w:p>
    <w:p>
      <w:pPr>
        <w:pStyle w:val="NoSpacing"/>
        <w:suppressAutoHyphens w:val="true"/>
        <w:spacing w:lineRule="auto" w:line="240"/>
        <w:ind w:hanging="0"/>
        <w:rPr/>
      </w:pPr>
      <w:r>
        <w:rPr/>
      </w:r>
    </w:p>
    <w:p>
      <w:pPr>
        <w:pStyle w:val="NoSpacing"/>
        <w:suppressAutoHyphens w:val="true"/>
        <w:spacing w:lineRule="auto" w:line="240"/>
        <w:ind w:hanging="0"/>
        <w:rPr/>
      </w:pPr>
      <w:r>
        <w:rPr/>
      </w:r>
    </w:p>
    <w:p>
      <w:pPr>
        <w:pStyle w:val="NoSpacing"/>
        <w:suppressAutoHyphens w:val="true"/>
        <w:spacing w:lineRule="auto" w:line="240"/>
        <w:ind w:hanging="0"/>
        <w:rPr/>
      </w:pPr>
      <w:r>
        <w:rPr>
          <w:lang w:eastAsia="ru-RU"/>
        </w:rPr>
        <w:tab/>
        <w:t>В соответствии с Федеральным законом от 27.07.2010 № 210-ФЗ «Об организации предоставления государственных и муниципальных услуг»</w:t>
      </w:r>
      <w:r>
        <w:rPr/>
        <w:t xml:space="preserve">, постановлением Администрации муниципального образования «Починковский муниципальный округ» Смоленской области от 16.02.2026 №26-адм «Об утверждении Порядка разработки и утверждения Администрацией муниципального образования «Починковский муниципальный округ» Смоленской области административных регламентов предоставления муниципальных услуг» </w:t>
      </w:r>
    </w:p>
    <w:p>
      <w:pPr>
        <w:pStyle w:val="NoSpacing"/>
        <w:suppressAutoHyphens w:val="true"/>
        <w:spacing w:lineRule="auto" w:line="240"/>
        <w:ind w:hanging="0"/>
        <w:rPr/>
      </w:pPr>
      <w:r>
        <w:rPr/>
      </w:r>
    </w:p>
    <w:p>
      <w:pPr>
        <w:pStyle w:val="NoSpacing"/>
        <w:suppressAutoHyphens w:val="true"/>
        <w:spacing w:lineRule="auto" w:line="240"/>
        <w:ind w:hanging="0"/>
        <w:rPr/>
      </w:pPr>
      <w:r>
        <w:rPr/>
      </w:r>
    </w:p>
    <w:p>
      <w:pPr>
        <w:pStyle w:val="NoSpacing"/>
        <w:suppressAutoHyphens w:val="true"/>
        <w:spacing w:lineRule="auto" w:line="240"/>
        <w:ind w:hanging="0"/>
        <w:jc w:val="both"/>
        <w:rPr/>
      </w:pPr>
      <w:r>
        <w:rPr/>
        <w:tab/>
        <w:t>Администрация муниципального образования «Починковский муниципальный округ» Смоленской области п о с т а н о в л я е т:</w:t>
      </w:r>
      <w:r>
        <w:rPr>
          <w:rFonts w:cs="Times New Roman"/>
          <w:sz w:val="28"/>
          <w:szCs w:val="28"/>
        </w:rPr>
        <w:t xml:space="preserve"> </w:t>
      </w:r>
    </w:p>
    <w:p>
      <w:pPr>
        <w:pStyle w:val="NoSpacing"/>
        <w:suppressAutoHyphens w:val="true"/>
        <w:spacing w:lineRule="auto" w:line="240"/>
        <w:ind w:hanging="0"/>
        <w:jc w:val="both"/>
        <w:rPr>
          <w:rFonts w:ascii="Times New Roman" w:hAnsi="Times New Roman" w:cs="Times New Roman"/>
          <w:sz w:val="28"/>
          <w:szCs w:val="28"/>
        </w:rPr>
      </w:pPr>
      <w:r>
        <w:rPr>
          <w:rFonts w:cs="Times New Roman"/>
          <w:sz w:val="28"/>
          <w:szCs w:val="28"/>
        </w:rPr>
      </w:r>
    </w:p>
    <w:p>
      <w:pPr>
        <w:pStyle w:val="NoSpacing"/>
        <w:suppressAutoHyphens w:val="true"/>
        <w:spacing w:lineRule="auto" w:line="240"/>
        <w:ind w:hanging="0"/>
        <w:jc w:val="both"/>
        <w:rPr/>
      </w:pPr>
      <w:r>
        <w:rPr>
          <w:rFonts w:cs="Times New Roman"/>
          <w:sz w:val="28"/>
          <w:szCs w:val="28"/>
        </w:rPr>
        <w:tab/>
      </w:r>
      <w:r>
        <w:rPr>
          <w:rFonts w:cs="Times New Roman"/>
          <w:b w:val="false"/>
          <w:bCs w:val="false"/>
          <w:color w:val="000000"/>
          <w:sz w:val="28"/>
          <w:szCs w:val="28"/>
        </w:rPr>
        <w:t>1. Утвердить административный регламент предоставления муниципальной услуги «</w:t>
      </w:r>
      <w:r>
        <w:rPr>
          <w:rFonts w:eastAsia="Times New Roman CYR" w:cs="Times New Roman"/>
          <w:b w:val="false"/>
          <w:bCs w:val="false"/>
          <w:color w:val="000000"/>
          <w:sz w:val="28"/>
          <w:szCs w:val="28"/>
          <w:lang w:eastAsia="en-US" w:bidi="en-US"/>
        </w:rPr>
        <w:t>Постановка на учет граждан в качестве нуждающихся в жилых помещениях, предоставляемых по договорам социального найма</w:t>
      </w:r>
      <w:r>
        <w:rPr>
          <w:rFonts w:cs="Times New Roman"/>
          <w:b w:val="false"/>
          <w:bCs w:val="false"/>
          <w:color w:val="000000"/>
          <w:sz w:val="28"/>
          <w:szCs w:val="28"/>
        </w:rPr>
        <w:t>».</w:t>
      </w:r>
    </w:p>
    <w:p>
      <w:pPr>
        <w:pStyle w:val="NoSpacing"/>
        <w:suppressAutoHyphens w:val="true"/>
        <w:spacing w:lineRule="auto" w:line="240"/>
        <w:ind w:hanging="0"/>
        <w:jc w:val="both"/>
        <w:rPr/>
      </w:pPr>
      <w:r>
        <w:rPr>
          <w:rFonts w:cs="Times New Roman"/>
          <w:b w:val="false"/>
          <w:bCs w:val="false"/>
          <w:color w:val="000000"/>
          <w:sz w:val="28"/>
          <w:szCs w:val="28"/>
        </w:rPr>
        <w:tab/>
        <w:t>2.</w:t>
      </w:r>
      <w:r>
        <w:rPr>
          <w:rFonts w:cs="Times New Roman"/>
          <w:b w:val="false"/>
          <w:bCs w:val="false"/>
          <w:color w:val="000000"/>
          <w:sz w:val="28"/>
          <w:szCs w:val="28"/>
          <w:u w:val="none"/>
        </w:rPr>
        <w:t xml:space="preserve"> Признать утратившими силу: </w:t>
      </w:r>
    </w:p>
    <w:p>
      <w:pPr>
        <w:pStyle w:val="Style21"/>
        <w:suppressAutoHyphens w:val="true"/>
        <w:spacing w:lineRule="auto" w:line="240"/>
        <w:ind w:firstLine="709" w:left="0" w:right="0"/>
        <w:jc w:val="both"/>
        <w:rPr/>
      </w:pPr>
      <w:r>
        <w:rPr>
          <w:rFonts w:cs="Times New Roman"/>
          <w:b w:val="false"/>
          <w:bCs w:val="false"/>
          <w:i w:val="false"/>
          <w:caps w:val="false"/>
          <w:smallCaps w:val="false"/>
          <w:color w:val="000000"/>
          <w:spacing w:val="0"/>
          <w:sz w:val="28"/>
          <w:szCs w:val="28"/>
          <w:u w:val="none"/>
        </w:rPr>
        <w:t>- п</w:t>
      </w:r>
      <w:r>
        <w:rPr>
          <w:rFonts w:cs="Times New Roman"/>
          <w:b w:val="false"/>
          <w:bCs w:val="false"/>
          <w:i w:val="false"/>
          <w:caps w:val="false"/>
          <w:smallCaps w:val="false"/>
          <w:strike w:val="false"/>
          <w:dstrike w:val="false"/>
          <w:color w:val="000000"/>
          <w:spacing w:val="0"/>
          <w:sz w:val="28"/>
          <w:szCs w:val="28"/>
          <w:u w:val="none"/>
        </w:rPr>
        <w:t>остановление Администрации муниципального образования «Починковский район» Смоленской области </w:t>
      </w:r>
      <w:r>
        <w:rPr>
          <w:rFonts w:cs="Times New Roman"/>
          <w:b w:val="false"/>
          <w:bCs w:val="false"/>
          <w:i w:val="false"/>
          <w:caps w:val="false"/>
          <w:smallCaps w:val="false"/>
          <w:strike w:val="false"/>
          <w:dstrike w:val="false"/>
          <w:color w:val="000000"/>
          <w:spacing w:val="0"/>
          <w:sz w:val="28"/>
          <w:szCs w:val="28"/>
          <w:u w:val="none"/>
          <w:effect w:val="none"/>
        </w:rPr>
        <w:t>от 28.11.2013 № 120 «</w:t>
      </w:r>
      <w:r>
        <w:rPr>
          <w:rFonts w:eastAsia="Times New Roman CYR" w:cs="Times New Roman"/>
          <w:b w:val="false"/>
          <w:bCs w:val="false"/>
          <w:i w:val="false"/>
          <w:caps w:val="false"/>
          <w:smallCaps w:val="false"/>
          <w:strike w:val="false"/>
          <w:dstrike w:val="false"/>
          <w:color w:val="000000"/>
          <w:spacing w:val="0"/>
          <w:sz w:val="28"/>
          <w:szCs w:val="28"/>
          <w:u w:val="none"/>
          <w:effect w:val="none"/>
        </w:rPr>
        <w:t xml:space="preserve">Об утверждении Административного регламента Администрации муниципального образования «Починковский район» Смоленской области по предоставлению муниципальной услуги </w:t>
      </w:r>
      <w:r>
        <w:rPr>
          <w:rFonts w:cs="Times New Roman"/>
          <w:b w:val="false"/>
          <w:bCs w:val="false"/>
          <w:i w:val="false"/>
          <w:caps w:val="false"/>
          <w:smallCaps w:val="false"/>
          <w:strike w:val="false"/>
          <w:dstrike w:val="false"/>
          <w:color w:val="000000"/>
          <w:spacing w:val="0"/>
          <w:sz w:val="28"/>
          <w:szCs w:val="28"/>
          <w:u w:val="none"/>
          <w:effect w:val="none"/>
        </w:rPr>
        <w:t>«</w:t>
      </w:r>
      <w:r>
        <w:rPr>
          <w:rFonts w:eastAsia="Times New Roman CYR" w:cs="Times New Roman"/>
          <w:b w:val="false"/>
          <w:bCs w:val="false"/>
          <w:i w:val="false"/>
          <w:caps w:val="false"/>
          <w:smallCaps w:val="false"/>
          <w:strike w:val="false"/>
          <w:dstrike w:val="false"/>
          <w:color w:val="000000"/>
          <w:spacing w:val="0"/>
          <w:sz w:val="28"/>
          <w:szCs w:val="28"/>
          <w:u w:val="none"/>
          <w:effect w:val="none"/>
          <w:lang w:eastAsia="en-US" w:bidi="en-US"/>
        </w:rPr>
        <w:t>Постановка на учет граждан в качестве нуждающихся в жилых помещениях, предоставляемых по договорам социального найма</w:t>
      </w:r>
      <w:r>
        <w:rPr>
          <w:rFonts w:cs="Times New Roman"/>
          <w:b w:val="false"/>
          <w:bCs w:val="false"/>
          <w:i w:val="false"/>
          <w:caps w:val="false"/>
          <w:smallCaps w:val="false"/>
          <w:strike w:val="false"/>
          <w:dstrike w:val="false"/>
          <w:color w:val="000000"/>
          <w:spacing w:val="0"/>
          <w:sz w:val="28"/>
          <w:szCs w:val="28"/>
          <w:u w:val="none"/>
          <w:effect w:val="none"/>
        </w:rPr>
        <w:t>»</w:t>
      </w:r>
      <w:r>
        <w:rPr>
          <w:rFonts w:cs="Times New Roman"/>
          <w:b w:val="false"/>
          <w:bCs w:val="false"/>
          <w:i w:val="false"/>
          <w:caps w:val="false"/>
          <w:smallCaps w:val="false"/>
          <w:strike w:val="false"/>
          <w:dstrike w:val="false"/>
          <w:color w:val="000000"/>
          <w:spacing w:val="0"/>
          <w:sz w:val="28"/>
          <w:szCs w:val="28"/>
          <w:u w:val="none"/>
        </w:rPr>
        <w:t>;</w:t>
      </w:r>
    </w:p>
    <w:p>
      <w:pPr>
        <w:pStyle w:val="Style21"/>
        <w:suppressAutoHyphens w:val="true"/>
        <w:spacing w:lineRule="auto" w:line="240"/>
        <w:ind w:firstLine="709" w:left="0" w:right="0"/>
        <w:jc w:val="both"/>
        <w:rPr/>
      </w:pPr>
      <w:r>
        <w:rPr>
          <w:rFonts w:cs="Times New Roman"/>
          <w:b w:val="false"/>
          <w:bCs w:val="false"/>
          <w:i w:val="false"/>
          <w:caps w:val="false"/>
          <w:smallCaps w:val="false"/>
          <w:strike w:val="false"/>
          <w:dstrike w:val="false"/>
          <w:color w:val="000000"/>
          <w:spacing w:val="0"/>
          <w:sz w:val="28"/>
          <w:szCs w:val="28"/>
          <w:u w:val="none"/>
        </w:rPr>
        <w:t xml:space="preserve">- </w:t>
      </w:r>
      <w:r>
        <w:rPr>
          <w:rFonts w:cs="Times New Roman"/>
          <w:b w:val="false"/>
          <w:bCs w:val="false"/>
          <w:i w:val="false"/>
          <w:caps w:val="false"/>
          <w:smallCaps w:val="false"/>
          <w:color w:val="000000"/>
          <w:spacing w:val="0"/>
          <w:sz w:val="28"/>
          <w:szCs w:val="28"/>
          <w:u w:val="none"/>
        </w:rPr>
        <w:t>постановление Администрации муниципального образования «Починковский район» Смоленской области 10.01.2014</w:t>
      </w:r>
      <w:r>
        <w:rPr>
          <w:rFonts w:cs="Times New Roman"/>
          <w:b w:val="false"/>
          <w:bCs w:val="false"/>
          <w:i w:val="false"/>
          <w:caps w:val="false"/>
          <w:smallCaps w:val="false"/>
          <w:strike w:val="false"/>
          <w:dstrike w:val="false"/>
          <w:color w:val="000000"/>
          <w:spacing w:val="0"/>
          <w:sz w:val="28"/>
          <w:szCs w:val="28"/>
          <w:u w:val="none"/>
        </w:rPr>
        <w:t xml:space="preserve"> №1</w:t>
      </w:r>
      <w:r>
        <w:rPr>
          <w:rFonts w:cs="Times New Roman"/>
          <w:b w:val="false"/>
          <w:bCs w:val="false"/>
          <w:i w:val="false"/>
          <w:caps w:val="false"/>
          <w:smallCaps w:val="false"/>
          <w:color w:val="000000"/>
          <w:spacing w:val="0"/>
          <w:sz w:val="28"/>
          <w:szCs w:val="28"/>
          <w:u w:val="none"/>
        </w:rPr>
        <w:t xml:space="preserve"> «О внесении изменений в Административный регламент Администрации муниципального образования «Починковский район» Смоленской области «Постановка на учет граждан в качестве нуждающихся в жилых помещениях, предоставляемых по договорам социального найма»;</w:t>
      </w:r>
    </w:p>
    <w:p>
      <w:pPr>
        <w:pStyle w:val="Style21"/>
        <w:suppressAutoHyphens w:val="true"/>
        <w:spacing w:lineRule="auto" w:line="240"/>
        <w:ind w:firstLine="709" w:left="0" w:right="0"/>
        <w:jc w:val="both"/>
        <w:rPr/>
      </w:pPr>
      <w:r>
        <w:rPr>
          <w:rFonts w:cs="Times New Roman"/>
          <w:b w:val="false"/>
          <w:bCs w:val="false"/>
          <w:i w:val="false"/>
          <w:caps w:val="false"/>
          <w:smallCaps w:val="false"/>
          <w:strike w:val="false"/>
          <w:dstrike w:val="false"/>
          <w:color w:val="000000"/>
          <w:spacing w:val="0"/>
          <w:sz w:val="28"/>
          <w:szCs w:val="28"/>
          <w:u w:val="none"/>
        </w:rPr>
        <w:t>- постановление Администрации муниципального образования «Починковский район» Смоленской области от 11.05.2016 № 88 «О внесении изменения в постановление Администрации муниципального образования «Починковский район» Смоленской области от 28.11.2013 №120;</w:t>
      </w:r>
    </w:p>
    <w:p>
      <w:pPr>
        <w:pStyle w:val="Style21"/>
        <w:suppressAutoHyphens w:val="true"/>
        <w:spacing w:lineRule="auto" w:line="240"/>
        <w:ind w:firstLine="709" w:left="0" w:right="0"/>
        <w:jc w:val="both"/>
        <w:rPr/>
      </w:pPr>
      <w:r>
        <w:rPr>
          <w:rFonts w:cs="Times New Roman"/>
          <w:b w:val="false"/>
          <w:bCs w:val="false"/>
          <w:i w:val="false"/>
          <w:caps w:val="false"/>
          <w:smallCaps w:val="false"/>
          <w:strike w:val="false"/>
          <w:dstrike w:val="false"/>
          <w:color w:val="000000"/>
          <w:spacing w:val="0"/>
          <w:sz w:val="28"/>
          <w:szCs w:val="28"/>
          <w:u w:val="none"/>
        </w:rPr>
        <w:t>- постановление Администрации муниципального образования «Починковский район» Смоленской области от 06.12.2019 № 0148-адм «О внесении изменений в постановление Администрации муниципального образования «Починковский район» Смоленской области от 28.11.2013 №120»;</w:t>
      </w:r>
    </w:p>
    <w:p>
      <w:pPr>
        <w:pStyle w:val="Style21"/>
        <w:suppressAutoHyphens w:val="true"/>
        <w:spacing w:lineRule="auto" w:line="240"/>
        <w:ind w:firstLine="709" w:left="0" w:right="0"/>
        <w:jc w:val="both"/>
        <w:rPr/>
      </w:pPr>
      <w:r>
        <w:rPr>
          <w:rFonts w:cs="Times New Roman"/>
          <w:b w:val="false"/>
          <w:bCs w:val="false"/>
          <w:i w:val="false"/>
          <w:caps w:val="false"/>
          <w:smallCaps w:val="false"/>
          <w:strike w:val="false"/>
          <w:dstrike w:val="false"/>
          <w:color w:val="000000"/>
          <w:spacing w:val="0"/>
          <w:sz w:val="28"/>
          <w:szCs w:val="28"/>
          <w:u w:val="none"/>
        </w:rPr>
        <w:t>- постановление Администрации муниципального образования «Починковский район» Смоленской области от 18.02.2022 № 27-адм «О внесении изменений в постановление Администрации муниципального образования «Починковский район» Смоленской области от 28.11.2013 № 120».</w:t>
      </w:r>
    </w:p>
    <w:p>
      <w:pPr>
        <w:pStyle w:val="Style22"/>
        <w:tabs>
          <w:tab w:val="clear" w:pos="709"/>
          <w:tab w:val="left" w:pos="6379" w:leader="none"/>
        </w:tabs>
        <w:suppressAutoHyphens w:val="true"/>
        <w:ind w:firstLine="709" w:left="0" w:right="0"/>
        <w:jc w:val="both"/>
        <w:rPr/>
      </w:pPr>
      <w:r>
        <w:rPr>
          <w:rFonts w:cs="Times New Roman"/>
          <w:sz w:val="28"/>
          <w:szCs w:val="28"/>
        </w:rPr>
        <w:t>3. Разместить настоящее постановление на официальном сайте Администрации муниципального образования «Починковский</w:t>
      </w:r>
      <w:r>
        <w:rPr>
          <w:rFonts w:eastAsia="Calibri" w:cs="Times New Roman"/>
          <w:sz w:val="28"/>
          <w:szCs w:val="28"/>
          <w:lang w:eastAsia="en-US"/>
        </w:rPr>
        <w:t xml:space="preserve"> муниципальный округ</w:t>
      </w:r>
      <w:r>
        <w:rPr>
          <w:rFonts w:cs="Times New Roman"/>
          <w:sz w:val="28"/>
          <w:szCs w:val="28"/>
        </w:rPr>
        <w:t>» Смоленской области в информационно-коммуникационной сети «Интернет».</w:t>
      </w:r>
    </w:p>
    <w:p>
      <w:pPr>
        <w:pStyle w:val="Normal"/>
        <w:shd w:val="clear" w:fill="FFFFFF"/>
        <w:suppressAutoHyphens w:val="true"/>
        <w:ind w:firstLine="709" w:right="0"/>
        <w:jc w:val="both"/>
        <w:textAlignment w:val="baseline"/>
        <w:rPr/>
      </w:pPr>
      <w:r>
        <w:rPr>
          <w:rFonts w:cs="Times New Roman"/>
          <w:spacing w:val="2"/>
          <w:sz w:val="28"/>
          <w:szCs w:val="28"/>
        </w:rPr>
        <w:t xml:space="preserve">4. </w:t>
      </w:r>
      <w:r>
        <w:rPr>
          <w:rFonts w:cs="Times New Roman"/>
          <w:sz w:val="28"/>
          <w:szCs w:val="28"/>
        </w:rPr>
        <w:t>Контроль за исполнением настоящего постановления возложить на заместителя Главы муниципального образования «Починковский</w:t>
      </w:r>
      <w:r>
        <w:rPr>
          <w:rFonts w:eastAsia="Calibri" w:cs="Times New Roman"/>
          <w:sz w:val="28"/>
          <w:szCs w:val="28"/>
          <w:lang w:eastAsia="en-US"/>
        </w:rPr>
        <w:t xml:space="preserve"> муниципальный округ</w:t>
      </w:r>
      <w:r>
        <w:rPr>
          <w:rFonts w:cs="Times New Roman"/>
          <w:sz w:val="28"/>
          <w:szCs w:val="28"/>
        </w:rPr>
        <w:t>» Смоленской области Прохоренкову Ирину Николаевну.</w:t>
      </w:r>
    </w:p>
    <w:p>
      <w:pPr>
        <w:pStyle w:val="Normal"/>
        <w:tabs>
          <w:tab w:val="clear" w:pos="709"/>
          <w:tab w:val="left" w:pos="1500" w:leader="none"/>
        </w:tabs>
        <w:suppressAutoHyphens w:val="true"/>
        <w:bidi w:val="0"/>
        <w:ind w:right="0"/>
        <w:jc w:val="both"/>
        <w:rPr>
          <w:rFonts w:ascii="Times New Roman" w:hAnsi="Times New Roman" w:cs="Times New Roman"/>
          <w:sz w:val="28"/>
          <w:szCs w:val="28"/>
        </w:rPr>
      </w:pPr>
      <w:r>
        <w:rPr>
          <w:rFonts w:cs="Times New Roman"/>
          <w:sz w:val="28"/>
          <w:szCs w:val="28"/>
        </w:rPr>
      </w:r>
    </w:p>
    <w:p>
      <w:pPr>
        <w:pStyle w:val="Normal"/>
        <w:tabs>
          <w:tab w:val="clear" w:pos="709"/>
          <w:tab w:val="left" w:pos="1500" w:leader="none"/>
        </w:tabs>
        <w:suppressAutoHyphens w:val="true"/>
        <w:bidi w:val="0"/>
        <w:ind w:right="0"/>
        <w:jc w:val="both"/>
        <w:rPr>
          <w:rFonts w:ascii="Times New Roman" w:hAnsi="Times New Roman" w:cs="Times New Roman"/>
          <w:sz w:val="28"/>
          <w:szCs w:val="28"/>
        </w:rPr>
      </w:pPr>
      <w:r>
        <w:rPr>
          <w:rFonts w:cs="Times New Roman"/>
          <w:sz w:val="28"/>
          <w:szCs w:val="28"/>
        </w:rPr>
      </w:r>
    </w:p>
    <w:p>
      <w:pPr>
        <w:pStyle w:val="Normal"/>
        <w:tabs>
          <w:tab w:val="clear" w:pos="709"/>
          <w:tab w:val="left" w:pos="1500" w:leader="none"/>
        </w:tabs>
        <w:suppressAutoHyphens w:val="true"/>
        <w:bidi w:val="0"/>
        <w:ind w:right="0"/>
        <w:jc w:val="both"/>
        <w:rPr>
          <w:rFonts w:ascii="Times New Roman" w:hAnsi="Times New Roman" w:cs="Times New Roman"/>
          <w:sz w:val="28"/>
          <w:szCs w:val="28"/>
        </w:rPr>
      </w:pPr>
      <w:r>
        <w:rPr>
          <w:rFonts w:cs="Times New Roman"/>
          <w:sz w:val="28"/>
          <w:szCs w:val="28"/>
        </w:rPr>
      </w:r>
    </w:p>
    <w:p>
      <w:pPr>
        <w:pStyle w:val="Normal"/>
        <w:jc w:val="both"/>
        <w:rPr>
          <w:rFonts w:ascii="Times New Roman" w:hAnsi="Times New Roman" w:cs="Times New Roman"/>
          <w:color w:val="000000"/>
          <w:sz w:val="28"/>
          <w:szCs w:val="28"/>
        </w:rPr>
      </w:pPr>
      <w:r>
        <w:rPr>
          <w:rFonts w:cs="Times New Roman"/>
          <w:color w:val="000000"/>
          <w:sz w:val="28"/>
          <w:szCs w:val="28"/>
        </w:rPr>
        <w:t>Глава муниципального образования</w:t>
      </w:r>
    </w:p>
    <w:p>
      <w:pPr>
        <w:pStyle w:val="Normal"/>
        <w:jc w:val="both"/>
        <w:rPr>
          <w:rFonts w:ascii="Times New Roman" w:hAnsi="Times New Roman" w:cs="Times New Roman"/>
          <w:color w:val="000000"/>
          <w:sz w:val="28"/>
          <w:szCs w:val="28"/>
        </w:rPr>
      </w:pPr>
      <w:r>
        <w:rPr>
          <w:rFonts w:cs="Times New Roman"/>
          <w:color w:val="000000"/>
          <w:sz w:val="28"/>
          <w:szCs w:val="28"/>
        </w:rPr>
        <w:t>«Починковский муниципальный округ»</w:t>
      </w:r>
    </w:p>
    <w:p>
      <w:pPr>
        <w:pStyle w:val="Normal"/>
        <w:ind w:right="0"/>
        <w:jc w:val="both"/>
        <w:rPr/>
      </w:pPr>
      <w:r>
        <w:rPr>
          <w:rFonts w:cs="Times New Roman"/>
          <w:b w:val="false"/>
          <w:i w:val="false"/>
          <w:caps w:val="false"/>
          <w:smallCaps w:val="false"/>
          <w:color w:val="000000"/>
          <w:spacing w:val="0"/>
          <w:w w:val="102"/>
          <w:sz w:val="28"/>
          <w:szCs w:val="28"/>
        </w:rPr>
        <w:t xml:space="preserve">Смоленской области                                            </w:t>
        <w:tab/>
      </w:r>
      <w:r>
        <w:rPr>
          <w:rFonts w:cs="Times New Roman"/>
          <w:b w:val="false"/>
          <w:i w:val="false"/>
          <w:caps w:val="false"/>
          <w:smallCaps w:val="false"/>
          <w:color w:val="000000"/>
          <w:spacing w:val="0"/>
          <w:w w:val="102"/>
          <w:sz w:val="28"/>
          <w:szCs w:val="28"/>
          <w:u w:val="none"/>
        </w:rPr>
        <w:t xml:space="preserve">       </w:t>
        <w:tab/>
        <w:tab/>
        <w:tab/>
        <w:tab/>
        <w:t xml:space="preserve"> А.В. Голуб</w:t>
      </w:r>
    </w:p>
    <w:p>
      <w:pPr>
        <w:pStyle w:val="Normal"/>
        <w:suppressAutoHyphens w:val="true"/>
        <w:rPr/>
      </w:pPr>
      <w:r>
        <w:rPr/>
      </w:r>
    </w:p>
    <w:p>
      <w:pPr>
        <w:pStyle w:val="Normal"/>
        <w:suppressAutoHyphens w:val="true"/>
        <w:rPr>
          <w:sz w:val="28"/>
          <w:szCs w:val="28"/>
        </w:rPr>
      </w:pPr>
      <w:r>
        <w:rPr>
          <w:sz w:val="28"/>
          <w:szCs w:val="28"/>
        </w:rPr>
      </w:r>
    </w:p>
    <w:p>
      <w:pPr>
        <w:pStyle w:val="Normal"/>
        <w:suppressAutoHyphens w:val="true"/>
        <w:rPr>
          <w:sz w:val="28"/>
          <w:szCs w:val="28"/>
        </w:rPr>
      </w:pPr>
      <w:r>
        <w:rPr>
          <w:sz w:val="28"/>
          <w:szCs w:val="28"/>
        </w:rPr>
      </w:r>
    </w:p>
    <w:p>
      <w:pPr>
        <w:pStyle w:val="Normal"/>
        <w:suppressAutoHyphens w:val="true"/>
        <w:rPr>
          <w:sz w:val="28"/>
          <w:szCs w:val="28"/>
        </w:rPr>
      </w:pPr>
      <w:r>
        <w:rPr>
          <w:sz w:val="28"/>
          <w:szCs w:val="28"/>
        </w:rPr>
      </w:r>
    </w:p>
    <w:p>
      <w:pPr>
        <w:pStyle w:val="Normal"/>
        <w:suppressAutoHyphens w:val="true"/>
        <w:rPr>
          <w:sz w:val="28"/>
          <w:szCs w:val="28"/>
        </w:rPr>
      </w:pPr>
      <w:r>
        <w:rPr>
          <w:sz w:val="28"/>
          <w:szCs w:val="28"/>
        </w:rPr>
      </w:r>
    </w:p>
    <w:p>
      <w:pPr>
        <w:pStyle w:val="Normal"/>
        <w:suppressAutoHyphens w:val="true"/>
        <w:rPr>
          <w:sz w:val="28"/>
          <w:szCs w:val="28"/>
        </w:rPr>
      </w:pPr>
      <w:r>
        <w:rPr>
          <w:sz w:val="28"/>
          <w:szCs w:val="28"/>
        </w:rPr>
      </w:r>
    </w:p>
    <w:p>
      <w:pPr>
        <w:pStyle w:val="Normal"/>
        <w:suppressAutoHyphens w:val="true"/>
        <w:rPr>
          <w:sz w:val="28"/>
          <w:szCs w:val="28"/>
        </w:rPr>
      </w:pPr>
      <w:r>
        <w:rPr>
          <w:sz w:val="28"/>
          <w:szCs w:val="28"/>
        </w:rPr>
      </w:r>
    </w:p>
    <w:p>
      <w:pPr>
        <w:pStyle w:val="Normal"/>
        <w:suppressAutoHyphens w:val="true"/>
        <w:rPr>
          <w:sz w:val="28"/>
          <w:szCs w:val="28"/>
        </w:rPr>
      </w:pPr>
      <w:r>
        <w:rPr>
          <w:sz w:val="28"/>
          <w:szCs w:val="28"/>
        </w:rPr>
      </w:r>
    </w:p>
    <w:p>
      <w:pPr>
        <w:pStyle w:val="Normal"/>
        <w:suppressAutoHyphens w:val="true"/>
        <w:rPr>
          <w:sz w:val="28"/>
          <w:szCs w:val="28"/>
        </w:rPr>
      </w:pPr>
      <w:r>
        <w:rPr>
          <w:sz w:val="28"/>
          <w:szCs w:val="28"/>
        </w:rPr>
      </w:r>
    </w:p>
    <w:p>
      <w:pPr>
        <w:pStyle w:val="Normal"/>
        <w:suppressAutoHyphens w:val="true"/>
        <w:rPr>
          <w:sz w:val="28"/>
          <w:szCs w:val="28"/>
        </w:rPr>
      </w:pPr>
      <w:r>
        <w:rPr>
          <w:sz w:val="28"/>
          <w:szCs w:val="28"/>
        </w:rPr>
      </w:r>
    </w:p>
    <w:p>
      <w:pPr>
        <w:pStyle w:val="Normal"/>
        <w:suppressAutoHyphens w:val="true"/>
        <w:rPr>
          <w:sz w:val="28"/>
          <w:szCs w:val="28"/>
        </w:rPr>
      </w:pPr>
      <w:r>
        <w:rPr>
          <w:sz w:val="28"/>
          <w:szCs w:val="28"/>
        </w:rPr>
      </w:r>
      <w:r>
        <w:br w:type="page"/>
      </w:r>
    </w:p>
    <w:tbl>
      <w:tblPr>
        <w:tblW w:w="9913" w:type="dxa"/>
        <w:jc w:val="left"/>
        <w:tblInd w:w="0" w:type="dxa"/>
        <w:tblLayout w:type="fixed"/>
        <w:tblCellMar>
          <w:top w:w="0" w:type="dxa"/>
          <w:left w:w="0" w:type="dxa"/>
          <w:bottom w:w="0" w:type="dxa"/>
          <w:right w:w="0" w:type="dxa"/>
        </w:tblCellMar>
        <w:tblLook w:firstRow="0" w:noVBand="0" w:lastRow="0" w:firstColumn="0" w:lastColumn="0" w:noHBand="0" w:val="0000"/>
      </w:tblPr>
      <w:tblGrid>
        <w:gridCol w:w="6057"/>
        <w:gridCol w:w="3855"/>
      </w:tblGrid>
      <w:tr>
        <w:trPr/>
        <w:tc>
          <w:tcPr>
            <w:tcW w:w="6057" w:type="dxa"/>
            <w:tcBorders/>
          </w:tcPr>
          <w:p>
            <w:pPr>
              <w:pStyle w:val="Style18"/>
              <w:pageBreakBefore/>
              <w:suppressAutoHyphens w:val="true"/>
              <w:spacing w:before="0" w:after="0"/>
              <w:rPr/>
            </w:pPr>
            <w:r>
              <w:rPr/>
            </w:r>
          </w:p>
        </w:tc>
        <w:tc>
          <w:tcPr>
            <w:tcW w:w="3855" w:type="dxa"/>
            <w:tcBorders/>
          </w:tcPr>
          <w:p>
            <w:pPr>
              <w:pStyle w:val="Normal"/>
              <w:suppressAutoHyphens w:val="true"/>
              <w:rPr/>
            </w:pPr>
            <w:r>
              <w:rPr/>
              <w:t>УТВЕРЖДЕН</w:t>
            </w:r>
          </w:p>
          <w:p>
            <w:pPr>
              <w:pStyle w:val="Normal"/>
              <w:suppressAutoHyphens w:val="true"/>
              <w:rPr/>
            </w:pPr>
            <w:r>
              <w:rPr/>
              <w:t>постановлением Администрации</w:t>
            </w:r>
          </w:p>
          <w:p>
            <w:pPr>
              <w:pStyle w:val="Normal"/>
              <w:suppressAutoHyphens w:val="true"/>
              <w:rPr/>
            </w:pPr>
            <w:r>
              <w:rPr/>
              <w:t>муниципального образования</w:t>
            </w:r>
          </w:p>
          <w:p>
            <w:pPr>
              <w:pStyle w:val="Normal"/>
              <w:suppressAutoHyphens w:val="true"/>
              <w:rPr/>
            </w:pPr>
            <w:r>
              <w:rPr/>
              <w:t xml:space="preserve">«Починковский </w:t>
            </w:r>
            <w:r>
              <w:rPr>
                <w:rFonts w:eastAsia="Calibri"/>
                <w:lang w:eastAsia="en-US"/>
              </w:rPr>
              <w:t>муниципальный</w:t>
            </w:r>
          </w:p>
          <w:p>
            <w:pPr>
              <w:pStyle w:val="Normal"/>
              <w:suppressAutoHyphens w:val="true"/>
              <w:rPr/>
            </w:pPr>
            <w:r>
              <w:rPr>
                <w:rFonts w:eastAsia="Calibri"/>
                <w:lang w:eastAsia="en-US"/>
              </w:rPr>
              <w:t xml:space="preserve"> </w:t>
            </w:r>
            <w:r>
              <w:rPr>
                <w:rFonts w:eastAsia="Calibri"/>
                <w:lang w:eastAsia="en-US"/>
              </w:rPr>
              <w:t>округ</w:t>
            </w:r>
            <w:r>
              <w:rPr/>
              <w:t>» Смоленской области</w:t>
            </w:r>
          </w:p>
          <w:p>
            <w:pPr>
              <w:pStyle w:val="Normal"/>
              <w:suppressAutoHyphens w:val="true"/>
              <w:rPr/>
            </w:pPr>
            <w:r>
              <w:rPr/>
              <w:t xml:space="preserve">                                                                                                                                                             </w:t>
            </w:r>
            <w:r>
              <w:rPr/>
              <w:t xml:space="preserve">от </w:t>
            </w:r>
            <w:r>
              <w:rPr>
                <w:u w:val="single"/>
              </w:rPr>
              <w:t>_____________</w:t>
            </w:r>
            <w:r>
              <w:rPr/>
              <w:t xml:space="preserve"> № </w:t>
            </w:r>
            <w:r>
              <w:rPr>
                <w:u w:val="single"/>
              </w:rPr>
              <w:t>_____</w:t>
            </w:r>
          </w:p>
        </w:tc>
      </w:tr>
    </w:tbl>
    <w:p>
      <w:pPr>
        <w:pStyle w:val="Normal"/>
        <w:suppressAutoHyphens w:val="true"/>
        <w:jc w:val="right"/>
        <w:rPr/>
      </w:pPr>
      <w:r>
        <w:rPr>
          <w:rFonts w:ascii="Times New Roman CYR" w:hAnsi="Times New Roman CYR"/>
          <w:color w:val="A6A6A6"/>
        </w:rPr>
        <w:t xml:space="preserve">                                                                                                         </w:t>
      </w:r>
    </w:p>
    <w:p>
      <w:pPr>
        <w:pStyle w:val="Normal"/>
        <w:suppressAutoHyphens w:val="true"/>
        <w:rPr>
          <w:b/>
          <w:bCs/>
          <w:sz w:val="28"/>
          <w:szCs w:val="28"/>
        </w:rPr>
      </w:pPr>
      <w:r>
        <w:rPr>
          <w:b/>
          <w:bCs/>
          <w:sz w:val="28"/>
          <w:szCs w:val="28"/>
        </w:rPr>
      </w:r>
    </w:p>
    <w:p>
      <w:pPr>
        <w:pStyle w:val="Normal"/>
        <w:suppressAutoHyphens w:val="true"/>
        <w:jc w:val="center"/>
        <w:rPr/>
      </w:pPr>
      <w:r>
        <w:rPr>
          <w:b/>
          <w:bCs/>
          <w:sz w:val="28"/>
          <w:szCs w:val="28"/>
        </w:rPr>
        <w:t>АДМИНИСТРАТИВНЫЙ РЕГЛАМЕНТ</w:t>
      </w:r>
    </w:p>
    <w:p>
      <w:pPr>
        <w:pStyle w:val="Normal"/>
        <w:suppressAutoHyphens w:val="true"/>
        <w:jc w:val="center"/>
        <w:rPr/>
      </w:pPr>
      <w:r>
        <w:rPr>
          <w:b/>
          <w:bCs/>
          <w:sz w:val="28"/>
          <w:szCs w:val="28"/>
        </w:rPr>
        <w:t xml:space="preserve">предоставления Администрацией муниципального образования «Починковский муниципальный округ» Смоленской области муниципальной услуги </w:t>
      </w:r>
      <w:r>
        <w:rPr>
          <w:b/>
          <w:sz w:val="28"/>
          <w:szCs w:val="28"/>
        </w:rPr>
        <w:t>«</w:t>
      </w:r>
      <w:r>
        <w:rPr>
          <w:rFonts w:eastAsia="Times New Roman CYR"/>
          <w:b/>
          <w:sz w:val="28"/>
          <w:szCs w:val="28"/>
          <w:lang w:eastAsia="en-US" w:bidi="en-US"/>
        </w:rPr>
        <w:t>Постановка на учет граждан в качестве нуждающихся в жилых помещениях, предоставляемых по договорам социального найма</w:t>
      </w:r>
      <w:r>
        <w:rPr>
          <w:b/>
          <w:sz w:val="28"/>
          <w:szCs w:val="28"/>
        </w:rPr>
        <w:t xml:space="preserve">» </w:t>
      </w:r>
    </w:p>
    <w:p>
      <w:pPr>
        <w:pStyle w:val="Normal"/>
        <w:suppressAutoHyphens w:val="true"/>
        <w:jc w:val="center"/>
        <w:rPr>
          <w:b/>
          <w:bCs/>
          <w:sz w:val="28"/>
          <w:szCs w:val="28"/>
        </w:rPr>
      </w:pPr>
      <w:r>
        <w:rPr>
          <w:b/>
          <w:bCs/>
          <w:sz w:val="28"/>
          <w:szCs w:val="28"/>
        </w:rPr>
      </w:r>
    </w:p>
    <w:p>
      <w:pPr>
        <w:pStyle w:val="Normal"/>
        <w:suppressAutoHyphens w:val="true"/>
        <w:jc w:val="center"/>
        <w:rPr>
          <w:b/>
          <w:bCs/>
          <w:sz w:val="28"/>
          <w:szCs w:val="28"/>
        </w:rPr>
      </w:pPr>
      <w:r>
        <w:rPr>
          <w:b/>
          <w:bCs/>
          <w:sz w:val="28"/>
          <w:szCs w:val="28"/>
        </w:rPr>
      </w:r>
    </w:p>
    <w:p>
      <w:pPr>
        <w:pStyle w:val="Normal"/>
        <w:suppressAutoHyphens w:val="true"/>
        <w:jc w:val="center"/>
        <w:rPr/>
      </w:pPr>
      <w:r>
        <w:rPr>
          <w:b/>
          <w:bCs/>
          <w:sz w:val="28"/>
          <w:szCs w:val="28"/>
        </w:rPr>
        <w:t>Общие положения</w:t>
      </w:r>
    </w:p>
    <w:p>
      <w:pPr>
        <w:pStyle w:val="Normal"/>
        <w:suppressAutoHyphens w:val="true"/>
        <w:ind w:firstLine="720"/>
        <w:jc w:val="center"/>
        <w:rPr>
          <w:sz w:val="28"/>
          <w:szCs w:val="28"/>
        </w:rPr>
      </w:pPr>
      <w:r>
        <w:rPr>
          <w:sz w:val="28"/>
          <w:szCs w:val="28"/>
        </w:rPr>
      </w:r>
    </w:p>
    <w:p>
      <w:pPr>
        <w:pStyle w:val="Normal"/>
        <w:suppressAutoHyphens w:val="true"/>
        <w:ind w:firstLine="720"/>
        <w:jc w:val="center"/>
        <w:rPr/>
      </w:pPr>
      <w:r>
        <w:rPr>
          <w:b/>
          <w:bCs/>
          <w:sz w:val="28"/>
          <w:szCs w:val="28"/>
        </w:rPr>
        <w:t>Предмет регулирования Административного регламента</w:t>
      </w:r>
    </w:p>
    <w:p>
      <w:pPr>
        <w:pStyle w:val="Normal"/>
        <w:suppressAutoHyphens w:val="true"/>
        <w:ind w:firstLine="720"/>
        <w:jc w:val="center"/>
        <w:rPr>
          <w:b/>
          <w:bCs/>
          <w:sz w:val="28"/>
          <w:szCs w:val="28"/>
        </w:rPr>
      </w:pPr>
      <w:r>
        <w:rPr>
          <w:b/>
          <w:bCs/>
          <w:sz w:val="28"/>
          <w:szCs w:val="28"/>
        </w:rPr>
      </w:r>
    </w:p>
    <w:p>
      <w:pPr>
        <w:pStyle w:val="Normal"/>
        <w:suppressAutoHyphens w:val="true"/>
        <w:ind w:firstLine="720"/>
        <w:jc w:val="both"/>
        <w:rPr/>
      </w:pPr>
      <w:r>
        <w:rPr>
          <w:sz w:val="28"/>
          <w:szCs w:val="28"/>
        </w:rPr>
        <w:t>1.1. Административный регламент предоставления муниципальной услуги «</w:t>
      </w:r>
      <w:r>
        <w:rPr>
          <w:rFonts w:eastAsia="Times New Roman CYR"/>
          <w:sz w:val="28"/>
          <w:szCs w:val="28"/>
          <w:lang w:eastAsia="en-US" w:bidi="en-US"/>
        </w:rPr>
        <w:t>Постановка на учет граждан в качестве нуждающихся в жилых помещениях, предоставляемых по договорам социального найма</w:t>
      </w:r>
      <w:r>
        <w:rPr>
          <w:sz w:val="28"/>
          <w:szCs w:val="28"/>
        </w:rPr>
        <w:t xml:space="preserve">» (далее – Административный регламент) разработан в целях повышения качества исполнения и доступности результата предоставления муниципальной услуги, создания комфортных условий для потребителей муниципальной услуги, определяет порядок, сроки и последовательность действий (административных процедур) Администрацией муниципального образования «Починковский </w:t>
      </w:r>
      <w:r>
        <w:rPr>
          <w:rFonts w:eastAsia="Calibri"/>
          <w:sz w:val="28"/>
          <w:szCs w:val="28"/>
          <w:lang w:eastAsia="en-US"/>
        </w:rPr>
        <w:t>муниципальный округ</w:t>
      </w:r>
      <w:r>
        <w:rPr>
          <w:sz w:val="28"/>
          <w:szCs w:val="28"/>
        </w:rPr>
        <w:t>» Смоленской области при оказании муниципальной услуги.</w:t>
      </w:r>
    </w:p>
    <w:p>
      <w:pPr>
        <w:pStyle w:val="Normal"/>
        <w:suppressAutoHyphens w:val="true"/>
        <w:ind w:firstLine="720"/>
        <w:jc w:val="both"/>
        <w:rPr>
          <w:sz w:val="28"/>
          <w:szCs w:val="28"/>
        </w:rPr>
      </w:pPr>
      <w:r>
        <w:rPr>
          <w:sz w:val="28"/>
          <w:szCs w:val="28"/>
        </w:rPr>
      </w:r>
    </w:p>
    <w:p>
      <w:pPr>
        <w:pStyle w:val="Normal"/>
        <w:tabs>
          <w:tab w:val="clear" w:pos="709"/>
          <w:tab w:val="left" w:pos="0" w:leader="none"/>
        </w:tabs>
        <w:suppressAutoHyphens w:val="true"/>
        <w:ind w:firstLine="720"/>
        <w:jc w:val="center"/>
        <w:rPr/>
      </w:pPr>
      <w:r>
        <w:rPr>
          <w:b/>
          <w:bCs/>
          <w:sz w:val="28"/>
          <w:szCs w:val="28"/>
        </w:rPr>
        <w:t>Круг заявителей</w:t>
      </w:r>
    </w:p>
    <w:p>
      <w:pPr>
        <w:pStyle w:val="Normal"/>
        <w:suppressAutoHyphens w:val="true"/>
        <w:ind w:firstLine="720"/>
        <w:jc w:val="center"/>
        <w:rPr>
          <w:sz w:val="28"/>
          <w:szCs w:val="28"/>
        </w:rPr>
      </w:pPr>
      <w:r>
        <w:rPr>
          <w:sz w:val="28"/>
          <w:szCs w:val="28"/>
        </w:rPr>
      </w:r>
    </w:p>
    <w:p>
      <w:pPr>
        <w:pStyle w:val="Normal"/>
        <w:suppressAutoHyphens w:val="true"/>
        <w:ind w:firstLine="709"/>
        <w:jc w:val="both"/>
        <w:rPr/>
      </w:pPr>
      <w:r>
        <w:rPr>
          <w:sz w:val="28"/>
          <w:szCs w:val="28"/>
        </w:rPr>
        <w:t xml:space="preserve">1.2. Заявителями на предоставление муниципальной услуги являются </w:t>
      </w:r>
      <w:r>
        <w:rPr>
          <w:rFonts w:cs="Arial"/>
          <w:sz w:val="28"/>
          <w:szCs w:val="28"/>
        </w:rPr>
        <w:t>граждане Российской Федерации.</w:t>
      </w:r>
    </w:p>
    <w:p>
      <w:pPr>
        <w:pStyle w:val="Normal"/>
        <w:suppressAutoHyphens w:val="true"/>
        <w:ind w:firstLine="720"/>
        <w:jc w:val="both"/>
        <w:rPr/>
      </w:pPr>
      <w:r>
        <w:rPr>
          <w:sz w:val="28"/>
          <w:szCs w:val="28"/>
        </w:rPr>
        <w:t>1.3. При предоставлении муниципальной услуги от имени заявителей вправе выступать их законные представители или их представители по доверенности (далее также – Заявитель), выданной и оформленной в соответствии с гражданским законодательством Российской Федерации.</w:t>
      </w:r>
    </w:p>
    <w:p>
      <w:pPr>
        <w:pStyle w:val="Normal"/>
        <w:suppressAutoHyphens w:val="true"/>
        <w:ind w:firstLine="709"/>
        <w:jc w:val="both"/>
        <w:rPr>
          <w:sz w:val="28"/>
          <w:szCs w:val="28"/>
        </w:rPr>
      </w:pPr>
      <w:r>
        <w:rPr>
          <w:sz w:val="28"/>
          <w:szCs w:val="28"/>
        </w:rPr>
      </w:r>
    </w:p>
    <w:p>
      <w:pPr>
        <w:pStyle w:val="Normal"/>
        <w:suppressAutoHyphens w:val="true"/>
        <w:ind w:firstLine="709"/>
        <w:jc w:val="both"/>
        <w:rPr/>
      </w:pPr>
      <w:r>
        <w:rPr/>
      </w:r>
    </w:p>
    <w:p>
      <w:pPr>
        <w:pStyle w:val="Normal"/>
        <w:suppressAutoHyphens w:val="true"/>
        <w:ind w:firstLine="720"/>
        <w:jc w:val="center"/>
        <w:rPr/>
      </w:pPr>
      <w:r>
        <w:rPr>
          <w:b/>
          <w:bCs/>
          <w:sz w:val="28"/>
          <w:szCs w:val="28"/>
        </w:rPr>
        <w:t xml:space="preserve">Требования к порядку информирования о предоставлении муниципальной услуги </w:t>
      </w:r>
    </w:p>
    <w:p>
      <w:pPr>
        <w:pStyle w:val="Normal"/>
        <w:suppressAutoHyphens w:val="true"/>
        <w:ind w:firstLine="720"/>
        <w:jc w:val="center"/>
        <w:rPr>
          <w:b/>
          <w:bCs/>
          <w:sz w:val="28"/>
          <w:szCs w:val="28"/>
        </w:rPr>
      </w:pPr>
      <w:r>
        <w:rPr>
          <w:b/>
          <w:bCs/>
          <w:sz w:val="28"/>
          <w:szCs w:val="28"/>
        </w:rPr>
      </w:r>
    </w:p>
    <w:p>
      <w:pPr>
        <w:pStyle w:val="Normal"/>
        <w:numPr>
          <w:ilvl w:val="0"/>
          <w:numId w:val="0"/>
        </w:numPr>
        <w:suppressAutoHyphens w:val="true"/>
        <w:ind w:firstLine="720" w:left="0" w:right="0"/>
        <w:jc w:val="both"/>
        <w:outlineLvl w:val="2"/>
        <w:rPr/>
      </w:pPr>
      <w:r>
        <w:rPr>
          <w:sz w:val="28"/>
          <w:szCs w:val="28"/>
        </w:rPr>
        <w:t>1.4. Информирование о порядке предоставления муниципальной услуги осуществляется:</w:t>
      </w:r>
    </w:p>
    <w:p>
      <w:pPr>
        <w:pStyle w:val="Normal"/>
        <w:numPr>
          <w:ilvl w:val="0"/>
          <w:numId w:val="0"/>
        </w:numPr>
        <w:suppressAutoHyphens w:val="true"/>
        <w:ind w:firstLine="720" w:left="0" w:right="0"/>
        <w:jc w:val="both"/>
        <w:outlineLvl w:val="2"/>
        <w:rPr/>
      </w:pPr>
      <w:r>
        <w:rPr>
          <w:sz w:val="28"/>
          <w:szCs w:val="28"/>
        </w:rPr>
        <w:t>1) непосредственно при личном приеме Заявителя в Администрации муниципального образовании «Починковский муниципальный округ» Смоленской области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pPr>
        <w:pStyle w:val="Normal"/>
        <w:numPr>
          <w:ilvl w:val="0"/>
          <w:numId w:val="0"/>
        </w:numPr>
        <w:suppressAutoHyphens w:val="true"/>
        <w:ind w:firstLine="720" w:left="0" w:right="0"/>
        <w:jc w:val="both"/>
        <w:outlineLvl w:val="2"/>
        <w:rPr/>
      </w:pPr>
      <w:r>
        <w:rPr>
          <w:sz w:val="28"/>
          <w:szCs w:val="28"/>
        </w:rPr>
        <w:t>2) по телефону Уполномоченного органа или многофункционального центра;</w:t>
      </w:r>
    </w:p>
    <w:p>
      <w:pPr>
        <w:pStyle w:val="Normal"/>
        <w:numPr>
          <w:ilvl w:val="0"/>
          <w:numId w:val="0"/>
        </w:numPr>
        <w:suppressAutoHyphens w:val="true"/>
        <w:ind w:firstLine="720" w:left="0" w:right="0"/>
        <w:jc w:val="both"/>
        <w:outlineLvl w:val="2"/>
        <w:rPr/>
      </w:pPr>
      <w:r>
        <w:rPr>
          <w:sz w:val="28"/>
          <w:szCs w:val="28"/>
        </w:rPr>
        <w:t>3) письменно, в том числе посредством электронной почты, факсимильной связи;</w:t>
      </w:r>
    </w:p>
    <w:p>
      <w:pPr>
        <w:pStyle w:val="Normal"/>
        <w:numPr>
          <w:ilvl w:val="0"/>
          <w:numId w:val="0"/>
        </w:numPr>
        <w:suppressAutoHyphens w:val="true"/>
        <w:ind w:firstLine="720" w:left="0" w:right="0"/>
        <w:jc w:val="both"/>
        <w:outlineLvl w:val="2"/>
        <w:rPr/>
      </w:pPr>
      <w:r>
        <w:rPr>
          <w:sz w:val="28"/>
          <w:szCs w:val="28"/>
        </w:rPr>
        <w:t>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на официальном сайте Уполномоченного органа (</w:t>
      </w:r>
      <w:hyperlink r:id="rId3">
        <w:r>
          <w:rPr>
            <w:rStyle w:val="Hyperlink"/>
            <w:sz w:val="28"/>
            <w:szCs w:val="28"/>
          </w:rPr>
          <w:t>https://pochinok.admin-smolensk.ru/</w:t>
        </w:r>
      </w:hyperlink>
      <w:r>
        <w:rPr>
          <w:sz w:val="28"/>
          <w:szCs w:val="28"/>
        </w:rPr>
        <w:t>);</w:t>
      </w:r>
    </w:p>
    <w:p>
      <w:pPr>
        <w:pStyle w:val="Normal"/>
        <w:numPr>
          <w:ilvl w:val="0"/>
          <w:numId w:val="0"/>
        </w:numPr>
        <w:suppressAutoHyphens w:val="true"/>
        <w:ind w:firstLine="720" w:left="0" w:right="0"/>
        <w:jc w:val="both"/>
        <w:outlineLvl w:val="2"/>
        <w:rPr/>
      </w:pPr>
      <w:r>
        <w:rPr>
          <w:sz w:val="28"/>
          <w:szCs w:val="28"/>
        </w:rPr>
        <w:t>5) посредством размещения информации на информационных стендах Уполномоченного органа или многофункционального центра.</w:t>
      </w:r>
    </w:p>
    <w:p>
      <w:pPr>
        <w:pStyle w:val="Normal"/>
        <w:numPr>
          <w:ilvl w:val="0"/>
          <w:numId w:val="0"/>
        </w:numPr>
        <w:suppressAutoHyphens w:val="true"/>
        <w:ind w:firstLine="720" w:left="0" w:right="0"/>
        <w:jc w:val="both"/>
        <w:outlineLvl w:val="2"/>
        <w:rPr/>
      </w:pPr>
      <w:r>
        <w:rPr>
          <w:sz w:val="28"/>
          <w:szCs w:val="28"/>
        </w:rPr>
        <w:t>1.5. Информирование осуществляется по вопросам, касающимся:</w:t>
      </w:r>
    </w:p>
    <w:p>
      <w:pPr>
        <w:pStyle w:val="Normal"/>
        <w:numPr>
          <w:ilvl w:val="0"/>
          <w:numId w:val="0"/>
        </w:numPr>
        <w:suppressAutoHyphens w:val="true"/>
        <w:ind w:firstLine="720" w:left="0" w:right="0"/>
        <w:jc w:val="both"/>
        <w:outlineLvl w:val="2"/>
        <w:rPr/>
      </w:pPr>
      <w:r>
        <w:rPr>
          <w:sz w:val="28"/>
          <w:szCs w:val="28"/>
        </w:rPr>
        <w:t>способов подачи заявления о предоставлении муниципальной услуги;</w:t>
      </w:r>
    </w:p>
    <w:p>
      <w:pPr>
        <w:pStyle w:val="Normal"/>
        <w:numPr>
          <w:ilvl w:val="0"/>
          <w:numId w:val="0"/>
        </w:numPr>
        <w:suppressAutoHyphens w:val="true"/>
        <w:ind w:firstLine="720" w:left="0" w:right="0"/>
        <w:jc w:val="both"/>
        <w:outlineLvl w:val="2"/>
        <w:rPr/>
      </w:pPr>
      <w:r>
        <w:rPr>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pPr>
        <w:pStyle w:val="Normal"/>
        <w:numPr>
          <w:ilvl w:val="0"/>
          <w:numId w:val="0"/>
        </w:numPr>
        <w:suppressAutoHyphens w:val="true"/>
        <w:ind w:firstLine="720" w:left="0" w:right="0"/>
        <w:jc w:val="both"/>
        <w:outlineLvl w:val="2"/>
        <w:rPr/>
      </w:pPr>
      <w:r>
        <w:rPr>
          <w:sz w:val="28"/>
          <w:szCs w:val="28"/>
        </w:rPr>
        <w:t>справочной информации о работе Уполномоченного органа (структурных подразделений Уполномоченного органа);</w:t>
      </w:r>
    </w:p>
    <w:p>
      <w:pPr>
        <w:pStyle w:val="Normal"/>
        <w:numPr>
          <w:ilvl w:val="0"/>
          <w:numId w:val="0"/>
        </w:numPr>
        <w:suppressAutoHyphens w:val="true"/>
        <w:ind w:firstLine="720" w:left="0" w:right="0"/>
        <w:jc w:val="both"/>
        <w:outlineLvl w:val="2"/>
        <w:rPr/>
      </w:pPr>
      <w:r>
        <w:rPr>
          <w:sz w:val="28"/>
          <w:szCs w:val="28"/>
        </w:rPr>
        <w:t xml:space="preserve">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w:t>
      </w:r>
    </w:p>
    <w:p>
      <w:pPr>
        <w:pStyle w:val="Normal"/>
        <w:numPr>
          <w:ilvl w:val="0"/>
          <w:numId w:val="0"/>
        </w:numPr>
        <w:suppressAutoHyphens w:val="true"/>
        <w:ind w:firstLine="720" w:left="0" w:right="0"/>
        <w:jc w:val="both"/>
        <w:outlineLvl w:val="2"/>
        <w:rPr/>
      </w:pPr>
      <w:r>
        <w:rPr>
          <w:sz w:val="28"/>
          <w:szCs w:val="28"/>
        </w:rPr>
        <w:t xml:space="preserve">порядка и сроков предоставления муниципальной услуги; </w:t>
      </w:r>
    </w:p>
    <w:p>
      <w:pPr>
        <w:pStyle w:val="Normal"/>
        <w:numPr>
          <w:ilvl w:val="0"/>
          <w:numId w:val="0"/>
        </w:numPr>
        <w:suppressAutoHyphens w:val="true"/>
        <w:ind w:firstLine="720" w:left="0" w:right="0"/>
        <w:jc w:val="both"/>
        <w:outlineLvl w:val="2"/>
        <w:rPr/>
      </w:pPr>
      <w:r>
        <w:rPr>
          <w:sz w:val="28"/>
          <w:szCs w:val="28"/>
        </w:rPr>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pPr>
        <w:pStyle w:val="Normal"/>
        <w:numPr>
          <w:ilvl w:val="0"/>
          <w:numId w:val="0"/>
        </w:numPr>
        <w:suppressAutoHyphens w:val="true"/>
        <w:ind w:firstLine="720" w:left="0" w:right="0"/>
        <w:jc w:val="both"/>
        <w:outlineLvl w:val="2"/>
        <w:rPr/>
      </w:pPr>
      <w:r>
        <w:rPr>
          <w:sz w:val="28"/>
          <w:szCs w:val="28"/>
        </w:rPr>
        <w:t xml:space="preserve">по вопросам предоставления услуг, которые являются необходимыми и обязательными для предоставления муниципальной услуги; </w:t>
      </w:r>
    </w:p>
    <w:p>
      <w:pPr>
        <w:pStyle w:val="Normal"/>
        <w:numPr>
          <w:ilvl w:val="0"/>
          <w:numId w:val="0"/>
        </w:numPr>
        <w:suppressAutoHyphens w:val="true"/>
        <w:ind w:firstLine="720" w:left="0" w:right="0"/>
        <w:jc w:val="both"/>
        <w:outlineLvl w:val="2"/>
        <w:rPr/>
      </w:pPr>
      <w:r>
        <w:rPr>
          <w:sz w:val="28"/>
          <w:szCs w:val="28"/>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pPr>
        <w:pStyle w:val="Normal"/>
        <w:numPr>
          <w:ilvl w:val="0"/>
          <w:numId w:val="0"/>
        </w:numPr>
        <w:suppressAutoHyphens w:val="true"/>
        <w:ind w:firstLine="720" w:left="0" w:right="0"/>
        <w:jc w:val="both"/>
        <w:outlineLvl w:val="2"/>
        <w:rPr/>
      </w:pPr>
      <w:r>
        <w:rPr>
          <w:sz w:val="28"/>
          <w:szCs w:val="28"/>
        </w:rPr>
        <w:t xml:space="preserve">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 </w:t>
      </w:r>
    </w:p>
    <w:p>
      <w:pPr>
        <w:pStyle w:val="Normal"/>
        <w:numPr>
          <w:ilvl w:val="0"/>
          <w:numId w:val="0"/>
        </w:numPr>
        <w:suppressAutoHyphens w:val="true"/>
        <w:ind w:firstLine="720" w:left="0" w:right="0"/>
        <w:jc w:val="both"/>
        <w:outlineLvl w:val="2"/>
        <w:rPr/>
      </w:pPr>
      <w:r>
        <w:rPr>
          <w:sz w:val="28"/>
          <w:szCs w:val="28"/>
        </w:rP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pPr>
        <w:pStyle w:val="Normal"/>
        <w:numPr>
          <w:ilvl w:val="0"/>
          <w:numId w:val="0"/>
        </w:numPr>
        <w:suppressAutoHyphens w:val="true"/>
        <w:ind w:firstLine="720" w:left="0" w:right="0"/>
        <w:jc w:val="both"/>
        <w:outlineLvl w:val="2"/>
        <w:rPr/>
      </w:pPr>
      <w:r>
        <w:rPr>
          <w:sz w:val="28"/>
          <w:szCs w:val="28"/>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pPr>
        <w:pStyle w:val="Normal"/>
        <w:numPr>
          <w:ilvl w:val="0"/>
          <w:numId w:val="0"/>
        </w:numPr>
        <w:suppressAutoHyphens w:val="true"/>
        <w:ind w:firstLine="720" w:left="0" w:right="0"/>
        <w:jc w:val="both"/>
        <w:outlineLvl w:val="2"/>
        <w:rPr/>
      </w:pPr>
      <w:r>
        <w:rPr>
          <w:sz w:val="28"/>
          <w:szCs w:val="28"/>
        </w:rPr>
        <w:t xml:space="preserve">Если подготовка ответа требует продолжительного времени, он предлагает Заявителю один из следующих вариантов дальнейших действий: </w:t>
      </w:r>
    </w:p>
    <w:p>
      <w:pPr>
        <w:pStyle w:val="Normal"/>
        <w:numPr>
          <w:ilvl w:val="0"/>
          <w:numId w:val="0"/>
        </w:numPr>
        <w:suppressAutoHyphens w:val="true"/>
        <w:ind w:firstLine="720" w:left="0" w:right="0"/>
        <w:jc w:val="both"/>
        <w:outlineLvl w:val="2"/>
        <w:rPr/>
      </w:pPr>
      <w:r>
        <w:rPr>
          <w:sz w:val="28"/>
          <w:szCs w:val="28"/>
        </w:rPr>
        <w:t xml:space="preserve">-изложить обращение в письменной форме; </w:t>
      </w:r>
    </w:p>
    <w:p>
      <w:pPr>
        <w:pStyle w:val="Normal"/>
        <w:numPr>
          <w:ilvl w:val="0"/>
          <w:numId w:val="0"/>
        </w:numPr>
        <w:suppressAutoHyphens w:val="true"/>
        <w:ind w:firstLine="720" w:left="0" w:right="0"/>
        <w:jc w:val="both"/>
        <w:outlineLvl w:val="2"/>
        <w:rPr/>
      </w:pPr>
      <w:r>
        <w:rPr>
          <w:sz w:val="28"/>
          <w:szCs w:val="28"/>
        </w:rPr>
        <w:t xml:space="preserve">-назначить другое время для консультаций. </w:t>
      </w:r>
    </w:p>
    <w:p>
      <w:pPr>
        <w:pStyle w:val="Normal"/>
        <w:numPr>
          <w:ilvl w:val="0"/>
          <w:numId w:val="0"/>
        </w:numPr>
        <w:suppressAutoHyphens w:val="true"/>
        <w:ind w:firstLine="720" w:left="0" w:right="0"/>
        <w:jc w:val="both"/>
        <w:outlineLvl w:val="2"/>
        <w:rPr/>
      </w:pPr>
      <w:r>
        <w:rPr>
          <w:sz w:val="28"/>
          <w:szCs w:val="28"/>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pPr>
        <w:pStyle w:val="Normal"/>
        <w:numPr>
          <w:ilvl w:val="0"/>
          <w:numId w:val="0"/>
        </w:numPr>
        <w:suppressAutoHyphens w:val="true"/>
        <w:ind w:firstLine="720" w:left="0" w:right="0"/>
        <w:jc w:val="both"/>
        <w:outlineLvl w:val="2"/>
        <w:rPr/>
      </w:pPr>
      <w:r>
        <w:rPr>
          <w:sz w:val="28"/>
          <w:szCs w:val="28"/>
        </w:rPr>
        <w:t xml:space="preserve">Продолжительность информирования по телефону не должна превышать 10 минут. </w:t>
      </w:r>
    </w:p>
    <w:p>
      <w:pPr>
        <w:pStyle w:val="Normal"/>
        <w:numPr>
          <w:ilvl w:val="0"/>
          <w:numId w:val="0"/>
        </w:numPr>
        <w:suppressAutoHyphens w:val="true"/>
        <w:ind w:firstLine="720" w:left="0" w:right="0"/>
        <w:jc w:val="both"/>
        <w:outlineLvl w:val="2"/>
        <w:rPr/>
      </w:pPr>
      <w:r>
        <w:rPr>
          <w:sz w:val="28"/>
          <w:szCs w:val="28"/>
        </w:rPr>
        <w:t xml:space="preserve">Информирование осуществляется в соответствии с графиком приема граждан </w:t>
      </w:r>
    </w:p>
    <w:p>
      <w:pPr>
        <w:pStyle w:val="Normal"/>
        <w:numPr>
          <w:ilvl w:val="0"/>
          <w:numId w:val="0"/>
        </w:numPr>
        <w:suppressAutoHyphens w:val="true"/>
        <w:ind w:firstLine="720" w:left="0" w:right="0"/>
        <w:jc w:val="both"/>
        <w:outlineLvl w:val="2"/>
        <w:rPr/>
      </w:pPr>
      <w:r>
        <w:rPr>
          <w:sz w:val="28"/>
          <w:szCs w:val="28"/>
        </w:rPr>
        <w:t>1.7.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pPr>
        <w:pStyle w:val="Normal"/>
        <w:numPr>
          <w:ilvl w:val="0"/>
          <w:numId w:val="0"/>
        </w:numPr>
        <w:suppressAutoHyphens w:val="true"/>
        <w:ind w:firstLine="720" w:left="0" w:right="0"/>
        <w:jc w:val="both"/>
        <w:outlineLvl w:val="2"/>
        <w:rPr/>
      </w:pPr>
      <w:r>
        <w:rPr>
          <w:sz w:val="28"/>
          <w:szCs w:val="28"/>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pPr>
        <w:pStyle w:val="Normal"/>
        <w:numPr>
          <w:ilvl w:val="0"/>
          <w:numId w:val="0"/>
        </w:numPr>
        <w:suppressAutoHyphens w:val="true"/>
        <w:ind w:firstLine="720" w:left="0" w:right="0"/>
        <w:jc w:val="both"/>
        <w:outlineLvl w:val="2"/>
        <w:rPr/>
      </w:pPr>
      <w:r>
        <w:rPr>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pStyle w:val="Normal"/>
        <w:numPr>
          <w:ilvl w:val="0"/>
          <w:numId w:val="0"/>
        </w:numPr>
        <w:suppressAutoHyphens w:val="true"/>
        <w:ind w:firstLine="720" w:left="0" w:right="0"/>
        <w:jc w:val="both"/>
        <w:outlineLvl w:val="2"/>
        <w:rPr/>
      </w:pPr>
      <w:r>
        <w:rPr>
          <w:sz w:val="28"/>
          <w:szCs w:val="28"/>
        </w:rP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pPr>
        <w:pStyle w:val="Normal"/>
        <w:numPr>
          <w:ilvl w:val="0"/>
          <w:numId w:val="0"/>
        </w:numPr>
        <w:suppressAutoHyphens w:val="true"/>
        <w:ind w:firstLine="720" w:left="0" w:right="0"/>
        <w:jc w:val="both"/>
        <w:outlineLvl w:val="2"/>
        <w:rPr/>
      </w:pPr>
      <w:r>
        <w:rPr>
          <w:sz w:val="28"/>
          <w:szCs w:val="28"/>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 </w:t>
      </w:r>
    </w:p>
    <w:p>
      <w:pPr>
        <w:pStyle w:val="Normal"/>
        <w:numPr>
          <w:ilvl w:val="0"/>
          <w:numId w:val="0"/>
        </w:numPr>
        <w:suppressAutoHyphens w:val="true"/>
        <w:ind w:firstLine="720" w:left="0" w:right="0"/>
        <w:jc w:val="both"/>
        <w:outlineLvl w:val="2"/>
        <w:rPr/>
      </w:pPr>
      <w:r>
        <w:rPr>
          <w:sz w:val="28"/>
          <w:szCs w:val="28"/>
        </w:rPr>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 </w:t>
      </w:r>
    </w:p>
    <w:p>
      <w:pPr>
        <w:pStyle w:val="Normal"/>
        <w:numPr>
          <w:ilvl w:val="0"/>
          <w:numId w:val="0"/>
        </w:numPr>
        <w:suppressAutoHyphens w:val="true"/>
        <w:ind w:firstLine="720" w:left="0" w:right="0"/>
        <w:jc w:val="both"/>
        <w:outlineLvl w:val="2"/>
        <w:rPr/>
      </w:pPr>
      <w:r>
        <w:rPr>
          <w:sz w:val="28"/>
          <w:szCs w:val="28"/>
        </w:rPr>
        <w:t xml:space="preserve">адрес официального сайта, а также электронной почты и (или) формы обратной связи Уполномоченного органа в сети «Интернет». </w:t>
      </w:r>
    </w:p>
    <w:p>
      <w:pPr>
        <w:pStyle w:val="Normal"/>
        <w:numPr>
          <w:ilvl w:val="0"/>
          <w:numId w:val="0"/>
        </w:numPr>
        <w:suppressAutoHyphens w:val="true"/>
        <w:ind w:firstLine="720" w:left="0" w:right="0"/>
        <w:jc w:val="both"/>
        <w:outlineLvl w:val="2"/>
        <w:rPr/>
      </w:pPr>
      <w:r>
        <w:rPr>
          <w:sz w:val="28"/>
          <w:szCs w:val="28"/>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pPr>
        <w:pStyle w:val="Normal"/>
        <w:numPr>
          <w:ilvl w:val="0"/>
          <w:numId w:val="0"/>
        </w:numPr>
        <w:suppressAutoHyphens w:val="true"/>
        <w:ind w:firstLine="720" w:left="0" w:right="0"/>
        <w:jc w:val="both"/>
        <w:outlineLvl w:val="2"/>
        <w:rPr/>
      </w:pPr>
      <w:r>
        <w:rPr>
          <w:sz w:val="28"/>
          <w:szCs w:val="28"/>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pPr>
        <w:pStyle w:val="Normal"/>
        <w:numPr>
          <w:ilvl w:val="0"/>
          <w:numId w:val="0"/>
        </w:numPr>
        <w:suppressAutoHyphens w:val="true"/>
        <w:ind w:firstLine="720" w:left="0" w:right="0"/>
        <w:jc w:val="both"/>
        <w:outlineLvl w:val="2"/>
        <w:rPr/>
      </w:pPr>
      <w:r>
        <w:rPr>
          <w:sz w:val="28"/>
          <w:szCs w:val="28"/>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pPr>
        <w:pStyle w:val="Normal"/>
        <w:numPr>
          <w:ilvl w:val="0"/>
          <w:numId w:val="0"/>
        </w:numPr>
        <w:suppressAutoHyphens w:val="true"/>
        <w:ind w:firstLine="720" w:left="0" w:right="0"/>
        <w:jc w:val="both"/>
        <w:outlineLvl w:val="2"/>
        <w:rPr>
          <w:szCs w:val="28"/>
        </w:rPr>
      </w:pPr>
      <w:r>
        <w:rPr>
          <w:szCs w:val="28"/>
        </w:rPr>
      </w:r>
    </w:p>
    <w:p>
      <w:pPr>
        <w:pStyle w:val="Normal"/>
        <w:numPr>
          <w:ilvl w:val="0"/>
          <w:numId w:val="0"/>
        </w:numPr>
        <w:suppressAutoHyphens w:val="true"/>
        <w:ind w:firstLine="720" w:left="0" w:right="0"/>
        <w:jc w:val="both"/>
        <w:outlineLvl w:val="2"/>
        <w:rPr>
          <w:szCs w:val="28"/>
        </w:rPr>
      </w:pPr>
      <w:r>
        <w:rPr>
          <w:szCs w:val="28"/>
        </w:rPr>
      </w:r>
    </w:p>
    <w:p>
      <w:pPr>
        <w:pStyle w:val="Normal"/>
        <w:suppressAutoHyphens w:val="true"/>
        <w:ind w:firstLine="720"/>
        <w:jc w:val="center"/>
        <w:rPr>
          <w:spacing w:val="2"/>
          <w:sz w:val="28"/>
          <w:szCs w:val="28"/>
        </w:rPr>
      </w:pPr>
      <w:r>
        <w:rPr>
          <w:spacing w:val="2"/>
          <w:sz w:val="28"/>
          <w:szCs w:val="28"/>
        </w:rPr>
      </w:r>
    </w:p>
    <w:p>
      <w:pPr>
        <w:pStyle w:val="Normal"/>
        <w:suppressAutoHyphens w:val="true"/>
        <w:jc w:val="center"/>
        <w:rPr/>
      </w:pPr>
      <w:r>
        <w:rPr>
          <w:b/>
          <w:bCs/>
          <w:sz w:val="28"/>
          <w:szCs w:val="28"/>
        </w:rPr>
        <w:t>2. Стандарт предоставления муниципальной услуги</w:t>
      </w:r>
    </w:p>
    <w:p>
      <w:pPr>
        <w:pStyle w:val="Normal"/>
        <w:suppressAutoHyphens w:val="true"/>
        <w:jc w:val="center"/>
        <w:rPr>
          <w:b/>
          <w:bCs/>
          <w:sz w:val="28"/>
          <w:szCs w:val="28"/>
        </w:rPr>
      </w:pPr>
      <w:r>
        <w:rPr>
          <w:b/>
          <w:bCs/>
          <w:sz w:val="28"/>
          <w:szCs w:val="28"/>
        </w:rPr>
      </w:r>
    </w:p>
    <w:p>
      <w:pPr>
        <w:pStyle w:val="Normal"/>
        <w:suppressAutoHyphens w:val="true"/>
        <w:jc w:val="center"/>
        <w:rPr/>
      </w:pPr>
      <w:r>
        <w:rPr>
          <w:b/>
          <w:bCs/>
          <w:sz w:val="28"/>
          <w:szCs w:val="28"/>
        </w:rPr>
        <w:t>Наименование муниципальной услуги</w:t>
      </w:r>
    </w:p>
    <w:p>
      <w:pPr>
        <w:pStyle w:val="Normal"/>
        <w:suppressAutoHyphens w:val="true"/>
        <w:ind w:firstLine="540"/>
        <w:jc w:val="both"/>
        <w:rPr>
          <w:sz w:val="28"/>
          <w:szCs w:val="28"/>
        </w:rPr>
      </w:pPr>
      <w:r>
        <w:rPr>
          <w:sz w:val="28"/>
          <w:szCs w:val="28"/>
        </w:rPr>
      </w:r>
    </w:p>
    <w:p>
      <w:pPr>
        <w:pStyle w:val="Normal"/>
        <w:suppressAutoHyphens w:val="true"/>
        <w:ind w:firstLine="720"/>
        <w:jc w:val="both"/>
        <w:rPr/>
      </w:pPr>
      <w:r>
        <w:rPr>
          <w:sz w:val="28"/>
          <w:szCs w:val="28"/>
        </w:rPr>
        <w:t>2.1. Наименование муниципальной услуги – «Постановка на учет граждан в качестве нуждающихся в жилых помещениях, предоставляемых по договорам социального найма».</w:t>
      </w:r>
    </w:p>
    <w:p>
      <w:pPr>
        <w:pStyle w:val="Normal"/>
        <w:suppressAutoHyphens w:val="true"/>
        <w:ind w:firstLine="720"/>
        <w:jc w:val="both"/>
        <w:rPr>
          <w:sz w:val="28"/>
          <w:szCs w:val="28"/>
        </w:rPr>
      </w:pPr>
      <w:r>
        <w:rPr>
          <w:sz w:val="28"/>
          <w:szCs w:val="28"/>
        </w:rPr>
      </w:r>
    </w:p>
    <w:p>
      <w:pPr>
        <w:pStyle w:val="Normal"/>
        <w:suppressAutoHyphens w:val="true"/>
        <w:ind w:firstLine="720"/>
        <w:jc w:val="center"/>
        <w:rPr/>
      </w:pPr>
      <w:r>
        <w:rPr>
          <w:b/>
          <w:bCs/>
          <w:sz w:val="28"/>
          <w:szCs w:val="28"/>
        </w:rPr>
        <w:t>Наименование органа, предоставляющего муниципальную услугу</w:t>
      </w:r>
    </w:p>
    <w:p>
      <w:pPr>
        <w:pStyle w:val="Normal"/>
        <w:suppressAutoHyphens w:val="true"/>
        <w:ind w:firstLine="720"/>
        <w:jc w:val="both"/>
        <w:rPr>
          <w:sz w:val="28"/>
          <w:szCs w:val="28"/>
        </w:rPr>
      </w:pPr>
      <w:r>
        <w:rPr>
          <w:sz w:val="28"/>
          <w:szCs w:val="28"/>
        </w:rPr>
      </w:r>
    </w:p>
    <w:p>
      <w:pPr>
        <w:pStyle w:val="Normal"/>
        <w:suppressAutoHyphens w:val="true"/>
        <w:ind w:firstLine="720"/>
        <w:jc w:val="both"/>
        <w:rPr/>
      </w:pPr>
      <w:r>
        <w:rPr>
          <w:color w:val="000000"/>
          <w:sz w:val="28"/>
          <w:szCs w:val="28"/>
        </w:rPr>
        <w:t>2.2. Муниципальная услуга предоставляется Уполномоченным органом – Администрацией муниципального образования «Починковский муниципальный округ» Смоленской области.</w:t>
      </w:r>
    </w:p>
    <w:p>
      <w:pPr>
        <w:pStyle w:val="Normal"/>
        <w:suppressAutoHyphens w:val="true"/>
        <w:ind w:firstLine="720"/>
        <w:jc w:val="both"/>
        <w:rPr/>
      </w:pPr>
      <w:r>
        <w:rPr>
          <w:color w:val="000000"/>
          <w:sz w:val="28"/>
          <w:szCs w:val="28"/>
        </w:rPr>
        <w:t xml:space="preserve">2.3. В предоставлении муниципальной услуги участвует </w:t>
      </w:r>
      <w:r>
        <w:rPr>
          <w:rFonts w:eastAsia="Arial CYR" w:cs="Times New Roman"/>
          <w:b w:val="false"/>
          <w:bCs w:val="false"/>
          <w:color w:val="000000"/>
          <w:sz w:val="28"/>
          <w:szCs w:val="28"/>
          <w:lang w:eastAsia="en-US"/>
        </w:rPr>
        <w:t>Управление</w:t>
      </w:r>
      <w:r>
        <w:rPr>
          <w:rFonts w:cs="Times New Roman"/>
          <w:b w:val="false"/>
          <w:bCs w:val="false"/>
          <w:color w:val="000000"/>
          <w:sz w:val="28"/>
          <w:szCs w:val="28"/>
        </w:rPr>
        <w:t xml:space="preserve"> строительства, жилищно-коммунального   и дорожного хозяйства</w:t>
      </w:r>
      <w:r>
        <w:rPr>
          <w:rFonts w:cs="Times New Roman"/>
          <w:b w:val="false"/>
          <w:bCs/>
          <w:color w:val="000000"/>
          <w:sz w:val="28"/>
          <w:szCs w:val="28"/>
        </w:rPr>
        <w:t xml:space="preserve"> Администрации</w:t>
      </w:r>
      <w:r>
        <w:rPr>
          <w:rFonts w:cs="Times New Roman"/>
          <w:b/>
          <w:bCs/>
          <w:color w:val="000000"/>
          <w:sz w:val="28"/>
          <w:szCs w:val="28"/>
        </w:rPr>
        <w:t xml:space="preserve"> </w:t>
      </w:r>
      <w:r>
        <w:rPr>
          <w:rFonts w:cs="Times New Roman"/>
          <w:b w:val="false"/>
          <w:bCs/>
          <w:color w:val="000000"/>
          <w:sz w:val="28"/>
          <w:szCs w:val="28"/>
        </w:rPr>
        <w:t>муниципального образования «Починковский муниципальный округ» Смоленской области.</w:t>
      </w:r>
    </w:p>
    <w:p>
      <w:pPr>
        <w:pStyle w:val="Normal"/>
        <w:suppressAutoHyphens w:val="true"/>
        <w:ind w:firstLine="720"/>
        <w:jc w:val="both"/>
        <w:rPr/>
      </w:pPr>
      <w:r>
        <w:rPr>
          <w:sz w:val="28"/>
          <w:szCs w:val="28"/>
        </w:rPr>
        <w:t>2.4. При предоставлении муниципальной услуги Уполномоченный орган  взаимодействует с:</w:t>
      </w:r>
    </w:p>
    <w:p>
      <w:pPr>
        <w:pStyle w:val="Normal"/>
        <w:suppressAutoHyphens w:val="true"/>
        <w:ind w:firstLine="720"/>
        <w:jc w:val="both"/>
        <w:rPr/>
      </w:pPr>
      <w:r>
        <w:rPr>
          <w:b w:val="false"/>
          <w:bCs w:val="false"/>
          <w:i w:val="false"/>
          <w:iCs w:val="false"/>
          <w:color w:val="000000"/>
          <w:sz w:val="28"/>
          <w:szCs w:val="28"/>
        </w:rPr>
        <w:t>- 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w:t>
      </w:r>
    </w:p>
    <w:p>
      <w:pPr>
        <w:pStyle w:val="Normal"/>
        <w:suppressAutoHyphens w:val="true"/>
        <w:ind w:firstLine="720"/>
        <w:jc w:val="both"/>
        <w:rPr/>
      </w:pPr>
      <w:r>
        <w:rPr>
          <w:b w:val="false"/>
          <w:bCs w:val="false"/>
          <w:i w:val="false"/>
          <w:iCs w:val="false"/>
          <w:color w:val="000000"/>
          <w:sz w:val="28"/>
          <w:szCs w:val="28"/>
        </w:rPr>
        <w:t>- Министерством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место жительства; сведений о реабилитации (признании пострадавшим) лица, репрессированного по политическим мотивам или сведениям о факте смерти необоснованно репрессированного и впоследствии реабилитированного;</w:t>
      </w:r>
    </w:p>
    <w:p>
      <w:pPr>
        <w:pStyle w:val="Normal"/>
        <w:suppressAutoHyphens w:val="true"/>
        <w:ind w:firstLine="720"/>
        <w:jc w:val="both"/>
        <w:rPr/>
      </w:pPr>
      <w:r>
        <w:rPr>
          <w:b w:val="false"/>
          <w:bCs w:val="false"/>
          <w:i w:val="false"/>
          <w:iCs w:val="false"/>
          <w:color w:val="000000"/>
          <w:sz w:val="28"/>
          <w:szCs w:val="28"/>
        </w:rPr>
        <w:t>- Социальным Фондом Российской Федерации в части проверки соответствия фамильно-именной группы, даты рождения, СНИЛС, сведений о страховом стаже застрахованного лица, сведений об инвалидности из Единой государственной информационной системы социального обеспечения;</w:t>
      </w:r>
    </w:p>
    <w:p>
      <w:pPr>
        <w:pStyle w:val="Normal"/>
        <w:suppressAutoHyphens w:val="true"/>
        <w:ind w:firstLine="720"/>
        <w:jc w:val="both"/>
        <w:rPr/>
      </w:pPr>
      <w:r>
        <w:rPr>
          <w:b w:val="false"/>
          <w:bCs w:val="false"/>
          <w:i w:val="false"/>
          <w:iCs w:val="false"/>
          <w:color w:val="000000"/>
          <w:sz w:val="28"/>
          <w:szCs w:val="28"/>
        </w:rPr>
        <w:t>- 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pPr>
        <w:pStyle w:val="Normal"/>
        <w:suppressAutoHyphens w:val="true"/>
        <w:ind w:firstLine="720"/>
        <w:jc w:val="both"/>
        <w:rPr/>
      </w:pPr>
      <w:r>
        <w:rPr>
          <w:b w:val="false"/>
          <w:bCs w:val="false"/>
          <w:i w:val="false"/>
          <w:iCs w:val="false"/>
          <w:color w:val="000000"/>
          <w:sz w:val="28"/>
          <w:szCs w:val="28"/>
        </w:rPr>
        <w:t>- Органами местного самоуправления в части получения сведений о признании жилого помещения непригодным для проживания и многоквартирного дома аварийным и подлежащим сносу или реконструкции.</w:t>
      </w:r>
    </w:p>
    <w:p>
      <w:pPr>
        <w:pStyle w:val="Normal"/>
        <w:suppressAutoHyphens w:val="true"/>
        <w:ind w:firstLine="709"/>
        <w:jc w:val="both"/>
        <w:rPr/>
      </w:pPr>
      <w:r>
        <w:rPr>
          <w:b w:val="false"/>
          <w:bCs w:val="false"/>
          <w:i w:val="false"/>
          <w:iCs w:val="false"/>
          <w:color w:val="000000"/>
          <w:sz w:val="28"/>
          <w:szCs w:val="28"/>
        </w:rPr>
        <w:t>2.5.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r>
        <w:rPr>
          <w:b w:val="false"/>
          <w:bCs w:val="false"/>
          <w:i w:val="false"/>
          <w:iCs w:val="false"/>
          <w:color w:val="000000"/>
          <w:sz w:val="28"/>
          <w:szCs w:val="28"/>
          <w:lang w:val="ru-RU"/>
        </w:rPr>
        <w:t>.</w:t>
      </w:r>
    </w:p>
    <w:p>
      <w:pPr>
        <w:pStyle w:val="Normal"/>
        <w:suppressAutoHyphens w:val="true"/>
        <w:ind w:firstLine="720"/>
        <w:jc w:val="both"/>
        <w:rPr>
          <w:rFonts w:ascii="Arial" w:hAnsi="Arial" w:cs="Arial"/>
        </w:rPr>
      </w:pPr>
      <w:r>
        <w:rPr>
          <w:rFonts w:cs="Arial" w:ascii="Arial" w:hAnsi="Arial"/>
        </w:rPr>
      </w:r>
    </w:p>
    <w:p>
      <w:pPr>
        <w:pStyle w:val="Normal"/>
        <w:suppressAutoHyphens w:val="true"/>
        <w:ind w:firstLine="720"/>
        <w:jc w:val="center"/>
        <w:rPr/>
      </w:pPr>
      <w:r>
        <w:rPr>
          <w:b/>
          <w:bCs/>
          <w:sz w:val="28"/>
          <w:szCs w:val="28"/>
        </w:rPr>
        <w:t>Результат предоставления муниципальной услуги</w:t>
      </w:r>
    </w:p>
    <w:p>
      <w:pPr>
        <w:pStyle w:val="Normal"/>
        <w:suppressAutoHyphens w:val="true"/>
        <w:ind w:firstLine="720"/>
        <w:jc w:val="center"/>
        <w:rPr>
          <w:sz w:val="28"/>
          <w:szCs w:val="28"/>
        </w:rPr>
      </w:pPr>
      <w:r>
        <w:rPr>
          <w:sz w:val="28"/>
          <w:szCs w:val="28"/>
        </w:rPr>
      </w:r>
    </w:p>
    <w:p>
      <w:pPr>
        <w:pStyle w:val="BodyTextIndent"/>
        <w:suppressAutoHyphens w:val="true"/>
        <w:spacing w:before="0" w:after="0"/>
        <w:ind w:firstLine="794" w:left="57" w:right="0"/>
        <w:jc w:val="both"/>
        <w:rPr/>
      </w:pPr>
      <w:r>
        <w:rPr>
          <w:sz w:val="28"/>
          <w:szCs w:val="28"/>
        </w:rPr>
        <w:t>2.6. Результатами предоставления муниципальной услуги является принятие решения:</w:t>
      </w:r>
    </w:p>
    <w:p>
      <w:pPr>
        <w:pStyle w:val="BodyTextIndent"/>
        <w:suppressAutoHyphens w:val="true"/>
        <w:spacing w:before="0" w:after="0"/>
        <w:ind w:firstLine="794" w:left="0" w:right="0"/>
        <w:jc w:val="both"/>
        <w:rPr/>
      </w:pPr>
      <w:r>
        <w:rPr>
          <w:sz w:val="28"/>
          <w:szCs w:val="28"/>
          <w:lang w:eastAsia="ar-SA"/>
        </w:rPr>
        <w:t xml:space="preserve">1) о подготовке распоряжения </w:t>
      </w:r>
      <w:r>
        <w:rPr>
          <w:sz w:val="28"/>
          <w:szCs w:val="28"/>
          <w:lang w:eastAsia="en-US"/>
        </w:rPr>
        <w:t>о постановке на учет граждан в качестве нуждающихся в жилых помещениях, предоставляемых по договорам социального найма;</w:t>
      </w:r>
    </w:p>
    <w:p>
      <w:pPr>
        <w:pStyle w:val="BodyTextIndent"/>
        <w:suppressAutoHyphens w:val="true"/>
        <w:spacing w:before="0" w:after="0"/>
        <w:ind w:firstLine="794" w:left="0" w:right="0"/>
        <w:jc w:val="both"/>
        <w:rPr/>
      </w:pPr>
      <w:r>
        <w:rPr>
          <w:sz w:val="28"/>
          <w:szCs w:val="28"/>
          <w:lang w:eastAsia="en-US"/>
        </w:rPr>
        <w:t>2) о подготовке распоряжения об отказе в постановке на учет граждан в качестве нуждающихся в жилых помещениях, предоставляемых по договорам социального найма</w:t>
      </w:r>
    </w:p>
    <w:p>
      <w:pPr>
        <w:pStyle w:val="BodyTextIndent"/>
        <w:suppressAutoHyphens w:val="true"/>
        <w:spacing w:before="0" w:after="0"/>
        <w:ind w:firstLine="851" w:left="0" w:right="0"/>
        <w:jc w:val="both"/>
        <w:rPr/>
      </w:pPr>
      <w:r>
        <w:rPr>
          <w:sz w:val="28"/>
          <w:szCs w:val="28"/>
        </w:rPr>
        <w:t>2.7. Процедура предоставления муниципальной услуги завершается получением заявителем одного из следующих документов:</w:t>
      </w:r>
    </w:p>
    <w:p>
      <w:pPr>
        <w:pStyle w:val="BodyTextIndent"/>
        <w:suppressAutoHyphens w:val="true"/>
        <w:spacing w:before="0" w:after="0"/>
        <w:ind w:firstLine="851" w:left="0" w:right="0"/>
        <w:jc w:val="both"/>
        <w:rPr/>
      </w:pPr>
      <w:r>
        <w:rPr>
          <w:sz w:val="28"/>
          <w:szCs w:val="28"/>
          <w:lang w:eastAsia="ar-SA"/>
        </w:rPr>
        <w:t xml:space="preserve">1) распоряжение </w:t>
      </w:r>
      <w:r>
        <w:rPr>
          <w:sz w:val="28"/>
          <w:szCs w:val="28"/>
          <w:lang w:eastAsia="en-US"/>
        </w:rPr>
        <w:t>о постановке на учет граждан в качестве нуждающихся в жилых помещениях, предоставляемых по договорам социального найма;</w:t>
      </w:r>
    </w:p>
    <w:p>
      <w:pPr>
        <w:pStyle w:val="BodyTextIndent"/>
        <w:suppressAutoHyphens w:val="true"/>
        <w:spacing w:before="0" w:after="0"/>
        <w:ind w:firstLine="851" w:left="0" w:right="0"/>
        <w:jc w:val="both"/>
        <w:rPr/>
      </w:pPr>
      <w:r>
        <w:rPr>
          <w:sz w:val="28"/>
          <w:szCs w:val="28"/>
          <w:lang w:eastAsia="en-US"/>
        </w:rPr>
        <w:t>2) распоряжение об отказе в постановке на учет граждан в качестве нуждающихся в жилых помещениях, предоставляемых по договорам социального найма.</w:t>
      </w:r>
    </w:p>
    <w:p>
      <w:pPr>
        <w:pStyle w:val="Normal"/>
        <w:suppressAutoHyphens w:val="true"/>
        <w:ind w:firstLine="709" w:right="0"/>
        <w:jc w:val="both"/>
        <w:rPr/>
      </w:pPr>
      <w:r>
        <w:rPr>
          <w:sz w:val="28"/>
          <w:szCs w:val="28"/>
        </w:rPr>
        <w:t>2.8</w:t>
      </w:r>
      <w:r>
        <w:rPr>
          <w:color w:val="000000"/>
          <w:sz w:val="28"/>
          <w:szCs w:val="28"/>
        </w:rPr>
        <w:t>. Результат предоставления муниципальной услуги может быть передан Заявителю в очной или заочной форме, в одном или нескольких видах (бумажном, бумажно-электронном (посредствам электронной почты), электронном)</w:t>
      </w:r>
      <w:r>
        <w:rPr>
          <w:i/>
          <w:iCs/>
          <w:color w:val="000000"/>
          <w:sz w:val="28"/>
          <w:szCs w:val="28"/>
        </w:rPr>
        <w:t>.</w:t>
      </w:r>
    </w:p>
    <w:p>
      <w:pPr>
        <w:pStyle w:val="Normal"/>
        <w:suppressAutoHyphens w:val="true"/>
        <w:ind w:firstLine="709" w:right="0"/>
        <w:jc w:val="both"/>
        <w:rPr/>
      </w:pPr>
      <w:r>
        <w:rPr>
          <w:color w:val="000000"/>
          <w:sz w:val="28"/>
          <w:szCs w:val="28"/>
        </w:rPr>
        <w:t>2.9. При очной форме получения результата предоставления муниципальной услуги Заявитель обращается в Уполномоченный орган лично. При обращении в Уполномоченный орган Заявитель предъявляет паспорт гражданина Российской Федерации или иной документ, удостоверяющий личность.</w:t>
      </w:r>
    </w:p>
    <w:p>
      <w:pPr>
        <w:pStyle w:val="Normal"/>
        <w:suppressAutoHyphens w:val="true"/>
        <w:ind w:firstLine="709" w:right="0"/>
        <w:jc w:val="both"/>
        <w:rPr/>
      </w:pPr>
      <w:r>
        <w:rPr>
          <w:color w:val="000000"/>
          <w:sz w:val="28"/>
          <w:szCs w:val="28"/>
        </w:rPr>
        <w:t>2.10. При очной форме получения результата предоставления муниципальной услуги Заявителю выдается документ, заверенный рукописной подписью ответственного сотрудника Уполномоченного органа.</w:t>
      </w:r>
    </w:p>
    <w:p>
      <w:pPr>
        <w:pStyle w:val="Normal"/>
        <w:suppressAutoHyphens w:val="true"/>
        <w:ind w:firstLine="709" w:right="0"/>
        <w:jc w:val="both"/>
        <w:rPr/>
      </w:pPr>
      <w:r>
        <w:rPr>
          <w:color w:val="000000"/>
          <w:sz w:val="28"/>
          <w:szCs w:val="28"/>
        </w:rPr>
        <w:t>2.11. При заочной форме получения результата предоставления муниципальной услуги в бумажном виде документ направляется Заявителю по почте (заказным письмом) на адрес заявителя, указанный в запросе (обращении, заявлении).</w:t>
      </w:r>
    </w:p>
    <w:p>
      <w:pPr>
        <w:pStyle w:val="Normal"/>
        <w:numPr>
          <w:ilvl w:val="0"/>
          <w:numId w:val="0"/>
        </w:numPr>
        <w:suppressAutoHyphens w:val="true"/>
        <w:ind w:firstLine="720" w:left="0" w:right="0"/>
        <w:jc w:val="both"/>
        <w:outlineLvl w:val="0"/>
        <w:rPr/>
      </w:pPr>
      <w:r>
        <w:rPr>
          <w:color w:val="000000"/>
          <w:sz w:val="28"/>
          <w:szCs w:val="28"/>
        </w:rPr>
        <w:t>2.12. При заочной форме получения результата предоставления муниципальной услуги в электронном виде документ направляется на адрес электронной почты, указанный в запросе (заявлении, обращении) и (или) передается на Единый портал, Региональный портал.</w:t>
      </w:r>
    </w:p>
    <w:p>
      <w:pPr>
        <w:pStyle w:val="Normal"/>
        <w:suppressAutoHyphens w:val="true"/>
        <w:ind w:firstLine="567"/>
        <w:jc w:val="both"/>
        <w:rPr>
          <w:b/>
          <w:bCs/>
          <w:sz w:val="28"/>
          <w:szCs w:val="28"/>
        </w:rPr>
      </w:pPr>
      <w:r>
        <w:rPr>
          <w:b/>
          <w:bCs/>
          <w:sz w:val="28"/>
          <w:szCs w:val="28"/>
        </w:rPr>
      </w:r>
    </w:p>
    <w:p>
      <w:pPr>
        <w:pStyle w:val="Normal"/>
        <w:suppressAutoHyphens w:val="true"/>
        <w:ind w:firstLine="567"/>
        <w:jc w:val="center"/>
        <w:rPr/>
      </w:pPr>
      <w:r>
        <w:rPr>
          <w:b/>
          <w:bCs/>
          <w:sz w:val="28"/>
          <w:szCs w:val="28"/>
        </w:rPr>
        <w:t xml:space="preserve"> </w:t>
      </w:r>
      <w:r>
        <w:rPr>
          <w:b/>
          <w:bCs/>
          <w:sz w:val="28"/>
          <w:szCs w:val="28"/>
        </w:rPr>
        <w:t>Срок предоставления муниципальной услуги</w:t>
      </w:r>
    </w:p>
    <w:p>
      <w:pPr>
        <w:pStyle w:val="Normal"/>
        <w:suppressAutoHyphens w:val="true"/>
        <w:ind w:firstLine="720"/>
        <w:jc w:val="both"/>
        <w:rPr>
          <w:sz w:val="28"/>
          <w:szCs w:val="28"/>
        </w:rPr>
      </w:pPr>
      <w:r>
        <w:rPr>
          <w:sz w:val="28"/>
          <w:szCs w:val="28"/>
        </w:rPr>
      </w:r>
    </w:p>
    <w:p>
      <w:pPr>
        <w:pStyle w:val="NoSpacing"/>
        <w:tabs>
          <w:tab w:val="clear" w:pos="709"/>
          <w:tab w:val="left" w:pos="1134" w:leader="none"/>
        </w:tabs>
        <w:suppressAutoHyphens w:val="true"/>
        <w:spacing w:lineRule="auto" w:line="240"/>
        <w:ind w:firstLine="709" w:right="0"/>
        <w:rPr/>
      </w:pPr>
      <w:r>
        <w:rPr>
          <w:color w:val="000000"/>
        </w:rPr>
        <w:t>2.13. Срок предоставления муниципальной услуги с учетом необходимости обра</w:t>
      </w:r>
      <w:r>
        <w:rPr>
          <w:color w:val="000000"/>
          <w:sz w:val="28"/>
          <w:szCs w:val="28"/>
        </w:rPr>
        <w:t xml:space="preserve">щения в организации, участвующие в предоставлении муниципальной услуги, – </w:t>
      </w:r>
      <w:r>
        <w:rPr>
          <w:b w:val="false"/>
          <w:bCs w:val="false"/>
          <w:color w:val="000000"/>
          <w:sz w:val="28"/>
          <w:szCs w:val="28"/>
          <w:u w:val="none"/>
        </w:rPr>
        <w:t xml:space="preserve">30 дней </w:t>
      </w:r>
      <w:r>
        <w:rPr>
          <w:color w:val="000000"/>
          <w:sz w:val="28"/>
          <w:szCs w:val="28"/>
        </w:rPr>
        <w:t>с момента регистрации запроса (заявления, обращения) и комплекта документов, необходимых для предоставления муниципальной услуги в Уполномоченном органе.</w:t>
      </w:r>
    </w:p>
    <w:p>
      <w:pPr>
        <w:pStyle w:val="BodyTextIndent"/>
        <w:suppressAutoHyphens w:val="true"/>
        <w:spacing w:before="0" w:after="0"/>
        <w:ind w:firstLine="709" w:left="0" w:right="0"/>
        <w:jc w:val="both"/>
        <w:rPr/>
      </w:pPr>
      <w:r>
        <w:rPr>
          <w:sz w:val="28"/>
          <w:szCs w:val="28"/>
        </w:rPr>
        <w:t xml:space="preserve">2.14. При направлении Заявителем заявления и копий всех необходимых документов, предоставляемых Заявителем, по почте срок предоставления муниципальной услуги отсчитывается от даты их поступления в </w:t>
      </w:r>
      <w:r>
        <w:rPr>
          <w:color w:val="000000"/>
          <w:sz w:val="28"/>
          <w:szCs w:val="28"/>
        </w:rPr>
        <w:t xml:space="preserve">Уполномоченный орган </w:t>
      </w:r>
      <w:r>
        <w:rPr>
          <w:sz w:val="28"/>
          <w:szCs w:val="28"/>
        </w:rPr>
        <w:t>(по дате регистрации).</w:t>
      </w:r>
    </w:p>
    <w:p>
      <w:pPr>
        <w:pStyle w:val="Normal"/>
        <w:suppressAutoHyphens w:val="true"/>
        <w:ind w:firstLine="709" w:right="0"/>
        <w:jc w:val="both"/>
        <w:rPr/>
      </w:pPr>
      <w:r>
        <w:rPr>
          <w:sz w:val="28"/>
          <w:szCs w:val="28"/>
        </w:rPr>
        <w:t xml:space="preserve">2.15. При направлении заявления и всех необходимых документов, предоставляемых Заявителем, в электронном виде срок предоставления муниципальной услуги отсчитывается от даты их поступления в </w:t>
      </w:r>
      <w:r>
        <w:rPr>
          <w:color w:val="000000"/>
          <w:sz w:val="28"/>
          <w:szCs w:val="28"/>
        </w:rPr>
        <w:t xml:space="preserve">Уполномоченный орган </w:t>
      </w:r>
      <w:r>
        <w:rPr>
          <w:sz w:val="28"/>
          <w:szCs w:val="28"/>
        </w:rPr>
        <w:t>(по дате регистрации)</w:t>
      </w:r>
      <w:r>
        <w:rPr>
          <w:color w:val="000000"/>
          <w:sz w:val="28"/>
          <w:szCs w:val="28"/>
        </w:rPr>
        <w:t>, либо по дате регистрации в ведомственной информационной системе (при наличии таковой), о чем Заявитель получает соответствующее уведомление через Единый портал</w:t>
      </w:r>
      <w:r>
        <w:rPr>
          <w:sz w:val="28"/>
          <w:szCs w:val="28"/>
        </w:rPr>
        <w:t>, Региональный портал.</w:t>
      </w:r>
    </w:p>
    <w:p>
      <w:pPr>
        <w:pStyle w:val="Normal"/>
        <w:suppressAutoHyphens w:val="true"/>
        <w:ind w:firstLine="709" w:right="0"/>
        <w:jc w:val="both"/>
        <w:rPr/>
      </w:pPr>
      <w:r>
        <w:rPr>
          <w:color w:val="000000"/>
          <w:sz w:val="28"/>
          <w:szCs w:val="28"/>
        </w:rPr>
        <w:t xml:space="preserve">2.16. </w:t>
      </w:r>
      <w:r>
        <w:rPr>
          <w:sz w:val="28"/>
          <w:szCs w:val="28"/>
        </w:rPr>
        <w:t xml:space="preserve">Срок выдачи (направления) документов, являющихся результатом предоставления муниципальной услуги, составляет – </w:t>
      </w:r>
      <w:r>
        <w:rPr>
          <w:b w:val="false"/>
          <w:bCs w:val="false"/>
          <w:color w:val="000000"/>
          <w:sz w:val="28"/>
          <w:szCs w:val="28"/>
          <w:u w:val="none"/>
        </w:rPr>
        <w:t>3 рабочих дня.</w:t>
      </w:r>
    </w:p>
    <w:p>
      <w:pPr>
        <w:pStyle w:val="Normal"/>
        <w:suppressAutoHyphens w:val="true"/>
        <w:ind w:firstLine="720"/>
        <w:jc w:val="center"/>
        <w:rPr>
          <w:b/>
          <w:bCs/>
          <w:sz w:val="28"/>
          <w:szCs w:val="28"/>
        </w:rPr>
      </w:pPr>
      <w:r>
        <w:rPr>
          <w:b/>
          <w:bCs/>
          <w:sz w:val="28"/>
          <w:szCs w:val="28"/>
        </w:rPr>
      </w:r>
    </w:p>
    <w:p>
      <w:pPr>
        <w:pStyle w:val="Normal"/>
        <w:suppressAutoHyphens w:val="true"/>
        <w:ind w:firstLine="720"/>
        <w:jc w:val="center"/>
        <w:rPr/>
      </w:pPr>
      <w:r>
        <w:rPr>
          <w:b/>
          <w:bCs/>
          <w:sz w:val="28"/>
          <w:szCs w:val="28"/>
        </w:rPr>
        <w:t xml:space="preserve">Размер платы, взимаемой с Заявителя при предоставлении муниципальной услуги, и способы ее взимания </w:t>
      </w:r>
    </w:p>
    <w:p>
      <w:pPr>
        <w:pStyle w:val="Normal"/>
        <w:suppressAutoHyphens w:val="true"/>
        <w:ind w:firstLine="720"/>
        <w:jc w:val="both"/>
        <w:rPr>
          <w:bCs/>
          <w:sz w:val="28"/>
          <w:szCs w:val="28"/>
        </w:rPr>
      </w:pPr>
      <w:r>
        <w:rPr>
          <w:bCs/>
          <w:sz w:val="28"/>
          <w:szCs w:val="28"/>
        </w:rPr>
      </w:r>
    </w:p>
    <w:p>
      <w:pPr>
        <w:pStyle w:val="Normal"/>
        <w:suppressAutoHyphens w:val="true"/>
        <w:ind w:firstLine="720"/>
        <w:jc w:val="both"/>
        <w:rPr/>
      </w:pPr>
      <w:r>
        <w:rPr>
          <w:bCs/>
          <w:sz w:val="28"/>
          <w:szCs w:val="28"/>
        </w:rPr>
        <w:t>2.17. Муниципальная услуга предоставляется бесплатно.</w:t>
      </w:r>
    </w:p>
    <w:p>
      <w:pPr>
        <w:pStyle w:val="Normal"/>
        <w:suppressAutoHyphens w:val="true"/>
        <w:ind w:firstLine="720"/>
        <w:jc w:val="both"/>
        <w:rPr>
          <w:bCs/>
        </w:rPr>
      </w:pPr>
      <w:r>
        <w:rPr>
          <w:bCs/>
        </w:rPr>
      </w:r>
    </w:p>
    <w:p>
      <w:pPr>
        <w:pStyle w:val="Normal"/>
        <w:suppressAutoHyphens w:val="true"/>
        <w:ind w:firstLine="720"/>
        <w:jc w:val="both"/>
        <w:rPr>
          <w:bCs/>
        </w:rPr>
      </w:pPr>
      <w:r>
        <w:rPr>
          <w:bCs/>
        </w:rPr>
      </w:r>
    </w:p>
    <w:p>
      <w:pPr>
        <w:pStyle w:val="Normal"/>
        <w:suppressAutoHyphens w:val="true"/>
        <w:ind w:firstLine="720"/>
        <w:jc w:val="center"/>
        <w:rPr/>
      </w:pPr>
      <w:r>
        <w:rPr>
          <w:b/>
          <w:bCs/>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pPr>
        <w:pStyle w:val="Normal"/>
        <w:suppressAutoHyphens w:val="true"/>
        <w:ind w:firstLine="720"/>
        <w:jc w:val="both"/>
        <w:rPr>
          <w:bCs/>
          <w:sz w:val="28"/>
          <w:szCs w:val="28"/>
        </w:rPr>
      </w:pPr>
      <w:r>
        <w:rPr>
          <w:bCs/>
          <w:sz w:val="28"/>
          <w:szCs w:val="28"/>
        </w:rPr>
      </w:r>
    </w:p>
    <w:p>
      <w:pPr>
        <w:pStyle w:val="Normal"/>
        <w:suppressAutoHyphens w:val="true"/>
        <w:ind w:firstLine="709"/>
        <w:jc w:val="both"/>
        <w:rPr/>
      </w:pPr>
      <w:r>
        <w:rPr>
          <w:sz w:val="28"/>
          <w:szCs w:val="28"/>
        </w:rPr>
        <w:t>2.18. Максимальный срок ожидания в очереди при подаче запроса (заявления, обращения) о предоставлении муниципальной услуги не должен превышать 15 минут.</w:t>
      </w:r>
    </w:p>
    <w:p>
      <w:pPr>
        <w:pStyle w:val="Normal"/>
        <w:suppressAutoHyphens w:val="true"/>
        <w:ind w:firstLine="709"/>
        <w:jc w:val="both"/>
        <w:rPr/>
      </w:pPr>
      <w:r>
        <w:rPr>
          <w:sz w:val="28"/>
          <w:szCs w:val="28"/>
        </w:rPr>
        <w:t>2.19. Максимальный срок ожидания в очереди при получении результата предоставления муниципальной услуги не должен превышать 15 минут.</w:t>
      </w:r>
    </w:p>
    <w:p>
      <w:pPr>
        <w:pStyle w:val="Normal"/>
        <w:suppressAutoHyphens w:val="true"/>
        <w:ind w:firstLine="709"/>
        <w:jc w:val="both"/>
        <w:rPr>
          <w:sz w:val="28"/>
          <w:szCs w:val="28"/>
        </w:rPr>
      </w:pPr>
      <w:r>
        <w:rPr>
          <w:sz w:val="28"/>
          <w:szCs w:val="28"/>
        </w:rPr>
      </w:r>
    </w:p>
    <w:p>
      <w:pPr>
        <w:pStyle w:val="Normal"/>
        <w:suppressAutoHyphens w:val="true"/>
        <w:ind w:firstLine="709"/>
        <w:jc w:val="both"/>
        <w:rPr>
          <w:sz w:val="28"/>
          <w:szCs w:val="28"/>
        </w:rPr>
      </w:pPr>
      <w:r>
        <w:rPr>
          <w:sz w:val="28"/>
          <w:szCs w:val="28"/>
        </w:rPr>
      </w:r>
    </w:p>
    <w:p>
      <w:pPr>
        <w:pStyle w:val="Normal"/>
        <w:suppressAutoHyphens w:val="true"/>
        <w:ind w:firstLine="720"/>
        <w:jc w:val="center"/>
        <w:rPr/>
      </w:pPr>
      <w:r>
        <w:rPr>
          <w:b/>
          <w:bCs/>
          <w:sz w:val="28"/>
          <w:szCs w:val="28"/>
        </w:rPr>
        <w:t>Срок регистрации запроса Заявителя о предоставлении муниципальной услуги</w:t>
      </w:r>
    </w:p>
    <w:p>
      <w:pPr>
        <w:pStyle w:val="Normal"/>
        <w:suppressAutoHyphens w:val="true"/>
        <w:ind w:firstLine="720"/>
        <w:jc w:val="center"/>
        <w:rPr>
          <w:b/>
          <w:bCs/>
          <w:sz w:val="28"/>
          <w:szCs w:val="28"/>
        </w:rPr>
      </w:pPr>
      <w:r>
        <w:rPr>
          <w:b/>
          <w:bCs/>
          <w:sz w:val="28"/>
          <w:szCs w:val="28"/>
        </w:rPr>
      </w:r>
    </w:p>
    <w:p>
      <w:pPr>
        <w:pStyle w:val="Normal"/>
        <w:suppressAutoHyphens w:val="true"/>
        <w:ind w:firstLine="709"/>
        <w:jc w:val="both"/>
        <w:rPr/>
      </w:pPr>
      <w:r>
        <w:rPr>
          <w:sz w:val="28"/>
          <w:szCs w:val="28"/>
        </w:rPr>
        <w:t xml:space="preserve">2.20. Срок </w:t>
      </w:r>
      <w:r>
        <w:rPr>
          <w:color w:val="000000"/>
          <w:sz w:val="28"/>
          <w:szCs w:val="28"/>
        </w:rPr>
        <w:t>регистрации запроса Заявителя о предоставлении муниципальной услуги не должен</w:t>
      </w:r>
      <w:r>
        <w:rPr>
          <w:color w:val="FF0000"/>
          <w:sz w:val="28"/>
          <w:szCs w:val="28"/>
        </w:rPr>
        <w:t xml:space="preserve"> </w:t>
      </w:r>
      <w:r>
        <w:rPr>
          <w:rFonts w:cs="Times New Roman"/>
          <w:color w:val="000000"/>
          <w:sz w:val="28"/>
          <w:szCs w:val="28"/>
        </w:rPr>
        <w:t xml:space="preserve">превышать </w:t>
      </w:r>
      <w:r>
        <w:rPr>
          <w:rStyle w:val="Strong"/>
          <w:rFonts w:cs="Times New Roman"/>
          <w:b w:val="false"/>
          <w:i w:val="false"/>
          <w:caps w:val="false"/>
          <w:smallCaps w:val="false"/>
          <w:color w:val="000000"/>
          <w:spacing w:val="0"/>
          <w:sz w:val="28"/>
          <w:szCs w:val="28"/>
        </w:rPr>
        <w:t>одного рабочего дня.</w:t>
      </w:r>
    </w:p>
    <w:p>
      <w:pPr>
        <w:pStyle w:val="Normal"/>
        <w:suppressAutoHyphens w:val="true"/>
        <w:ind w:firstLine="709"/>
        <w:jc w:val="both"/>
        <w:rPr>
          <w:color w:val="000000"/>
        </w:rPr>
      </w:pPr>
      <w:r>
        <w:rPr>
          <w:rFonts w:cs="Times New Roman"/>
          <w:bCs/>
          <w:color w:val="000000"/>
          <w:sz w:val="28"/>
          <w:szCs w:val="28"/>
        </w:rPr>
        <w:t xml:space="preserve">2.21. Срок регистрации запроса Заявителя организациями, участвующими в предоставлении муниципальной услуги, не должен </w:t>
      </w:r>
      <w:r>
        <w:rPr>
          <w:rFonts w:cs="Times New Roman"/>
          <w:bCs/>
          <w:color w:val="000000"/>
          <w:sz w:val="28"/>
          <w:szCs w:val="28"/>
        </w:rPr>
        <w:t xml:space="preserve">превышать </w:t>
      </w:r>
      <w:r>
        <w:rPr>
          <w:rStyle w:val="Strong"/>
          <w:rFonts w:cs="Times New Roman"/>
          <w:b w:val="false"/>
          <w:i w:val="false"/>
          <w:caps w:val="false"/>
          <w:smallCaps w:val="false"/>
          <w:color w:val="000000"/>
          <w:spacing w:val="0"/>
          <w:sz w:val="28"/>
          <w:szCs w:val="28"/>
        </w:rPr>
        <w:t>одного рабочего дня.</w:t>
      </w:r>
    </w:p>
    <w:p>
      <w:pPr>
        <w:pStyle w:val="Normal"/>
        <w:suppressAutoHyphens w:val="true"/>
        <w:ind w:firstLine="709"/>
        <w:jc w:val="both"/>
        <w:rPr>
          <w:rFonts w:cs="Times New Roman"/>
          <w:bCs/>
          <w:sz w:val="28"/>
          <w:szCs w:val="28"/>
        </w:rPr>
      </w:pPr>
      <w:r>
        <w:rPr>
          <w:rFonts w:cs="Times New Roman"/>
          <w:bCs/>
          <w:sz w:val="28"/>
          <w:szCs w:val="28"/>
        </w:rPr>
      </w:r>
    </w:p>
    <w:p>
      <w:pPr>
        <w:pStyle w:val="Normal"/>
        <w:suppressAutoHyphens w:val="true"/>
        <w:ind w:firstLine="709"/>
        <w:jc w:val="both"/>
        <w:rPr>
          <w:rFonts w:cs="Times New Roman"/>
          <w:bCs/>
          <w:sz w:val="28"/>
          <w:szCs w:val="28"/>
        </w:rPr>
      </w:pPr>
      <w:r>
        <w:rPr>
          <w:rFonts w:cs="Times New Roman"/>
          <w:bCs/>
          <w:sz w:val="28"/>
          <w:szCs w:val="28"/>
        </w:rPr>
      </w:r>
    </w:p>
    <w:p>
      <w:pPr>
        <w:pStyle w:val="Normal"/>
        <w:suppressAutoHyphens w:val="true"/>
        <w:ind w:firstLine="709"/>
        <w:jc w:val="center"/>
        <w:rPr>
          <w:color w:val="000000"/>
        </w:rPr>
      </w:pPr>
      <w:r>
        <w:rPr>
          <w:rFonts w:cs="Times New Roman"/>
          <w:b/>
          <w:bCs/>
          <w:color w:val="000000"/>
          <w:sz w:val="28"/>
          <w:szCs w:val="28"/>
        </w:rPr>
        <w:t>Правовые основания предоставления муниципальной услуги</w:t>
      </w:r>
    </w:p>
    <w:p>
      <w:pPr>
        <w:pStyle w:val="Normal"/>
        <w:suppressAutoHyphens w:val="true"/>
        <w:ind w:firstLine="709"/>
        <w:jc w:val="center"/>
        <w:rPr>
          <w:rFonts w:cs="Times New Roman"/>
          <w:b/>
          <w:bCs/>
          <w:sz w:val="28"/>
          <w:szCs w:val="28"/>
        </w:rPr>
      </w:pPr>
      <w:r>
        <w:rPr>
          <w:rFonts w:cs="Times New Roman"/>
          <w:b/>
          <w:bCs/>
          <w:sz w:val="28"/>
          <w:szCs w:val="28"/>
        </w:rPr>
      </w:r>
    </w:p>
    <w:p>
      <w:pPr>
        <w:pStyle w:val="Normal"/>
        <w:suppressAutoHyphens w:val="true"/>
        <w:ind w:hanging="0"/>
        <w:jc w:val="both"/>
        <w:rPr>
          <w:color w:val="000000"/>
        </w:rPr>
      </w:pPr>
      <w:r>
        <w:rPr>
          <w:rFonts w:cs="Times New Roman"/>
          <w:bCs/>
          <w:color w:val="000000"/>
          <w:sz w:val="28"/>
          <w:szCs w:val="28"/>
        </w:rPr>
        <w:tab/>
        <w:t>2.22. Предоставление муниципальной услуги осуществляется в соответствии с:</w:t>
      </w:r>
    </w:p>
    <w:p>
      <w:pPr>
        <w:pStyle w:val="Normal"/>
        <w:suppressAutoHyphens w:val="true"/>
        <w:ind w:hanging="0"/>
        <w:jc w:val="both"/>
        <w:rPr>
          <w:color w:val="000000"/>
        </w:rPr>
      </w:pPr>
      <w:r>
        <w:rPr>
          <w:rFonts w:cs="Times New Roman"/>
          <w:bCs/>
          <w:color w:val="000000"/>
          <w:sz w:val="28"/>
          <w:szCs w:val="28"/>
        </w:rPr>
        <w:tab/>
        <w:t>1) Конституцией Российской Федерации;</w:t>
      </w:r>
    </w:p>
    <w:p>
      <w:pPr>
        <w:pStyle w:val="Normal"/>
        <w:suppressAutoHyphens w:val="true"/>
        <w:ind w:hanging="0"/>
        <w:jc w:val="both"/>
        <w:rPr>
          <w:color w:val="000000"/>
        </w:rPr>
      </w:pPr>
      <w:r>
        <w:rPr>
          <w:rFonts w:cs="Times New Roman"/>
          <w:bCs/>
          <w:color w:val="000000"/>
          <w:sz w:val="28"/>
          <w:szCs w:val="28"/>
        </w:rPr>
        <w:tab/>
        <w:t>2) Федеральным законом от 27.07.2010 № 210-ФЗ «Об организации предоставления государственных и муниципальных услуг»;</w:t>
      </w:r>
    </w:p>
    <w:p>
      <w:pPr>
        <w:pStyle w:val="Normal"/>
        <w:suppressAutoHyphens w:val="true"/>
        <w:ind w:hanging="0"/>
        <w:jc w:val="both"/>
        <w:rPr>
          <w:color w:val="000000"/>
        </w:rPr>
      </w:pPr>
      <w:r>
        <w:rPr>
          <w:rFonts w:cs="Times New Roman"/>
          <w:bCs/>
          <w:color w:val="000000"/>
          <w:sz w:val="28"/>
          <w:szCs w:val="28"/>
        </w:rPr>
        <w:tab/>
        <w:t>3) Федеральным законом от 06.10.2003 № 131-ФЗ «Об общих принципах организации местного самоуправления в Российской Федерации»;</w:t>
      </w:r>
    </w:p>
    <w:p>
      <w:pPr>
        <w:pStyle w:val="Normal"/>
        <w:suppressAutoHyphens w:val="true"/>
        <w:ind w:hanging="0"/>
        <w:jc w:val="both"/>
        <w:rPr>
          <w:color w:val="000000"/>
        </w:rPr>
      </w:pPr>
      <w:r>
        <w:rPr>
          <w:rFonts w:cs="Times New Roman"/>
          <w:bCs/>
          <w:color w:val="000000"/>
          <w:sz w:val="28"/>
          <w:szCs w:val="28"/>
        </w:rPr>
        <w:tab/>
        <w:t>4) Жилищным кодексом Российской Федерации;</w:t>
      </w:r>
    </w:p>
    <w:p>
      <w:pPr>
        <w:pStyle w:val="Normal"/>
        <w:suppressAutoHyphens w:val="true"/>
        <w:ind w:hanging="0"/>
        <w:jc w:val="both"/>
        <w:rPr>
          <w:color w:val="000000"/>
        </w:rPr>
      </w:pPr>
      <w:r>
        <w:rPr>
          <w:rFonts w:cs="Times New Roman"/>
          <w:bCs/>
          <w:color w:val="000000"/>
          <w:sz w:val="28"/>
          <w:szCs w:val="28"/>
        </w:rPr>
        <w:tab/>
        <w:t>5) Федеральным законом от 29.12.2004 № 189-ФЗ «О введении в действие Жилищного кодекса Российской Федерации»;</w:t>
      </w:r>
    </w:p>
    <w:p>
      <w:pPr>
        <w:pStyle w:val="Normal"/>
        <w:suppressAutoHyphens w:val="true"/>
        <w:ind w:hanging="0"/>
        <w:jc w:val="both"/>
        <w:rPr>
          <w:color w:val="000000"/>
        </w:rPr>
      </w:pPr>
      <w:r>
        <w:rPr>
          <w:rFonts w:cs="Times New Roman"/>
          <w:bCs/>
          <w:color w:val="000000"/>
          <w:sz w:val="28"/>
          <w:szCs w:val="28"/>
        </w:rPr>
        <w:tab/>
        <w:t>6) Гражданским кодексом Российской Федерации;</w:t>
      </w:r>
    </w:p>
    <w:p>
      <w:pPr>
        <w:pStyle w:val="Normal"/>
        <w:suppressAutoHyphens w:val="true"/>
        <w:ind w:hanging="0"/>
        <w:jc w:val="both"/>
        <w:rPr>
          <w:color w:val="000000"/>
        </w:rPr>
      </w:pPr>
      <w:r>
        <w:rPr>
          <w:rFonts w:cs="Times New Roman"/>
          <w:bCs/>
          <w:color w:val="000000"/>
          <w:sz w:val="28"/>
          <w:szCs w:val="28"/>
        </w:rPr>
        <w:tab/>
        <w:t>7) Федеральным законом от 02.05.2006 № 59-ФЗ «О порядке рассмотрения обращений граждан Российской Федерации»;</w:t>
      </w:r>
    </w:p>
    <w:p>
      <w:pPr>
        <w:pStyle w:val="Normal"/>
        <w:suppressAutoHyphens w:val="true"/>
        <w:ind w:hanging="0"/>
        <w:jc w:val="both"/>
        <w:rPr>
          <w:color w:val="000000"/>
        </w:rPr>
      </w:pPr>
      <w:r>
        <w:rPr>
          <w:rFonts w:cs="Times New Roman"/>
          <w:bCs/>
          <w:color w:val="000000"/>
          <w:sz w:val="28"/>
          <w:szCs w:val="28"/>
        </w:rPr>
        <w:tab/>
        <w:t>8) Федеральным законом от 24.11.1995 № 181-ФЗ «О социальной защите инвалидов в Российской Федерации»;</w:t>
      </w:r>
    </w:p>
    <w:p>
      <w:pPr>
        <w:pStyle w:val="Normal"/>
        <w:suppressAutoHyphens w:val="true"/>
        <w:ind w:hanging="0"/>
        <w:jc w:val="both"/>
        <w:rPr>
          <w:color w:val="000000"/>
        </w:rPr>
      </w:pPr>
      <w:r>
        <w:rPr>
          <w:rFonts w:cs="Times New Roman"/>
          <w:bCs/>
          <w:color w:val="000000"/>
          <w:sz w:val="28"/>
          <w:szCs w:val="28"/>
        </w:rPr>
        <w:tab/>
        <w:t>9) законом Смоленской области от 13.03.2006 № 6-з «О порядке ведения органами местного самоуправления муниципальных образований Смоленской области учета граждан в качестве нуждающихся в жилых помещениях, предоставляемых по договорам социального найма, на территории Смоленской области»;</w:t>
      </w:r>
    </w:p>
    <w:p>
      <w:pPr>
        <w:pStyle w:val="Normal"/>
        <w:suppressAutoHyphens w:val="true"/>
        <w:ind w:hanging="0"/>
        <w:jc w:val="both"/>
        <w:rPr>
          <w:color w:val="000000"/>
        </w:rPr>
      </w:pPr>
      <w:r>
        <w:rPr>
          <w:rFonts w:cs="Times New Roman"/>
          <w:bCs/>
          <w:color w:val="000000"/>
          <w:sz w:val="28"/>
          <w:szCs w:val="28"/>
        </w:rPr>
        <w:tab/>
        <w:t xml:space="preserve">10) Уставом муниципального образования «Починковский муниципальный округ» Смоленской области </w:t>
      </w:r>
    </w:p>
    <w:p>
      <w:pPr>
        <w:pStyle w:val="Normal"/>
        <w:widowControl w:val="false"/>
        <w:suppressAutoHyphens w:val="true"/>
        <w:ind w:firstLine="709"/>
        <w:jc w:val="both"/>
        <w:rPr>
          <w:color w:val="000000"/>
          <w:sz w:val="28"/>
        </w:rPr>
      </w:pPr>
      <w:r>
        <w:rPr>
          <w:color w:val="000000"/>
          <w:sz w:val="28"/>
        </w:rPr>
      </w:r>
    </w:p>
    <w:p>
      <w:pPr>
        <w:pStyle w:val="Normal"/>
        <w:suppressAutoHyphens w:val="true"/>
        <w:ind w:firstLine="720"/>
        <w:jc w:val="center"/>
        <w:rPr/>
      </w:pPr>
      <w:r>
        <w:rPr>
          <w:b/>
          <w:bCs/>
          <w:sz w:val="28"/>
          <w:szCs w:val="28"/>
        </w:rPr>
        <w:t>Требования к помещениям, в которых предоставляется муниципальная услуга</w:t>
      </w:r>
    </w:p>
    <w:p>
      <w:pPr>
        <w:pStyle w:val="Normal"/>
        <w:suppressAutoHyphens w:val="true"/>
        <w:ind w:firstLine="720"/>
        <w:jc w:val="center"/>
        <w:rPr>
          <w:b/>
          <w:bCs/>
          <w:sz w:val="28"/>
          <w:szCs w:val="28"/>
        </w:rPr>
      </w:pPr>
      <w:r>
        <w:rPr>
          <w:b/>
          <w:bCs/>
          <w:sz w:val="28"/>
          <w:szCs w:val="28"/>
        </w:rPr>
      </w:r>
    </w:p>
    <w:p>
      <w:pPr>
        <w:pStyle w:val="Normal"/>
        <w:suppressAutoHyphens w:val="true"/>
        <w:ind w:hanging="0"/>
        <w:jc w:val="both"/>
        <w:rPr/>
      </w:pPr>
      <w:r>
        <w:rPr>
          <w:sz w:val="28"/>
          <w:szCs w:val="28"/>
        </w:rPr>
        <w:tab/>
        <w:t xml:space="preserve">2.23.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pPr>
        <w:pStyle w:val="Normal"/>
        <w:suppressAutoHyphens w:val="true"/>
        <w:ind w:firstLine="567"/>
        <w:jc w:val="both"/>
        <w:rPr/>
      </w:pPr>
      <w:r>
        <w:rPr>
          <w:sz w:val="28"/>
          <w:szCs w:val="28"/>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pPr>
        <w:pStyle w:val="Normal"/>
        <w:suppressAutoHyphens w:val="true"/>
        <w:ind w:firstLine="567"/>
        <w:jc w:val="both"/>
        <w:rPr/>
      </w:pPr>
      <w:r>
        <w:rPr>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pPr>
        <w:pStyle w:val="Normal"/>
        <w:suppressAutoHyphens w:val="true"/>
        <w:ind w:firstLine="567"/>
        <w:jc w:val="both"/>
        <w:rPr/>
      </w:pPr>
      <w:r>
        <w:rPr>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pPr>
        <w:pStyle w:val="Normal"/>
        <w:suppressAutoHyphens w:val="true"/>
        <w:ind w:firstLine="567"/>
        <w:jc w:val="both"/>
        <w:rPr/>
      </w:pPr>
      <w:r>
        <w:rPr>
          <w:sz w:val="28"/>
          <w:szCs w:val="28"/>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pPr>
        <w:pStyle w:val="Normal"/>
        <w:suppressAutoHyphens w:val="true"/>
        <w:ind w:firstLine="567"/>
        <w:jc w:val="both"/>
        <w:rPr/>
      </w:pPr>
      <w:r>
        <w:rPr>
          <w:sz w:val="28"/>
          <w:szCs w:val="28"/>
        </w:rPr>
        <w:t xml:space="preserve">- наименование; </w:t>
      </w:r>
    </w:p>
    <w:p>
      <w:pPr>
        <w:pStyle w:val="Normal"/>
        <w:suppressAutoHyphens w:val="true"/>
        <w:ind w:firstLine="567"/>
        <w:jc w:val="both"/>
        <w:rPr/>
      </w:pPr>
      <w:r>
        <w:rPr>
          <w:sz w:val="28"/>
          <w:szCs w:val="28"/>
        </w:rPr>
        <w:t xml:space="preserve">- местонахождение и юридический адрес; </w:t>
      </w:r>
    </w:p>
    <w:p>
      <w:pPr>
        <w:pStyle w:val="Normal"/>
        <w:suppressAutoHyphens w:val="true"/>
        <w:ind w:firstLine="567"/>
        <w:jc w:val="both"/>
        <w:rPr/>
      </w:pPr>
      <w:r>
        <w:rPr>
          <w:sz w:val="28"/>
          <w:szCs w:val="28"/>
        </w:rPr>
        <w:t xml:space="preserve">- режим работы; </w:t>
      </w:r>
    </w:p>
    <w:p>
      <w:pPr>
        <w:pStyle w:val="Normal"/>
        <w:suppressAutoHyphens w:val="true"/>
        <w:ind w:firstLine="567"/>
        <w:jc w:val="both"/>
        <w:rPr/>
      </w:pPr>
      <w:r>
        <w:rPr>
          <w:sz w:val="28"/>
          <w:szCs w:val="28"/>
        </w:rPr>
        <w:t xml:space="preserve">- график приема; </w:t>
      </w:r>
    </w:p>
    <w:p>
      <w:pPr>
        <w:pStyle w:val="Normal"/>
        <w:suppressAutoHyphens w:val="true"/>
        <w:ind w:firstLine="567"/>
        <w:jc w:val="both"/>
        <w:rPr/>
      </w:pPr>
      <w:r>
        <w:rPr>
          <w:sz w:val="28"/>
          <w:szCs w:val="28"/>
        </w:rPr>
        <w:t xml:space="preserve">- номера телефонов для справок. </w:t>
      </w:r>
    </w:p>
    <w:p>
      <w:pPr>
        <w:pStyle w:val="Normal"/>
        <w:suppressAutoHyphens w:val="true"/>
        <w:ind w:firstLine="567"/>
        <w:jc w:val="both"/>
        <w:rPr/>
      </w:pPr>
      <w:r>
        <w:rPr>
          <w:sz w:val="28"/>
          <w:szCs w:val="28"/>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pPr>
        <w:pStyle w:val="Normal"/>
        <w:suppressAutoHyphens w:val="true"/>
        <w:ind w:firstLine="567"/>
        <w:jc w:val="both"/>
        <w:rPr/>
      </w:pPr>
      <w:r>
        <w:rPr>
          <w:sz w:val="28"/>
          <w:szCs w:val="28"/>
        </w:rPr>
        <w:t>Помещения, в которых предоставляется муниципальная услуга, оснащаются:</w:t>
      </w:r>
    </w:p>
    <w:p>
      <w:pPr>
        <w:pStyle w:val="Normal"/>
        <w:suppressAutoHyphens w:val="true"/>
        <w:ind w:firstLine="567"/>
        <w:jc w:val="both"/>
        <w:rPr/>
      </w:pPr>
      <w:r>
        <w:rPr>
          <w:sz w:val="28"/>
          <w:szCs w:val="28"/>
        </w:rPr>
        <w:t xml:space="preserve">- противопожарной системой и средствами пожаротушения; </w:t>
      </w:r>
    </w:p>
    <w:p>
      <w:pPr>
        <w:pStyle w:val="Normal"/>
        <w:suppressAutoHyphens w:val="true"/>
        <w:ind w:firstLine="567"/>
        <w:jc w:val="both"/>
        <w:rPr/>
      </w:pPr>
      <w:r>
        <w:rPr>
          <w:sz w:val="28"/>
          <w:szCs w:val="28"/>
        </w:rPr>
        <w:t xml:space="preserve">- системой оповещения о возникновении чрезвычайной ситуации; </w:t>
      </w:r>
    </w:p>
    <w:p>
      <w:pPr>
        <w:pStyle w:val="Normal"/>
        <w:suppressAutoHyphens w:val="true"/>
        <w:ind w:firstLine="567"/>
        <w:jc w:val="both"/>
        <w:rPr/>
      </w:pPr>
      <w:r>
        <w:rPr>
          <w:sz w:val="28"/>
          <w:szCs w:val="28"/>
        </w:rPr>
        <w:t xml:space="preserve">- средствами оказания первой медицинской помощи; </w:t>
      </w:r>
    </w:p>
    <w:p>
      <w:pPr>
        <w:pStyle w:val="Normal"/>
        <w:suppressAutoHyphens w:val="true"/>
        <w:ind w:firstLine="567"/>
        <w:jc w:val="both"/>
        <w:rPr/>
      </w:pPr>
      <w:r>
        <w:rPr>
          <w:sz w:val="28"/>
          <w:szCs w:val="28"/>
        </w:rPr>
        <w:t xml:space="preserve">- туалетными комнатами для посетителей. </w:t>
      </w:r>
    </w:p>
    <w:p>
      <w:pPr>
        <w:pStyle w:val="Normal"/>
        <w:suppressAutoHyphens w:val="true"/>
        <w:ind w:firstLine="567"/>
        <w:jc w:val="both"/>
        <w:rPr/>
      </w:pPr>
      <w:r>
        <w:rPr>
          <w:sz w:val="28"/>
          <w:szCs w:val="28"/>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pPr>
        <w:pStyle w:val="Normal"/>
        <w:suppressAutoHyphens w:val="true"/>
        <w:ind w:firstLine="567"/>
        <w:jc w:val="both"/>
        <w:rPr/>
      </w:pPr>
      <w:r>
        <w:rPr>
          <w:sz w:val="28"/>
          <w:szCs w:val="28"/>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pPr>
        <w:pStyle w:val="Normal"/>
        <w:suppressAutoHyphens w:val="true"/>
        <w:ind w:firstLine="567"/>
        <w:jc w:val="both"/>
        <w:rPr/>
      </w:pPr>
      <w:r>
        <w:rPr>
          <w:sz w:val="28"/>
          <w:szCs w:val="28"/>
        </w:rPr>
        <w:t xml:space="preserve">Места для заполнения заявлений оборудуются стульями, столами (стойками), бланками заявлений, письменными принадлежностями. </w:t>
      </w:r>
    </w:p>
    <w:p>
      <w:pPr>
        <w:pStyle w:val="Normal"/>
        <w:suppressAutoHyphens w:val="true"/>
        <w:ind w:firstLine="567"/>
        <w:jc w:val="both"/>
        <w:rPr/>
      </w:pPr>
      <w:r>
        <w:rPr>
          <w:sz w:val="28"/>
          <w:szCs w:val="28"/>
        </w:rPr>
        <w:t xml:space="preserve">Места приема Заявителей оборудуются информационными табличками (вывесками) с указанием: </w:t>
      </w:r>
    </w:p>
    <w:p>
      <w:pPr>
        <w:pStyle w:val="Normal"/>
        <w:suppressAutoHyphens w:val="true"/>
        <w:ind w:firstLine="567"/>
        <w:jc w:val="both"/>
        <w:rPr/>
      </w:pPr>
      <w:r>
        <w:rPr>
          <w:sz w:val="28"/>
          <w:szCs w:val="28"/>
        </w:rPr>
        <w:t xml:space="preserve">- номера кабинета и наименования Управления; </w:t>
      </w:r>
    </w:p>
    <w:p>
      <w:pPr>
        <w:pStyle w:val="Normal"/>
        <w:suppressAutoHyphens w:val="true"/>
        <w:ind w:firstLine="567"/>
        <w:jc w:val="both"/>
        <w:rPr/>
      </w:pPr>
      <w:r>
        <w:rPr>
          <w:sz w:val="28"/>
          <w:szCs w:val="28"/>
        </w:rPr>
        <w:t xml:space="preserve">- фамилии, имени и отчества (последнее – при наличии), должности  ответственного лица за прием документов; </w:t>
      </w:r>
    </w:p>
    <w:p>
      <w:pPr>
        <w:pStyle w:val="Normal"/>
        <w:suppressAutoHyphens w:val="true"/>
        <w:ind w:firstLine="567"/>
        <w:jc w:val="both"/>
        <w:rPr/>
      </w:pPr>
      <w:r>
        <w:rPr>
          <w:sz w:val="28"/>
          <w:szCs w:val="28"/>
        </w:rPr>
        <w:t xml:space="preserve">- графика приема Заявителей. </w:t>
      </w:r>
    </w:p>
    <w:p>
      <w:pPr>
        <w:pStyle w:val="Normal"/>
        <w:suppressAutoHyphens w:val="true"/>
        <w:ind w:firstLine="567"/>
        <w:jc w:val="both"/>
        <w:rPr/>
      </w:pPr>
      <w:r>
        <w:rPr>
          <w:sz w:val="28"/>
          <w:szCs w:val="28"/>
        </w:rPr>
        <w:t xml:space="preserve">Рабочее место каждого лица, ответственного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pPr>
        <w:pStyle w:val="Normal"/>
        <w:suppressAutoHyphens w:val="true"/>
        <w:ind w:firstLine="567"/>
        <w:jc w:val="both"/>
        <w:rPr/>
      </w:pPr>
      <w:r>
        <w:rPr>
          <w:sz w:val="28"/>
          <w:szCs w:val="28"/>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pPr>
        <w:pStyle w:val="Normal"/>
        <w:suppressAutoHyphens w:val="true"/>
        <w:ind w:firstLine="567"/>
        <w:jc w:val="both"/>
        <w:rPr/>
      </w:pPr>
      <w:r>
        <w:rPr>
          <w:sz w:val="28"/>
          <w:szCs w:val="28"/>
        </w:rPr>
        <w:t>При предоставлении муниципальной услуги инвалидам обеспечиваются:</w:t>
      </w:r>
    </w:p>
    <w:p>
      <w:pPr>
        <w:pStyle w:val="Normal"/>
        <w:suppressAutoHyphens w:val="true"/>
        <w:ind w:firstLine="567"/>
        <w:jc w:val="both"/>
        <w:rPr/>
      </w:pPr>
      <w:r>
        <w:rPr>
          <w:sz w:val="28"/>
          <w:szCs w:val="28"/>
        </w:rPr>
        <w:t xml:space="preserve">- возможность беспрепятственного доступа к объекту (зданию, помещению), в котором предоставляется муниципальная услуга; </w:t>
      </w:r>
    </w:p>
    <w:p>
      <w:pPr>
        <w:pStyle w:val="Normal"/>
        <w:suppressAutoHyphens w:val="true"/>
        <w:ind w:firstLine="567"/>
        <w:jc w:val="both"/>
        <w:rPr/>
      </w:pPr>
      <w:r>
        <w:rPr>
          <w:sz w:val="28"/>
          <w:szCs w:val="28"/>
        </w:rPr>
        <w:t xml:space="preserve">-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 </w:t>
      </w:r>
    </w:p>
    <w:p>
      <w:pPr>
        <w:pStyle w:val="Normal"/>
        <w:suppressAutoHyphens w:val="true"/>
        <w:ind w:firstLine="567"/>
        <w:jc w:val="both"/>
        <w:rPr/>
      </w:pPr>
      <w:r>
        <w:rPr>
          <w:sz w:val="28"/>
          <w:szCs w:val="28"/>
        </w:rPr>
        <w:t xml:space="preserve">- сопровождение инвалидов, имеющих стойкие расстройства функции зрения и самостоятельного передвижения; </w:t>
      </w:r>
    </w:p>
    <w:p>
      <w:pPr>
        <w:pStyle w:val="Normal"/>
        <w:suppressAutoHyphens w:val="true"/>
        <w:ind w:firstLine="567"/>
        <w:jc w:val="both"/>
        <w:rPr/>
      </w:pPr>
      <w:r>
        <w:rPr>
          <w:sz w:val="28"/>
          <w:szCs w:val="28"/>
        </w:rPr>
        <w:t xml:space="preserve">-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 </w:t>
      </w:r>
    </w:p>
    <w:p>
      <w:pPr>
        <w:pStyle w:val="Normal"/>
        <w:suppressAutoHyphens w:val="true"/>
        <w:ind w:firstLine="567"/>
        <w:jc w:val="both"/>
        <w:rPr/>
      </w:pPr>
      <w:r>
        <w:rPr>
          <w:sz w:val="28"/>
          <w:szCs w:val="28"/>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pPr>
        <w:pStyle w:val="Normal"/>
        <w:suppressAutoHyphens w:val="true"/>
        <w:ind w:firstLine="567"/>
        <w:jc w:val="both"/>
        <w:rPr/>
      </w:pPr>
      <w:r>
        <w:rPr>
          <w:sz w:val="28"/>
          <w:szCs w:val="28"/>
        </w:rPr>
        <w:t xml:space="preserve">- допуск сурдопереводчика и тифлосурдопереводчика; </w:t>
      </w:r>
    </w:p>
    <w:p>
      <w:pPr>
        <w:pStyle w:val="Normal"/>
        <w:suppressAutoHyphens w:val="true"/>
        <w:ind w:firstLine="567"/>
        <w:jc w:val="both"/>
        <w:rPr/>
      </w:pPr>
      <w:r>
        <w:rPr>
          <w:sz w:val="28"/>
          <w:szCs w:val="28"/>
        </w:rPr>
        <w:t xml:space="preserve">-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 </w:t>
      </w:r>
    </w:p>
    <w:p>
      <w:pPr>
        <w:pStyle w:val="Normal"/>
        <w:suppressAutoHyphens w:val="true"/>
        <w:ind w:firstLine="567"/>
        <w:jc w:val="both"/>
        <w:rPr/>
      </w:pPr>
      <w:r>
        <w:rPr>
          <w:sz w:val="28"/>
          <w:szCs w:val="28"/>
        </w:rPr>
        <w:t xml:space="preserve">- оказание инвалидам помощи в преодолении барьеров, мешающих получению ими государственных и муниципальных услуг наравне с другими лицами. </w:t>
      </w:r>
    </w:p>
    <w:p>
      <w:pPr>
        <w:pStyle w:val="Normal"/>
        <w:suppressAutoHyphens w:val="true"/>
        <w:ind w:firstLine="720"/>
        <w:jc w:val="center"/>
        <w:rPr/>
      </w:pPr>
      <w:r>
        <w:rPr>
          <w:b/>
          <w:bCs/>
          <w:sz w:val="28"/>
          <w:szCs w:val="28"/>
        </w:rPr>
        <w:t>Показатели доступности и качества муниципальной услуги</w:t>
      </w:r>
    </w:p>
    <w:p>
      <w:pPr>
        <w:pStyle w:val="Normal"/>
        <w:suppressAutoHyphens w:val="true"/>
        <w:ind w:firstLine="720"/>
        <w:jc w:val="center"/>
        <w:rPr>
          <w:b/>
          <w:bCs/>
          <w:sz w:val="28"/>
          <w:szCs w:val="28"/>
        </w:rPr>
      </w:pPr>
      <w:r>
        <w:rPr>
          <w:b/>
          <w:bCs/>
          <w:sz w:val="28"/>
          <w:szCs w:val="28"/>
        </w:rPr>
      </w:r>
    </w:p>
    <w:p>
      <w:pPr>
        <w:pStyle w:val="Normal"/>
        <w:suppressAutoHyphens w:val="true"/>
        <w:jc w:val="both"/>
        <w:rPr/>
      </w:pPr>
      <w:r>
        <w:rPr>
          <w:rFonts w:eastAsia="Calibri"/>
          <w:sz w:val="28"/>
          <w:szCs w:val="28"/>
          <w:lang w:eastAsia="en-US"/>
        </w:rPr>
        <w:tab/>
        <w:t>2.24. Показателями доступности муниципальной услуги являются:</w:t>
      </w:r>
    </w:p>
    <w:p>
      <w:pPr>
        <w:pStyle w:val="Normal"/>
        <w:widowControl w:val="false"/>
        <w:suppressAutoHyphens w:val="true"/>
        <w:ind w:firstLine="709"/>
        <w:jc w:val="both"/>
        <w:rPr/>
      </w:pPr>
      <w:r>
        <w:rPr>
          <w:sz w:val="28"/>
          <w:szCs w:val="28"/>
        </w:rPr>
        <w:t>1) транспортная доступность мест предоставления муниципальной услуги;</w:t>
      </w:r>
    </w:p>
    <w:p>
      <w:pPr>
        <w:pStyle w:val="Normal"/>
        <w:widowControl w:val="false"/>
        <w:suppressAutoHyphens w:val="true"/>
        <w:ind w:firstLine="709"/>
        <w:jc w:val="both"/>
        <w:rPr/>
      </w:pPr>
      <w:r>
        <w:rPr>
          <w:sz w:val="28"/>
          <w:szCs w:val="28"/>
        </w:rPr>
        <w:t>2) обеспечение беспрепятственного доступа к помещениям, в которых предоставляется муниципальная услуга;</w:t>
      </w:r>
    </w:p>
    <w:p>
      <w:pPr>
        <w:pStyle w:val="Normal"/>
        <w:widowControl w:val="false"/>
        <w:suppressAutoHyphens w:val="true"/>
        <w:ind w:firstLine="709"/>
        <w:jc w:val="both"/>
        <w:rPr/>
      </w:pPr>
      <w:r>
        <w:rPr>
          <w:sz w:val="28"/>
          <w:szCs w:val="28"/>
        </w:rPr>
        <w:t>3) размещение информации о порядке предоставления муниципальной услуги в информационно-телекоммуникационной сети «Интернет»;</w:t>
      </w:r>
    </w:p>
    <w:p>
      <w:pPr>
        <w:pStyle w:val="Normal"/>
        <w:widowControl w:val="false"/>
        <w:suppressAutoHyphens w:val="true"/>
        <w:ind w:firstLine="709"/>
        <w:jc w:val="both"/>
        <w:rPr/>
      </w:pPr>
      <w:bookmarkStart w:id="0" w:name="P440"/>
      <w:bookmarkEnd w:id="0"/>
      <w:r>
        <w:rPr>
          <w:sz w:val="28"/>
          <w:szCs w:val="28"/>
        </w:rPr>
        <w:t>4) возможность получения муниципальной услуги с использованием Единого портала и (или) Регионального портала.</w:t>
      </w:r>
    </w:p>
    <w:p>
      <w:pPr>
        <w:pStyle w:val="Normal"/>
        <w:suppressAutoHyphens w:val="true"/>
        <w:ind w:firstLine="709"/>
        <w:jc w:val="both"/>
        <w:rPr/>
      </w:pPr>
      <w:r>
        <w:rPr>
          <w:color w:val="000000"/>
          <w:sz w:val="28"/>
          <w:szCs w:val="28"/>
        </w:rPr>
        <w:t>2.25. Показателями качества предоставления муниципальной услуги являются:</w:t>
      </w:r>
    </w:p>
    <w:p>
      <w:pPr>
        <w:pStyle w:val="Normal"/>
        <w:suppressAutoHyphens w:val="true"/>
        <w:ind w:firstLine="709"/>
        <w:jc w:val="both"/>
        <w:rPr/>
      </w:pPr>
      <w:r>
        <w:rPr>
          <w:color w:val="000000"/>
          <w:sz w:val="28"/>
          <w:szCs w:val="28"/>
        </w:rPr>
        <w:t>1) соблюдение стандарта предоставления муниципальной услуги;</w:t>
      </w:r>
    </w:p>
    <w:p>
      <w:pPr>
        <w:pStyle w:val="Normal"/>
        <w:suppressAutoHyphens w:val="true"/>
        <w:ind w:firstLine="709"/>
        <w:jc w:val="both"/>
        <w:rPr/>
      </w:pPr>
      <w:r>
        <w:rPr>
          <w:color w:val="000000"/>
          <w:sz w:val="28"/>
          <w:szCs w:val="28"/>
        </w:rPr>
        <w:t>2) количество взаимодействий заявителя с должностными лицами при предоставлении муниципальной услуги и их продолжительность (1 раз по 15 минут);</w:t>
      </w:r>
    </w:p>
    <w:p>
      <w:pPr>
        <w:pStyle w:val="Normal"/>
        <w:numPr>
          <w:ilvl w:val="0"/>
          <w:numId w:val="0"/>
        </w:numPr>
        <w:suppressAutoHyphens w:val="true"/>
        <w:ind w:firstLine="720" w:left="0"/>
        <w:jc w:val="both"/>
        <w:outlineLvl w:val="2"/>
        <w:rPr/>
      </w:pPr>
      <w:r>
        <w:rPr>
          <w:color w:val="000000"/>
          <w:sz w:val="28"/>
          <w:szCs w:val="28"/>
        </w:rPr>
        <w:t>3) возможность получения информации о ходе предоставления муниципальной услуги;</w:t>
      </w:r>
    </w:p>
    <w:p>
      <w:pPr>
        <w:pStyle w:val="Normal"/>
        <w:suppressAutoHyphens w:val="true"/>
        <w:ind w:firstLine="709"/>
        <w:jc w:val="both"/>
        <w:rPr/>
      </w:pPr>
      <w:r>
        <w:rPr>
          <w:sz w:val="28"/>
          <w:szCs w:val="28"/>
        </w:rPr>
        <w:t>4) возможность получения муниципальной услуги в МФЦ;</w:t>
      </w:r>
    </w:p>
    <w:p>
      <w:pPr>
        <w:pStyle w:val="Normal"/>
        <w:numPr>
          <w:ilvl w:val="0"/>
          <w:numId w:val="0"/>
        </w:numPr>
        <w:suppressAutoHyphens w:val="true"/>
        <w:spacing w:lineRule="auto" w:line="276"/>
        <w:ind w:firstLine="709" w:left="0"/>
        <w:jc w:val="both"/>
        <w:outlineLvl w:val="2"/>
        <w:rPr>
          <w:rFonts w:eastAsia="Calibri"/>
          <w:sz w:val="28"/>
          <w:szCs w:val="28"/>
          <w:lang w:eastAsia="en-US"/>
        </w:rPr>
      </w:pPr>
      <w:r>
        <w:rPr>
          <w:rFonts w:eastAsia="Calibri"/>
          <w:sz w:val="28"/>
          <w:szCs w:val="28"/>
          <w:lang w:eastAsia="en-US"/>
        </w:rPr>
      </w:r>
    </w:p>
    <w:p>
      <w:pPr>
        <w:pStyle w:val="Normal"/>
        <w:suppressAutoHyphens w:val="true"/>
        <w:ind w:firstLine="567"/>
        <w:jc w:val="both"/>
        <w:rPr>
          <w:bCs/>
          <w:sz w:val="28"/>
          <w:szCs w:val="28"/>
        </w:rPr>
      </w:pPr>
      <w:r>
        <w:rPr>
          <w:bCs/>
          <w:sz w:val="28"/>
          <w:szCs w:val="28"/>
        </w:rPr>
      </w:r>
    </w:p>
    <w:p>
      <w:pPr>
        <w:pStyle w:val="Normal"/>
        <w:suppressAutoHyphens w:val="true"/>
        <w:ind w:firstLine="720"/>
        <w:jc w:val="center"/>
        <w:rPr/>
      </w:pPr>
      <w:r>
        <w:rPr>
          <w:b/>
          <w:bCs/>
          <w:sz w:val="28"/>
          <w:szCs w:val="28"/>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pPr>
        <w:pStyle w:val="Normal"/>
        <w:suppressAutoHyphens w:val="true"/>
        <w:ind w:firstLine="720"/>
        <w:jc w:val="center"/>
        <w:rPr>
          <w:b/>
          <w:bCs/>
          <w:sz w:val="28"/>
          <w:szCs w:val="28"/>
        </w:rPr>
      </w:pPr>
      <w:r>
        <w:rPr>
          <w:b/>
          <w:bCs/>
          <w:sz w:val="28"/>
          <w:szCs w:val="28"/>
        </w:rPr>
      </w:r>
    </w:p>
    <w:p>
      <w:pPr>
        <w:pStyle w:val="ConsPlusNormal"/>
        <w:suppressAutoHyphens w:val="true"/>
        <w:ind w:firstLine="540" w:left="0" w:right="0"/>
        <w:jc w:val="both"/>
        <w:rPr/>
      </w:pPr>
      <w:r>
        <w:rPr>
          <w:rFonts w:cs="Times New Roman" w:ascii="Times New Roman" w:hAnsi="Times New Roman"/>
          <w:sz w:val="28"/>
          <w:szCs w:val="28"/>
        </w:rPr>
        <w:t>2.26. Управление осуществляет взаимодействие с МФЦ при предоставлении муниципальной услуги.</w:t>
      </w:r>
    </w:p>
    <w:p>
      <w:pPr>
        <w:pStyle w:val="ConsPlusNormal"/>
        <w:suppressAutoHyphens w:val="true"/>
        <w:ind w:firstLine="540" w:left="0" w:right="0"/>
        <w:jc w:val="both"/>
        <w:rPr/>
      </w:pPr>
      <w:r>
        <w:rPr>
          <w:rFonts w:cs="Times New Roman" w:ascii="Times New Roman" w:hAnsi="Times New Roman"/>
          <w:sz w:val="28"/>
          <w:szCs w:val="28"/>
        </w:rPr>
        <w:t>2.27. Обеспечение возможности получения Заявителями информации и обеспечение доступа заявителей к сведениям о муниципальной услуге, размещаемой на Едином портале и Региональном портале.</w:t>
      </w:r>
    </w:p>
    <w:p>
      <w:pPr>
        <w:pStyle w:val="ConsPlusNormal"/>
        <w:suppressAutoHyphens w:val="true"/>
        <w:ind w:firstLine="540" w:left="0" w:right="0"/>
        <w:jc w:val="both"/>
        <w:rPr/>
      </w:pPr>
      <w:r>
        <w:rPr>
          <w:rFonts w:cs="Times New Roman" w:ascii="Times New Roman" w:hAnsi="Times New Roman"/>
          <w:sz w:val="28"/>
          <w:szCs w:val="28"/>
        </w:rPr>
        <w:t>2.28. Обеспечение доступа Заявителей к форме заявления и обеспечение доступа к ней для копирования и заполнения в электронном виде с использованием Единого портала, Регионального портала.</w:t>
      </w:r>
    </w:p>
    <w:p>
      <w:pPr>
        <w:pStyle w:val="ConsPlusNormal"/>
        <w:suppressAutoHyphens w:val="true"/>
        <w:ind w:firstLine="540" w:left="0" w:right="0"/>
        <w:jc w:val="both"/>
        <w:rPr/>
      </w:pPr>
      <w:r>
        <w:rPr>
          <w:rFonts w:cs="Times New Roman" w:ascii="Times New Roman" w:hAnsi="Times New Roman"/>
          <w:sz w:val="28"/>
          <w:szCs w:val="28"/>
        </w:rPr>
        <w:t>2.29. Обеспечение возможности для Заявителей в целях получения муниципальной услуги представлять документы в электронном виде с использованием Единого портала, Регионального портала.</w:t>
      </w:r>
    </w:p>
    <w:p>
      <w:pPr>
        <w:pStyle w:val="ConsPlusNormal"/>
        <w:suppressAutoHyphens w:val="true"/>
        <w:ind w:firstLine="540" w:left="0" w:right="0"/>
        <w:jc w:val="both"/>
        <w:rPr/>
      </w:pPr>
      <w:bookmarkStart w:id="1" w:name="P581"/>
      <w:bookmarkEnd w:id="1"/>
      <w:r>
        <w:rPr>
          <w:rFonts w:cs="Times New Roman" w:ascii="Times New Roman" w:hAnsi="Times New Roman"/>
          <w:sz w:val="28"/>
          <w:szCs w:val="28"/>
        </w:rPr>
        <w:t xml:space="preserve">2.30. Обеспечение возможности для Заявителей осуществлять с использованием Единого портала, Регионального портала мониторинг хода предоставления муниципальной услуги. </w:t>
      </w:r>
    </w:p>
    <w:p>
      <w:pPr>
        <w:pStyle w:val="ConsPlusNormal"/>
        <w:suppressAutoHyphens w:val="true"/>
        <w:ind w:firstLine="540" w:left="0" w:right="0"/>
        <w:jc w:val="both"/>
        <w:rPr/>
      </w:pPr>
      <w:bookmarkStart w:id="2" w:name="P585"/>
      <w:bookmarkEnd w:id="2"/>
      <w:r>
        <w:rPr>
          <w:rFonts w:cs="Times New Roman" w:ascii="Times New Roman" w:hAnsi="Times New Roman"/>
          <w:sz w:val="28"/>
          <w:szCs w:val="28"/>
        </w:rPr>
        <w:t>2.31. Обеспечение возможности для Заявителей получения результата муниципальной услуги в электронном виде с использованием Единого портала, Регионального портала.</w:t>
      </w:r>
    </w:p>
    <w:p>
      <w:pPr>
        <w:pStyle w:val="ConsPlusNormal"/>
        <w:suppressAutoHyphens w:val="true"/>
        <w:ind w:firstLine="540" w:left="0" w:right="0"/>
        <w:jc w:val="both"/>
        <w:rPr/>
      </w:pPr>
      <w:r>
        <w:rPr>
          <w:rFonts w:cs="Times New Roman" w:ascii="Times New Roman" w:hAnsi="Times New Roman"/>
          <w:sz w:val="28"/>
          <w:szCs w:val="28"/>
        </w:rPr>
        <w:t>2.32. Средства электронной подписи, применяемые при предоставлении муниципальной услуги в электронном виде, должны быть сертифицированы в соответствии с законодательством Российской Федерации.</w:t>
      </w:r>
    </w:p>
    <w:p>
      <w:pPr>
        <w:pStyle w:val="ConsPlusNormal"/>
        <w:suppressAutoHyphens w:val="true"/>
        <w:ind w:firstLine="540" w:left="0" w:right="0"/>
        <w:jc w:val="both"/>
        <w:rPr/>
      </w:pPr>
      <w:r>
        <w:rPr>
          <w:rFonts w:cs="Times New Roman" w:ascii="Times New Roman" w:hAnsi="Times New Roman"/>
          <w:sz w:val="28"/>
          <w:szCs w:val="28"/>
        </w:rPr>
        <w:t xml:space="preserve">2.33. </w:t>
      </w:r>
      <w:r>
        <w:rPr>
          <w:rFonts w:ascii="Times New Roman" w:hAnsi="Times New Roman"/>
          <w:spacing w:val="-4"/>
          <w:sz w:val="28"/>
          <w:szCs w:val="28"/>
        </w:rPr>
        <w:t>Предоставление муниципальной услуги по экстерриториальному принципу не осуществляется.</w:t>
      </w:r>
    </w:p>
    <w:p>
      <w:pPr>
        <w:pStyle w:val="ConsPlusNormal"/>
        <w:suppressAutoHyphens w:val="true"/>
        <w:ind w:firstLine="540" w:left="0" w:right="0"/>
        <w:jc w:val="both"/>
        <w:rPr>
          <w:rFonts w:ascii="Times New Roman" w:hAnsi="Times New Roman" w:cs="Times New Roman"/>
          <w:sz w:val="28"/>
          <w:szCs w:val="28"/>
        </w:rPr>
      </w:pPr>
      <w:r>
        <w:rPr>
          <w:rFonts w:cs="Times New Roman" w:ascii="Times New Roman" w:hAnsi="Times New Roman"/>
          <w:sz w:val="28"/>
          <w:szCs w:val="28"/>
        </w:rPr>
      </w:r>
    </w:p>
    <w:p>
      <w:pPr>
        <w:pStyle w:val="ConsPlusNormal"/>
        <w:suppressAutoHyphens w:val="true"/>
        <w:ind w:firstLine="540" w:left="0" w:right="0"/>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76" w:before="0" w:after="200"/>
        <w:jc w:val="center"/>
        <w:rPr/>
      </w:pPr>
      <w:r>
        <w:rPr>
          <w:rFonts w:eastAsia="Arial" w:eastAsiaTheme="minorHAnsi"/>
          <w:b/>
          <w:sz w:val="28"/>
          <w:szCs w:val="28"/>
          <w:lang w:eastAsia="en-US"/>
        </w:rPr>
        <w:t>Исчерпывающий перечень документов, необходимых в соответствии с федеральным и (или) областным законодательством, муниципальными нормативными правовыми актами для предоставления муниципальной услуги, услуг, необходимых и обязательных для предоставления муниципальной услуги, подлежащих представлению заявителем, и информация о способах их получения заявителями, в том числе в электронной форме, и порядке их представления</w:t>
      </w:r>
    </w:p>
    <w:p>
      <w:pPr>
        <w:pStyle w:val="NoSpacing"/>
        <w:suppressAutoHyphens w:val="true"/>
        <w:spacing w:lineRule="auto" w:line="240"/>
        <w:ind w:firstLine="709" w:right="0"/>
        <w:rPr/>
      </w:pPr>
      <w:r>
        <w:rPr>
          <w:color w:val="000000"/>
          <w:sz w:val="28"/>
          <w:szCs w:val="28"/>
        </w:rPr>
        <w:t xml:space="preserve">2.34. Для получения государственной (муниципальной) услуги заявитель представляет: </w:t>
      </w:r>
    </w:p>
    <w:p>
      <w:pPr>
        <w:pStyle w:val="NoSpacing"/>
        <w:suppressAutoHyphens w:val="true"/>
        <w:spacing w:lineRule="auto" w:line="240"/>
        <w:ind w:firstLine="709" w:right="0"/>
        <w:rPr/>
      </w:pPr>
      <w:r>
        <w:rPr>
          <w:color w:val="000000"/>
          <w:sz w:val="28"/>
          <w:szCs w:val="28"/>
        </w:rPr>
        <w:t xml:space="preserve">1) Заявление о предоставлении муниципальной услуги по форме, согласно Приложению № 1 к настоящему Административному регламенту. </w:t>
      </w:r>
    </w:p>
    <w:p>
      <w:pPr>
        <w:pStyle w:val="NoSpacing"/>
        <w:suppressAutoHyphens w:val="true"/>
        <w:spacing w:lineRule="auto" w:line="240"/>
        <w:ind w:firstLine="709" w:right="0"/>
        <w:rPr/>
      </w:pPr>
      <w:r>
        <w:rPr>
          <w:color w:val="000000"/>
          <w:sz w:val="28"/>
          <w:szCs w:val="28"/>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ЕПГУ; дополнительно на бумажном носителе в виде распечатанного экземпляра электронного документа в Уполномоченном органе, многофункциональном центре. </w:t>
      </w:r>
    </w:p>
    <w:p>
      <w:pPr>
        <w:pStyle w:val="NoSpacing"/>
        <w:suppressAutoHyphens w:val="true"/>
        <w:spacing w:lineRule="auto" w:line="240"/>
        <w:ind w:firstLine="709" w:right="0"/>
        <w:rPr/>
      </w:pPr>
      <w:r>
        <w:rPr>
          <w:color w:val="000000"/>
          <w:sz w:val="28"/>
          <w:szCs w:val="28"/>
        </w:rPr>
        <w:t>2) Документ, удостоверяющий личность заявителя, представителя.</w:t>
      </w:r>
    </w:p>
    <w:p>
      <w:pPr>
        <w:pStyle w:val="NoSpacing"/>
        <w:suppressAutoHyphens w:val="true"/>
        <w:spacing w:lineRule="auto" w:line="240"/>
        <w:ind w:firstLine="709" w:right="0"/>
        <w:rPr/>
      </w:pPr>
      <w:r>
        <w:rPr>
          <w:color w:val="000000"/>
          <w:sz w:val="28"/>
          <w:szCs w:val="28"/>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pPr>
        <w:pStyle w:val="NoSpacing"/>
        <w:suppressAutoHyphens w:val="true"/>
        <w:spacing w:lineRule="auto" w:line="240"/>
        <w:ind w:firstLine="709" w:right="0"/>
        <w:rPr/>
      </w:pPr>
      <w:r>
        <w:rPr>
          <w:color w:val="000000"/>
          <w:sz w:val="28"/>
          <w:szCs w:val="28"/>
        </w:rPr>
        <w:t xml:space="preserve">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w:t>
      </w:r>
    </w:p>
    <w:p>
      <w:pPr>
        <w:pStyle w:val="NoSpacing"/>
        <w:suppressAutoHyphens w:val="true"/>
        <w:spacing w:lineRule="auto" w:line="240"/>
        <w:ind w:firstLine="709" w:right="0"/>
        <w:rPr/>
      </w:pPr>
      <w:r>
        <w:rPr>
          <w:color w:val="000000"/>
          <w:sz w:val="28"/>
          <w:szCs w:val="28"/>
        </w:rPr>
        <w:t xml:space="preserve">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 </w:t>
      </w:r>
    </w:p>
    <w:p>
      <w:pPr>
        <w:pStyle w:val="NoSpacing"/>
        <w:suppressAutoHyphens w:val="true"/>
        <w:spacing w:lineRule="auto" w:line="240"/>
        <w:ind w:firstLine="709" w:right="0"/>
        <w:rPr/>
      </w:pPr>
      <w:r>
        <w:rPr>
          <w:color w:val="000000"/>
          <w:sz w:val="28"/>
          <w:szCs w:val="28"/>
        </w:rPr>
        <w:t xml:space="preserve">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 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 </w:t>
      </w:r>
    </w:p>
    <w:p>
      <w:pPr>
        <w:pStyle w:val="NoSpacing"/>
        <w:suppressAutoHyphens w:val="true"/>
        <w:spacing w:lineRule="auto" w:line="240"/>
        <w:ind w:firstLine="709" w:right="0"/>
        <w:rPr/>
      </w:pPr>
      <w:r>
        <w:rPr>
          <w:color w:val="000000"/>
          <w:sz w:val="28"/>
          <w:szCs w:val="28"/>
        </w:rPr>
        <w:t>3) Документы, подтверждающие родственные отношения и отношения свойства с членами семьи: свидетельство о рождении, свидетельство о смерти, свидетельство о браке, копии документов удостоверяющих личность членов семьи, достигших 14 летнего возраста,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w:t>
      </w:r>
    </w:p>
    <w:p>
      <w:pPr>
        <w:pStyle w:val="NoSpacing"/>
        <w:suppressAutoHyphens w:val="true"/>
        <w:spacing w:lineRule="auto" w:line="240"/>
        <w:ind w:firstLine="709" w:right="0"/>
        <w:rPr/>
      </w:pPr>
      <w:r>
        <w:rPr>
          <w:color w:val="000000"/>
          <w:sz w:val="28"/>
          <w:szCs w:val="28"/>
        </w:rPr>
        <w:t>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pPr>
        <w:pStyle w:val="NoSpacing"/>
        <w:suppressAutoHyphens w:val="true"/>
        <w:spacing w:lineRule="auto" w:line="240"/>
        <w:ind w:firstLine="709" w:right="0"/>
        <w:rPr/>
      </w:pPr>
      <w:r>
        <w:rPr>
          <w:color w:val="000000"/>
          <w:sz w:val="28"/>
          <w:szCs w:val="28"/>
        </w:rPr>
        <w:t>5) Для граждан, страдающих некоторыми формами хронических заболеваний или имеющих право на дополнительную площадь в соответствии с федеральным законодательством: справка врачебной комиссии; справка медицинского учреждения; справка, выданная федеральным государственным учреждением медико-социальной экспертизы; заключение врачебной комиссии.</w:t>
      </w:r>
    </w:p>
    <w:p>
      <w:pPr>
        <w:pStyle w:val="NoSpacing"/>
        <w:suppressAutoHyphens w:val="true"/>
        <w:spacing w:lineRule="auto" w:line="240"/>
        <w:ind w:firstLine="709" w:right="0"/>
        <w:rPr/>
      </w:pPr>
      <w:r>
        <w:rPr>
          <w:color w:val="000000"/>
          <w:sz w:val="28"/>
          <w:szCs w:val="28"/>
        </w:rPr>
        <w:t xml:space="preserve">6) Удостоверения и другие документы, подтверждающие принадлежность к категории лиц, определенных федеральными законами, указами Президента Российской Федерации или законами субъекта Российской Федерации, имеющих право на предоставление жилого помещения. </w:t>
      </w:r>
    </w:p>
    <w:p>
      <w:pPr>
        <w:pStyle w:val="NoSpacing"/>
        <w:suppressAutoHyphens w:val="true"/>
        <w:spacing w:lineRule="auto" w:line="240"/>
        <w:ind w:firstLine="709" w:right="0"/>
        <w:rPr/>
      </w:pPr>
      <w:r>
        <w:rPr>
          <w:color w:val="000000"/>
          <w:sz w:val="28"/>
          <w:szCs w:val="28"/>
        </w:rPr>
        <w:t xml:space="preserve">7) Документ о гражданах, зарегистрированных по месту жительства заявителя. </w:t>
      </w:r>
    </w:p>
    <w:p>
      <w:pPr>
        <w:pStyle w:val="NoSpacing"/>
        <w:suppressAutoHyphens w:val="true"/>
        <w:spacing w:lineRule="auto" w:line="240"/>
        <w:ind w:firstLine="709" w:right="0"/>
        <w:rPr/>
      </w:pPr>
      <w:r>
        <w:rPr>
          <w:color w:val="000000"/>
          <w:sz w:val="28"/>
          <w:szCs w:val="28"/>
        </w:rPr>
        <w:t xml:space="preserve">8) Документ из учреждения, осуществляющего кадастровую оценку и техническую инвентаризацию, на заявителя и членов семьи о наличии прав на объекты недвижимости. </w:t>
      </w:r>
    </w:p>
    <w:p>
      <w:pPr>
        <w:pStyle w:val="NoSpacing"/>
        <w:suppressAutoHyphens w:val="true"/>
        <w:spacing w:lineRule="auto" w:line="240"/>
        <w:ind w:firstLine="709" w:right="0"/>
        <w:rPr/>
      </w:pPr>
      <w:r>
        <w:rPr>
          <w:color w:val="000000"/>
          <w:sz w:val="28"/>
          <w:szCs w:val="28"/>
        </w:rPr>
        <w:t xml:space="preserve">9) Решение суда об установлении факта проживания в жилом помещении для лиц, не имеющих регистрацию по месту жительства. </w:t>
      </w:r>
    </w:p>
    <w:p>
      <w:pPr>
        <w:pStyle w:val="NoSpacing"/>
        <w:suppressAutoHyphens w:val="true"/>
        <w:spacing w:lineRule="auto" w:line="240"/>
        <w:ind w:firstLine="709" w:right="0"/>
        <w:rPr/>
      </w:pPr>
      <w:r>
        <w:rPr>
          <w:color w:val="000000"/>
          <w:sz w:val="28"/>
          <w:szCs w:val="28"/>
        </w:rPr>
        <w:t xml:space="preserve">10) Документ, удостоверяющий права (полномочия) представителя физического лица, если с заявлением обращается представитель заявителя. </w:t>
      </w:r>
    </w:p>
    <w:p>
      <w:pPr>
        <w:pStyle w:val="NoSpacing"/>
        <w:suppressAutoHyphens w:val="true"/>
        <w:spacing w:lineRule="auto" w:line="240"/>
        <w:ind w:firstLine="709" w:right="0"/>
        <w:rPr>
          <w:color w:val="000000"/>
          <w:sz w:val="28"/>
          <w:szCs w:val="28"/>
        </w:rPr>
      </w:pPr>
      <w:r>
        <w:rPr>
          <w:color w:val="000000"/>
          <w:sz w:val="28"/>
          <w:szCs w:val="28"/>
        </w:rPr>
      </w:r>
    </w:p>
    <w:p>
      <w:pPr>
        <w:pStyle w:val="NoSpacing"/>
        <w:suppressAutoHyphens w:val="true"/>
        <w:spacing w:lineRule="auto" w:line="240"/>
        <w:ind w:firstLine="709" w:right="0"/>
        <w:rPr>
          <w:color w:val="000000"/>
          <w:sz w:val="28"/>
          <w:szCs w:val="28"/>
        </w:rPr>
      </w:pPr>
      <w:r>
        <w:rPr>
          <w:color w:val="000000"/>
          <w:sz w:val="28"/>
          <w:szCs w:val="28"/>
        </w:rPr>
      </w:r>
    </w:p>
    <w:p>
      <w:pPr>
        <w:pStyle w:val="Normal"/>
        <w:suppressAutoHyphens w:val="true"/>
        <w:spacing w:lineRule="auto" w:line="276" w:before="0" w:after="200"/>
        <w:jc w:val="center"/>
        <w:rPr/>
      </w:pPr>
      <w:r>
        <w:rPr>
          <w:rFonts w:eastAsia="Arial" w:eastAsiaTheme="minorHAnsi"/>
          <w:b/>
          <w:bCs/>
          <w:sz w:val="28"/>
          <w:szCs w:val="28"/>
          <w:lang w:eastAsia="en-US"/>
        </w:rPr>
        <w:t xml:space="preserve">Исчерпывающий перечень документов и сведений, необходимых в соответствии с нормативными правовыми актами для предоставления государственной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w:t>
      </w:r>
    </w:p>
    <w:p>
      <w:pPr>
        <w:pStyle w:val="NoSpacing"/>
        <w:suppressAutoHyphens w:val="true"/>
        <w:spacing w:lineRule="auto" w:line="240"/>
        <w:ind w:firstLine="709"/>
        <w:rPr/>
      </w:pPr>
      <w:r>
        <w:rPr>
          <w:color w:val="000000"/>
          <w:sz w:val="28"/>
          <w:szCs w:val="28"/>
        </w:rPr>
        <w:t xml:space="preserve">2.35. Перечень документов и сведений, необходимых в соответствии с нормативными правовыми актами для предоставления государственной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 </w:t>
        <w:tab/>
        <w:t xml:space="preserve">сведения из Единого государственного реестра записей актов гражданского состояния о рождении, о заключении брака; проверка соответствия фамильно-именной группы, даты рождения, пола и СНИЛС; </w:t>
      </w:r>
    </w:p>
    <w:p>
      <w:pPr>
        <w:pStyle w:val="NoSpacing"/>
        <w:suppressAutoHyphens w:val="true"/>
        <w:spacing w:lineRule="auto" w:line="240"/>
        <w:ind w:firstLine="709"/>
        <w:rPr/>
      </w:pPr>
      <w:r>
        <w:rPr>
          <w:color w:val="000000"/>
          <w:sz w:val="28"/>
          <w:szCs w:val="28"/>
        </w:rPr>
        <w:t xml:space="preserve">сведения, подтверждающие действительность паспорта гражданина Российской Федерации; </w:t>
      </w:r>
    </w:p>
    <w:p>
      <w:pPr>
        <w:pStyle w:val="NoSpacing"/>
        <w:suppressAutoHyphens w:val="true"/>
        <w:spacing w:lineRule="auto" w:line="240"/>
        <w:ind w:firstLine="709"/>
        <w:rPr/>
      </w:pPr>
      <w:r>
        <w:rPr>
          <w:color w:val="000000"/>
          <w:sz w:val="28"/>
          <w:szCs w:val="28"/>
        </w:rPr>
        <w:t xml:space="preserve">сведения, подтверждающие место жительства, </w:t>
      </w:r>
    </w:p>
    <w:p>
      <w:pPr>
        <w:pStyle w:val="NoSpacing"/>
        <w:suppressAutoHyphens w:val="true"/>
        <w:spacing w:lineRule="auto" w:line="240"/>
        <w:ind w:firstLine="709"/>
        <w:rPr/>
      </w:pPr>
      <w:r>
        <w:rPr>
          <w:color w:val="000000"/>
          <w:sz w:val="28"/>
          <w:szCs w:val="28"/>
        </w:rPr>
        <w:t>сведения из Единого государственного реестра недвижимости об объектах недвижимости;</w:t>
      </w:r>
    </w:p>
    <w:p>
      <w:pPr>
        <w:pStyle w:val="NoSpacing"/>
        <w:suppressAutoHyphens w:val="true"/>
        <w:spacing w:lineRule="auto" w:line="240"/>
        <w:ind w:firstLine="709"/>
        <w:rPr/>
      </w:pPr>
      <w:r>
        <w:rPr>
          <w:color w:val="000000"/>
          <w:sz w:val="28"/>
          <w:szCs w:val="28"/>
        </w:rPr>
        <w:t xml:space="preserve">сведения об инвалидности; </w:t>
      </w:r>
    </w:p>
    <w:p>
      <w:pPr>
        <w:pStyle w:val="Normal"/>
        <w:suppressAutoHyphens w:val="true"/>
        <w:ind w:firstLine="709"/>
        <w:jc w:val="both"/>
        <w:rPr/>
      </w:pPr>
      <w:r>
        <w:rPr>
          <w:rFonts w:eastAsia="Calibri"/>
          <w:sz w:val="28"/>
          <w:szCs w:val="28"/>
        </w:rPr>
        <w:t xml:space="preserve">сведения о реабилитации лица, репрессированного по политическим мотивам; </w:t>
      </w:r>
    </w:p>
    <w:p>
      <w:pPr>
        <w:pStyle w:val="Normal"/>
        <w:suppressAutoHyphens w:val="true"/>
        <w:ind w:firstLine="709"/>
        <w:jc w:val="both"/>
        <w:rPr/>
      </w:pPr>
      <w:r>
        <w:rPr>
          <w:rFonts w:eastAsia="Calibri"/>
          <w:sz w:val="28"/>
          <w:szCs w:val="28"/>
        </w:rPr>
        <w:t>сведения о признании жилого помещения непригодным для проживания и многоквартирного дома аварийным и подлежащим сносу или реконструкции;</w:t>
      </w:r>
    </w:p>
    <w:p>
      <w:pPr>
        <w:pStyle w:val="Normal"/>
        <w:suppressAutoHyphens w:val="true"/>
        <w:ind w:firstLine="709"/>
        <w:jc w:val="both"/>
        <w:rPr/>
      </w:pPr>
      <w:r>
        <w:rPr>
          <w:rFonts w:eastAsia="Calibri"/>
          <w:sz w:val="28"/>
          <w:szCs w:val="28"/>
        </w:rPr>
        <w:t xml:space="preserve">сведения о страховом стаже застрахованного лица; сведениями из договора социального найма жилого помещения; </w:t>
      </w:r>
    </w:p>
    <w:p>
      <w:pPr>
        <w:pStyle w:val="Normal"/>
        <w:suppressAutoHyphens w:val="true"/>
        <w:ind w:firstLine="709"/>
        <w:jc w:val="both"/>
        <w:rPr/>
      </w:pPr>
      <w:r>
        <w:rPr>
          <w:rFonts w:eastAsia="Calibri"/>
          <w:sz w:val="28"/>
          <w:szCs w:val="28"/>
        </w:rPr>
        <w:t xml:space="preserve">сведения, подтверждающие наличие действующего удостоверения многодетной семьи; сведения из Единого государственного реестра юридических лиц; </w:t>
      </w:r>
    </w:p>
    <w:p>
      <w:pPr>
        <w:pStyle w:val="Normal"/>
        <w:suppressAutoHyphens w:val="true"/>
        <w:ind w:firstLine="709"/>
        <w:jc w:val="both"/>
        <w:rPr/>
      </w:pPr>
      <w:r>
        <w:rPr>
          <w:rFonts w:eastAsia="Calibri"/>
          <w:sz w:val="28"/>
          <w:szCs w:val="28"/>
        </w:rPr>
        <w:t xml:space="preserve">сведения из Единого государственного реестра индивидуальных предпринимателей; </w:t>
      </w:r>
    </w:p>
    <w:p>
      <w:pPr>
        <w:pStyle w:val="Normal"/>
        <w:suppressAutoHyphens w:val="true"/>
        <w:ind w:firstLine="709"/>
        <w:jc w:val="both"/>
        <w:rPr/>
      </w:pPr>
      <w:r>
        <w:rPr>
          <w:rFonts w:eastAsia="Calibri"/>
          <w:sz w:val="28"/>
          <w:szCs w:val="28"/>
        </w:rPr>
        <w:t xml:space="preserve">сведения о признании гражданина малоимущим. </w:t>
      </w:r>
    </w:p>
    <w:p>
      <w:pPr>
        <w:pStyle w:val="Normal"/>
        <w:suppressAutoHyphens w:val="true"/>
        <w:ind w:firstLine="709"/>
        <w:jc w:val="both"/>
        <w:rPr/>
      </w:pPr>
      <w:r>
        <w:rPr>
          <w:rFonts w:eastAsia="Calibri"/>
          <w:sz w:val="28"/>
          <w:szCs w:val="28"/>
        </w:rPr>
        <w:t>2.36. При предоставлении муниципальной услуги запрещается требовать от Заявителя:</w:t>
      </w:r>
    </w:p>
    <w:p>
      <w:pPr>
        <w:pStyle w:val="Normal"/>
        <w:suppressAutoHyphens w:val="true"/>
        <w:ind w:firstLine="709"/>
        <w:jc w:val="both"/>
        <w:rPr/>
      </w:pPr>
      <w:r>
        <w:rPr>
          <w:rFonts w:eastAsia="Calibri"/>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(муниципальной) услуги;</w:t>
      </w:r>
    </w:p>
    <w:p>
      <w:pPr>
        <w:pStyle w:val="Normal"/>
        <w:suppressAutoHyphens w:val="true"/>
        <w:ind w:firstLine="709"/>
        <w:jc w:val="both"/>
        <w:rPr/>
      </w:pPr>
      <w:r>
        <w:rPr>
          <w:rFonts w:eastAsia="Calibri"/>
          <w:sz w:val="28"/>
          <w:szCs w:val="28"/>
        </w:rPr>
        <w:t>2. представления документов и информации, которые в соответствии с нормативными правовыми актами Российской Федерации и Смоленской области, муниципальными правовыми актами Администрации муниципального образования «Починковский муниципальный округ» Смоленской области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 ФЗ);</w:t>
      </w:r>
    </w:p>
    <w:p>
      <w:pPr>
        <w:pStyle w:val="Normal"/>
        <w:suppressAutoHyphens w:val="true"/>
        <w:ind w:firstLine="709"/>
        <w:jc w:val="both"/>
        <w:rPr/>
      </w:pPr>
      <w:r>
        <w:rPr>
          <w:rFonts w:eastAsia="Calibri"/>
          <w:sz w:val="28"/>
          <w:szCs w:val="28"/>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за исключением следующих случаев:</w:t>
      </w:r>
    </w:p>
    <w:p>
      <w:pPr>
        <w:pStyle w:val="Normal"/>
        <w:suppressAutoHyphens w:val="true"/>
        <w:ind w:firstLine="709"/>
        <w:jc w:val="both"/>
        <w:rPr/>
      </w:pPr>
      <w:r>
        <w:rPr>
          <w:rFonts w:eastAsia="Calibri"/>
          <w:sz w:val="28"/>
          <w:szCs w:val="28"/>
        </w:rPr>
        <w:t xml:space="preserve">изменение требований нормативных правовых актов, касающихся предоставления государственной (муниципальной) услуги, после первоначальной подачи заявления о предоставлении государственной (муниципальной) услуги; </w:t>
      </w:r>
    </w:p>
    <w:p>
      <w:pPr>
        <w:pStyle w:val="Normal"/>
        <w:suppressAutoHyphens w:val="true"/>
        <w:ind w:firstLine="709"/>
        <w:jc w:val="both"/>
        <w:rPr/>
      </w:pPr>
      <w:r>
        <w:rPr>
          <w:rFonts w:eastAsia="Calibri"/>
          <w:sz w:val="28"/>
          <w:szCs w:val="28"/>
        </w:rPr>
        <w:t xml:space="preserve">наличие ошибок в заявлении о предоставлении государственной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и не включенных в представленный ранее комплект документов; </w:t>
      </w:r>
    </w:p>
    <w:p>
      <w:pPr>
        <w:pStyle w:val="Normal"/>
        <w:suppressAutoHyphens w:val="true"/>
        <w:ind w:firstLine="709"/>
        <w:jc w:val="both"/>
        <w:rPr/>
      </w:pPr>
      <w:r>
        <w:rPr>
          <w:rFonts w:eastAsia="Calibri"/>
          <w:sz w:val="28"/>
          <w:szCs w:val="28"/>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w:t>
      </w:r>
    </w:p>
    <w:p>
      <w:pPr>
        <w:pStyle w:val="Normal"/>
        <w:suppressAutoHyphens w:val="true"/>
        <w:ind w:firstLine="709"/>
        <w:jc w:val="both"/>
        <w:rPr/>
      </w:pPr>
      <w:r>
        <w:rPr>
          <w:rFonts w:eastAsia="Calibri"/>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pPr>
        <w:pStyle w:val="NoSpacing"/>
        <w:suppressAutoHyphens w:val="true"/>
        <w:spacing w:lineRule="auto" w:line="240"/>
        <w:ind w:firstLine="709"/>
        <w:rPr>
          <w:sz w:val="28"/>
          <w:szCs w:val="28"/>
        </w:rPr>
      </w:pPr>
      <w:r>
        <w:rPr>
          <w:sz w:val="28"/>
          <w:szCs w:val="28"/>
        </w:rPr>
      </w:r>
    </w:p>
    <w:p>
      <w:pPr>
        <w:pStyle w:val="NoSpacing"/>
        <w:suppressAutoHyphens w:val="true"/>
        <w:spacing w:lineRule="auto" w:line="240"/>
        <w:ind w:firstLine="709"/>
        <w:rPr>
          <w:sz w:val="28"/>
          <w:szCs w:val="28"/>
        </w:rPr>
      </w:pPr>
      <w:r>
        <w:rPr>
          <w:sz w:val="28"/>
          <w:szCs w:val="28"/>
        </w:rPr>
      </w:r>
    </w:p>
    <w:p>
      <w:pPr>
        <w:pStyle w:val="Normal"/>
        <w:numPr>
          <w:ilvl w:val="0"/>
          <w:numId w:val="0"/>
        </w:numPr>
        <w:suppressAutoHyphens w:val="true"/>
        <w:ind w:firstLine="540" w:left="0" w:right="0"/>
        <w:jc w:val="center"/>
        <w:outlineLvl w:val="2"/>
        <w:rPr/>
      </w:pPr>
      <w:r>
        <w:rPr>
          <w:b/>
          <w:bCs/>
          <w:sz w:val="28"/>
          <w:szCs w:val="28"/>
        </w:rPr>
        <w:t>Исчерпывающий перечень оснований для отказа в приеме документов, необходимых для предоставления муниципальной услуги</w:t>
      </w:r>
    </w:p>
    <w:p>
      <w:pPr>
        <w:pStyle w:val="Normal"/>
        <w:numPr>
          <w:ilvl w:val="0"/>
          <w:numId w:val="0"/>
        </w:numPr>
        <w:suppressAutoHyphens w:val="true"/>
        <w:ind w:firstLine="540" w:left="0" w:right="0"/>
        <w:jc w:val="center"/>
        <w:outlineLvl w:val="2"/>
        <w:rPr>
          <w:b/>
          <w:bCs/>
          <w:sz w:val="28"/>
          <w:szCs w:val="28"/>
        </w:rPr>
      </w:pPr>
      <w:r>
        <w:rPr>
          <w:b/>
          <w:bCs/>
          <w:sz w:val="28"/>
          <w:szCs w:val="28"/>
        </w:rPr>
      </w:r>
    </w:p>
    <w:p>
      <w:pPr>
        <w:pStyle w:val="Normal"/>
        <w:numPr>
          <w:ilvl w:val="0"/>
          <w:numId w:val="0"/>
        </w:numPr>
        <w:suppressAutoHyphens w:val="true"/>
        <w:ind w:firstLine="720" w:left="0" w:right="0"/>
        <w:jc w:val="both"/>
        <w:outlineLvl w:val="2"/>
        <w:rPr/>
      </w:pPr>
      <w:r>
        <w:rPr>
          <w:sz w:val="28"/>
          <w:szCs w:val="28"/>
        </w:rPr>
        <w:t xml:space="preserve">2.37. Отсутствие документов, предусмотренных пунктом </w:t>
      </w:r>
      <w:r>
        <w:rPr>
          <w:color w:val="000000"/>
          <w:sz w:val="28"/>
          <w:szCs w:val="28"/>
        </w:rPr>
        <w:t xml:space="preserve">2.34. </w:t>
      </w:r>
      <w:r>
        <w:rPr>
          <w:sz w:val="28"/>
          <w:szCs w:val="28"/>
        </w:rPr>
        <w:t>настоящего Административного регламента, или предоставление документов не в полном объеме.</w:t>
      </w:r>
    </w:p>
    <w:p>
      <w:pPr>
        <w:pStyle w:val="Normal"/>
        <w:numPr>
          <w:ilvl w:val="0"/>
          <w:numId w:val="0"/>
        </w:numPr>
        <w:suppressAutoHyphens w:val="true"/>
        <w:ind w:firstLine="720" w:left="0" w:right="0"/>
        <w:jc w:val="both"/>
        <w:outlineLvl w:val="2"/>
        <w:rPr/>
      </w:pPr>
      <w:r>
        <w:rPr>
          <w:sz w:val="28"/>
          <w:szCs w:val="28"/>
        </w:rPr>
        <w:t xml:space="preserve">2.38. Документы не соответствуют требованиям, установленным </w:t>
      </w:r>
      <w:r>
        <w:rPr>
          <w:color w:val="000000"/>
          <w:sz w:val="28"/>
          <w:szCs w:val="28"/>
        </w:rPr>
        <w:t>пунктом 2.37. настоящего</w:t>
      </w:r>
      <w:r>
        <w:rPr>
          <w:sz w:val="28"/>
          <w:szCs w:val="28"/>
        </w:rPr>
        <w:t xml:space="preserve"> Административного регламента.</w:t>
      </w:r>
    </w:p>
    <w:p>
      <w:pPr>
        <w:pStyle w:val="Normal"/>
        <w:numPr>
          <w:ilvl w:val="0"/>
          <w:numId w:val="0"/>
        </w:numPr>
        <w:suppressAutoHyphens w:val="true"/>
        <w:ind w:firstLine="720" w:left="0" w:right="0"/>
        <w:jc w:val="both"/>
        <w:outlineLvl w:val="2"/>
        <w:rPr/>
      </w:pPr>
      <w:r>
        <w:rPr>
          <w:sz w:val="28"/>
          <w:szCs w:val="28"/>
        </w:rPr>
        <w:t>2.39. Предоставление заявителем документов, содержащих ошибки или противо</w:t>
      </w:r>
      <w:r>
        <w:rPr>
          <w:b w:val="false"/>
          <w:bCs w:val="false"/>
          <w:sz w:val="28"/>
          <w:szCs w:val="28"/>
        </w:rPr>
        <w:t>речивые сведения.</w:t>
      </w:r>
    </w:p>
    <w:p>
      <w:pPr>
        <w:pStyle w:val="Normal"/>
        <w:numPr>
          <w:ilvl w:val="0"/>
          <w:numId w:val="0"/>
        </w:numPr>
        <w:suppressAutoHyphens w:val="true"/>
        <w:ind w:firstLine="720" w:left="0" w:right="0"/>
        <w:jc w:val="both"/>
        <w:outlineLvl w:val="2"/>
        <w:rPr/>
      </w:pPr>
      <w:r>
        <w:rPr>
          <w:b w:val="false"/>
          <w:bCs w:val="false"/>
          <w:sz w:val="28"/>
          <w:szCs w:val="28"/>
        </w:rPr>
        <w:t>2.40. Заявление подано лицом, не уполномоченным совершать такого рода действия.</w:t>
      </w:r>
    </w:p>
    <w:p>
      <w:pPr>
        <w:pStyle w:val="Normal"/>
        <w:numPr>
          <w:ilvl w:val="0"/>
          <w:numId w:val="0"/>
        </w:numPr>
        <w:suppressAutoHyphens w:val="true"/>
        <w:ind w:firstLine="540" w:left="0"/>
        <w:jc w:val="center"/>
        <w:outlineLvl w:val="2"/>
        <w:rPr>
          <w:b/>
          <w:bCs/>
          <w:color w:val="000000"/>
          <w:sz w:val="28"/>
          <w:szCs w:val="28"/>
        </w:rPr>
      </w:pPr>
      <w:r>
        <w:rPr>
          <w:b/>
          <w:bCs/>
          <w:color w:val="000000"/>
          <w:sz w:val="28"/>
          <w:szCs w:val="28"/>
        </w:rPr>
      </w:r>
    </w:p>
    <w:p>
      <w:pPr>
        <w:pStyle w:val="Normal"/>
        <w:numPr>
          <w:ilvl w:val="0"/>
          <w:numId w:val="0"/>
        </w:numPr>
        <w:suppressAutoHyphens w:val="true"/>
        <w:ind w:firstLine="540" w:left="0"/>
        <w:jc w:val="center"/>
        <w:outlineLvl w:val="2"/>
        <w:rPr/>
      </w:pPr>
      <w:r>
        <w:rPr>
          <w:b/>
          <w:bCs/>
          <w:color w:val="000000"/>
          <w:sz w:val="28"/>
          <w:szCs w:val="28"/>
        </w:rPr>
        <w:t xml:space="preserve">Исчерпывающий перечень оснований для отказа </w:t>
      </w:r>
    </w:p>
    <w:p>
      <w:pPr>
        <w:pStyle w:val="Normal"/>
        <w:numPr>
          <w:ilvl w:val="0"/>
          <w:numId w:val="0"/>
        </w:numPr>
        <w:suppressAutoHyphens w:val="true"/>
        <w:ind w:firstLine="540" w:left="0"/>
        <w:jc w:val="center"/>
        <w:outlineLvl w:val="2"/>
        <w:rPr/>
      </w:pPr>
      <w:r>
        <w:rPr>
          <w:b/>
          <w:bCs/>
          <w:color w:val="000000"/>
          <w:spacing w:val="2"/>
          <w:sz w:val="28"/>
          <w:szCs w:val="28"/>
          <w:lang w:eastAsia="en-US"/>
        </w:rPr>
        <w:t>в предоставлении муниципальной услуги</w:t>
      </w:r>
    </w:p>
    <w:p>
      <w:pPr>
        <w:pStyle w:val="Normal"/>
        <w:numPr>
          <w:ilvl w:val="0"/>
          <w:numId w:val="0"/>
        </w:numPr>
        <w:suppressAutoHyphens w:val="true"/>
        <w:ind w:firstLine="540" w:left="0"/>
        <w:jc w:val="center"/>
        <w:outlineLvl w:val="2"/>
        <w:rPr>
          <w:b/>
          <w:bCs/>
          <w:color w:val="000000"/>
          <w:sz w:val="28"/>
          <w:szCs w:val="28"/>
        </w:rPr>
      </w:pPr>
      <w:r>
        <w:rPr>
          <w:b/>
          <w:bCs/>
          <w:color w:val="000000"/>
          <w:sz w:val="28"/>
          <w:szCs w:val="28"/>
        </w:rPr>
      </w:r>
    </w:p>
    <w:p>
      <w:pPr>
        <w:pStyle w:val="Normal"/>
        <w:suppressAutoHyphens w:val="true"/>
        <w:ind w:firstLine="720"/>
        <w:jc w:val="both"/>
        <w:rPr/>
      </w:pPr>
      <w:r>
        <w:rPr>
          <w:color w:val="000000"/>
          <w:sz w:val="28"/>
          <w:szCs w:val="28"/>
        </w:rPr>
        <w:t>2.41. Отказ в принятии граждан на учет в качестве нуждающихся в жилых помещениях допускается в случае, если:</w:t>
      </w:r>
    </w:p>
    <w:p>
      <w:pPr>
        <w:pStyle w:val="Normal"/>
        <w:suppressAutoHyphens w:val="true"/>
        <w:ind w:firstLine="720"/>
        <w:jc w:val="both"/>
        <w:rPr/>
      </w:pPr>
      <w:r>
        <w:rPr>
          <w:color w:val="000000"/>
          <w:sz w:val="28"/>
          <w:szCs w:val="28"/>
        </w:rPr>
        <w:t>- не представлены документы, подтверждающие право граждан состоять на учете в качестве нуждающихся в жилых помещениях;</w:t>
      </w:r>
    </w:p>
    <w:p>
      <w:pPr>
        <w:pStyle w:val="Normal"/>
        <w:suppressAutoHyphens w:val="true"/>
        <w:ind w:firstLine="720"/>
        <w:jc w:val="both"/>
        <w:rPr/>
      </w:pPr>
      <w:r>
        <w:rPr>
          <w:color w:val="000000"/>
          <w:sz w:val="28"/>
          <w:szCs w:val="28"/>
        </w:rPr>
        <w:t>- представлены документы, которые не подтверждают право граждан состоять на учет</w:t>
      </w:r>
      <w:r>
        <w:rPr>
          <w:b w:val="false"/>
          <w:bCs w:val="false"/>
          <w:color w:val="000000"/>
          <w:sz w:val="28"/>
          <w:szCs w:val="28"/>
        </w:rPr>
        <w:t>е в качестве нуждающихся в жилых помещениях;</w:t>
      </w:r>
    </w:p>
    <w:p>
      <w:pPr>
        <w:pStyle w:val="Normal"/>
        <w:suppressAutoHyphens w:val="true"/>
        <w:ind w:firstLine="720"/>
        <w:jc w:val="both"/>
        <w:rPr/>
      </w:pPr>
      <w:r>
        <w:rPr>
          <w:b w:val="false"/>
          <w:bCs w:val="false"/>
          <w:color w:val="000000"/>
          <w:spacing w:val="2"/>
          <w:sz w:val="28"/>
          <w:szCs w:val="28"/>
          <w:lang w:eastAsia="en-US"/>
        </w:rPr>
        <w:t>- не истек пятилетний срок со дня совершения намеренных действий по ухудшению жилищных условий.</w:t>
      </w:r>
    </w:p>
    <w:p>
      <w:pPr>
        <w:pStyle w:val="Normal"/>
        <w:numPr>
          <w:ilvl w:val="0"/>
          <w:numId w:val="0"/>
        </w:numPr>
        <w:suppressAutoHyphens w:val="true"/>
        <w:ind w:firstLine="709" w:left="0"/>
        <w:jc w:val="center"/>
        <w:outlineLvl w:val="1"/>
        <w:rPr>
          <w:b/>
          <w:bCs/>
          <w:color w:val="000000"/>
          <w:sz w:val="28"/>
          <w:szCs w:val="28"/>
        </w:rPr>
      </w:pPr>
      <w:r>
        <w:rPr>
          <w:b/>
          <w:bCs/>
          <w:color w:val="000000"/>
          <w:sz w:val="28"/>
          <w:szCs w:val="28"/>
        </w:rPr>
      </w:r>
    </w:p>
    <w:p>
      <w:pPr>
        <w:pStyle w:val="Normal"/>
        <w:numPr>
          <w:ilvl w:val="0"/>
          <w:numId w:val="0"/>
        </w:numPr>
        <w:suppressAutoHyphens w:val="true"/>
        <w:ind w:firstLine="709" w:left="0"/>
        <w:jc w:val="center"/>
        <w:outlineLvl w:val="1"/>
        <w:rPr>
          <w:b/>
          <w:bCs/>
          <w:color w:val="000000"/>
          <w:sz w:val="28"/>
          <w:szCs w:val="28"/>
        </w:rPr>
      </w:pPr>
      <w:r>
        <w:rPr>
          <w:b/>
          <w:bCs/>
          <w:color w:val="000000"/>
          <w:sz w:val="28"/>
          <w:szCs w:val="28"/>
        </w:rPr>
      </w:r>
    </w:p>
    <w:p>
      <w:pPr>
        <w:pStyle w:val="Heading3"/>
        <w:shd w:val="clear" w:color="auto" w:fill="FFFFFF"/>
        <w:suppressAutoHyphens w:val="true"/>
        <w:rPr/>
      </w:pPr>
      <w:r>
        <w:rPr>
          <w:b/>
          <w:bCs/>
          <w:spacing w:val="2"/>
          <w:szCs w:val="28"/>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pPr>
        <w:pStyle w:val="Normal"/>
        <w:suppressAutoHyphens w:val="true"/>
        <w:jc w:val="center"/>
        <w:rPr/>
      </w:pPr>
      <w:r>
        <w:rPr>
          <w:b/>
          <w:bCs/>
          <w:sz w:val="28"/>
          <w:szCs w:val="28"/>
        </w:rPr>
        <w:t xml:space="preserve"> </w:t>
      </w:r>
    </w:p>
    <w:p>
      <w:pPr>
        <w:pStyle w:val="Normal"/>
        <w:suppressAutoHyphens w:val="true"/>
        <w:jc w:val="center"/>
        <w:rPr/>
      </w:pPr>
      <w:r>
        <w:rPr>
          <w:b/>
          <w:bCs/>
          <w:sz w:val="28"/>
          <w:szCs w:val="28"/>
        </w:rPr>
        <w:t>Исчерпывающий перечень административных процедур</w:t>
      </w:r>
    </w:p>
    <w:p>
      <w:pPr>
        <w:pStyle w:val="Normal"/>
        <w:suppressAutoHyphens w:val="true"/>
        <w:jc w:val="center"/>
        <w:rPr>
          <w:b/>
          <w:bCs/>
          <w:sz w:val="28"/>
          <w:szCs w:val="28"/>
        </w:rPr>
      </w:pPr>
      <w:r>
        <w:rPr>
          <w:b/>
          <w:bCs/>
          <w:sz w:val="28"/>
          <w:szCs w:val="28"/>
        </w:rPr>
      </w:r>
    </w:p>
    <w:p>
      <w:pPr>
        <w:pStyle w:val="Normal"/>
        <w:suppressAutoHyphens w:val="true"/>
        <w:ind w:firstLine="709"/>
        <w:jc w:val="both"/>
        <w:rPr/>
      </w:pPr>
      <w:r>
        <w:rPr>
          <w:color w:val="000000"/>
          <w:sz w:val="28"/>
          <w:szCs w:val="28"/>
        </w:rPr>
        <w:t>3.1. Предоставление муниципальной услуги включает в себя следующие административные процедуры:</w:t>
      </w:r>
    </w:p>
    <w:p>
      <w:pPr>
        <w:pStyle w:val="Normal"/>
        <w:suppressAutoHyphens w:val="true"/>
        <w:ind w:firstLine="709"/>
        <w:jc w:val="both"/>
        <w:rPr/>
      </w:pPr>
      <w:r>
        <w:rPr>
          <w:color w:val="000000"/>
          <w:sz w:val="28"/>
          <w:szCs w:val="28"/>
        </w:rPr>
        <w:t>1) прием и регистрация документов;</w:t>
      </w:r>
    </w:p>
    <w:p>
      <w:pPr>
        <w:pStyle w:val="NoSpacing"/>
        <w:suppressAutoHyphens w:val="true"/>
        <w:spacing w:lineRule="auto" w:line="240"/>
        <w:ind w:firstLine="709"/>
        <w:rPr/>
      </w:pPr>
      <w:r>
        <w:rPr>
          <w:color w:val="000000"/>
          <w:sz w:val="28"/>
          <w:szCs w:val="28"/>
        </w:rPr>
        <w:t>2) формирование и направление межведомственного запроса (при постановке на учет граждан в качестве нуждающихся в жилых помещениях, предоставляемых по договорам социального найма).</w:t>
      </w:r>
      <w:r>
        <w:rPr>
          <w:i/>
          <w:color w:val="000000"/>
          <w:sz w:val="28"/>
          <w:szCs w:val="28"/>
        </w:rPr>
        <w:t xml:space="preserve"> </w:t>
      </w:r>
    </w:p>
    <w:p>
      <w:pPr>
        <w:pStyle w:val="Normal"/>
        <w:suppressAutoHyphens w:val="true"/>
        <w:ind w:firstLine="709"/>
        <w:jc w:val="both"/>
        <w:rPr/>
      </w:pPr>
      <w:r>
        <w:rPr>
          <w:color w:val="000000"/>
          <w:sz w:val="28"/>
          <w:szCs w:val="28"/>
        </w:rPr>
        <w:t xml:space="preserve">3) рассмотрение обращения заявителя; </w:t>
      </w:r>
    </w:p>
    <w:p>
      <w:pPr>
        <w:pStyle w:val="Normal"/>
        <w:suppressAutoHyphens w:val="true"/>
        <w:ind w:firstLine="709"/>
        <w:jc w:val="both"/>
        <w:rPr/>
      </w:pPr>
      <w:r>
        <w:rPr>
          <w:color w:val="000000"/>
          <w:sz w:val="28"/>
          <w:szCs w:val="28"/>
        </w:rPr>
        <w:t>4) оформление и выдача результата предоставления муниципальной услуги;</w:t>
      </w:r>
    </w:p>
    <w:p>
      <w:pPr>
        <w:pStyle w:val="Normal"/>
        <w:suppressAutoHyphens w:val="true"/>
        <w:ind w:firstLine="709"/>
        <w:jc w:val="both"/>
        <w:rPr/>
      </w:pPr>
      <w:r>
        <w:rPr>
          <w:color w:val="000000"/>
          <w:sz w:val="28"/>
          <w:szCs w:val="28"/>
        </w:rPr>
        <w:t xml:space="preserve">5) порядок осуществления административных процедур (действий) в </w:t>
      </w:r>
      <w:r>
        <w:rPr>
          <w:color w:val="000000"/>
          <w:spacing w:val="-67"/>
          <w:sz w:val="28"/>
          <w:szCs w:val="28"/>
        </w:rPr>
        <w:t xml:space="preserve"> </w:t>
      </w:r>
      <w:r>
        <w:rPr>
          <w:color w:val="000000"/>
          <w:sz w:val="28"/>
          <w:szCs w:val="28"/>
        </w:rPr>
        <w:t>электронной</w:t>
      </w:r>
      <w:r>
        <w:rPr>
          <w:color w:val="000000"/>
          <w:spacing w:val="-2"/>
          <w:sz w:val="28"/>
          <w:szCs w:val="28"/>
        </w:rPr>
        <w:t xml:space="preserve"> </w:t>
      </w:r>
      <w:r>
        <w:rPr>
          <w:color w:val="000000"/>
          <w:sz w:val="28"/>
          <w:szCs w:val="28"/>
        </w:rPr>
        <w:t>форме,</w:t>
      </w:r>
      <w:r>
        <w:rPr>
          <w:rFonts w:eastAsia="Calibri"/>
          <w:color w:val="000000"/>
          <w:sz w:val="28"/>
          <w:szCs w:val="28"/>
        </w:rPr>
        <w:t xml:space="preserve"> в том числе с использованием Единого портала.</w:t>
      </w:r>
    </w:p>
    <w:p>
      <w:pPr>
        <w:pStyle w:val="Normal"/>
        <w:suppressAutoHyphens w:val="true"/>
        <w:ind w:firstLine="709"/>
        <w:jc w:val="both"/>
        <w:rPr>
          <w:rFonts w:eastAsia="Calibri"/>
          <w:sz w:val="28"/>
          <w:szCs w:val="28"/>
        </w:rPr>
      </w:pPr>
      <w:r>
        <w:rPr>
          <w:rFonts w:eastAsia="Calibri"/>
          <w:sz w:val="28"/>
          <w:szCs w:val="28"/>
        </w:rPr>
      </w:r>
    </w:p>
    <w:p>
      <w:pPr>
        <w:pStyle w:val="Normal"/>
        <w:suppressAutoHyphens w:val="true"/>
        <w:ind w:firstLine="709"/>
        <w:jc w:val="both"/>
        <w:rPr>
          <w:rFonts w:eastAsia="Calibri"/>
          <w:sz w:val="28"/>
          <w:szCs w:val="28"/>
        </w:rPr>
      </w:pPr>
      <w:r>
        <w:rPr>
          <w:rFonts w:eastAsia="Calibri"/>
          <w:sz w:val="28"/>
          <w:szCs w:val="28"/>
        </w:rPr>
      </w:r>
    </w:p>
    <w:p>
      <w:pPr>
        <w:pStyle w:val="Normal"/>
        <w:suppressAutoHyphens w:val="true"/>
        <w:ind w:firstLine="709"/>
        <w:jc w:val="center"/>
        <w:rPr/>
      </w:pPr>
      <w:r>
        <w:rPr>
          <w:b/>
          <w:color w:val="000000"/>
          <w:sz w:val="28"/>
          <w:szCs w:val="28"/>
        </w:rPr>
        <w:t>Прием и регистрация документов</w:t>
      </w:r>
    </w:p>
    <w:p>
      <w:pPr>
        <w:pStyle w:val="Normal"/>
        <w:suppressAutoHyphens w:val="true"/>
        <w:ind w:firstLine="709"/>
        <w:jc w:val="center"/>
        <w:rPr>
          <w:b/>
          <w:color w:val="000000"/>
          <w:sz w:val="28"/>
          <w:szCs w:val="28"/>
        </w:rPr>
      </w:pPr>
      <w:r>
        <w:rPr>
          <w:b/>
          <w:color w:val="000000"/>
          <w:sz w:val="28"/>
          <w:szCs w:val="28"/>
        </w:rPr>
      </w:r>
    </w:p>
    <w:p>
      <w:pPr>
        <w:pStyle w:val="Normal"/>
        <w:suppressAutoHyphens w:val="true"/>
        <w:ind w:firstLine="709"/>
        <w:jc w:val="both"/>
        <w:rPr/>
      </w:pPr>
      <w:r>
        <w:rPr>
          <w:color w:val="000000"/>
          <w:sz w:val="28"/>
          <w:szCs w:val="28"/>
        </w:rPr>
        <w:t xml:space="preserve">3.2. </w:t>
      </w:r>
      <w:r>
        <w:rPr>
          <w:sz w:val="28"/>
          <w:szCs w:val="28"/>
        </w:rPr>
        <w:t>Основанием для начала административной процедуры приема и регистрации заявления и документов, необходимых для предоставления муниципальной услуги, является:</w:t>
      </w:r>
    </w:p>
    <w:p>
      <w:pPr>
        <w:pStyle w:val="Normal"/>
        <w:suppressAutoHyphens w:val="true"/>
        <w:ind w:firstLine="709"/>
        <w:jc w:val="both"/>
        <w:rPr/>
      </w:pPr>
      <w:r>
        <w:rPr>
          <w:sz w:val="28"/>
          <w:szCs w:val="28"/>
        </w:rPr>
        <w:t>1) личное обращение;</w:t>
      </w:r>
    </w:p>
    <w:p>
      <w:pPr>
        <w:pStyle w:val="Normal"/>
        <w:widowControl w:val="false"/>
        <w:suppressAutoHyphens w:val="true"/>
        <w:ind w:firstLine="708"/>
        <w:jc w:val="both"/>
        <w:rPr/>
      </w:pPr>
      <w:r>
        <w:rPr>
          <w:sz w:val="28"/>
          <w:szCs w:val="28"/>
        </w:rPr>
        <w:t>3) направление указанных заявления и документов по почте;</w:t>
      </w:r>
    </w:p>
    <w:p>
      <w:pPr>
        <w:pStyle w:val="Normal"/>
        <w:suppressAutoHyphens w:val="true"/>
        <w:ind w:firstLine="709"/>
        <w:jc w:val="both"/>
        <w:rPr/>
      </w:pPr>
      <w:r>
        <w:rPr>
          <w:sz w:val="28"/>
          <w:szCs w:val="28"/>
        </w:rPr>
        <w:t>3) направление в электронной форме запроса о предоставлении муниципальной услуги и прилагаемых к нему документов, посредством ЕПГУ.</w:t>
      </w:r>
    </w:p>
    <w:p>
      <w:pPr>
        <w:pStyle w:val="Normal"/>
        <w:suppressAutoHyphens w:val="true"/>
        <w:ind w:firstLine="720"/>
        <w:jc w:val="both"/>
        <w:rPr/>
      </w:pPr>
      <w:r>
        <w:rPr>
          <w:color w:val="000000"/>
          <w:sz w:val="28"/>
          <w:szCs w:val="28"/>
        </w:rPr>
        <w:t>3.3. Специалист Управления, в обязанности которого входит принятие документов:</w:t>
      </w:r>
    </w:p>
    <w:p>
      <w:pPr>
        <w:pStyle w:val="Normal"/>
        <w:suppressAutoHyphens w:val="true"/>
        <w:ind w:firstLine="709"/>
        <w:jc w:val="both"/>
        <w:rPr/>
      </w:pPr>
      <w:r>
        <w:rPr>
          <w:color w:val="000000"/>
          <w:sz w:val="28"/>
          <w:szCs w:val="28"/>
        </w:rPr>
        <w:t>1)</w:t>
        <w:tab/>
        <w:t>Проверяет наличие всех необходимых документов, в соответствии с перечнем, установленным пунктом 2.34. настоящего Административного регламента;</w:t>
      </w:r>
    </w:p>
    <w:p>
      <w:pPr>
        <w:pStyle w:val="Normal"/>
        <w:suppressAutoHyphens w:val="true"/>
        <w:ind w:firstLine="709"/>
        <w:jc w:val="both"/>
        <w:rPr/>
      </w:pPr>
      <w:r>
        <w:rPr>
          <w:color w:val="000000"/>
          <w:sz w:val="28"/>
          <w:szCs w:val="28"/>
        </w:rPr>
        <w:t>2)</w:t>
        <w:tab/>
        <w:t>Проверяет соответствие представленных документов требованиям, установленным пунктом 2.37. настоящего Административного регламента;</w:t>
      </w:r>
    </w:p>
    <w:p>
      <w:pPr>
        <w:pStyle w:val="Normal"/>
        <w:suppressAutoHyphens w:val="true"/>
        <w:ind w:firstLine="709"/>
        <w:jc w:val="both"/>
        <w:rPr/>
      </w:pPr>
      <w:r>
        <w:rPr>
          <w:color w:val="000000"/>
          <w:sz w:val="28"/>
          <w:szCs w:val="28"/>
        </w:rPr>
        <w:t>3)</w:t>
        <w:tab/>
        <w:t>Регистрирует поступление запроса в соответствии с установленными правилами делопроизводства;</w:t>
      </w:r>
    </w:p>
    <w:p>
      <w:pPr>
        <w:pStyle w:val="Normal"/>
        <w:suppressAutoHyphens w:val="true"/>
        <w:ind w:firstLine="709"/>
        <w:jc w:val="both"/>
        <w:rPr/>
      </w:pPr>
      <w:r>
        <w:rPr>
          <w:color w:val="000000"/>
          <w:sz w:val="28"/>
          <w:szCs w:val="28"/>
        </w:rPr>
        <w:t>4)</w:t>
        <w:tab/>
        <w:t>Сообщает заявителю номер и дату регистрации запроса.</w:t>
      </w:r>
    </w:p>
    <w:p>
      <w:pPr>
        <w:pStyle w:val="Normal"/>
        <w:suppressAutoHyphens w:val="true"/>
        <w:ind w:firstLine="709"/>
        <w:jc w:val="both"/>
        <w:rPr/>
      </w:pPr>
      <w:r>
        <w:rPr>
          <w:color w:val="000000"/>
          <w:sz w:val="28"/>
          <w:szCs w:val="28"/>
        </w:rPr>
        <w:t>3.4. Результатом административной процедуры является получение документов от Заявителя.</w:t>
      </w:r>
    </w:p>
    <w:p>
      <w:pPr>
        <w:pStyle w:val="Normal"/>
        <w:suppressAutoHyphens w:val="true"/>
        <w:ind w:firstLine="709"/>
        <w:jc w:val="both"/>
        <w:rPr/>
      </w:pPr>
      <w:r>
        <w:rPr>
          <w:color w:val="000000"/>
          <w:sz w:val="28"/>
          <w:szCs w:val="28"/>
        </w:rPr>
        <w:t>3.5. Продолжительность административной процедуры не более 1 рабочего  дня.</w:t>
      </w:r>
    </w:p>
    <w:p>
      <w:pPr>
        <w:pStyle w:val="Normal"/>
        <w:suppressAutoHyphens w:val="true"/>
        <w:ind w:firstLine="720"/>
        <w:jc w:val="both"/>
        <w:rPr/>
      </w:pPr>
      <w:r>
        <w:rPr>
          <w:color w:val="000000"/>
          <w:sz w:val="28"/>
          <w:szCs w:val="28"/>
        </w:rPr>
        <w:t>3.6. Обязанности специалиста, ответственного за прием и регистрацию документов, должны быть закреплены в его должностной инструкции.</w:t>
      </w:r>
    </w:p>
    <w:p>
      <w:pPr>
        <w:pStyle w:val="Normal"/>
        <w:suppressAutoHyphens w:val="true"/>
        <w:ind w:firstLine="720"/>
        <w:jc w:val="both"/>
        <w:rPr>
          <w:sz w:val="28"/>
          <w:szCs w:val="28"/>
        </w:rPr>
      </w:pPr>
      <w:r>
        <w:rPr>
          <w:sz w:val="28"/>
          <w:szCs w:val="28"/>
        </w:rPr>
      </w:r>
    </w:p>
    <w:p>
      <w:pPr>
        <w:pStyle w:val="Normal"/>
        <w:numPr>
          <w:ilvl w:val="0"/>
          <w:numId w:val="0"/>
        </w:numPr>
        <w:suppressAutoHyphens w:val="true"/>
        <w:ind w:firstLine="540" w:left="0"/>
        <w:jc w:val="center"/>
        <w:outlineLvl w:val="2"/>
        <w:rPr>
          <w:color w:val="000000"/>
          <w:sz w:val="28"/>
          <w:szCs w:val="28"/>
        </w:rPr>
      </w:pPr>
      <w:r>
        <w:rPr>
          <w:color w:val="000000"/>
          <w:sz w:val="28"/>
          <w:szCs w:val="28"/>
        </w:rPr>
      </w:r>
    </w:p>
    <w:p>
      <w:pPr>
        <w:pStyle w:val="Normal"/>
        <w:numPr>
          <w:ilvl w:val="0"/>
          <w:numId w:val="0"/>
        </w:numPr>
        <w:suppressAutoHyphens w:val="true"/>
        <w:ind w:hanging="0" w:left="0"/>
        <w:jc w:val="center"/>
        <w:outlineLvl w:val="0"/>
        <w:rPr/>
      </w:pPr>
      <w:r>
        <w:rPr>
          <w:b/>
          <w:bCs/>
          <w:color w:val="000000"/>
          <w:sz w:val="28"/>
          <w:szCs w:val="28"/>
        </w:rPr>
        <w:t>Формирование и направление межведомственного запроса</w:t>
      </w:r>
    </w:p>
    <w:p>
      <w:pPr>
        <w:pStyle w:val="Normal"/>
        <w:suppressAutoHyphens w:val="true"/>
        <w:ind w:firstLine="748"/>
        <w:jc w:val="center"/>
        <w:rPr>
          <w:b/>
          <w:bCs/>
          <w:color w:val="000000"/>
          <w:sz w:val="28"/>
          <w:szCs w:val="28"/>
        </w:rPr>
      </w:pPr>
      <w:r>
        <w:rPr>
          <w:b/>
          <w:bCs/>
          <w:color w:val="000000"/>
          <w:sz w:val="28"/>
          <w:szCs w:val="28"/>
        </w:rPr>
      </w:r>
    </w:p>
    <w:p>
      <w:pPr>
        <w:pStyle w:val="Normal"/>
        <w:suppressAutoHyphens w:val="true"/>
        <w:ind w:firstLine="720"/>
        <w:jc w:val="both"/>
        <w:rPr/>
      </w:pPr>
      <w:r>
        <w:rPr>
          <w:color w:val="000000"/>
          <w:sz w:val="28"/>
          <w:szCs w:val="28"/>
        </w:rPr>
        <w:t>3.7. Основанием для начала административной процедуры формирования и направления межведомственного запроса является непредставление заявителем документов,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w:t>
      </w:r>
    </w:p>
    <w:p>
      <w:pPr>
        <w:pStyle w:val="Normal"/>
        <w:suppressAutoHyphens w:val="true"/>
        <w:ind w:firstLine="720"/>
        <w:jc w:val="both"/>
        <w:rPr/>
      </w:pPr>
      <w:r>
        <w:rPr>
          <w:color w:val="000000"/>
          <w:sz w:val="28"/>
          <w:szCs w:val="28"/>
        </w:rPr>
        <w:t>3.8. В случае если Заявителем представлены все документы, указанные в пункте 2.39. настоящего Административного регламента, специалист переходит к исполнению следующей административной процедуры.</w:t>
      </w:r>
    </w:p>
    <w:p>
      <w:pPr>
        <w:pStyle w:val="Normal"/>
        <w:numPr>
          <w:ilvl w:val="0"/>
          <w:numId w:val="0"/>
        </w:numPr>
        <w:suppressAutoHyphens w:val="true"/>
        <w:ind w:firstLine="720" w:left="0"/>
        <w:jc w:val="both"/>
        <w:outlineLvl w:val="1"/>
        <w:rPr/>
      </w:pPr>
      <w:r>
        <w:rPr>
          <w:color w:val="000000"/>
          <w:sz w:val="28"/>
          <w:szCs w:val="28"/>
        </w:rPr>
        <w:t>3.9. В случае если Заявителем по собственной инициативе не представлены указанные в пункте 2.39. настоящего Административного регламента документы, специалист, ответственный за формирование и направление межведомственного запроса, принимает решение о формировании и направлении межведомственного запроса.</w:t>
      </w:r>
    </w:p>
    <w:p>
      <w:pPr>
        <w:pStyle w:val="Normal"/>
        <w:numPr>
          <w:ilvl w:val="0"/>
          <w:numId w:val="0"/>
        </w:numPr>
        <w:suppressAutoHyphens w:val="true"/>
        <w:ind w:firstLine="720" w:left="0"/>
        <w:jc w:val="both"/>
        <w:outlineLvl w:val="1"/>
        <w:rPr/>
      </w:pPr>
      <w:r>
        <w:rPr>
          <w:color w:val="000000"/>
          <w:sz w:val="28"/>
          <w:szCs w:val="28"/>
        </w:rPr>
        <w:t xml:space="preserve">3.10. Порядок направления межведомственных запросов, а также состав сведений, необходимых для представления документа и (или) информации, которые необходимы для оказания муниципальной услуги, определяется технологической картой межведомственного взаимодействия муниципальной услуги, согласованной Администрацией с соответствующими органами (организациями), участвующими в предоставлении муниципальной услуги. </w:t>
      </w:r>
    </w:p>
    <w:p>
      <w:pPr>
        <w:pStyle w:val="Normal"/>
        <w:numPr>
          <w:ilvl w:val="0"/>
          <w:numId w:val="0"/>
        </w:numPr>
        <w:suppressAutoHyphens w:val="true"/>
        <w:ind w:firstLine="720" w:left="0"/>
        <w:jc w:val="both"/>
        <w:outlineLvl w:val="1"/>
        <w:rPr/>
      </w:pPr>
      <w:r>
        <w:rPr>
          <w:color w:val="000000"/>
          <w:sz w:val="28"/>
          <w:szCs w:val="28"/>
        </w:rPr>
        <w:t>3.11. Срок подготовки межведомственного запроса специалистом не должен превышать 3 рабочих дня.</w:t>
      </w:r>
    </w:p>
    <w:p>
      <w:pPr>
        <w:pStyle w:val="Normal"/>
        <w:numPr>
          <w:ilvl w:val="0"/>
          <w:numId w:val="0"/>
        </w:numPr>
        <w:suppressAutoHyphens w:val="true"/>
        <w:ind w:firstLine="720" w:left="0"/>
        <w:jc w:val="both"/>
        <w:outlineLvl w:val="1"/>
        <w:rPr/>
      </w:pPr>
      <w:r>
        <w:rPr>
          <w:color w:val="000000"/>
          <w:sz w:val="28"/>
          <w:szCs w:val="28"/>
        </w:rPr>
        <w:t>3.12.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pPr>
        <w:pStyle w:val="Normal"/>
        <w:numPr>
          <w:ilvl w:val="0"/>
          <w:numId w:val="0"/>
        </w:numPr>
        <w:suppressAutoHyphens w:val="true"/>
        <w:ind w:firstLine="720" w:left="0"/>
        <w:jc w:val="both"/>
        <w:outlineLvl w:val="1"/>
        <w:rPr/>
      </w:pPr>
      <w:r>
        <w:rPr>
          <w:color w:val="000000"/>
          <w:sz w:val="28"/>
          <w:szCs w:val="28"/>
        </w:rPr>
        <w:t>3.13. После поступления ответа на межведомственный запрос специалист, ответственный за формирование и направление межведомственного запроса, регистрирует полученный ответ в установленном порядке и передает специалисту, ответственному за рассмотрение документов, в день поступления таких документов (сведений).</w:t>
      </w:r>
    </w:p>
    <w:p>
      <w:pPr>
        <w:pStyle w:val="Normal"/>
        <w:suppressAutoHyphens w:val="true"/>
        <w:ind w:firstLine="720"/>
        <w:jc w:val="both"/>
        <w:rPr/>
      </w:pPr>
      <w:r>
        <w:rPr>
          <w:color w:val="000000"/>
          <w:sz w:val="28"/>
          <w:szCs w:val="28"/>
        </w:rPr>
        <w:t>3.14. Обязанности специалиста, ответственного за формирование и направление межведомственного запроса, должны быть закреплены в его должностной инструкции.</w:t>
      </w:r>
    </w:p>
    <w:p>
      <w:pPr>
        <w:pStyle w:val="Normal"/>
        <w:suppressAutoHyphens w:val="true"/>
        <w:ind w:firstLine="720"/>
        <w:jc w:val="both"/>
        <w:rPr/>
      </w:pPr>
      <w:r>
        <w:rPr>
          <w:color w:val="000000"/>
          <w:sz w:val="28"/>
          <w:szCs w:val="28"/>
        </w:rPr>
        <w:t>3.15. Максимальный срок выполнения административной процедуры составляет 5 рабочих дней.</w:t>
      </w:r>
    </w:p>
    <w:p>
      <w:pPr>
        <w:pStyle w:val="Normal"/>
        <w:suppressAutoHyphens w:val="true"/>
        <w:ind w:hanging="0"/>
        <w:jc w:val="both"/>
        <w:rPr/>
      </w:pPr>
      <w:r>
        <w:rPr/>
      </w:r>
    </w:p>
    <w:p>
      <w:pPr>
        <w:pStyle w:val="Normal"/>
        <w:suppressAutoHyphens w:val="true"/>
        <w:jc w:val="center"/>
        <w:rPr>
          <w:b/>
          <w:bCs/>
          <w:color w:val="000000"/>
          <w:sz w:val="28"/>
          <w:szCs w:val="28"/>
        </w:rPr>
      </w:pPr>
      <w:r>
        <w:rPr>
          <w:b/>
          <w:bCs/>
          <w:color w:val="000000"/>
          <w:sz w:val="28"/>
          <w:szCs w:val="28"/>
        </w:rPr>
      </w:r>
    </w:p>
    <w:p>
      <w:pPr>
        <w:pStyle w:val="Normal"/>
        <w:suppressAutoHyphens w:val="true"/>
        <w:ind w:firstLine="709"/>
        <w:jc w:val="center"/>
        <w:rPr/>
      </w:pPr>
      <w:r>
        <w:rPr>
          <w:b/>
          <w:color w:val="000000"/>
          <w:sz w:val="28"/>
          <w:szCs w:val="28"/>
        </w:rPr>
        <w:t>Рассмотрение обращения заявителя</w:t>
      </w:r>
    </w:p>
    <w:p>
      <w:pPr>
        <w:pStyle w:val="Normal"/>
        <w:suppressAutoHyphens w:val="true"/>
        <w:ind w:firstLine="709"/>
        <w:jc w:val="both"/>
        <w:rPr>
          <w:b/>
          <w:color w:val="000000"/>
          <w:sz w:val="28"/>
          <w:szCs w:val="28"/>
        </w:rPr>
      </w:pPr>
      <w:r>
        <w:rPr>
          <w:b/>
          <w:color w:val="000000"/>
          <w:sz w:val="28"/>
          <w:szCs w:val="28"/>
        </w:rPr>
      </w:r>
    </w:p>
    <w:p>
      <w:pPr>
        <w:pStyle w:val="Normal"/>
        <w:suppressAutoHyphens w:val="true"/>
        <w:ind w:firstLine="709"/>
        <w:jc w:val="both"/>
        <w:rPr/>
      </w:pPr>
      <w:r>
        <w:rPr>
          <w:color w:val="000000"/>
          <w:sz w:val="28"/>
          <w:szCs w:val="28"/>
        </w:rPr>
        <w:t xml:space="preserve">3.16. </w:t>
      </w:r>
      <w:r>
        <w:rPr>
          <w:rStyle w:val="FontStyle39"/>
          <w:sz w:val="28"/>
          <w:szCs w:val="28"/>
        </w:rPr>
        <w:t xml:space="preserve">Основанием для начала процедуры рассмотрения обращения заявителя и оформление результата предоставления муниципальной услуги является </w:t>
      </w:r>
      <w:r>
        <w:rPr>
          <w:color w:val="000000"/>
          <w:sz w:val="28"/>
          <w:szCs w:val="28"/>
        </w:rPr>
        <w:t>получение Главой</w:t>
      </w:r>
      <w:r>
        <w:rPr>
          <w:bCs/>
          <w:sz w:val="28"/>
          <w:szCs w:val="28"/>
        </w:rPr>
        <w:t xml:space="preserve"> муниципального образования «Починковский муниципальный округ» Смоленской области</w:t>
      </w:r>
      <w:r>
        <w:rPr>
          <w:color w:val="000000"/>
          <w:sz w:val="28"/>
          <w:szCs w:val="28"/>
        </w:rPr>
        <w:t xml:space="preserve"> принятых документов</w:t>
      </w:r>
      <w:r>
        <w:rPr>
          <w:rStyle w:val="FontStyle39"/>
          <w:sz w:val="28"/>
          <w:szCs w:val="28"/>
        </w:rPr>
        <w:t xml:space="preserve">, которые передаются в </w:t>
      </w:r>
      <w:r>
        <w:rPr>
          <w:sz w:val="28"/>
          <w:szCs w:val="28"/>
        </w:rPr>
        <w:t xml:space="preserve">Управление </w:t>
      </w:r>
      <w:r>
        <w:rPr>
          <w:rStyle w:val="FontStyle39"/>
          <w:sz w:val="28"/>
          <w:szCs w:val="28"/>
        </w:rPr>
        <w:t xml:space="preserve">для дальнейшего исполнения. </w:t>
      </w:r>
    </w:p>
    <w:p>
      <w:pPr>
        <w:pStyle w:val="Style91"/>
        <w:widowControl/>
        <w:suppressAutoHyphens w:val="true"/>
        <w:spacing w:lineRule="exact" w:line="326" w:before="10" w:after="0"/>
        <w:ind w:firstLine="709"/>
        <w:rPr/>
      </w:pPr>
      <w:r>
        <w:rPr>
          <w:color w:val="000000"/>
          <w:sz w:val="28"/>
          <w:szCs w:val="28"/>
        </w:rPr>
        <w:t xml:space="preserve">3.17. </w:t>
      </w:r>
      <w:r>
        <w:rPr>
          <w:b w:val="false"/>
          <w:bCs w:val="false"/>
          <w:color w:val="000000"/>
          <w:sz w:val="28"/>
          <w:szCs w:val="28"/>
        </w:rPr>
        <w:t xml:space="preserve">Обязанности специалиста </w:t>
      </w:r>
      <w:r>
        <w:rPr>
          <w:rFonts w:eastAsia="Calibri" w:cs="Times New Roman"/>
          <w:b w:val="false"/>
          <w:bCs w:val="false"/>
          <w:color w:val="auto"/>
          <w:sz w:val="28"/>
          <w:szCs w:val="28"/>
          <w:lang w:eastAsia="hi-IN" w:bidi="hi-IN"/>
        </w:rPr>
        <w:t>Управления</w:t>
      </w:r>
      <w:r>
        <w:rPr>
          <w:b w:val="false"/>
          <w:bCs w:val="false"/>
          <w:color w:val="000000"/>
          <w:sz w:val="28"/>
          <w:szCs w:val="28"/>
        </w:rPr>
        <w:t xml:space="preserve">, ответственного за рассмотрение документов, должны быть также закреплены в его должностной инструкции. </w:t>
      </w:r>
    </w:p>
    <w:p>
      <w:pPr>
        <w:pStyle w:val="Style91"/>
        <w:widowControl/>
        <w:suppressAutoHyphens w:val="true"/>
        <w:spacing w:lineRule="exact" w:line="326" w:before="10" w:after="0"/>
        <w:ind w:firstLine="709"/>
        <w:rPr/>
      </w:pPr>
      <w:r>
        <w:rPr>
          <w:color w:val="000000"/>
          <w:sz w:val="28"/>
          <w:szCs w:val="28"/>
        </w:rPr>
        <w:t xml:space="preserve">При получении запроса заявителя </w:t>
      </w:r>
      <w:r>
        <w:rPr>
          <w:rStyle w:val="FontStyle39"/>
          <w:sz w:val="28"/>
          <w:szCs w:val="28"/>
        </w:rPr>
        <w:t>специалист:</w:t>
      </w:r>
    </w:p>
    <w:p>
      <w:pPr>
        <w:pStyle w:val="Normal"/>
        <w:suppressAutoHyphens w:val="true"/>
        <w:ind w:firstLine="709"/>
        <w:jc w:val="both"/>
        <w:rPr/>
      </w:pPr>
      <w:r>
        <w:rPr>
          <w:color w:val="000000"/>
          <w:sz w:val="28"/>
          <w:szCs w:val="28"/>
        </w:rPr>
        <w:t>1) устанавливает предмет обращения заявителя;</w:t>
      </w:r>
    </w:p>
    <w:p>
      <w:pPr>
        <w:pStyle w:val="Normal"/>
        <w:suppressAutoHyphens w:val="true"/>
        <w:ind w:firstLine="709"/>
        <w:jc w:val="both"/>
        <w:rPr>
          <w:rFonts w:ascii="Times New Roman" w:hAnsi="Times New Roman"/>
          <w:b w:val="false"/>
          <w:bCs w:val="false"/>
          <w:sz w:val="28"/>
          <w:szCs w:val="28"/>
        </w:rPr>
      </w:pPr>
      <w:r>
        <w:rPr>
          <w:b w:val="false"/>
          <w:bCs w:val="false"/>
          <w:color w:val="000000"/>
          <w:sz w:val="28"/>
          <w:szCs w:val="28"/>
        </w:rPr>
        <w:t>2) проверяет наличие приложенных к заявлению документов, перечисленных в пункте 2.34. настоящего Административного регламента;</w:t>
      </w:r>
    </w:p>
    <w:p>
      <w:pPr>
        <w:pStyle w:val="Normal"/>
        <w:suppressAutoHyphens w:val="true"/>
        <w:ind w:firstLine="709"/>
        <w:jc w:val="both"/>
        <w:rPr>
          <w:rFonts w:ascii="Times New Roman" w:hAnsi="Times New Roman"/>
          <w:b w:val="false"/>
          <w:bCs w:val="false"/>
          <w:sz w:val="28"/>
          <w:szCs w:val="28"/>
        </w:rPr>
      </w:pPr>
      <w:r>
        <w:rPr>
          <w:b w:val="false"/>
          <w:bCs w:val="false"/>
          <w:color w:val="000000"/>
          <w:sz w:val="28"/>
          <w:szCs w:val="28"/>
        </w:rPr>
        <w:t>3) устанавливает наличие полномочий Администрации по рассмотрению обращения заявителя;</w:t>
      </w:r>
    </w:p>
    <w:p>
      <w:pPr>
        <w:pStyle w:val="ConsPlusNormal"/>
        <w:tabs>
          <w:tab w:val="clear" w:pos="709"/>
          <w:tab w:val="left" w:pos="10206" w:leader="none"/>
        </w:tabs>
        <w:ind w:firstLine="709" w:left="0" w:right="0"/>
        <w:jc w:val="both"/>
        <w:rPr>
          <w:rFonts w:ascii="Times New Roman" w:hAnsi="Times New Roman"/>
          <w:b w:val="false"/>
          <w:bCs w:val="false"/>
          <w:sz w:val="28"/>
          <w:szCs w:val="28"/>
        </w:rPr>
      </w:pPr>
      <w:r>
        <w:rPr>
          <w:rFonts w:cs="Times New Roman" w:ascii="Times New Roman" w:hAnsi="Times New Roman"/>
          <w:b w:val="false"/>
          <w:bCs w:val="false"/>
          <w:sz w:val="28"/>
          <w:szCs w:val="28"/>
        </w:rPr>
        <w:t xml:space="preserve">4) формирует учетное дело заявителя, в которое включаются заявление и документы, указанные </w:t>
      </w:r>
      <w:r>
        <w:rPr>
          <w:rFonts w:cs="Times New Roman" w:ascii="Times New Roman" w:hAnsi="Times New Roman"/>
          <w:b w:val="false"/>
          <w:bCs w:val="false"/>
          <w:color w:val="000000"/>
          <w:spacing w:val="2"/>
          <w:sz w:val="28"/>
          <w:szCs w:val="28"/>
          <w:shd w:fill="FFFFFF" w:val="clear"/>
        </w:rPr>
        <w:t>в 2.34. настоящего Административного регламента;</w:t>
      </w:r>
    </w:p>
    <w:p>
      <w:pPr>
        <w:pStyle w:val="ConsPlusNormal"/>
        <w:tabs>
          <w:tab w:val="clear" w:pos="709"/>
          <w:tab w:val="left" w:pos="10206" w:leader="none"/>
        </w:tabs>
        <w:ind w:firstLine="709" w:left="0" w:right="0"/>
        <w:jc w:val="both"/>
        <w:rPr/>
      </w:pPr>
      <w:r>
        <w:rPr>
          <w:rFonts w:cs="Times New Roman" w:ascii="Times New Roman" w:hAnsi="Times New Roman"/>
          <w:b w:val="false"/>
          <w:bCs w:val="false"/>
          <w:color w:val="000000"/>
          <w:sz w:val="28"/>
          <w:szCs w:val="28"/>
        </w:rPr>
        <w:t xml:space="preserve">5) </w:t>
      </w:r>
      <w:r>
        <w:rPr>
          <w:rFonts w:cs="Times New Roman" w:ascii="Times New Roman" w:hAnsi="Times New Roman"/>
          <w:b w:val="false"/>
          <w:bCs w:val="false"/>
          <w:i w:val="false"/>
          <w:caps w:val="false"/>
          <w:smallCaps w:val="false"/>
          <w:color w:val="000000"/>
          <w:spacing w:val="0"/>
          <w:sz w:val="28"/>
          <w:szCs w:val="28"/>
        </w:rPr>
        <w:t>выносит вопрос на рассмотрение заседания Жилищной комиссии при Администрации муниципального образования «Починковский муниципальный округ» Смоленской области.</w:t>
      </w:r>
    </w:p>
    <w:p>
      <w:pPr>
        <w:pStyle w:val="Normal"/>
        <w:suppressAutoHyphens w:val="true"/>
        <w:ind w:firstLine="709"/>
        <w:jc w:val="both"/>
        <w:rPr/>
      </w:pPr>
      <w:r>
        <w:rPr>
          <w:color w:val="000000"/>
          <w:sz w:val="28"/>
          <w:szCs w:val="28"/>
        </w:rPr>
        <w:t xml:space="preserve">3.18. Результатом административной процедуры является подписание Главой </w:t>
      </w:r>
      <w:r>
        <w:rPr>
          <w:bCs/>
          <w:sz w:val="28"/>
          <w:szCs w:val="28"/>
        </w:rPr>
        <w:t xml:space="preserve">муниципального образования «Починковский муниципальный округ» Смоленской области </w:t>
      </w:r>
      <w:r>
        <w:rPr>
          <w:color w:val="000000"/>
          <w:sz w:val="28"/>
          <w:szCs w:val="28"/>
        </w:rPr>
        <w:t xml:space="preserve">распоряжения о постановке на учет граждан в качестве нуждающихся в жилых помещениях, предоставляемых по договорам социального найма или письменного мотивированного отказа в предоставлении муниципальной услуги, с указанием причин такого отказа. </w:t>
      </w:r>
    </w:p>
    <w:p>
      <w:pPr>
        <w:pStyle w:val="Normal"/>
        <w:suppressAutoHyphens w:val="true"/>
        <w:ind w:firstLine="709"/>
        <w:jc w:val="both"/>
        <w:rPr/>
      </w:pPr>
      <w:r>
        <w:rPr>
          <w:color w:val="000000"/>
          <w:sz w:val="28"/>
          <w:szCs w:val="28"/>
        </w:rPr>
        <w:t>3.19. Продолжительность административной процедуры не более 21 дня.</w:t>
      </w:r>
    </w:p>
    <w:p>
      <w:pPr>
        <w:pStyle w:val="Normal"/>
        <w:suppressAutoHyphens w:val="true"/>
        <w:ind w:firstLine="720"/>
        <w:jc w:val="both"/>
        <w:rPr/>
      </w:pPr>
      <w:r>
        <w:rPr>
          <w:color w:val="000000"/>
          <w:sz w:val="28"/>
          <w:szCs w:val="28"/>
        </w:rPr>
        <w:t>3.20. Обязанности специалиста, ответственного за рассмотрение документов, должны быть также закреплены в его должностной инструкции.</w:t>
      </w:r>
    </w:p>
    <w:p>
      <w:pPr>
        <w:pStyle w:val="Normal"/>
        <w:suppressAutoHyphens w:val="true"/>
        <w:ind w:firstLine="720"/>
        <w:jc w:val="both"/>
        <w:rPr>
          <w:color w:val="000000"/>
          <w:sz w:val="28"/>
          <w:szCs w:val="28"/>
        </w:rPr>
      </w:pPr>
      <w:r>
        <w:rPr>
          <w:color w:val="000000"/>
          <w:sz w:val="28"/>
          <w:szCs w:val="28"/>
        </w:rPr>
      </w:r>
    </w:p>
    <w:p>
      <w:pPr>
        <w:pStyle w:val="Normal"/>
        <w:suppressAutoHyphens w:val="true"/>
        <w:jc w:val="center"/>
        <w:rPr/>
      </w:pPr>
      <w:r>
        <w:rPr>
          <w:b/>
          <w:color w:val="000000"/>
          <w:sz w:val="28"/>
          <w:szCs w:val="28"/>
        </w:rPr>
        <w:t>Оформление и</w:t>
      </w:r>
      <w:r>
        <w:rPr>
          <w:b/>
          <w:bCs/>
          <w:color w:val="000000"/>
          <w:sz w:val="28"/>
          <w:szCs w:val="28"/>
        </w:rPr>
        <w:t xml:space="preserve"> выдача результата</w:t>
      </w:r>
    </w:p>
    <w:p>
      <w:pPr>
        <w:pStyle w:val="Normal"/>
        <w:suppressAutoHyphens w:val="true"/>
        <w:jc w:val="center"/>
        <w:rPr/>
      </w:pPr>
      <w:r>
        <w:rPr>
          <w:b/>
          <w:bCs/>
          <w:color w:val="000000"/>
          <w:sz w:val="28"/>
          <w:szCs w:val="28"/>
        </w:rPr>
        <w:t xml:space="preserve">предоставления муниципальной услуги (решения) заявителю </w:t>
      </w:r>
    </w:p>
    <w:p>
      <w:pPr>
        <w:pStyle w:val="Normal"/>
        <w:suppressAutoHyphens w:val="true"/>
        <w:ind w:firstLine="709"/>
        <w:jc w:val="both"/>
        <w:rPr>
          <w:color w:val="000000"/>
          <w:sz w:val="28"/>
          <w:szCs w:val="28"/>
        </w:rPr>
      </w:pPr>
      <w:r>
        <w:rPr>
          <w:color w:val="000000"/>
          <w:sz w:val="28"/>
          <w:szCs w:val="28"/>
        </w:rPr>
      </w:r>
    </w:p>
    <w:p>
      <w:pPr>
        <w:pStyle w:val="Normal"/>
        <w:suppressAutoHyphens w:val="true"/>
        <w:ind w:firstLine="709"/>
        <w:jc w:val="both"/>
        <w:rPr/>
      </w:pPr>
      <w:r>
        <w:rPr>
          <w:color w:val="000000"/>
          <w:sz w:val="28"/>
          <w:szCs w:val="28"/>
        </w:rPr>
        <w:t xml:space="preserve">3.21. Основанием для начала процедуры выдачи результата предоставления муниципальной услуги (распоряжения) является подписание Главой </w:t>
      </w:r>
      <w:r>
        <w:rPr>
          <w:bCs/>
          <w:sz w:val="28"/>
          <w:szCs w:val="28"/>
        </w:rPr>
        <w:t xml:space="preserve">муниципального образования «Починковский муниципальный округ» Смоленской области </w:t>
      </w:r>
      <w:r>
        <w:rPr>
          <w:color w:val="000000"/>
          <w:sz w:val="28"/>
          <w:szCs w:val="28"/>
        </w:rPr>
        <w:t>соответствующих документов и поступление документов для выдачи Заявителю специалисту Управления.</w:t>
      </w:r>
    </w:p>
    <w:p>
      <w:pPr>
        <w:pStyle w:val="Normal"/>
        <w:suppressAutoHyphens w:val="true"/>
        <w:ind w:firstLine="709"/>
        <w:jc w:val="both"/>
        <w:rPr/>
      </w:pPr>
      <w:r>
        <w:rPr>
          <w:color w:val="000000"/>
          <w:sz w:val="28"/>
          <w:szCs w:val="28"/>
        </w:rPr>
        <w:t>3.22. Решение о предоставлении или отказе в предоставлении муниципальной услуги</w:t>
      </w:r>
      <w:r>
        <w:rPr>
          <w:b w:val="false"/>
          <w:bCs w:val="false"/>
          <w:color w:val="000000"/>
          <w:sz w:val="28"/>
          <w:szCs w:val="28"/>
        </w:rPr>
        <w:t xml:space="preserve"> (</w:t>
      </w:r>
      <w:r>
        <w:rPr>
          <w:rFonts w:cs="Times New Roman"/>
          <w:b w:val="false"/>
          <w:bCs w:val="false"/>
          <w:color w:val="000000"/>
          <w:sz w:val="28"/>
          <w:szCs w:val="28"/>
        </w:rPr>
        <w:t>Приложение</w:t>
      </w:r>
      <w:r>
        <w:rPr>
          <w:rFonts w:cs="Times New Roman"/>
          <w:b w:val="false"/>
          <w:bCs w:val="false"/>
          <w:color w:val="000000"/>
          <w:sz w:val="28"/>
          <w:szCs w:val="28"/>
          <w:lang w:val="en-US"/>
        </w:rPr>
        <w:t xml:space="preserve"> N 2, N 3)</w:t>
      </w:r>
      <w:r>
        <w:rPr>
          <w:b w:val="false"/>
          <w:bCs w:val="false"/>
          <w:color w:val="000000"/>
          <w:sz w:val="28"/>
          <w:szCs w:val="28"/>
        </w:rPr>
        <w:t>; р</w:t>
      </w:r>
      <w:r>
        <w:rPr>
          <w:color w:val="000000"/>
          <w:sz w:val="28"/>
          <w:szCs w:val="28"/>
        </w:rPr>
        <w:t>егистрирует должностное лицо Администрации, в соответствии с установленными правилами ведения делопроизводства.</w:t>
      </w:r>
    </w:p>
    <w:p>
      <w:pPr>
        <w:pStyle w:val="Normal"/>
        <w:suppressAutoHyphens w:val="true"/>
        <w:ind w:firstLine="709"/>
        <w:jc w:val="both"/>
        <w:rPr/>
      </w:pPr>
      <w:r>
        <w:rPr>
          <w:color w:val="000000"/>
          <w:sz w:val="28"/>
          <w:szCs w:val="28"/>
        </w:rPr>
        <w:t>3.23. Решение о предоставлении или отказе в предоставлении муниципальной услуги с присвоенным регистрационным номером должностное лицо Администрации направляет Заявителю почтовым направлением, либо вручает лично заявителю под роспись, если иной порядок выдачи документа не определен заявителем при подаче запроса.</w:t>
      </w:r>
    </w:p>
    <w:p>
      <w:pPr>
        <w:pStyle w:val="Normal"/>
        <w:suppressAutoHyphens w:val="true"/>
        <w:ind w:firstLine="709"/>
        <w:jc w:val="both"/>
        <w:rPr/>
      </w:pPr>
      <w:r>
        <w:rPr>
          <w:color w:val="000000"/>
          <w:sz w:val="28"/>
          <w:szCs w:val="28"/>
        </w:rPr>
        <w:t>При постановке на учет граждан в качестве нуждающихся в жилых помещениях, предоставляемых по договорам социального найма копия Распоряжения Уполномоченного органа вместе с документами представленными заявителем, остается на хранении в Управлении.</w:t>
      </w:r>
      <w:r>
        <w:rPr>
          <w:i/>
          <w:color w:val="FF0000"/>
          <w:sz w:val="20"/>
          <w:szCs w:val="20"/>
        </w:rPr>
        <w:t xml:space="preserve"> </w:t>
      </w:r>
    </w:p>
    <w:p>
      <w:pPr>
        <w:pStyle w:val="Normal"/>
        <w:suppressAutoHyphens w:val="true"/>
        <w:ind w:firstLine="709"/>
        <w:jc w:val="both"/>
        <w:rPr/>
      </w:pPr>
      <w:r>
        <w:rPr>
          <w:color w:val="000000"/>
          <w:sz w:val="28"/>
          <w:szCs w:val="28"/>
        </w:rPr>
        <w:t xml:space="preserve">3.24. </w:t>
      </w:r>
      <w:r>
        <w:rPr>
          <w:sz w:val="28"/>
          <w:szCs w:val="28"/>
        </w:rPr>
        <w:t xml:space="preserve">Результатом предоставления административной процедуры при постановке на учет граждан в качестве нуждающихся в жилых помещениях, предоставляемых по договорам социального найма </w:t>
      </w:r>
      <w:r>
        <w:rPr>
          <w:sz w:val="28"/>
        </w:rPr>
        <w:t>является:</w:t>
      </w:r>
    </w:p>
    <w:p>
      <w:pPr>
        <w:pStyle w:val="Normal"/>
        <w:suppressAutoHyphens w:val="true"/>
        <w:jc w:val="both"/>
        <w:rPr/>
      </w:pPr>
      <w:r>
        <w:rPr>
          <w:sz w:val="28"/>
        </w:rPr>
        <w:tab/>
        <w:t>а) выдача</w:t>
      </w:r>
      <w:r>
        <w:rPr>
          <w:sz w:val="28"/>
          <w:szCs w:val="28"/>
        </w:rPr>
        <w:t xml:space="preserve"> распоряжения о постановке на учет граждан в качестве нуждающихся в жилых помещениях, предоставляемых по договорам социального найма</w:t>
      </w:r>
      <w:r>
        <w:rPr>
          <w:sz w:val="28"/>
        </w:rPr>
        <w:t>;</w:t>
      </w:r>
    </w:p>
    <w:p>
      <w:pPr>
        <w:pStyle w:val="Normal"/>
        <w:suppressAutoHyphens w:val="true"/>
        <w:jc w:val="both"/>
        <w:rPr/>
      </w:pPr>
      <w:r>
        <w:rPr>
          <w:sz w:val="28"/>
        </w:rPr>
        <w:tab/>
        <w:t>б) распоряжение</w:t>
      </w:r>
      <w:r>
        <w:rPr>
          <w:sz w:val="28"/>
          <w:szCs w:val="28"/>
        </w:rPr>
        <w:t xml:space="preserve"> об отказе о постановке на учет граждан в качестве нуждающихся в жилых помещениях, предоставляемых по договорам социального найма</w:t>
      </w:r>
      <w:r>
        <w:rPr>
          <w:sz w:val="28"/>
        </w:rPr>
        <w:t>.</w:t>
      </w:r>
    </w:p>
    <w:p>
      <w:pPr>
        <w:pStyle w:val="Normal"/>
        <w:suppressAutoHyphens w:val="true"/>
        <w:ind w:firstLine="709"/>
        <w:jc w:val="both"/>
        <w:rPr/>
      </w:pPr>
      <w:r>
        <w:rPr>
          <w:color w:val="000000"/>
          <w:sz w:val="28"/>
          <w:szCs w:val="28"/>
        </w:rPr>
        <w:t>3.25. Продолжительность административной процедуры не более 3 рабочих дней.</w:t>
      </w:r>
    </w:p>
    <w:p>
      <w:pPr>
        <w:pStyle w:val="Normal"/>
        <w:suppressAutoHyphens w:val="true"/>
        <w:ind w:firstLine="720"/>
        <w:jc w:val="both"/>
        <w:rPr/>
      </w:pPr>
      <w:r>
        <w:rPr>
          <w:color w:val="000000"/>
          <w:sz w:val="28"/>
          <w:szCs w:val="28"/>
        </w:rPr>
        <w:t>3.26. Обязанности специалиста, ответственного за выдачу документов, должны быть также закреплены в его должностной инструкции.</w:t>
      </w:r>
    </w:p>
    <w:p>
      <w:pPr>
        <w:pStyle w:val="Normal"/>
        <w:suppressAutoHyphens w:val="true"/>
        <w:ind w:firstLine="720"/>
        <w:jc w:val="center"/>
        <w:rPr>
          <w:color w:val="000000"/>
          <w:sz w:val="28"/>
          <w:szCs w:val="28"/>
        </w:rPr>
      </w:pPr>
      <w:r>
        <w:rPr>
          <w:color w:val="000000"/>
          <w:sz w:val="28"/>
          <w:szCs w:val="28"/>
        </w:rPr>
      </w:r>
    </w:p>
    <w:p>
      <w:pPr>
        <w:pStyle w:val="Normal"/>
        <w:suppressAutoHyphens w:val="true"/>
        <w:ind w:firstLine="539"/>
        <w:jc w:val="center"/>
        <w:rPr>
          <w:b/>
          <w:bCs/>
          <w:sz w:val="28"/>
          <w:szCs w:val="28"/>
        </w:rPr>
      </w:pPr>
      <w:r>
        <w:rPr>
          <w:b/>
          <w:bCs/>
          <w:sz w:val="28"/>
          <w:szCs w:val="28"/>
        </w:rPr>
        <w:t>Порядок исправления допущенных опечаток и ошибок в выданных в результате предоставления муниципальной услуги документах</w:t>
      </w:r>
    </w:p>
    <w:p>
      <w:pPr>
        <w:pStyle w:val="Normal"/>
        <w:suppressAutoHyphens w:val="true"/>
        <w:ind w:firstLine="539"/>
        <w:jc w:val="center"/>
        <w:rPr>
          <w:b/>
          <w:bCs/>
          <w:sz w:val="28"/>
          <w:szCs w:val="28"/>
        </w:rPr>
      </w:pPr>
      <w:r>
        <w:rPr>
          <w:b/>
          <w:bCs/>
          <w:sz w:val="28"/>
          <w:szCs w:val="28"/>
        </w:rPr>
      </w:r>
    </w:p>
    <w:p>
      <w:pPr>
        <w:pStyle w:val="Normal"/>
        <w:suppressAutoHyphens w:val="true"/>
        <w:ind w:firstLine="539"/>
        <w:jc w:val="both"/>
        <w:rPr>
          <w:b w:val="false"/>
          <w:bCs w:val="false"/>
          <w:sz w:val="28"/>
          <w:szCs w:val="28"/>
        </w:rPr>
      </w:pPr>
      <w:r>
        <w:rPr>
          <w:b w:val="false"/>
          <w:bCs w:val="false"/>
          <w:sz w:val="28"/>
          <w:szCs w:val="28"/>
        </w:rPr>
        <w:t>3.27. В случае выявления опечаток и ошибок заявитель вправе обратиться в Уполномоченный орган с заявлением с приложением документов, указанных в пункте 2.8. настоящего Административного регламента.</w:t>
      </w:r>
    </w:p>
    <w:p>
      <w:pPr>
        <w:pStyle w:val="Normal"/>
        <w:suppressAutoHyphens w:val="true"/>
        <w:ind w:firstLine="539"/>
        <w:jc w:val="both"/>
        <w:rPr>
          <w:b w:val="false"/>
          <w:bCs w:val="false"/>
          <w:sz w:val="28"/>
          <w:szCs w:val="28"/>
        </w:rPr>
      </w:pPr>
      <w:r>
        <w:rPr>
          <w:b w:val="false"/>
          <w:bCs w:val="false"/>
          <w:sz w:val="28"/>
          <w:szCs w:val="28"/>
        </w:rPr>
        <w:t>3.28. Основания отказа в приеме заявления об исправлении опечаток и ошибок указаны в пункте 3.12 настоящего Административного регламента.</w:t>
      </w:r>
    </w:p>
    <w:p>
      <w:pPr>
        <w:pStyle w:val="Normal"/>
        <w:suppressAutoHyphens w:val="true"/>
        <w:ind w:firstLine="539"/>
        <w:jc w:val="both"/>
        <w:rPr>
          <w:b w:val="false"/>
          <w:bCs w:val="false"/>
          <w:sz w:val="28"/>
          <w:szCs w:val="28"/>
        </w:rPr>
      </w:pPr>
      <w:r>
        <w:rPr>
          <w:b w:val="false"/>
          <w:bCs w:val="false"/>
          <w:sz w:val="28"/>
          <w:szCs w:val="28"/>
        </w:rPr>
        <w:t>3.29.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pPr>
        <w:pStyle w:val="Normal"/>
        <w:suppressAutoHyphens w:val="true"/>
        <w:ind w:firstLine="539"/>
        <w:jc w:val="both"/>
        <w:rPr>
          <w:b w:val="false"/>
          <w:bCs w:val="false"/>
          <w:sz w:val="28"/>
          <w:szCs w:val="28"/>
        </w:rPr>
      </w:pPr>
      <w:r>
        <w:rPr>
          <w:b w:val="false"/>
          <w:bCs w:val="false"/>
          <w:sz w:val="28"/>
          <w:szCs w:val="28"/>
        </w:rP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pPr>
        <w:pStyle w:val="Normal"/>
        <w:suppressAutoHyphens w:val="true"/>
        <w:ind w:firstLine="539"/>
        <w:jc w:val="both"/>
        <w:rPr>
          <w:b w:val="false"/>
          <w:bCs w:val="false"/>
          <w:sz w:val="28"/>
          <w:szCs w:val="28"/>
        </w:rPr>
      </w:pPr>
      <w:r>
        <w:rPr>
          <w:b w:val="false"/>
          <w:bCs w:val="false"/>
          <w:sz w:val="28"/>
          <w:szCs w:val="28"/>
        </w:rPr>
        <w:t>2) уполномоченный орган при получении заявления, указанного в подпункте 1 пункта 3.29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pPr>
        <w:pStyle w:val="Normal"/>
        <w:suppressAutoHyphens w:val="true"/>
        <w:ind w:firstLine="539"/>
        <w:jc w:val="both"/>
        <w:rPr>
          <w:b w:val="false"/>
          <w:bCs w:val="false"/>
          <w:sz w:val="28"/>
          <w:szCs w:val="28"/>
        </w:rPr>
      </w:pPr>
      <w:r>
        <w:rPr>
          <w:b w:val="false"/>
          <w:bCs w:val="false"/>
          <w:sz w:val="28"/>
          <w:szCs w:val="28"/>
        </w:rPr>
        <w:t>3) Уполномоченный орган обеспечивает устранение опечаток и ошибок в документах, являющихся результатом предоставления муниципальной услуги;</w:t>
      </w:r>
    </w:p>
    <w:p>
      <w:pPr>
        <w:pStyle w:val="Normal"/>
        <w:suppressAutoHyphens w:val="true"/>
        <w:ind w:firstLine="539"/>
        <w:jc w:val="both"/>
        <w:rPr>
          <w:b w:val="false"/>
          <w:bCs w:val="false"/>
          <w:sz w:val="28"/>
          <w:szCs w:val="28"/>
        </w:rPr>
      </w:pPr>
      <w:r>
        <w:rPr>
          <w:b w:val="false"/>
          <w:bCs w:val="false"/>
          <w:sz w:val="28"/>
          <w:szCs w:val="28"/>
        </w:rPr>
        <w:t>4) срок устранения опечаток и ошибок не должен превышать 3 (трех) рабочих дней с даты регистрации заявления, указанного в подпункте 1 пункта 3.29 настоящего подраздела.</w:t>
      </w:r>
    </w:p>
    <w:p>
      <w:pPr>
        <w:pStyle w:val="Normal"/>
        <w:suppressAutoHyphens w:val="true"/>
        <w:ind w:firstLine="539"/>
        <w:jc w:val="both"/>
        <w:rPr>
          <w:b w:val="false"/>
          <w:bCs w:val="false"/>
          <w:sz w:val="28"/>
          <w:szCs w:val="28"/>
        </w:rPr>
      </w:pPr>
      <w:r>
        <w:rPr>
          <w:b w:val="false"/>
          <w:bCs w:val="false"/>
          <w:sz w:val="28"/>
          <w:szCs w:val="28"/>
        </w:rPr>
      </w:r>
    </w:p>
    <w:p>
      <w:pPr>
        <w:pStyle w:val="Normal"/>
        <w:suppressAutoHyphens w:val="true"/>
        <w:ind w:firstLine="539"/>
        <w:jc w:val="both"/>
        <w:rPr>
          <w:b w:val="false"/>
          <w:bCs w:val="false"/>
          <w:sz w:val="28"/>
          <w:szCs w:val="28"/>
        </w:rPr>
      </w:pPr>
      <w:r>
        <w:rPr>
          <w:b w:val="false"/>
          <w:bCs w:val="false"/>
          <w:sz w:val="28"/>
          <w:szCs w:val="28"/>
        </w:rPr>
      </w:r>
    </w:p>
    <w:p>
      <w:pPr>
        <w:pStyle w:val="Normal"/>
        <w:suppressAutoHyphens w:val="true"/>
        <w:ind w:firstLine="539"/>
        <w:jc w:val="both"/>
        <w:rPr>
          <w:b w:val="false"/>
          <w:bCs w:val="false"/>
          <w:sz w:val="28"/>
          <w:szCs w:val="28"/>
        </w:rPr>
      </w:pPr>
      <w:r>
        <w:rPr>
          <w:b w:val="false"/>
          <w:bCs w:val="false"/>
          <w:sz w:val="28"/>
          <w:szCs w:val="28"/>
        </w:rPr>
      </w:r>
    </w:p>
    <w:p>
      <w:pPr>
        <w:pStyle w:val="Normal"/>
        <w:suppressAutoHyphens w:val="true"/>
        <w:ind w:firstLine="539"/>
        <w:jc w:val="both"/>
        <w:rPr>
          <w:b w:val="false"/>
          <w:bCs w:val="false"/>
          <w:sz w:val="28"/>
          <w:szCs w:val="28"/>
        </w:rPr>
      </w:pPr>
      <w:r>
        <w:rPr>
          <w:b w:val="false"/>
          <w:bCs w:val="false"/>
          <w:sz w:val="28"/>
          <w:szCs w:val="28"/>
        </w:rPr>
      </w:r>
    </w:p>
    <w:p>
      <w:pPr>
        <w:pStyle w:val="Normal"/>
        <w:suppressAutoHyphens w:val="true"/>
        <w:ind w:firstLine="539"/>
        <w:jc w:val="both"/>
        <w:rPr>
          <w:b w:val="false"/>
          <w:bCs w:val="false"/>
          <w:sz w:val="28"/>
          <w:szCs w:val="28"/>
        </w:rPr>
      </w:pPr>
      <w:r>
        <w:rPr>
          <w:b w:val="false"/>
          <w:bCs w:val="false"/>
          <w:sz w:val="28"/>
          <w:szCs w:val="28"/>
        </w:rPr>
      </w:r>
    </w:p>
    <w:p>
      <w:pPr>
        <w:pStyle w:val="Normal"/>
        <w:suppressAutoHyphens w:val="true"/>
        <w:ind w:firstLine="539"/>
        <w:jc w:val="both"/>
        <w:rPr>
          <w:b w:val="false"/>
          <w:bCs w:val="false"/>
          <w:sz w:val="28"/>
          <w:szCs w:val="28"/>
        </w:rPr>
      </w:pPr>
      <w:r>
        <w:rPr>
          <w:b w:val="false"/>
          <w:bCs w:val="false"/>
          <w:sz w:val="28"/>
          <w:szCs w:val="28"/>
        </w:rPr>
      </w:r>
    </w:p>
    <w:p>
      <w:pPr>
        <w:pStyle w:val="Normal"/>
        <w:suppressAutoHyphens w:val="true"/>
        <w:ind w:firstLine="539"/>
        <w:jc w:val="both"/>
        <w:rPr>
          <w:b w:val="false"/>
          <w:bCs w:val="false"/>
          <w:sz w:val="28"/>
          <w:szCs w:val="28"/>
        </w:rPr>
      </w:pPr>
      <w:r>
        <w:rPr>
          <w:b w:val="false"/>
          <w:bCs w:val="false"/>
          <w:sz w:val="28"/>
          <w:szCs w:val="28"/>
        </w:rPr>
      </w:r>
    </w:p>
    <w:p>
      <w:pPr>
        <w:pStyle w:val="Normal"/>
        <w:suppressAutoHyphens w:val="true"/>
        <w:ind w:firstLine="539"/>
        <w:jc w:val="both"/>
        <w:rPr>
          <w:b w:val="false"/>
          <w:bCs w:val="false"/>
          <w:sz w:val="28"/>
          <w:szCs w:val="28"/>
        </w:rPr>
      </w:pPr>
      <w:r>
        <w:rPr>
          <w:b w:val="false"/>
          <w:bCs w:val="false"/>
          <w:sz w:val="28"/>
          <w:szCs w:val="28"/>
        </w:rPr>
      </w:r>
    </w:p>
    <w:p>
      <w:pPr>
        <w:pStyle w:val="Normal"/>
        <w:suppressAutoHyphens w:val="true"/>
        <w:ind w:firstLine="539"/>
        <w:jc w:val="both"/>
        <w:rPr>
          <w:b w:val="false"/>
          <w:bCs w:val="false"/>
          <w:sz w:val="28"/>
          <w:szCs w:val="28"/>
        </w:rPr>
      </w:pPr>
      <w:r>
        <w:rPr>
          <w:b w:val="false"/>
          <w:bCs w:val="false"/>
          <w:sz w:val="28"/>
          <w:szCs w:val="28"/>
        </w:rPr>
      </w:r>
    </w:p>
    <w:p>
      <w:pPr>
        <w:pStyle w:val="Normal"/>
        <w:suppressAutoHyphens w:val="true"/>
        <w:ind w:firstLine="539"/>
        <w:jc w:val="both"/>
        <w:rPr>
          <w:b w:val="false"/>
          <w:bCs w:val="false"/>
          <w:sz w:val="28"/>
          <w:szCs w:val="28"/>
        </w:rPr>
      </w:pPr>
      <w:r>
        <w:rPr>
          <w:b w:val="false"/>
          <w:bCs w:val="false"/>
          <w:sz w:val="28"/>
          <w:szCs w:val="28"/>
        </w:rPr>
      </w:r>
    </w:p>
    <w:p>
      <w:pPr>
        <w:pStyle w:val="Normal"/>
        <w:suppressAutoHyphens w:val="true"/>
        <w:ind w:firstLine="539"/>
        <w:jc w:val="both"/>
        <w:rPr>
          <w:b w:val="false"/>
          <w:bCs w:val="false"/>
          <w:sz w:val="28"/>
          <w:szCs w:val="28"/>
        </w:rPr>
      </w:pPr>
      <w:r>
        <w:rPr>
          <w:b w:val="false"/>
          <w:bCs w:val="false"/>
          <w:sz w:val="28"/>
          <w:szCs w:val="28"/>
        </w:rPr>
      </w:r>
    </w:p>
    <w:p>
      <w:pPr>
        <w:pStyle w:val="Normal"/>
        <w:suppressAutoHyphens w:val="true"/>
        <w:ind w:firstLine="539"/>
        <w:jc w:val="both"/>
        <w:rPr>
          <w:b w:val="false"/>
          <w:bCs w:val="false"/>
          <w:sz w:val="28"/>
          <w:szCs w:val="28"/>
        </w:rPr>
      </w:pPr>
      <w:r>
        <w:rPr>
          <w:b w:val="false"/>
          <w:bCs w:val="false"/>
          <w:sz w:val="28"/>
          <w:szCs w:val="28"/>
        </w:rPr>
      </w:r>
    </w:p>
    <w:p>
      <w:pPr>
        <w:pStyle w:val="Normal"/>
        <w:suppressAutoHyphens w:val="true"/>
        <w:ind w:firstLine="539"/>
        <w:jc w:val="both"/>
        <w:rPr>
          <w:b w:val="false"/>
          <w:bCs w:val="false"/>
          <w:sz w:val="28"/>
          <w:szCs w:val="28"/>
        </w:rPr>
      </w:pPr>
      <w:r>
        <w:rPr>
          <w:b w:val="false"/>
          <w:bCs w:val="false"/>
          <w:sz w:val="28"/>
          <w:szCs w:val="28"/>
        </w:rPr>
      </w:r>
    </w:p>
    <w:p>
      <w:pPr>
        <w:pStyle w:val="Normal"/>
        <w:suppressAutoHyphens w:val="true"/>
        <w:ind w:firstLine="539"/>
        <w:jc w:val="both"/>
        <w:rPr>
          <w:b w:val="false"/>
          <w:bCs w:val="false"/>
          <w:sz w:val="28"/>
          <w:szCs w:val="28"/>
        </w:rPr>
      </w:pPr>
      <w:r>
        <w:rPr>
          <w:b w:val="false"/>
          <w:bCs w:val="false"/>
          <w:sz w:val="28"/>
          <w:szCs w:val="28"/>
        </w:rPr>
      </w:r>
    </w:p>
    <w:p>
      <w:pPr>
        <w:pStyle w:val="Normal"/>
        <w:suppressAutoHyphens w:val="true"/>
        <w:ind w:firstLine="539"/>
        <w:jc w:val="both"/>
        <w:rPr>
          <w:b w:val="false"/>
          <w:bCs w:val="false"/>
          <w:sz w:val="28"/>
          <w:szCs w:val="28"/>
        </w:rPr>
      </w:pPr>
      <w:r>
        <w:rPr>
          <w:b w:val="false"/>
          <w:bCs w:val="false"/>
          <w:sz w:val="28"/>
          <w:szCs w:val="28"/>
        </w:rPr>
      </w:r>
    </w:p>
    <w:tbl>
      <w:tblPr>
        <w:tblW w:w="9843" w:type="dxa"/>
        <w:jc w:val="right"/>
        <w:tblInd w:w="0" w:type="dxa"/>
        <w:tblLayout w:type="fixed"/>
        <w:tblCellMar>
          <w:top w:w="0" w:type="dxa"/>
          <w:left w:w="108" w:type="dxa"/>
          <w:bottom w:w="0" w:type="dxa"/>
          <w:right w:w="108" w:type="dxa"/>
        </w:tblCellMar>
      </w:tblPr>
      <w:tblGrid>
        <w:gridCol w:w="4863"/>
        <w:gridCol w:w="4979"/>
      </w:tblGrid>
      <w:tr>
        <w:trPr/>
        <w:tc>
          <w:tcPr>
            <w:tcW w:w="4863" w:type="dxa"/>
            <w:tcBorders/>
          </w:tcPr>
          <w:p>
            <w:pPr>
              <w:pStyle w:val="Normal"/>
              <w:snapToGrid w:val="false"/>
              <w:ind w:right="0"/>
              <w:jc w:val="center"/>
              <w:rPr>
                <w:rFonts w:ascii="Times New Roman" w:hAnsi="Times New Roman" w:cs="Times New Roman"/>
                <w:sz w:val="28"/>
                <w:szCs w:val="28"/>
              </w:rPr>
            </w:pPr>
            <w:r>
              <w:rPr>
                <w:rFonts w:cs="Times New Roman"/>
                <w:sz w:val="28"/>
                <w:szCs w:val="28"/>
              </w:rPr>
            </w:r>
          </w:p>
        </w:tc>
        <w:tc>
          <w:tcPr>
            <w:tcW w:w="4979" w:type="dxa"/>
            <w:tcBorders/>
          </w:tcPr>
          <w:p>
            <w:pPr>
              <w:pStyle w:val="Normal"/>
              <w:suppressAutoHyphens w:val="true"/>
              <w:ind w:right="0"/>
              <w:rPr/>
            </w:pPr>
            <w:r>
              <w:rPr>
                <w:rFonts w:cs="Times New Roman"/>
                <w:sz w:val="24"/>
                <w:szCs w:val="24"/>
              </w:rPr>
              <w:t>Приложение</w:t>
            </w:r>
            <w:r>
              <w:rPr>
                <w:rFonts w:cs="Times New Roman"/>
                <w:sz w:val="24"/>
                <w:szCs w:val="24"/>
                <w:lang w:val="en-US"/>
              </w:rPr>
              <w:t xml:space="preserve"> N 1</w:t>
            </w:r>
          </w:p>
          <w:p>
            <w:pPr>
              <w:pStyle w:val="Normal"/>
              <w:suppressAutoHyphens w:val="true"/>
              <w:ind w:right="0"/>
              <w:jc w:val="both"/>
              <w:rPr/>
            </w:pPr>
            <w:r>
              <w:rPr>
                <w:rFonts w:cs="Times New Roman"/>
                <w:sz w:val="24"/>
                <w:szCs w:val="24"/>
              </w:rPr>
              <w:t xml:space="preserve">к Административному регламенту Администрации муниципального образования «Починковский муниципальный округ» Смоленской области </w:t>
            </w:r>
            <w:r>
              <w:rPr>
                <w:rFonts w:cs="Times New Roman"/>
                <w:b w:val="false"/>
                <w:bCs w:val="false"/>
                <w:color w:val="000000"/>
                <w:sz w:val="24"/>
                <w:szCs w:val="24"/>
              </w:rPr>
              <w:t>предоставления муниципальной услуги «</w:t>
            </w:r>
            <w:r>
              <w:rPr>
                <w:rFonts w:eastAsia="Times New Roman CYR" w:cs="Times New Roman"/>
                <w:b w:val="false"/>
                <w:bCs w:val="false"/>
                <w:color w:val="000000"/>
                <w:sz w:val="24"/>
                <w:szCs w:val="28"/>
                <w:lang w:eastAsia="en-US" w:bidi="en-US"/>
              </w:rPr>
              <w:t>Постановка на учет граждан в качестве нуждающихся в жилых помещениях, предоставляемых по договорам социального найма</w:t>
            </w:r>
            <w:r>
              <w:rPr>
                <w:rFonts w:cs="Times New Roman"/>
                <w:b w:val="false"/>
                <w:bCs w:val="false"/>
                <w:color w:val="000000"/>
                <w:sz w:val="24"/>
                <w:szCs w:val="24"/>
              </w:rPr>
              <w:t>»</w:t>
            </w:r>
          </w:p>
          <w:p>
            <w:pPr>
              <w:pStyle w:val="Normal"/>
              <w:suppressAutoHyphens w:val="true"/>
              <w:ind w:right="0"/>
              <w:rPr/>
            </w:pPr>
            <w:r>
              <w:rPr>
                <w:rFonts w:cs="Times New Roman"/>
                <w:sz w:val="24"/>
                <w:szCs w:val="24"/>
              </w:rPr>
              <w:t>от ________________</w:t>
            </w:r>
            <w:r>
              <w:rPr>
                <w:rFonts w:cs="Times New Roman"/>
                <w:sz w:val="24"/>
                <w:szCs w:val="24"/>
                <w:lang w:val="en-US"/>
              </w:rPr>
              <w:t xml:space="preserve"> N </w:t>
            </w:r>
            <w:r>
              <w:rPr>
                <w:rFonts w:cs="Times New Roman"/>
                <w:sz w:val="24"/>
                <w:szCs w:val="24"/>
              </w:rPr>
              <w:t>_____</w:t>
            </w:r>
          </w:p>
        </w:tc>
      </w:tr>
    </w:tbl>
    <w:p>
      <w:pPr>
        <w:pStyle w:val="Normal"/>
        <w:numPr>
          <w:ilvl w:val="0"/>
          <w:numId w:val="0"/>
        </w:numPr>
        <w:spacing w:before="0" w:after="0"/>
        <w:ind w:firstLine="720" w:left="0"/>
        <w:jc w:val="both"/>
        <w:outlineLvl w:val="2"/>
        <w:rPr>
          <w:color w:val="000000"/>
          <w:sz w:val="28"/>
          <w:szCs w:val="28"/>
        </w:rPr>
      </w:pPr>
      <w:r>
        <w:rPr>
          <w:color w:val="000000"/>
          <w:sz w:val="28"/>
          <w:szCs w:val="28"/>
        </w:rPr>
      </w:r>
    </w:p>
    <w:p>
      <w:pPr>
        <w:pStyle w:val="Normal"/>
        <w:numPr>
          <w:ilvl w:val="0"/>
          <w:numId w:val="0"/>
        </w:numPr>
        <w:spacing w:before="0" w:after="0"/>
        <w:ind w:firstLine="720" w:left="0"/>
        <w:jc w:val="both"/>
        <w:outlineLvl w:val="2"/>
        <w:rPr>
          <w:color w:val="000000"/>
          <w:sz w:val="28"/>
          <w:szCs w:val="28"/>
        </w:rPr>
      </w:pPr>
      <w:r>
        <w:rPr>
          <w:color w:val="000000"/>
          <w:sz w:val="28"/>
          <w:szCs w:val="28"/>
        </w:rPr>
      </w:r>
    </w:p>
    <w:p>
      <w:pPr>
        <w:pStyle w:val="Normal"/>
        <w:numPr>
          <w:ilvl w:val="0"/>
          <w:numId w:val="0"/>
        </w:numPr>
        <w:spacing w:before="0" w:after="0"/>
        <w:ind w:firstLine="720" w:left="0"/>
        <w:jc w:val="right"/>
        <w:outlineLvl w:val="2"/>
        <w:rPr>
          <w:color w:val="FF0000"/>
        </w:rPr>
      </w:pPr>
      <w:r>
        <w:rPr>
          <w:color w:val="FF0000"/>
        </w:rPr>
      </w:r>
      <w:bookmarkStart w:id="3" w:name="sub_1005"/>
      <w:bookmarkStart w:id="4" w:name="sub_1005"/>
    </w:p>
    <w:p>
      <w:pPr>
        <w:pStyle w:val="Normal"/>
        <w:widowControl w:val="false"/>
        <w:jc w:val="right"/>
        <w:rPr>
          <w:sz w:val="24"/>
          <w:szCs w:val="24"/>
        </w:rPr>
      </w:pPr>
      <w:r>
        <w:rPr>
          <w:sz w:val="24"/>
          <w:szCs w:val="24"/>
        </w:rPr>
        <w:t>Главе муниципального образования</w:t>
      </w:r>
    </w:p>
    <w:p>
      <w:pPr>
        <w:pStyle w:val="Normal"/>
        <w:widowControl w:val="false"/>
        <w:jc w:val="right"/>
        <w:rPr>
          <w:sz w:val="24"/>
          <w:szCs w:val="24"/>
        </w:rPr>
      </w:pPr>
      <w:r>
        <w:rPr>
          <w:sz w:val="24"/>
          <w:szCs w:val="24"/>
        </w:rPr>
        <w:t>«Починковский  муниципальный округ»</w:t>
      </w:r>
    </w:p>
    <w:p>
      <w:pPr>
        <w:pStyle w:val="Normal"/>
        <w:widowControl w:val="false"/>
        <w:jc w:val="right"/>
        <w:rPr>
          <w:sz w:val="24"/>
          <w:szCs w:val="24"/>
        </w:rPr>
      </w:pPr>
      <w:r>
        <w:rPr>
          <w:sz w:val="24"/>
          <w:szCs w:val="24"/>
        </w:rPr>
        <w:t>Смоленской области</w:t>
      </w:r>
    </w:p>
    <w:p>
      <w:pPr>
        <w:pStyle w:val="Normal"/>
        <w:ind w:firstLine="720"/>
        <w:jc w:val="right"/>
        <w:rPr>
          <w:sz w:val="24"/>
          <w:szCs w:val="24"/>
        </w:rPr>
      </w:pPr>
      <w:r>
        <w:rPr>
          <w:sz w:val="24"/>
          <w:szCs w:val="24"/>
        </w:rPr>
        <w:t>                                                          </w:t>
      </w:r>
      <w:r>
        <w:rPr>
          <w:sz w:val="24"/>
          <w:szCs w:val="24"/>
        </w:rPr>
        <w:t>______________________________________________</w:t>
      </w:r>
    </w:p>
    <w:p>
      <w:pPr>
        <w:pStyle w:val="Normal"/>
        <w:jc w:val="right"/>
        <w:rPr>
          <w:sz w:val="24"/>
          <w:szCs w:val="24"/>
        </w:rPr>
      </w:pPr>
      <w:r>
        <w:rPr>
          <w:sz w:val="24"/>
          <w:szCs w:val="24"/>
        </w:rPr>
        <w:t xml:space="preserve">                                                                 </w:t>
      </w:r>
      <w:r>
        <w:rPr>
          <w:sz w:val="24"/>
          <w:szCs w:val="24"/>
        </w:rPr>
        <w:t>от ____________________________________________</w:t>
      </w:r>
    </w:p>
    <w:p>
      <w:pPr>
        <w:pStyle w:val="Normal"/>
        <w:jc w:val="right"/>
        <w:rPr>
          <w:sz w:val="24"/>
          <w:szCs w:val="24"/>
        </w:rPr>
      </w:pPr>
      <w:r>
        <w:rPr>
          <w:sz w:val="24"/>
          <w:szCs w:val="24"/>
        </w:rPr>
        <w:t xml:space="preserve">                                                                                                                      </w:t>
      </w:r>
      <w:r>
        <w:rPr>
          <w:sz w:val="24"/>
          <w:szCs w:val="24"/>
        </w:rPr>
        <w:t>(Ф.И.О.)</w:t>
      </w:r>
    </w:p>
    <w:p>
      <w:pPr>
        <w:pStyle w:val="Normal"/>
        <w:widowControl w:val="false"/>
        <w:jc w:val="right"/>
        <w:rPr>
          <w:sz w:val="24"/>
          <w:szCs w:val="24"/>
        </w:rPr>
      </w:pPr>
      <w:r>
        <w:rPr>
          <w:sz w:val="24"/>
          <w:szCs w:val="24"/>
        </w:rPr>
        <w:t xml:space="preserve">                                                                      </w:t>
      </w:r>
      <w:r>
        <w:rPr>
          <w:sz w:val="24"/>
          <w:szCs w:val="24"/>
        </w:rPr>
        <w:t>проживающего(ей):______________________________</w:t>
      </w:r>
    </w:p>
    <w:p>
      <w:pPr>
        <w:pStyle w:val="Normal"/>
        <w:widowControl w:val="false"/>
        <w:jc w:val="right"/>
        <w:rPr>
          <w:sz w:val="24"/>
          <w:szCs w:val="24"/>
        </w:rPr>
      </w:pPr>
      <w:r>
        <w:rPr>
          <w:sz w:val="24"/>
          <w:szCs w:val="24"/>
        </w:rPr>
        <w:t xml:space="preserve">                                                      </w:t>
      </w:r>
      <w:r>
        <w:rPr>
          <w:sz w:val="24"/>
          <w:szCs w:val="24"/>
        </w:rPr>
        <w:t>(адрес)</w:t>
      </w:r>
    </w:p>
    <w:p>
      <w:pPr>
        <w:pStyle w:val="Normal"/>
        <w:jc w:val="right"/>
        <w:rPr>
          <w:sz w:val="24"/>
          <w:szCs w:val="24"/>
        </w:rPr>
      </w:pPr>
      <w:r>
        <w:rPr>
          <w:sz w:val="24"/>
          <w:szCs w:val="24"/>
        </w:rPr>
        <w:t>                                                                      </w:t>
      </w:r>
      <w:r>
        <w:rPr>
          <w:sz w:val="24"/>
          <w:szCs w:val="24"/>
        </w:rPr>
        <w:t>_______________________________________________</w:t>
      </w:r>
    </w:p>
    <w:p>
      <w:pPr>
        <w:pStyle w:val="Normal"/>
        <w:jc w:val="right"/>
        <w:rPr>
          <w:sz w:val="24"/>
          <w:szCs w:val="24"/>
        </w:rPr>
      </w:pPr>
      <w:r>
        <w:rPr>
          <w:sz w:val="24"/>
          <w:szCs w:val="24"/>
        </w:rPr>
        <w:t>_______________________________________________</w:t>
      </w:r>
    </w:p>
    <w:p>
      <w:pPr>
        <w:pStyle w:val="Normal"/>
        <w:ind w:firstLine="720"/>
        <w:jc w:val="right"/>
        <w:rPr>
          <w:sz w:val="24"/>
          <w:szCs w:val="24"/>
        </w:rPr>
      </w:pPr>
      <w:r>
        <w:rPr>
          <w:sz w:val="24"/>
          <w:szCs w:val="24"/>
        </w:rPr>
        <w:t>                                                     </w:t>
      </w:r>
      <w:r>
        <w:rPr>
          <w:sz w:val="24"/>
          <w:szCs w:val="24"/>
        </w:rPr>
        <w:t>_______________________________________________</w:t>
      </w:r>
    </w:p>
    <w:p>
      <w:pPr>
        <w:pStyle w:val="Normal"/>
        <w:ind w:firstLine="720"/>
        <w:jc w:val="right"/>
        <w:rPr>
          <w:sz w:val="24"/>
          <w:szCs w:val="24"/>
        </w:rPr>
      </w:pPr>
      <w:r>
        <w:rPr>
          <w:sz w:val="24"/>
          <w:szCs w:val="24"/>
        </w:rPr>
        <w:t>_______________________________________________</w:t>
      </w:r>
    </w:p>
    <w:p>
      <w:pPr>
        <w:pStyle w:val="Normal"/>
        <w:jc w:val="right"/>
        <w:rPr>
          <w:sz w:val="24"/>
          <w:szCs w:val="24"/>
        </w:rPr>
      </w:pPr>
      <w:r>
        <w:rPr>
          <w:sz w:val="24"/>
          <w:szCs w:val="24"/>
        </w:rPr>
        <w:t>                                        </w:t>
      </w:r>
      <w:r>
        <w:rPr>
          <w:sz w:val="24"/>
          <w:szCs w:val="24"/>
        </w:rPr>
        <w:t>паспорт  (серия, номер, кем и когда выдан)</w:t>
      </w:r>
    </w:p>
    <w:p>
      <w:pPr>
        <w:pStyle w:val="Normal"/>
        <w:ind w:firstLine="720"/>
        <w:jc w:val="right"/>
        <w:rPr>
          <w:sz w:val="24"/>
          <w:szCs w:val="24"/>
        </w:rPr>
      </w:pPr>
      <w:r>
        <w:rPr>
          <w:sz w:val="24"/>
          <w:szCs w:val="24"/>
        </w:rPr>
        <w:t xml:space="preserve">                                                  </w:t>
      </w:r>
    </w:p>
    <w:p>
      <w:pPr>
        <w:pStyle w:val="Normal"/>
        <w:tabs>
          <w:tab w:val="clear" w:pos="709"/>
          <w:tab w:val="left" w:pos="4395" w:leader="none"/>
        </w:tabs>
        <w:ind w:firstLine="720"/>
        <w:jc w:val="right"/>
        <w:rPr/>
      </w:pPr>
      <w:r>
        <w:rPr>
          <w:sz w:val="24"/>
          <w:szCs w:val="24"/>
        </w:rPr>
        <w:t>телефон _______________________________________</w:t>
      </w:r>
      <w:r>
        <w:rPr>
          <w:sz w:val="20"/>
          <w:szCs w:val="20"/>
        </w:rPr>
        <w:t>    </w:t>
      </w:r>
    </w:p>
    <w:p>
      <w:pPr>
        <w:pStyle w:val="Normal"/>
        <w:tabs>
          <w:tab w:val="clear" w:pos="709"/>
          <w:tab w:val="left" w:pos="4395" w:leader="none"/>
        </w:tabs>
        <w:ind w:firstLine="720"/>
        <w:jc w:val="right"/>
        <w:rPr>
          <w:sz w:val="20"/>
          <w:szCs w:val="20"/>
        </w:rPr>
      </w:pPr>
      <w:r>
        <w:rPr>
          <w:sz w:val="20"/>
          <w:szCs w:val="20"/>
        </w:rPr>
      </w:r>
    </w:p>
    <w:p>
      <w:pPr>
        <w:pStyle w:val="Normal"/>
        <w:tabs>
          <w:tab w:val="clear" w:pos="709"/>
          <w:tab w:val="left" w:pos="4395" w:leader="none"/>
        </w:tabs>
        <w:ind w:firstLine="720"/>
        <w:jc w:val="right"/>
        <w:rPr>
          <w:sz w:val="20"/>
          <w:szCs w:val="20"/>
        </w:rPr>
      </w:pPr>
      <w:r>
        <w:rPr>
          <w:sz w:val="20"/>
          <w:szCs w:val="20"/>
        </w:rPr>
      </w:r>
    </w:p>
    <w:p>
      <w:pPr>
        <w:pStyle w:val="Normal"/>
        <w:tabs>
          <w:tab w:val="clear" w:pos="709"/>
          <w:tab w:val="left" w:pos="4395" w:leader="none"/>
        </w:tabs>
        <w:ind w:firstLine="720"/>
        <w:jc w:val="right"/>
        <w:rPr/>
      </w:pPr>
      <w:r>
        <w:rPr/>
        <w:t xml:space="preserve">                                                                                              </w:t>
      </w:r>
    </w:p>
    <w:p>
      <w:pPr>
        <w:pStyle w:val="Normal"/>
        <w:spacing w:beforeAutospacing="1" w:afterAutospacing="1"/>
        <w:ind w:firstLine="720"/>
        <w:jc w:val="center"/>
        <w:rPr>
          <w:sz w:val="24"/>
          <w:szCs w:val="24"/>
        </w:rPr>
      </w:pPr>
      <w:r>
        <w:rPr>
          <w:b/>
          <w:bCs/>
          <w:sz w:val="24"/>
          <w:szCs w:val="24"/>
        </w:rPr>
        <w:t>ЗАЯВЛЕНИЕ</w:t>
      </w:r>
    </w:p>
    <w:p>
      <w:pPr>
        <w:pStyle w:val="Normal"/>
        <w:suppressAutoHyphens w:val="true"/>
        <w:ind w:firstLine="720"/>
        <w:jc w:val="both"/>
        <w:rPr>
          <w:sz w:val="24"/>
          <w:szCs w:val="24"/>
        </w:rPr>
      </w:pPr>
      <w:r>
        <w:rPr>
          <w:sz w:val="24"/>
          <w:szCs w:val="24"/>
        </w:rPr>
        <w:t>Прошу Вас принять меня на учет в качестве нуждающихся в жилом помещении на территории м</w:t>
      </w:r>
      <w:r>
        <w:rPr>
          <w:b w:val="false"/>
          <w:i w:val="false"/>
          <w:caps w:val="false"/>
          <w:smallCaps w:val="false"/>
          <w:strike w:val="false"/>
          <w:dstrike w:val="false"/>
          <w:color w:val="000000"/>
          <w:spacing w:val="0"/>
          <w:sz w:val="24"/>
          <w:szCs w:val="24"/>
          <w:u w:val="none"/>
          <w:effect w:val="none"/>
        </w:rPr>
        <w:t>униципального образования "Починковский муниципальный округ" Смоленской области</w:t>
      </w:r>
      <w:r>
        <w:rPr>
          <w:sz w:val="24"/>
          <w:szCs w:val="24"/>
        </w:rPr>
        <w:t>, в связи с </w:t>
      </w:r>
    </w:p>
    <w:p>
      <w:pPr>
        <w:pStyle w:val="Normal"/>
        <w:suppressAutoHyphens w:val="true"/>
        <w:jc w:val="both"/>
        <w:rPr>
          <w:sz w:val="24"/>
          <w:szCs w:val="24"/>
        </w:rPr>
      </w:pPr>
      <w:r>
        <w:rPr>
          <w:sz w:val="24"/>
          <w:szCs w:val="24"/>
        </w:rPr>
        <w:t>_____________________________________________________________________________</w:t>
      </w:r>
    </w:p>
    <w:p>
      <w:pPr>
        <w:pStyle w:val="Normal"/>
        <w:suppressAutoHyphens w:val="true"/>
        <w:jc w:val="both"/>
        <w:rPr>
          <w:sz w:val="24"/>
          <w:szCs w:val="24"/>
        </w:rPr>
      </w:pPr>
      <w:r>
        <w:rPr>
          <w:sz w:val="24"/>
          <w:szCs w:val="24"/>
        </w:rPr>
        <w:t>(Указать причину: отсутствие жилого помещения, обеспеченность общей площадью жилого помещения:</w:t>
      </w:r>
    </w:p>
    <w:p>
      <w:pPr>
        <w:pStyle w:val="Normal"/>
        <w:suppressAutoHyphens w:val="true"/>
        <w:rPr>
          <w:sz w:val="24"/>
          <w:szCs w:val="24"/>
        </w:rPr>
      </w:pPr>
      <w:r>
        <w:rPr>
          <w:sz w:val="24"/>
          <w:szCs w:val="24"/>
        </w:rPr>
        <w:t xml:space="preserve">- на одного члена семьи менее учетной нормы; </w:t>
      </w:r>
    </w:p>
    <w:p>
      <w:pPr>
        <w:pStyle w:val="Normal"/>
        <w:suppressAutoHyphens w:val="true"/>
        <w:rPr>
          <w:sz w:val="24"/>
          <w:szCs w:val="24"/>
        </w:rPr>
      </w:pPr>
      <w:r>
        <w:rPr>
          <w:sz w:val="24"/>
          <w:szCs w:val="24"/>
        </w:rPr>
        <w:t xml:space="preserve">- проживание в помещении, не отвечающем установленным для жилых помещений требованиям; </w:t>
      </w:r>
    </w:p>
    <w:p>
      <w:pPr>
        <w:pStyle w:val="Normal"/>
        <w:suppressAutoHyphens w:val="true"/>
        <w:rPr>
          <w:sz w:val="24"/>
          <w:szCs w:val="24"/>
        </w:rPr>
      </w:pPr>
      <w:r>
        <w:rPr>
          <w:sz w:val="24"/>
          <w:szCs w:val="24"/>
        </w:rPr>
        <w:t>- проживание в жилом помещении, занятом несколькими семьями, в одной из которых имеется гражданин, страдающий тяжелой формой заболевания, при которой проживание с ним в одной квартире невозможно.)</w:t>
      </w:r>
    </w:p>
    <w:p>
      <w:pPr>
        <w:pStyle w:val="Normal"/>
        <w:suppressAutoHyphens w:val="true"/>
        <w:ind w:firstLine="720"/>
        <w:rPr>
          <w:sz w:val="24"/>
          <w:szCs w:val="24"/>
        </w:rPr>
      </w:pPr>
      <w:r>
        <w:rPr>
          <w:sz w:val="24"/>
          <w:szCs w:val="24"/>
        </w:rPr>
        <w:t>Состав моей семьи ____________человек:</w:t>
      </w:r>
    </w:p>
    <w:p>
      <w:pPr>
        <w:pStyle w:val="Normal"/>
        <w:ind w:firstLine="720"/>
        <w:rPr>
          <w:sz w:val="24"/>
          <w:szCs w:val="24"/>
        </w:rPr>
      </w:pPr>
      <w:r>
        <w:rPr>
          <w:sz w:val="24"/>
          <w:szCs w:val="24"/>
        </w:rPr>
        <w:t> </w:t>
      </w:r>
    </w:p>
    <w:p>
      <w:pPr>
        <w:pStyle w:val="Normal"/>
        <w:rPr>
          <w:sz w:val="24"/>
          <w:szCs w:val="24"/>
        </w:rPr>
      </w:pPr>
      <w:r>
        <w:rPr>
          <w:sz w:val="24"/>
          <w:szCs w:val="24"/>
        </w:rPr>
        <w:t>1.Заявитель___________________________________________________________________</w:t>
      </w:r>
    </w:p>
    <w:p>
      <w:pPr>
        <w:pStyle w:val="Normal"/>
        <w:ind w:firstLine="720"/>
        <w:rPr>
          <w:sz w:val="24"/>
          <w:szCs w:val="24"/>
        </w:rPr>
      </w:pPr>
      <w:r>
        <w:rPr>
          <w:sz w:val="24"/>
          <w:szCs w:val="24"/>
        </w:rPr>
        <w:t xml:space="preserve">               </w:t>
      </w:r>
      <w:r>
        <w:rPr>
          <w:sz w:val="24"/>
          <w:szCs w:val="24"/>
        </w:rPr>
        <w:t xml:space="preserve">(Ф.И.О., число, месяц, год рождения)                                                                        </w:t>
      </w:r>
    </w:p>
    <w:p>
      <w:pPr>
        <w:pStyle w:val="Normal"/>
        <w:ind w:firstLine="720"/>
        <w:rPr>
          <w:sz w:val="24"/>
          <w:szCs w:val="24"/>
        </w:rPr>
      </w:pPr>
      <w:r>
        <w:rPr>
          <w:sz w:val="24"/>
          <w:szCs w:val="24"/>
        </w:rPr>
        <w:t> </w:t>
      </w:r>
    </w:p>
    <w:p>
      <w:pPr>
        <w:pStyle w:val="Normal"/>
        <w:rPr>
          <w:sz w:val="24"/>
          <w:szCs w:val="24"/>
        </w:rPr>
      </w:pPr>
      <w:r>
        <w:rPr>
          <w:sz w:val="24"/>
          <w:szCs w:val="24"/>
        </w:rPr>
        <w:t>2.Супруг(а)____________________________________________________________________</w:t>
      </w:r>
    </w:p>
    <w:p>
      <w:pPr>
        <w:pStyle w:val="Normal"/>
        <w:ind w:firstLine="720"/>
        <w:rPr>
          <w:sz w:val="24"/>
          <w:szCs w:val="24"/>
        </w:rPr>
      </w:pPr>
      <w:r>
        <w:rPr>
          <w:sz w:val="24"/>
          <w:szCs w:val="24"/>
        </w:rPr>
        <w:t xml:space="preserve">               </w:t>
      </w:r>
      <w:r>
        <w:rPr>
          <w:sz w:val="24"/>
          <w:szCs w:val="24"/>
        </w:rPr>
        <w:t xml:space="preserve">(Ф.И.О., число, месяц, год рождения)                                                                        </w:t>
      </w:r>
    </w:p>
    <w:p>
      <w:pPr>
        <w:pStyle w:val="Normal"/>
        <w:rPr>
          <w:sz w:val="24"/>
          <w:szCs w:val="24"/>
        </w:rPr>
      </w:pPr>
      <w:r>
        <w:rPr>
          <w:sz w:val="24"/>
          <w:szCs w:val="24"/>
        </w:rPr>
        <w:t> </w:t>
      </w:r>
    </w:p>
    <w:p>
      <w:pPr>
        <w:pStyle w:val="Normal"/>
        <w:rPr>
          <w:sz w:val="24"/>
          <w:szCs w:val="24"/>
        </w:rPr>
      </w:pPr>
      <w:r>
        <w:rPr>
          <w:sz w:val="24"/>
          <w:szCs w:val="24"/>
        </w:rPr>
        <w:t>3.____________________________________________________________________________</w:t>
      </w:r>
    </w:p>
    <w:p>
      <w:pPr>
        <w:pStyle w:val="Normal"/>
        <w:ind w:firstLine="720"/>
        <w:rPr>
          <w:sz w:val="24"/>
          <w:szCs w:val="24"/>
        </w:rPr>
      </w:pPr>
      <w:r>
        <w:rPr>
          <w:sz w:val="24"/>
          <w:szCs w:val="24"/>
        </w:rPr>
        <w:t xml:space="preserve">(родственные отношения, Ф.И.О., число, месяц, год рождения)                                       </w:t>
      </w:r>
    </w:p>
    <w:p>
      <w:pPr>
        <w:pStyle w:val="Normal"/>
        <w:rPr>
          <w:sz w:val="24"/>
          <w:szCs w:val="24"/>
        </w:rPr>
      </w:pPr>
      <w:r>
        <w:rPr>
          <w:sz w:val="24"/>
          <w:szCs w:val="24"/>
        </w:rPr>
        <w:t>4.____________________________________________________________________________</w:t>
      </w:r>
    </w:p>
    <w:p>
      <w:pPr>
        <w:pStyle w:val="Normal"/>
        <w:ind w:firstLine="720"/>
        <w:rPr>
          <w:sz w:val="24"/>
          <w:szCs w:val="24"/>
        </w:rPr>
      </w:pPr>
      <w:r>
        <w:rPr>
          <w:sz w:val="24"/>
          <w:szCs w:val="24"/>
        </w:rPr>
        <w:t xml:space="preserve"> </w:t>
      </w:r>
      <w:r>
        <w:rPr>
          <w:sz w:val="24"/>
          <w:szCs w:val="24"/>
        </w:rPr>
        <w:t xml:space="preserve">(родственные отношения, Ф.И.О., число, месяц, год рождения)                       </w:t>
      </w:r>
    </w:p>
    <w:p>
      <w:pPr>
        <w:pStyle w:val="Normal"/>
        <w:rPr>
          <w:sz w:val="24"/>
          <w:szCs w:val="24"/>
        </w:rPr>
      </w:pPr>
      <w:r>
        <w:rPr>
          <w:sz w:val="24"/>
          <w:szCs w:val="24"/>
        </w:rPr>
        <w:t>5.____________________________________________________________________________</w:t>
      </w:r>
    </w:p>
    <w:p>
      <w:pPr>
        <w:pStyle w:val="Normal"/>
        <w:ind w:firstLine="720"/>
        <w:rPr>
          <w:sz w:val="24"/>
          <w:szCs w:val="24"/>
        </w:rPr>
      </w:pPr>
      <w:r>
        <w:rPr>
          <w:sz w:val="24"/>
          <w:szCs w:val="24"/>
        </w:rPr>
        <w:t xml:space="preserve">   </w:t>
      </w:r>
      <w:r>
        <w:rPr>
          <w:sz w:val="24"/>
          <w:szCs w:val="24"/>
        </w:rPr>
        <w:t xml:space="preserve">(родственные отношения, Ф.И.О., число, месяц, год рождения)                                       </w:t>
      </w:r>
    </w:p>
    <w:p>
      <w:pPr>
        <w:pStyle w:val="Normal"/>
        <w:rPr>
          <w:sz w:val="24"/>
          <w:szCs w:val="24"/>
        </w:rPr>
      </w:pPr>
      <w:r>
        <w:rPr>
          <w:sz w:val="24"/>
          <w:szCs w:val="24"/>
        </w:rPr>
        <w:t>6.____________________________________________________________________________</w:t>
      </w:r>
    </w:p>
    <w:p>
      <w:pPr>
        <w:pStyle w:val="Normal"/>
        <w:rPr>
          <w:sz w:val="24"/>
          <w:szCs w:val="24"/>
        </w:rPr>
      </w:pPr>
      <w:r>
        <w:rPr>
          <w:sz w:val="24"/>
          <w:szCs w:val="24"/>
        </w:rPr>
        <w:t xml:space="preserve">        </w:t>
      </w:r>
      <w:r>
        <w:rPr>
          <w:sz w:val="24"/>
          <w:szCs w:val="24"/>
        </w:rPr>
        <w:t xml:space="preserve">(родственные отношения, Ф.И.О., число, месяц, год рождения)                                       </w:t>
      </w:r>
    </w:p>
    <w:p>
      <w:pPr>
        <w:pStyle w:val="Normal"/>
        <w:rPr>
          <w:sz w:val="24"/>
          <w:szCs w:val="24"/>
        </w:rPr>
      </w:pPr>
      <w:r>
        <w:rPr>
          <w:sz w:val="24"/>
          <w:szCs w:val="24"/>
        </w:rPr>
      </w:r>
    </w:p>
    <w:p>
      <w:pPr>
        <w:pStyle w:val="Normal"/>
        <w:rPr>
          <w:sz w:val="24"/>
          <w:szCs w:val="24"/>
        </w:rPr>
      </w:pPr>
      <w:r>
        <w:rPr>
          <w:sz w:val="24"/>
          <w:szCs w:val="24"/>
        </w:rPr>
        <w:t> </w:t>
      </w:r>
      <w:r>
        <w:rPr>
          <w:sz w:val="24"/>
          <w:szCs w:val="24"/>
        </w:rPr>
        <w:tab/>
        <w:t>Я и члены моей семьи жилую площадь на праве личной собственности</w:t>
      </w:r>
    </w:p>
    <w:p>
      <w:pPr>
        <w:pStyle w:val="Normal"/>
        <w:rPr>
          <w:sz w:val="24"/>
          <w:szCs w:val="24"/>
        </w:rPr>
      </w:pPr>
      <w:r>
        <w:rPr>
          <w:sz w:val="24"/>
          <w:szCs w:val="24"/>
        </w:rPr>
        <w:t>_________________________________________________________________</w:t>
      </w:r>
    </w:p>
    <w:p>
      <w:pPr>
        <w:pStyle w:val="Normal"/>
        <w:rPr>
          <w:sz w:val="24"/>
          <w:szCs w:val="24"/>
        </w:rPr>
      </w:pPr>
      <w:r>
        <w:rPr>
          <w:sz w:val="24"/>
          <w:szCs w:val="24"/>
        </w:rPr>
        <w:t xml:space="preserve">                            </w:t>
      </w:r>
      <w:r>
        <w:rPr>
          <w:sz w:val="24"/>
          <w:szCs w:val="24"/>
        </w:rPr>
        <w:t>не имеем (имеем)</w:t>
      </w:r>
    </w:p>
    <w:p>
      <w:pPr>
        <w:pStyle w:val="Normal"/>
        <w:rPr>
          <w:sz w:val="24"/>
          <w:szCs w:val="24"/>
        </w:rPr>
      </w:pPr>
      <w:r>
        <w:rPr>
          <w:sz w:val="24"/>
          <w:szCs w:val="24"/>
        </w:rPr>
        <w:t>_________________________________________________________________</w:t>
      </w:r>
    </w:p>
    <w:p>
      <w:pPr>
        <w:pStyle w:val="Normal"/>
        <w:rPr>
          <w:sz w:val="24"/>
          <w:szCs w:val="24"/>
        </w:rPr>
      </w:pPr>
      <w:r>
        <w:rPr>
          <w:sz w:val="24"/>
          <w:szCs w:val="24"/>
        </w:rPr>
        <w:t xml:space="preserve">            </w:t>
      </w:r>
      <w:r>
        <w:rPr>
          <w:sz w:val="24"/>
          <w:szCs w:val="24"/>
        </w:rPr>
        <w:t>(указать точный адрес и размер общей жилплощади)</w:t>
      </w:r>
    </w:p>
    <w:p>
      <w:pPr>
        <w:pStyle w:val="Normal"/>
        <w:rPr>
          <w:sz w:val="24"/>
          <w:szCs w:val="24"/>
        </w:rPr>
      </w:pPr>
      <w:r>
        <w:rPr>
          <w:sz w:val="24"/>
          <w:szCs w:val="24"/>
        </w:rPr>
      </w:r>
    </w:p>
    <w:p>
      <w:pPr>
        <w:pStyle w:val="Normal"/>
        <w:rPr>
          <w:sz w:val="24"/>
          <w:szCs w:val="24"/>
        </w:rPr>
      </w:pPr>
      <w:r>
        <w:rPr>
          <w:sz w:val="24"/>
          <w:szCs w:val="24"/>
        </w:rPr>
        <w:tab/>
        <w:t>К заявлению прилагаю следующие документы:</w:t>
      </w:r>
    </w:p>
    <w:p>
      <w:pPr>
        <w:pStyle w:val="Normal"/>
        <w:rPr>
          <w:sz w:val="24"/>
          <w:szCs w:val="24"/>
        </w:rPr>
      </w:pPr>
      <w:r>
        <w:rPr>
          <w:sz w:val="24"/>
          <w:szCs w:val="24"/>
        </w:rPr>
      </w:r>
    </w:p>
    <w:tbl>
      <w:tblPr>
        <w:tblW w:w="9571" w:type="dxa"/>
        <w:jc w:val="left"/>
        <w:tblInd w:w="118" w:type="dxa"/>
        <w:tblLayout w:type="fixed"/>
        <w:tblCellMar>
          <w:top w:w="0" w:type="dxa"/>
          <w:left w:w="108" w:type="dxa"/>
          <w:bottom w:w="0" w:type="dxa"/>
          <w:right w:w="108" w:type="dxa"/>
        </w:tblCellMar>
        <w:tblLook w:firstRow="1" w:noVBand="1" w:lastRow="0" w:firstColumn="1" w:lastColumn="0" w:noHBand="0" w:val="04a0"/>
      </w:tblPr>
      <w:tblGrid>
        <w:gridCol w:w="468"/>
        <w:gridCol w:w="9102"/>
      </w:tblGrid>
      <w:tr>
        <w:trPr/>
        <w:tc>
          <w:tcPr>
            <w:tcW w:w="468" w:type="dxa"/>
            <w:tcBorders>
              <w:top w:val="single" w:sz="8" w:space="0" w:color="000000"/>
              <w:left w:val="single" w:sz="8" w:space="0" w:color="000000"/>
              <w:bottom w:val="single" w:sz="8" w:space="0" w:color="000000"/>
              <w:right w:val="single" w:sz="8" w:space="0" w:color="000000"/>
            </w:tcBorders>
          </w:tcPr>
          <w:p>
            <w:pPr>
              <w:pStyle w:val="Normal"/>
              <w:rPr>
                <w:sz w:val="24"/>
                <w:szCs w:val="24"/>
              </w:rPr>
            </w:pPr>
            <w:r>
              <w:rPr>
                <w:sz w:val="24"/>
                <w:szCs w:val="24"/>
              </w:rPr>
              <w:t>1</w:t>
            </w:r>
          </w:p>
          <w:p>
            <w:pPr>
              <w:pStyle w:val="Normal"/>
              <w:rPr>
                <w:sz w:val="24"/>
                <w:szCs w:val="24"/>
              </w:rPr>
            </w:pPr>
            <w:r>
              <w:rPr>
                <w:sz w:val="24"/>
                <w:szCs w:val="24"/>
              </w:rPr>
            </w:r>
          </w:p>
        </w:tc>
        <w:tc>
          <w:tcPr>
            <w:tcW w:w="9102" w:type="dxa"/>
            <w:tcBorders>
              <w:top w:val="single" w:sz="8" w:space="0" w:color="000000"/>
              <w:bottom w:val="single" w:sz="8" w:space="0" w:color="000000"/>
              <w:right w:val="single" w:sz="8" w:space="0" w:color="000000"/>
            </w:tcBorders>
          </w:tcPr>
          <w:p>
            <w:pPr>
              <w:pStyle w:val="Normal"/>
              <w:rPr>
                <w:sz w:val="24"/>
                <w:szCs w:val="24"/>
              </w:rPr>
            </w:pPr>
            <w:r>
              <w:rPr>
                <w:sz w:val="24"/>
                <w:szCs w:val="24"/>
              </w:rPr>
            </w:r>
          </w:p>
          <w:p>
            <w:pPr>
              <w:pStyle w:val="Normal"/>
              <w:rPr>
                <w:sz w:val="24"/>
                <w:szCs w:val="24"/>
              </w:rPr>
            </w:pPr>
            <w:r>
              <w:rPr>
                <w:sz w:val="24"/>
                <w:szCs w:val="24"/>
              </w:rPr>
            </w:r>
          </w:p>
        </w:tc>
      </w:tr>
      <w:tr>
        <w:trPr/>
        <w:tc>
          <w:tcPr>
            <w:tcW w:w="468" w:type="dxa"/>
            <w:tcBorders>
              <w:left w:val="single" w:sz="8" w:space="0" w:color="000000"/>
              <w:bottom w:val="single" w:sz="8" w:space="0" w:color="000000"/>
              <w:right w:val="single" w:sz="8" w:space="0" w:color="000000"/>
            </w:tcBorders>
          </w:tcPr>
          <w:p>
            <w:pPr>
              <w:pStyle w:val="Normal"/>
              <w:rPr>
                <w:sz w:val="24"/>
                <w:szCs w:val="24"/>
              </w:rPr>
            </w:pPr>
            <w:r>
              <w:rPr>
                <w:sz w:val="24"/>
                <w:szCs w:val="24"/>
              </w:rPr>
              <w:t>2</w:t>
            </w:r>
          </w:p>
          <w:p>
            <w:pPr>
              <w:pStyle w:val="Normal"/>
              <w:rPr>
                <w:sz w:val="24"/>
                <w:szCs w:val="24"/>
              </w:rPr>
            </w:pPr>
            <w:r>
              <w:rPr>
                <w:sz w:val="24"/>
                <w:szCs w:val="24"/>
              </w:rPr>
            </w:r>
          </w:p>
        </w:tc>
        <w:tc>
          <w:tcPr>
            <w:tcW w:w="9102" w:type="dxa"/>
            <w:tcBorders>
              <w:bottom w:val="single" w:sz="8" w:space="0" w:color="000000"/>
              <w:right w:val="single" w:sz="8" w:space="0" w:color="000000"/>
            </w:tcBorders>
          </w:tcPr>
          <w:p>
            <w:pPr>
              <w:pStyle w:val="Normal"/>
              <w:rPr>
                <w:sz w:val="24"/>
                <w:szCs w:val="24"/>
              </w:rPr>
            </w:pPr>
            <w:r>
              <w:rPr>
                <w:sz w:val="24"/>
                <w:szCs w:val="24"/>
              </w:rPr>
            </w:r>
          </w:p>
        </w:tc>
      </w:tr>
      <w:tr>
        <w:trPr/>
        <w:tc>
          <w:tcPr>
            <w:tcW w:w="468" w:type="dxa"/>
            <w:tcBorders>
              <w:left w:val="single" w:sz="8" w:space="0" w:color="000000"/>
              <w:bottom w:val="single" w:sz="8" w:space="0" w:color="000000"/>
              <w:right w:val="single" w:sz="8" w:space="0" w:color="000000"/>
            </w:tcBorders>
          </w:tcPr>
          <w:p>
            <w:pPr>
              <w:pStyle w:val="Normal"/>
              <w:rPr>
                <w:sz w:val="24"/>
                <w:szCs w:val="24"/>
              </w:rPr>
            </w:pPr>
            <w:r>
              <w:rPr>
                <w:sz w:val="24"/>
                <w:szCs w:val="24"/>
              </w:rPr>
              <w:t>3</w:t>
            </w:r>
          </w:p>
          <w:p>
            <w:pPr>
              <w:pStyle w:val="Normal"/>
              <w:rPr>
                <w:sz w:val="24"/>
                <w:szCs w:val="24"/>
              </w:rPr>
            </w:pPr>
            <w:r>
              <w:rPr>
                <w:sz w:val="24"/>
                <w:szCs w:val="24"/>
              </w:rPr>
            </w:r>
          </w:p>
        </w:tc>
        <w:tc>
          <w:tcPr>
            <w:tcW w:w="9102" w:type="dxa"/>
            <w:tcBorders>
              <w:bottom w:val="single" w:sz="8" w:space="0" w:color="000000"/>
              <w:right w:val="single" w:sz="8" w:space="0" w:color="000000"/>
            </w:tcBorders>
          </w:tcPr>
          <w:p>
            <w:pPr>
              <w:pStyle w:val="Normal"/>
              <w:rPr>
                <w:sz w:val="24"/>
                <w:szCs w:val="24"/>
              </w:rPr>
            </w:pPr>
            <w:r>
              <w:rPr>
                <w:sz w:val="24"/>
                <w:szCs w:val="24"/>
              </w:rPr>
            </w:r>
          </w:p>
        </w:tc>
      </w:tr>
      <w:tr>
        <w:trPr/>
        <w:tc>
          <w:tcPr>
            <w:tcW w:w="468" w:type="dxa"/>
            <w:tcBorders>
              <w:left w:val="single" w:sz="8" w:space="0" w:color="000000"/>
              <w:bottom w:val="single" w:sz="8" w:space="0" w:color="000000"/>
              <w:right w:val="single" w:sz="8" w:space="0" w:color="000000"/>
            </w:tcBorders>
          </w:tcPr>
          <w:p>
            <w:pPr>
              <w:pStyle w:val="Normal"/>
              <w:rPr>
                <w:sz w:val="24"/>
                <w:szCs w:val="24"/>
              </w:rPr>
            </w:pPr>
            <w:r>
              <w:rPr>
                <w:sz w:val="24"/>
                <w:szCs w:val="24"/>
              </w:rPr>
              <w:t>4</w:t>
            </w:r>
          </w:p>
          <w:p>
            <w:pPr>
              <w:pStyle w:val="Normal"/>
              <w:rPr>
                <w:sz w:val="24"/>
                <w:szCs w:val="24"/>
              </w:rPr>
            </w:pPr>
            <w:r>
              <w:rPr>
                <w:sz w:val="24"/>
                <w:szCs w:val="24"/>
              </w:rPr>
            </w:r>
          </w:p>
        </w:tc>
        <w:tc>
          <w:tcPr>
            <w:tcW w:w="9102" w:type="dxa"/>
            <w:tcBorders>
              <w:bottom w:val="single" w:sz="8" w:space="0" w:color="000000"/>
              <w:right w:val="single" w:sz="8" w:space="0" w:color="000000"/>
            </w:tcBorders>
          </w:tcPr>
          <w:p>
            <w:pPr>
              <w:pStyle w:val="Normal"/>
              <w:rPr>
                <w:sz w:val="24"/>
                <w:szCs w:val="24"/>
              </w:rPr>
            </w:pPr>
            <w:r>
              <w:rPr>
                <w:sz w:val="24"/>
                <w:szCs w:val="24"/>
              </w:rPr>
            </w:r>
          </w:p>
        </w:tc>
      </w:tr>
      <w:tr>
        <w:trPr/>
        <w:tc>
          <w:tcPr>
            <w:tcW w:w="468" w:type="dxa"/>
            <w:tcBorders>
              <w:left w:val="single" w:sz="8" w:space="0" w:color="000000"/>
              <w:bottom w:val="single" w:sz="8" w:space="0" w:color="000000"/>
              <w:right w:val="single" w:sz="8" w:space="0" w:color="000000"/>
            </w:tcBorders>
          </w:tcPr>
          <w:p>
            <w:pPr>
              <w:pStyle w:val="Normal"/>
              <w:rPr>
                <w:sz w:val="24"/>
                <w:szCs w:val="24"/>
              </w:rPr>
            </w:pPr>
            <w:r>
              <w:rPr>
                <w:sz w:val="24"/>
                <w:szCs w:val="24"/>
              </w:rPr>
              <w:t>5</w:t>
            </w:r>
          </w:p>
          <w:p>
            <w:pPr>
              <w:pStyle w:val="Normal"/>
              <w:rPr>
                <w:sz w:val="24"/>
                <w:szCs w:val="24"/>
              </w:rPr>
            </w:pPr>
            <w:r>
              <w:rPr>
                <w:sz w:val="24"/>
                <w:szCs w:val="24"/>
              </w:rPr>
            </w:r>
          </w:p>
        </w:tc>
        <w:tc>
          <w:tcPr>
            <w:tcW w:w="9102" w:type="dxa"/>
            <w:tcBorders>
              <w:bottom w:val="single" w:sz="8" w:space="0" w:color="000000"/>
              <w:right w:val="single" w:sz="8" w:space="0" w:color="000000"/>
            </w:tcBorders>
          </w:tcPr>
          <w:p>
            <w:pPr>
              <w:pStyle w:val="Normal"/>
              <w:rPr>
                <w:sz w:val="24"/>
                <w:szCs w:val="24"/>
              </w:rPr>
            </w:pPr>
            <w:r>
              <w:rPr>
                <w:sz w:val="24"/>
                <w:szCs w:val="24"/>
              </w:rPr>
            </w:r>
          </w:p>
        </w:tc>
      </w:tr>
      <w:tr>
        <w:trPr/>
        <w:tc>
          <w:tcPr>
            <w:tcW w:w="468" w:type="dxa"/>
            <w:tcBorders>
              <w:left w:val="single" w:sz="8" w:space="0" w:color="000000"/>
              <w:bottom w:val="single" w:sz="8" w:space="0" w:color="000000"/>
              <w:right w:val="single" w:sz="8" w:space="0" w:color="000000"/>
            </w:tcBorders>
          </w:tcPr>
          <w:p>
            <w:pPr>
              <w:pStyle w:val="Normal"/>
              <w:rPr>
                <w:sz w:val="24"/>
                <w:szCs w:val="24"/>
              </w:rPr>
            </w:pPr>
            <w:r>
              <w:rPr>
                <w:sz w:val="24"/>
                <w:szCs w:val="24"/>
              </w:rPr>
              <w:t>6</w:t>
            </w:r>
          </w:p>
          <w:p>
            <w:pPr>
              <w:pStyle w:val="Normal"/>
              <w:rPr>
                <w:sz w:val="24"/>
                <w:szCs w:val="24"/>
              </w:rPr>
            </w:pPr>
            <w:r>
              <w:rPr>
                <w:sz w:val="24"/>
                <w:szCs w:val="24"/>
              </w:rPr>
            </w:r>
          </w:p>
        </w:tc>
        <w:tc>
          <w:tcPr>
            <w:tcW w:w="9102" w:type="dxa"/>
            <w:tcBorders>
              <w:bottom w:val="single" w:sz="8" w:space="0" w:color="000000"/>
              <w:right w:val="single" w:sz="8" w:space="0" w:color="000000"/>
            </w:tcBorders>
          </w:tcPr>
          <w:p>
            <w:pPr>
              <w:pStyle w:val="Normal"/>
              <w:rPr>
                <w:sz w:val="24"/>
                <w:szCs w:val="24"/>
              </w:rPr>
            </w:pPr>
            <w:r>
              <w:rPr>
                <w:sz w:val="24"/>
                <w:szCs w:val="24"/>
              </w:rPr>
            </w:r>
          </w:p>
        </w:tc>
      </w:tr>
      <w:tr>
        <w:trPr/>
        <w:tc>
          <w:tcPr>
            <w:tcW w:w="468" w:type="dxa"/>
            <w:tcBorders>
              <w:left w:val="single" w:sz="8" w:space="0" w:color="000000"/>
              <w:bottom w:val="single" w:sz="8" w:space="0" w:color="000000"/>
              <w:right w:val="single" w:sz="8" w:space="0" w:color="000000"/>
            </w:tcBorders>
          </w:tcPr>
          <w:p>
            <w:pPr>
              <w:pStyle w:val="Normal"/>
              <w:rPr>
                <w:sz w:val="24"/>
                <w:szCs w:val="24"/>
              </w:rPr>
            </w:pPr>
            <w:r>
              <w:rPr>
                <w:sz w:val="24"/>
                <w:szCs w:val="24"/>
              </w:rPr>
              <w:t>7</w:t>
            </w:r>
          </w:p>
          <w:p>
            <w:pPr>
              <w:pStyle w:val="Normal"/>
              <w:rPr>
                <w:sz w:val="24"/>
                <w:szCs w:val="24"/>
              </w:rPr>
            </w:pPr>
            <w:r>
              <w:rPr>
                <w:sz w:val="24"/>
                <w:szCs w:val="24"/>
              </w:rPr>
            </w:r>
          </w:p>
        </w:tc>
        <w:tc>
          <w:tcPr>
            <w:tcW w:w="9102" w:type="dxa"/>
            <w:tcBorders>
              <w:bottom w:val="single" w:sz="8" w:space="0" w:color="000000"/>
              <w:right w:val="single" w:sz="8" w:space="0" w:color="000000"/>
            </w:tcBorders>
          </w:tcPr>
          <w:p>
            <w:pPr>
              <w:pStyle w:val="Normal"/>
              <w:rPr>
                <w:sz w:val="24"/>
                <w:szCs w:val="24"/>
              </w:rPr>
            </w:pPr>
            <w:r>
              <w:rPr>
                <w:sz w:val="24"/>
                <w:szCs w:val="24"/>
              </w:rPr>
            </w:r>
          </w:p>
        </w:tc>
      </w:tr>
      <w:tr>
        <w:trPr/>
        <w:tc>
          <w:tcPr>
            <w:tcW w:w="468" w:type="dxa"/>
            <w:tcBorders>
              <w:left w:val="single" w:sz="8" w:space="0" w:color="000000"/>
              <w:bottom w:val="single" w:sz="8" w:space="0" w:color="000000"/>
              <w:right w:val="single" w:sz="8" w:space="0" w:color="000000"/>
            </w:tcBorders>
          </w:tcPr>
          <w:p>
            <w:pPr>
              <w:pStyle w:val="Normal"/>
              <w:rPr>
                <w:sz w:val="24"/>
                <w:szCs w:val="24"/>
              </w:rPr>
            </w:pPr>
            <w:r>
              <w:rPr>
                <w:sz w:val="24"/>
                <w:szCs w:val="24"/>
              </w:rPr>
              <w:t>8</w:t>
            </w:r>
          </w:p>
          <w:p>
            <w:pPr>
              <w:pStyle w:val="Normal"/>
              <w:rPr>
                <w:sz w:val="24"/>
                <w:szCs w:val="24"/>
              </w:rPr>
            </w:pPr>
            <w:r>
              <w:rPr>
                <w:sz w:val="24"/>
                <w:szCs w:val="24"/>
              </w:rPr>
            </w:r>
          </w:p>
        </w:tc>
        <w:tc>
          <w:tcPr>
            <w:tcW w:w="9102" w:type="dxa"/>
            <w:tcBorders>
              <w:bottom w:val="single" w:sz="8" w:space="0" w:color="000000"/>
              <w:right w:val="single" w:sz="8" w:space="0" w:color="000000"/>
            </w:tcBorders>
          </w:tcPr>
          <w:p>
            <w:pPr>
              <w:pStyle w:val="Normal"/>
              <w:rPr>
                <w:sz w:val="24"/>
                <w:szCs w:val="24"/>
              </w:rPr>
            </w:pPr>
            <w:r>
              <w:rPr>
                <w:sz w:val="24"/>
                <w:szCs w:val="24"/>
              </w:rPr>
            </w:r>
          </w:p>
        </w:tc>
      </w:tr>
      <w:tr>
        <w:trPr/>
        <w:tc>
          <w:tcPr>
            <w:tcW w:w="468" w:type="dxa"/>
            <w:tcBorders>
              <w:left w:val="single" w:sz="8" w:space="0" w:color="000000"/>
              <w:bottom w:val="single" w:sz="8" w:space="0" w:color="000000"/>
              <w:right w:val="single" w:sz="8" w:space="0" w:color="000000"/>
            </w:tcBorders>
          </w:tcPr>
          <w:p>
            <w:pPr>
              <w:pStyle w:val="Normal"/>
              <w:rPr>
                <w:sz w:val="24"/>
                <w:szCs w:val="24"/>
              </w:rPr>
            </w:pPr>
            <w:r>
              <w:rPr>
                <w:sz w:val="24"/>
                <w:szCs w:val="24"/>
              </w:rPr>
              <w:t>9</w:t>
            </w:r>
          </w:p>
          <w:p>
            <w:pPr>
              <w:pStyle w:val="Normal"/>
              <w:rPr>
                <w:sz w:val="24"/>
                <w:szCs w:val="24"/>
              </w:rPr>
            </w:pPr>
            <w:r>
              <w:rPr>
                <w:sz w:val="24"/>
                <w:szCs w:val="24"/>
              </w:rPr>
            </w:r>
          </w:p>
        </w:tc>
        <w:tc>
          <w:tcPr>
            <w:tcW w:w="9102" w:type="dxa"/>
            <w:tcBorders>
              <w:bottom w:val="single" w:sz="8" w:space="0" w:color="000000"/>
              <w:right w:val="single" w:sz="8" w:space="0" w:color="000000"/>
            </w:tcBorders>
          </w:tcPr>
          <w:p>
            <w:pPr>
              <w:pStyle w:val="Normal"/>
              <w:rPr>
                <w:sz w:val="24"/>
                <w:szCs w:val="24"/>
              </w:rPr>
            </w:pPr>
            <w:r>
              <w:rPr>
                <w:sz w:val="24"/>
                <w:szCs w:val="24"/>
              </w:rPr>
            </w:r>
          </w:p>
        </w:tc>
      </w:tr>
      <w:tr>
        <w:trPr/>
        <w:tc>
          <w:tcPr>
            <w:tcW w:w="468" w:type="dxa"/>
            <w:tcBorders>
              <w:left w:val="single" w:sz="8" w:space="0" w:color="000000"/>
              <w:bottom w:val="single" w:sz="8" w:space="0" w:color="000000"/>
              <w:right w:val="single" w:sz="8" w:space="0" w:color="000000"/>
            </w:tcBorders>
          </w:tcPr>
          <w:p>
            <w:pPr>
              <w:pStyle w:val="Normal"/>
              <w:rPr>
                <w:sz w:val="24"/>
                <w:szCs w:val="24"/>
              </w:rPr>
            </w:pPr>
            <w:r>
              <w:rPr>
                <w:sz w:val="24"/>
                <w:szCs w:val="24"/>
              </w:rPr>
              <w:t>10</w:t>
            </w:r>
          </w:p>
          <w:p>
            <w:pPr>
              <w:pStyle w:val="Normal"/>
              <w:rPr>
                <w:sz w:val="24"/>
                <w:szCs w:val="24"/>
              </w:rPr>
            </w:pPr>
            <w:r>
              <w:rPr>
                <w:sz w:val="24"/>
                <w:szCs w:val="24"/>
              </w:rPr>
            </w:r>
          </w:p>
        </w:tc>
        <w:tc>
          <w:tcPr>
            <w:tcW w:w="9102" w:type="dxa"/>
            <w:tcBorders>
              <w:bottom w:val="single" w:sz="8" w:space="0" w:color="000000"/>
              <w:right w:val="single" w:sz="8" w:space="0" w:color="000000"/>
            </w:tcBorders>
          </w:tcPr>
          <w:p>
            <w:pPr>
              <w:pStyle w:val="Normal"/>
              <w:rPr>
                <w:sz w:val="24"/>
                <w:szCs w:val="24"/>
              </w:rPr>
            </w:pPr>
            <w:r>
              <w:rPr>
                <w:sz w:val="24"/>
                <w:szCs w:val="24"/>
              </w:rPr>
            </w:r>
          </w:p>
        </w:tc>
      </w:tr>
    </w:tbl>
    <w:p>
      <w:pPr>
        <w:pStyle w:val="Normal"/>
        <w:ind w:hanging="0"/>
        <w:rPr>
          <w:sz w:val="24"/>
          <w:szCs w:val="24"/>
        </w:rPr>
      </w:pPr>
      <w:r>
        <w:rPr>
          <w:sz w:val="24"/>
          <w:szCs w:val="24"/>
        </w:rPr>
      </w:r>
    </w:p>
    <w:p>
      <w:pPr>
        <w:pStyle w:val="Normal"/>
        <w:ind w:hanging="0"/>
        <w:rPr>
          <w:sz w:val="24"/>
          <w:szCs w:val="24"/>
        </w:rPr>
      </w:pPr>
      <w:r>
        <w:rPr>
          <w:sz w:val="24"/>
          <w:szCs w:val="24"/>
        </w:rPr>
      </w:r>
    </w:p>
    <w:p>
      <w:pPr>
        <w:pStyle w:val="Normal"/>
        <w:ind w:hanging="0"/>
        <w:rPr>
          <w:sz w:val="24"/>
          <w:szCs w:val="24"/>
        </w:rPr>
      </w:pPr>
      <w:r>
        <w:rPr>
          <w:sz w:val="24"/>
          <w:szCs w:val="24"/>
        </w:rPr>
      </w:r>
    </w:p>
    <w:p>
      <w:pPr>
        <w:pStyle w:val="Normal"/>
        <w:rPr>
          <w:sz w:val="24"/>
          <w:szCs w:val="24"/>
        </w:rPr>
      </w:pPr>
      <w:r>
        <w:rPr>
          <w:sz w:val="24"/>
          <w:szCs w:val="24"/>
        </w:rPr>
        <w:t>«____» ___________ 20___ г.          Подпись заявителя ___________     ______________________</w:t>
      </w:r>
    </w:p>
    <w:p>
      <w:pPr>
        <w:pStyle w:val="Normal"/>
        <w:jc w:val="center"/>
        <w:rPr>
          <w:sz w:val="24"/>
          <w:szCs w:val="24"/>
        </w:rPr>
      </w:pPr>
      <w:r>
        <w:rPr>
          <w:sz w:val="24"/>
          <w:szCs w:val="24"/>
        </w:rPr>
        <w:t xml:space="preserve">                                                                                                                       </w:t>
      </w:r>
      <w:r>
        <w:rPr>
          <w:sz w:val="24"/>
          <w:szCs w:val="24"/>
        </w:rPr>
        <w:t>Ф.И.О)</w:t>
      </w:r>
    </w:p>
    <w:p>
      <w:pPr>
        <w:pStyle w:val="Style23"/>
        <w:jc w:val="both"/>
        <w:rPr>
          <w:sz w:val="24"/>
          <w:szCs w:val="24"/>
        </w:rPr>
      </w:pPr>
      <w:r>
        <w:rPr>
          <w:rFonts w:cs="Times New Roman" w:ascii="Times New Roman" w:hAnsi="Times New Roman"/>
          <w:sz w:val="24"/>
          <w:szCs w:val="24"/>
        </w:rPr>
        <w:t xml:space="preserve">   </w:t>
      </w:r>
      <w:r>
        <w:rPr>
          <w:sz w:val="24"/>
          <w:szCs w:val="24"/>
        </w:rPr>
        <w:t xml:space="preserve">                  </w:t>
      </w:r>
      <w:bookmarkEnd w:id="4"/>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r>
    </w:p>
    <w:tbl>
      <w:tblPr>
        <w:tblW w:w="9843" w:type="dxa"/>
        <w:jc w:val="right"/>
        <w:tblInd w:w="0" w:type="dxa"/>
        <w:tblLayout w:type="fixed"/>
        <w:tblCellMar>
          <w:top w:w="0" w:type="dxa"/>
          <w:left w:w="108" w:type="dxa"/>
          <w:bottom w:w="0" w:type="dxa"/>
          <w:right w:w="108" w:type="dxa"/>
        </w:tblCellMar>
      </w:tblPr>
      <w:tblGrid>
        <w:gridCol w:w="4863"/>
        <w:gridCol w:w="4979"/>
      </w:tblGrid>
      <w:tr>
        <w:trPr/>
        <w:tc>
          <w:tcPr>
            <w:tcW w:w="4863" w:type="dxa"/>
            <w:tcBorders/>
          </w:tcPr>
          <w:p>
            <w:pPr>
              <w:pStyle w:val="Normal"/>
              <w:snapToGrid w:val="false"/>
              <w:ind w:right="0"/>
              <w:jc w:val="center"/>
              <w:rPr>
                <w:rFonts w:ascii="Times New Roman" w:hAnsi="Times New Roman" w:cs="Times New Roman"/>
                <w:sz w:val="28"/>
                <w:szCs w:val="28"/>
              </w:rPr>
            </w:pPr>
            <w:r>
              <w:rPr>
                <w:rFonts w:cs="Times New Roman"/>
                <w:sz w:val="28"/>
                <w:szCs w:val="28"/>
              </w:rPr>
            </w:r>
          </w:p>
        </w:tc>
        <w:tc>
          <w:tcPr>
            <w:tcW w:w="4979" w:type="dxa"/>
            <w:tcBorders/>
          </w:tcPr>
          <w:p>
            <w:pPr>
              <w:pStyle w:val="Normal"/>
              <w:suppressAutoHyphens w:val="true"/>
              <w:ind w:right="0"/>
              <w:rPr/>
            </w:pPr>
            <w:r>
              <w:rPr>
                <w:rFonts w:cs="Times New Roman"/>
                <w:sz w:val="24"/>
                <w:szCs w:val="24"/>
              </w:rPr>
              <w:t>Приложение</w:t>
            </w:r>
            <w:r>
              <w:rPr>
                <w:rFonts w:cs="Times New Roman"/>
                <w:sz w:val="24"/>
                <w:szCs w:val="24"/>
                <w:lang w:val="en-US"/>
              </w:rPr>
              <w:t xml:space="preserve"> N 2</w:t>
            </w:r>
          </w:p>
          <w:p>
            <w:pPr>
              <w:pStyle w:val="Normal"/>
              <w:suppressAutoHyphens w:val="true"/>
              <w:ind w:right="0"/>
              <w:jc w:val="both"/>
              <w:rPr/>
            </w:pPr>
            <w:r>
              <w:rPr>
                <w:rFonts w:cs="Times New Roman"/>
                <w:sz w:val="24"/>
                <w:szCs w:val="24"/>
              </w:rPr>
              <w:t xml:space="preserve">к Административному регламенту Администрации муниципального образования «Починковский муниципальный округ» Смоленской области </w:t>
            </w:r>
            <w:r>
              <w:rPr>
                <w:rFonts w:cs="Times New Roman"/>
                <w:b w:val="false"/>
                <w:bCs w:val="false"/>
                <w:color w:val="000000"/>
                <w:sz w:val="24"/>
                <w:szCs w:val="24"/>
              </w:rPr>
              <w:t>предоставления муниципальной услуги «</w:t>
            </w:r>
            <w:r>
              <w:rPr>
                <w:rFonts w:eastAsia="Times New Roman CYR" w:cs="Times New Roman"/>
                <w:b w:val="false"/>
                <w:bCs w:val="false"/>
                <w:color w:val="000000"/>
                <w:sz w:val="24"/>
                <w:szCs w:val="28"/>
                <w:lang w:eastAsia="en-US" w:bidi="en-US"/>
              </w:rPr>
              <w:t>Постановка на учет граждан в качестве нуждающихся в жилых помещениях, предоставляемых по договорам социального найма</w:t>
            </w:r>
            <w:r>
              <w:rPr>
                <w:rFonts w:cs="Times New Roman"/>
                <w:b w:val="false"/>
                <w:bCs w:val="false"/>
                <w:color w:val="000000"/>
                <w:sz w:val="24"/>
                <w:szCs w:val="24"/>
              </w:rPr>
              <w:t>»</w:t>
            </w:r>
          </w:p>
          <w:p>
            <w:pPr>
              <w:pStyle w:val="Normal"/>
              <w:suppressAutoHyphens w:val="true"/>
              <w:ind w:right="0"/>
              <w:rPr/>
            </w:pPr>
            <w:r>
              <w:rPr>
                <w:rFonts w:cs="Times New Roman"/>
                <w:sz w:val="24"/>
                <w:szCs w:val="24"/>
              </w:rPr>
              <w:t>от ________________</w:t>
            </w:r>
            <w:r>
              <w:rPr>
                <w:rFonts w:cs="Times New Roman"/>
                <w:sz w:val="24"/>
                <w:szCs w:val="24"/>
                <w:lang w:val="en-US"/>
              </w:rPr>
              <w:t xml:space="preserve"> N </w:t>
            </w:r>
            <w:r>
              <w:rPr>
                <w:rFonts w:cs="Times New Roman"/>
                <w:sz w:val="24"/>
                <w:szCs w:val="24"/>
              </w:rPr>
              <w:t>_____</w:t>
            </w:r>
          </w:p>
        </w:tc>
      </w:tr>
    </w:tbl>
    <w:p>
      <w:pPr>
        <w:pStyle w:val="Normal"/>
        <w:rPr>
          <w:sz w:val="28"/>
          <w:szCs w:val="28"/>
        </w:rPr>
      </w:pPr>
      <w:r>
        <w:rPr>
          <w:sz w:val="28"/>
          <w:szCs w:val="28"/>
        </w:rPr>
      </w:r>
    </w:p>
    <w:p>
      <w:pPr>
        <w:pStyle w:val="Normal"/>
        <w:rPr>
          <w:sz w:val="28"/>
          <w:szCs w:val="28"/>
        </w:rPr>
      </w:pPr>
      <w:r>
        <w:rPr>
          <w:sz w:val="28"/>
          <w:szCs w:val="28"/>
        </w:rPr>
      </w:r>
    </w:p>
    <w:p>
      <w:pPr>
        <w:pStyle w:val="Normal"/>
        <w:rPr>
          <w:rFonts w:ascii="Times New Roman" w:hAnsi="Times New Roman"/>
          <w:sz w:val="28"/>
          <w:szCs w:val="28"/>
        </w:rPr>
      </w:pPr>
      <w:r>
        <w:rPr>
          <w:sz w:val="28"/>
          <w:szCs w:val="28"/>
        </w:rPr>
      </w:r>
    </w:p>
    <w:p>
      <w:pPr>
        <w:pStyle w:val="Normal"/>
        <w:jc w:val="center"/>
        <w:rPr>
          <w:rFonts w:ascii="Times New Roman" w:hAnsi="Times New Roman"/>
          <w:b/>
          <w:bCs/>
          <w:sz w:val="28"/>
          <w:szCs w:val="28"/>
        </w:rPr>
      </w:pPr>
      <w:r>
        <w:rPr>
          <w:b/>
          <w:bCs/>
          <w:sz w:val="28"/>
          <w:szCs w:val="28"/>
        </w:rPr>
        <w:t xml:space="preserve">РЕШЕНИЕ </w:t>
      </w:r>
    </w:p>
    <w:p>
      <w:pPr>
        <w:pStyle w:val="Normal"/>
        <w:jc w:val="center"/>
        <w:rPr>
          <w:rFonts w:ascii="Times New Roman" w:hAnsi="Times New Roman"/>
          <w:b/>
          <w:bCs/>
          <w:sz w:val="28"/>
          <w:szCs w:val="28"/>
        </w:rPr>
      </w:pPr>
      <w:r>
        <w:rPr>
          <w:b/>
          <w:bCs/>
          <w:sz w:val="28"/>
          <w:szCs w:val="28"/>
        </w:rPr>
        <w:t xml:space="preserve">о принятии граждан на учет в качестве </w:t>
      </w:r>
    </w:p>
    <w:p>
      <w:pPr>
        <w:pStyle w:val="Normal"/>
        <w:jc w:val="center"/>
        <w:rPr>
          <w:rFonts w:ascii="Times New Roman" w:hAnsi="Times New Roman"/>
          <w:b/>
          <w:bCs/>
          <w:sz w:val="28"/>
          <w:szCs w:val="28"/>
        </w:rPr>
      </w:pPr>
      <w:r>
        <w:rPr>
          <w:b/>
          <w:bCs/>
          <w:sz w:val="28"/>
          <w:szCs w:val="28"/>
        </w:rPr>
        <w:t xml:space="preserve">нуждающихся в жилых помещениях </w:t>
      </w:r>
    </w:p>
    <w:p>
      <w:pPr>
        <w:pStyle w:val="Normal"/>
        <w:jc w:val="center"/>
        <w:rPr>
          <w:rFonts w:ascii="Times New Roman" w:hAnsi="Times New Roman"/>
          <w:sz w:val="28"/>
          <w:szCs w:val="28"/>
        </w:rPr>
      </w:pPr>
      <w:r>
        <w:rPr>
          <w:b/>
          <w:bCs/>
          <w:sz w:val="28"/>
          <w:szCs w:val="28"/>
        </w:rPr>
        <w:t xml:space="preserve">от ___________ № ________ </w:t>
      </w:r>
    </w:p>
    <w:p>
      <w:pPr>
        <w:pStyle w:val="Normal"/>
        <w:jc w:val="center"/>
        <w:rPr>
          <w:b/>
          <w:bCs/>
        </w:rPr>
      </w:pPr>
      <w:r>
        <w:rPr>
          <w:b/>
          <w:bCs/>
        </w:rPr>
      </w:r>
    </w:p>
    <w:p>
      <w:pPr>
        <w:pStyle w:val="Normal"/>
        <w:jc w:val="center"/>
        <w:rPr>
          <w:b/>
          <w:bCs/>
        </w:rPr>
      </w:pPr>
      <w:r>
        <w:rPr>
          <w:b/>
          <w:bCs/>
        </w:rPr>
      </w:r>
    </w:p>
    <w:p>
      <w:pPr>
        <w:pStyle w:val="Normal"/>
        <w:rPr>
          <w:rFonts w:ascii="Times New Roman" w:hAnsi="Times New Roman"/>
          <w:sz w:val="28"/>
          <w:szCs w:val="28"/>
        </w:rPr>
      </w:pPr>
      <w:r>
        <w:rPr>
          <w:sz w:val="28"/>
          <w:szCs w:val="28"/>
        </w:rPr>
        <w:tab/>
        <w:t xml:space="preserve">На основании заявления от _______________ №____________ и документов, </w:t>
      </w:r>
    </w:p>
    <w:p>
      <w:pPr>
        <w:pStyle w:val="Normal"/>
        <w:rPr>
          <w:rFonts w:ascii="Times New Roman" w:hAnsi="Times New Roman"/>
          <w:sz w:val="28"/>
          <w:szCs w:val="28"/>
        </w:rPr>
      </w:pPr>
      <w:r>
        <w:rPr>
          <w:sz w:val="28"/>
          <w:szCs w:val="28"/>
        </w:rPr>
      </w:r>
    </w:p>
    <w:p>
      <w:pPr>
        <w:pStyle w:val="Normal"/>
        <w:rPr>
          <w:rFonts w:ascii="Times New Roman" w:hAnsi="Times New Roman"/>
          <w:sz w:val="28"/>
          <w:szCs w:val="28"/>
        </w:rPr>
      </w:pPr>
      <w:r>
        <w:rPr>
          <w:sz w:val="28"/>
          <w:szCs w:val="28"/>
        </w:rPr>
        <w:t xml:space="preserve">представленных гражданином (гражданкой) ________________________________                     </w:t>
        <w:tab/>
        <w:tab/>
        <w:tab/>
        <w:tab/>
        <w:tab/>
        <w:tab/>
        <w:tab/>
        <w:tab/>
        <w:tab/>
      </w:r>
      <w:r>
        <w:rPr>
          <w:sz w:val="21"/>
          <w:szCs w:val="21"/>
        </w:rPr>
        <w:t>(фамилия, имя, отчество)</w:t>
      </w:r>
      <w:r>
        <w:rPr>
          <w:sz w:val="28"/>
          <w:szCs w:val="28"/>
        </w:rPr>
        <w:t xml:space="preserve"> </w:t>
      </w:r>
    </w:p>
    <w:p>
      <w:pPr>
        <w:pStyle w:val="Normal"/>
        <w:jc w:val="center"/>
        <w:rPr>
          <w:rFonts w:ascii="Times New Roman" w:hAnsi="Times New Roman"/>
          <w:sz w:val="28"/>
          <w:szCs w:val="28"/>
        </w:rPr>
      </w:pPr>
      <w:r>
        <w:rPr>
          <w:sz w:val="28"/>
          <w:szCs w:val="28"/>
        </w:rPr>
        <w:t>в соответствии со статьей 52 Жилищного кодекса Российской Федерации принять</w:t>
      </w:r>
    </w:p>
    <w:p>
      <w:pPr>
        <w:pStyle w:val="Normal"/>
        <w:jc w:val="center"/>
        <w:rPr>
          <w:rFonts w:ascii="Times New Roman" w:hAnsi="Times New Roman"/>
          <w:sz w:val="28"/>
          <w:szCs w:val="28"/>
        </w:rPr>
      </w:pPr>
      <w:r>
        <w:rPr>
          <w:sz w:val="28"/>
          <w:szCs w:val="28"/>
        </w:rPr>
        <w:t xml:space="preserve">на учет в качестве нуждающихся в жилых помещениях ______________________ ______________________________________________________________________ </w:t>
      </w:r>
      <w:r>
        <w:rPr>
          <w:sz w:val="21"/>
          <w:szCs w:val="21"/>
        </w:rPr>
        <w:t>(фамилия, имя, отчество заявителя)</w:t>
      </w:r>
    </w:p>
    <w:p>
      <w:pPr>
        <w:pStyle w:val="Normal"/>
        <w:jc w:val="center"/>
        <w:rPr>
          <w:sz w:val="21"/>
          <w:szCs w:val="21"/>
        </w:rPr>
      </w:pPr>
      <w:r>
        <w:rPr>
          <w:sz w:val="21"/>
          <w:szCs w:val="21"/>
        </w:rPr>
      </w:r>
    </w:p>
    <w:p>
      <w:pPr>
        <w:pStyle w:val="Normal"/>
        <w:jc w:val="left"/>
        <w:rPr>
          <w:rFonts w:ascii="Times New Roman" w:hAnsi="Times New Roman"/>
          <w:sz w:val="28"/>
          <w:szCs w:val="28"/>
        </w:rPr>
      </w:pPr>
      <w:r>
        <w:rPr>
          <w:sz w:val="28"/>
          <w:szCs w:val="28"/>
        </w:rPr>
        <w:t>и совместно проживающих членов семьи:</w:t>
      </w:r>
    </w:p>
    <w:p>
      <w:pPr>
        <w:pStyle w:val="Normal"/>
        <w:jc w:val="center"/>
        <w:rPr>
          <w:rFonts w:ascii="Times New Roman" w:hAnsi="Times New Roman"/>
          <w:sz w:val="28"/>
          <w:szCs w:val="28"/>
        </w:rPr>
      </w:pPr>
      <w:r>
        <w:rPr>
          <w:sz w:val="28"/>
          <w:szCs w:val="28"/>
        </w:rPr>
        <w:t xml:space="preserve">1)_________________________________________________________________; </w:t>
      </w:r>
      <w:r>
        <w:rPr>
          <w:sz w:val="21"/>
          <w:szCs w:val="21"/>
        </w:rPr>
        <w:t>(фамилия, имя, отчество)</w:t>
      </w:r>
      <w:r>
        <w:rPr>
          <w:sz w:val="28"/>
          <w:szCs w:val="28"/>
        </w:rPr>
        <w:t xml:space="preserve"> 2)_________________________________________________________________; </w:t>
      </w:r>
      <w:r>
        <w:rPr>
          <w:sz w:val="21"/>
          <w:szCs w:val="21"/>
        </w:rPr>
        <w:t>(фамилия, имя, отчество)</w:t>
      </w:r>
      <w:r>
        <w:rPr>
          <w:sz w:val="28"/>
          <w:szCs w:val="28"/>
        </w:rPr>
        <w:t xml:space="preserve"> 3)_________________________________________________________________; </w:t>
      </w:r>
      <w:r>
        <w:rPr>
          <w:sz w:val="21"/>
          <w:szCs w:val="21"/>
        </w:rPr>
        <w:t>(фамилия, имя, отчество)</w:t>
      </w:r>
      <w:r>
        <w:rPr>
          <w:sz w:val="28"/>
          <w:szCs w:val="28"/>
        </w:rPr>
        <w:t xml:space="preserve"> 4)_________________________________________________________________. </w:t>
      </w:r>
      <w:r>
        <w:rPr>
          <w:sz w:val="21"/>
          <w:szCs w:val="21"/>
        </w:rPr>
        <w:t>(фамилия, имя, отчество)</w:t>
      </w:r>
      <w:r>
        <w:rPr>
          <w:sz w:val="28"/>
          <w:szCs w:val="28"/>
        </w:rPr>
        <w:t xml:space="preserve"> </w:t>
      </w:r>
    </w:p>
    <w:p>
      <w:pPr>
        <w:pStyle w:val="Normal"/>
        <w:jc w:val="center"/>
        <w:rPr>
          <w:rFonts w:ascii="Times New Roman" w:hAnsi="Times New Roman"/>
          <w:sz w:val="28"/>
          <w:szCs w:val="28"/>
        </w:rPr>
      </w:pPr>
      <w:r>
        <w:rPr>
          <w:sz w:val="28"/>
          <w:szCs w:val="28"/>
        </w:rPr>
      </w:r>
    </w:p>
    <w:p>
      <w:pPr>
        <w:pStyle w:val="Normal"/>
        <w:tabs>
          <w:tab w:val="clear" w:pos="709"/>
          <w:tab w:val="right" w:pos="9923" w:leader="none"/>
        </w:tabs>
        <w:spacing w:before="0" w:after="0"/>
        <w:ind w:firstLine="709" w:right="0"/>
        <w:contextualSpacing/>
        <w:jc w:val="both"/>
        <w:rPr>
          <w:sz w:val="28"/>
          <w:szCs w:val="28"/>
        </w:rPr>
      </w:pPr>
      <w:r>
        <w:rPr>
          <w:sz w:val="28"/>
          <w:szCs w:val="28"/>
        </w:rPr>
      </w:r>
    </w:p>
    <w:p>
      <w:pPr>
        <w:pStyle w:val="Normal"/>
        <w:tabs>
          <w:tab w:val="clear" w:pos="709"/>
          <w:tab w:val="right" w:pos="9923" w:leader="none"/>
        </w:tabs>
        <w:spacing w:before="0" w:after="0"/>
        <w:ind w:firstLine="709" w:right="0"/>
        <w:contextualSpacing/>
        <w:jc w:val="both"/>
        <w:rPr>
          <w:sz w:val="28"/>
          <w:szCs w:val="28"/>
        </w:rPr>
      </w:pPr>
      <w:r>
        <w:rPr>
          <w:sz w:val="28"/>
          <w:szCs w:val="28"/>
        </w:rPr>
      </w:r>
    </w:p>
    <w:p>
      <w:pPr>
        <w:pStyle w:val="Normal"/>
        <w:tabs>
          <w:tab w:val="clear" w:pos="709"/>
          <w:tab w:val="right" w:pos="9923" w:leader="none"/>
        </w:tabs>
        <w:spacing w:before="0" w:after="0"/>
        <w:ind w:firstLine="709" w:right="0"/>
        <w:contextualSpacing/>
        <w:jc w:val="both"/>
        <w:rPr>
          <w:sz w:val="28"/>
          <w:szCs w:val="28"/>
        </w:rPr>
      </w:pPr>
      <w:r>
        <w:rPr>
          <w:sz w:val="28"/>
          <w:szCs w:val="28"/>
        </w:rPr>
      </w:r>
    </w:p>
    <w:p>
      <w:pPr>
        <w:pStyle w:val="Normal"/>
        <w:tabs>
          <w:tab w:val="clear" w:pos="709"/>
          <w:tab w:val="right" w:pos="9923" w:leader="none"/>
        </w:tabs>
        <w:spacing w:before="0" w:after="0"/>
        <w:ind w:firstLine="709" w:right="0"/>
        <w:contextualSpacing/>
        <w:jc w:val="both"/>
        <w:rPr>
          <w:sz w:val="28"/>
          <w:szCs w:val="28"/>
        </w:rPr>
      </w:pPr>
      <w:r>
        <w:rPr>
          <w:sz w:val="28"/>
          <w:szCs w:val="28"/>
        </w:rPr>
      </w:r>
    </w:p>
    <w:p>
      <w:pPr>
        <w:pStyle w:val="Normal"/>
        <w:tabs>
          <w:tab w:val="clear" w:pos="709"/>
          <w:tab w:val="right" w:pos="9923" w:leader="none"/>
        </w:tabs>
        <w:spacing w:before="0" w:after="0"/>
        <w:ind w:firstLine="709" w:right="0"/>
        <w:contextualSpacing/>
        <w:jc w:val="both"/>
        <w:rPr>
          <w:sz w:val="28"/>
          <w:szCs w:val="28"/>
        </w:rPr>
      </w:pPr>
      <w:r>
        <w:rPr>
          <w:sz w:val="28"/>
          <w:szCs w:val="28"/>
        </w:rPr>
      </w:r>
    </w:p>
    <w:p>
      <w:pPr>
        <w:pStyle w:val="Normal"/>
        <w:tabs>
          <w:tab w:val="clear" w:pos="709"/>
          <w:tab w:val="right" w:pos="9923" w:leader="none"/>
        </w:tabs>
        <w:spacing w:before="0" w:after="0"/>
        <w:ind w:firstLine="709" w:right="0"/>
        <w:contextualSpacing/>
        <w:jc w:val="both"/>
        <w:rPr>
          <w:sz w:val="28"/>
          <w:szCs w:val="28"/>
        </w:rPr>
      </w:pPr>
      <w:r>
        <w:rPr>
          <w:sz w:val="28"/>
          <w:szCs w:val="28"/>
        </w:rPr>
      </w:r>
    </w:p>
    <w:p>
      <w:pPr>
        <w:pStyle w:val="Normal"/>
        <w:tabs>
          <w:tab w:val="clear" w:pos="709"/>
          <w:tab w:val="right" w:pos="9923" w:leader="none"/>
        </w:tabs>
        <w:jc w:val="center"/>
        <w:rPr/>
      </w:pPr>
      <w:r>
        <w:rPr>
          <w:sz w:val="28"/>
          <w:szCs w:val="28"/>
          <w:lang w:eastAsia="ru-RU"/>
        </w:rPr>
        <w:t xml:space="preserve">__________________________    ___________________   __________________                                </w:t>
      </w:r>
    </w:p>
    <w:p>
      <w:pPr>
        <w:pStyle w:val="Normal"/>
        <w:tabs>
          <w:tab w:val="clear" w:pos="709"/>
          <w:tab w:val="left" w:pos="5940" w:leader="none"/>
        </w:tabs>
        <w:jc w:val="both"/>
        <w:rPr>
          <w:sz w:val="28"/>
          <w:szCs w:val="28"/>
          <w:lang w:eastAsia="ru-RU"/>
        </w:rPr>
      </w:pPr>
      <w:r>
        <w:rPr>
          <w:sz w:val="28"/>
          <w:szCs w:val="28"/>
          <w:lang w:eastAsia="ru-RU"/>
        </w:rPr>
        <w:t xml:space="preserve">                     </w:t>
      </w:r>
      <w:r>
        <w:rPr>
          <w:sz w:val="21"/>
          <w:szCs w:val="21"/>
          <w:lang w:eastAsia="ru-RU"/>
        </w:rPr>
        <w:t>(должность)                                                (подпись)                         (расшифровка подписи)</w:t>
      </w:r>
    </w:p>
    <w:p>
      <w:pPr>
        <w:pStyle w:val="Normal"/>
        <w:tabs>
          <w:tab w:val="clear" w:pos="709"/>
          <w:tab w:val="left" w:pos="5940" w:leader="none"/>
        </w:tabs>
        <w:jc w:val="both"/>
        <w:rPr>
          <w:sz w:val="28"/>
          <w:szCs w:val="28"/>
          <w:lang w:eastAsia="ru-RU"/>
        </w:rPr>
      </w:pPr>
      <w:r>
        <w:rPr>
          <w:sz w:val="28"/>
          <w:szCs w:val="28"/>
          <w:lang w:eastAsia="ru-RU"/>
        </w:rPr>
      </w:r>
    </w:p>
    <w:tbl>
      <w:tblPr>
        <w:tblW w:w="9843" w:type="dxa"/>
        <w:jc w:val="right"/>
        <w:tblInd w:w="0" w:type="dxa"/>
        <w:tblLayout w:type="fixed"/>
        <w:tblCellMar>
          <w:top w:w="0" w:type="dxa"/>
          <w:left w:w="108" w:type="dxa"/>
          <w:bottom w:w="0" w:type="dxa"/>
          <w:right w:w="108" w:type="dxa"/>
        </w:tblCellMar>
      </w:tblPr>
      <w:tblGrid>
        <w:gridCol w:w="4863"/>
        <w:gridCol w:w="4979"/>
      </w:tblGrid>
      <w:tr>
        <w:trPr/>
        <w:tc>
          <w:tcPr>
            <w:tcW w:w="4863" w:type="dxa"/>
            <w:tcBorders/>
          </w:tcPr>
          <w:p>
            <w:pPr>
              <w:pStyle w:val="Normal"/>
              <w:snapToGrid w:val="false"/>
              <w:ind w:right="0"/>
              <w:jc w:val="center"/>
              <w:rPr>
                <w:rFonts w:ascii="Times New Roman" w:hAnsi="Times New Roman" w:cs="Times New Roman"/>
                <w:sz w:val="28"/>
                <w:szCs w:val="28"/>
              </w:rPr>
            </w:pPr>
            <w:r>
              <w:rPr>
                <w:rFonts w:cs="Times New Roman"/>
                <w:sz w:val="28"/>
                <w:szCs w:val="28"/>
              </w:rPr>
            </w:r>
          </w:p>
        </w:tc>
        <w:tc>
          <w:tcPr>
            <w:tcW w:w="4979" w:type="dxa"/>
            <w:tcBorders/>
          </w:tcPr>
          <w:p>
            <w:pPr>
              <w:pStyle w:val="Normal"/>
              <w:suppressAutoHyphens w:val="true"/>
              <w:ind w:right="0"/>
              <w:rPr/>
            </w:pPr>
            <w:r>
              <w:rPr>
                <w:rFonts w:cs="Times New Roman"/>
                <w:sz w:val="24"/>
                <w:szCs w:val="24"/>
              </w:rPr>
              <w:t>Приложение</w:t>
            </w:r>
            <w:r>
              <w:rPr>
                <w:rFonts w:cs="Times New Roman"/>
                <w:sz w:val="24"/>
                <w:szCs w:val="24"/>
                <w:lang w:val="en-US"/>
              </w:rPr>
              <w:t xml:space="preserve"> N 3</w:t>
            </w:r>
          </w:p>
          <w:p>
            <w:pPr>
              <w:pStyle w:val="Normal"/>
              <w:suppressAutoHyphens w:val="true"/>
              <w:ind w:right="0"/>
              <w:jc w:val="both"/>
              <w:rPr/>
            </w:pPr>
            <w:r>
              <w:rPr>
                <w:rFonts w:cs="Times New Roman"/>
                <w:sz w:val="24"/>
                <w:szCs w:val="24"/>
              </w:rPr>
              <w:t xml:space="preserve">к Административному регламенту Администрации муниципального образования «Починковский муниципальный округ» Смоленской области </w:t>
            </w:r>
            <w:r>
              <w:rPr>
                <w:rFonts w:cs="Times New Roman"/>
                <w:b w:val="false"/>
                <w:bCs w:val="false"/>
                <w:color w:val="000000"/>
                <w:sz w:val="24"/>
                <w:szCs w:val="24"/>
              </w:rPr>
              <w:t>предоставления муниципальной услуги «</w:t>
            </w:r>
            <w:r>
              <w:rPr>
                <w:rFonts w:eastAsia="Times New Roman CYR" w:cs="Times New Roman"/>
                <w:b w:val="false"/>
                <w:bCs w:val="false"/>
                <w:color w:val="000000"/>
                <w:sz w:val="24"/>
                <w:szCs w:val="28"/>
                <w:lang w:eastAsia="en-US" w:bidi="en-US"/>
              </w:rPr>
              <w:t>Постановка на учет граждан в качестве нуждающихся в жилых помещениях, предоставляемых по договорам социального найма</w:t>
            </w:r>
            <w:r>
              <w:rPr>
                <w:rFonts w:cs="Times New Roman"/>
                <w:b w:val="false"/>
                <w:bCs w:val="false"/>
                <w:color w:val="000000"/>
                <w:sz w:val="24"/>
                <w:szCs w:val="24"/>
              </w:rPr>
              <w:t>»</w:t>
            </w:r>
          </w:p>
          <w:p>
            <w:pPr>
              <w:pStyle w:val="Normal"/>
              <w:suppressAutoHyphens w:val="true"/>
              <w:ind w:right="0"/>
              <w:rPr/>
            </w:pPr>
            <w:r>
              <w:rPr>
                <w:rFonts w:cs="Times New Roman"/>
                <w:sz w:val="24"/>
                <w:szCs w:val="24"/>
              </w:rPr>
              <w:t>от ________________</w:t>
            </w:r>
            <w:r>
              <w:rPr>
                <w:rFonts w:cs="Times New Roman"/>
                <w:sz w:val="24"/>
                <w:szCs w:val="24"/>
                <w:lang w:val="en-US"/>
              </w:rPr>
              <w:t xml:space="preserve"> N </w:t>
            </w:r>
            <w:r>
              <w:rPr>
                <w:rFonts w:cs="Times New Roman"/>
                <w:sz w:val="24"/>
                <w:szCs w:val="24"/>
              </w:rPr>
              <w:t>_____</w:t>
            </w:r>
          </w:p>
        </w:tc>
      </w:tr>
    </w:tbl>
    <w:p>
      <w:pPr>
        <w:pStyle w:val="Normal"/>
        <w:tabs>
          <w:tab w:val="clear" w:pos="709"/>
          <w:tab w:val="left" w:pos="5940" w:leader="none"/>
        </w:tabs>
        <w:jc w:val="both"/>
        <w:rPr>
          <w:sz w:val="28"/>
          <w:szCs w:val="28"/>
          <w:lang w:eastAsia="ru-RU"/>
        </w:rPr>
      </w:pPr>
      <w:r>
        <w:rPr>
          <w:sz w:val="28"/>
          <w:szCs w:val="28"/>
          <w:lang w:eastAsia="ru-RU"/>
        </w:rPr>
      </w:r>
    </w:p>
    <w:p>
      <w:pPr>
        <w:pStyle w:val="Normal"/>
        <w:tabs>
          <w:tab w:val="clear" w:pos="709"/>
          <w:tab w:val="left" w:pos="5940" w:leader="none"/>
        </w:tabs>
        <w:jc w:val="both"/>
        <w:rPr>
          <w:sz w:val="28"/>
          <w:szCs w:val="28"/>
          <w:lang w:eastAsia="ru-RU"/>
        </w:rPr>
      </w:pPr>
      <w:r>
        <w:rPr>
          <w:sz w:val="28"/>
          <w:szCs w:val="28"/>
          <w:lang w:eastAsia="ru-RU"/>
        </w:rPr>
      </w:r>
    </w:p>
    <w:p>
      <w:pPr>
        <w:pStyle w:val="Normal"/>
        <w:tabs>
          <w:tab w:val="clear" w:pos="709"/>
          <w:tab w:val="left" w:pos="5940" w:leader="none"/>
        </w:tabs>
        <w:jc w:val="both"/>
        <w:rPr>
          <w:sz w:val="28"/>
          <w:szCs w:val="28"/>
          <w:lang w:eastAsia="ru-RU"/>
        </w:rPr>
      </w:pPr>
      <w:r>
        <w:rPr>
          <w:sz w:val="28"/>
          <w:szCs w:val="28"/>
          <w:lang w:eastAsia="ru-RU"/>
        </w:rPr>
      </w:r>
    </w:p>
    <w:p>
      <w:pPr>
        <w:pStyle w:val="Normal"/>
        <w:jc w:val="center"/>
        <w:rPr>
          <w:rFonts w:ascii="Times New Roman" w:hAnsi="Times New Roman"/>
          <w:b/>
          <w:bCs/>
          <w:sz w:val="28"/>
          <w:szCs w:val="28"/>
        </w:rPr>
      </w:pPr>
      <w:r>
        <w:rPr>
          <w:b/>
          <w:bCs/>
          <w:sz w:val="28"/>
          <w:szCs w:val="28"/>
        </w:rPr>
        <w:t xml:space="preserve">РЕШЕНИЕ </w:t>
      </w:r>
    </w:p>
    <w:p>
      <w:pPr>
        <w:pStyle w:val="Normal"/>
        <w:jc w:val="center"/>
        <w:rPr>
          <w:rFonts w:ascii="Times New Roman" w:hAnsi="Times New Roman"/>
          <w:b/>
          <w:bCs/>
          <w:sz w:val="28"/>
          <w:szCs w:val="28"/>
        </w:rPr>
      </w:pPr>
      <w:r>
        <w:rPr>
          <w:b/>
          <w:bCs/>
          <w:sz w:val="28"/>
          <w:szCs w:val="28"/>
        </w:rPr>
        <w:t xml:space="preserve">об отказе в принятии граждан на учет в качестве </w:t>
      </w:r>
    </w:p>
    <w:p>
      <w:pPr>
        <w:pStyle w:val="Normal"/>
        <w:jc w:val="center"/>
        <w:rPr>
          <w:rFonts w:ascii="Times New Roman" w:hAnsi="Times New Roman"/>
          <w:b/>
          <w:bCs/>
          <w:sz w:val="28"/>
          <w:szCs w:val="28"/>
        </w:rPr>
      </w:pPr>
      <w:r>
        <w:rPr>
          <w:b/>
          <w:bCs/>
          <w:sz w:val="28"/>
          <w:szCs w:val="28"/>
        </w:rPr>
        <w:t xml:space="preserve">нуждающихся в жилых помещениях </w:t>
      </w:r>
    </w:p>
    <w:p>
      <w:pPr>
        <w:pStyle w:val="Normal"/>
        <w:jc w:val="center"/>
        <w:rPr>
          <w:rFonts w:ascii="Times New Roman" w:hAnsi="Times New Roman"/>
          <w:sz w:val="28"/>
          <w:szCs w:val="28"/>
        </w:rPr>
      </w:pPr>
      <w:r>
        <w:rPr>
          <w:b/>
          <w:bCs/>
          <w:sz w:val="28"/>
          <w:szCs w:val="28"/>
        </w:rPr>
        <w:t xml:space="preserve">от ___________ № ________ </w:t>
      </w:r>
    </w:p>
    <w:p>
      <w:pPr>
        <w:pStyle w:val="Normal"/>
        <w:jc w:val="center"/>
        <w:rPr>
          <w:b/>
          <w:bCs/>
        </w:rPr>
      </w:pPr>
      <w:r>
        <w:rPr>
          <w:b/>
          <w:bCs/>
        </w:rPr>
      </w:r>
    </w:p>
    <w:p>
      <w:pPr>
        <w:pStyle w:val="Normal"/>
        <w:jc w:val="center"/>
        <w:rPr>
          <w:b/>
          <w:bCs/>
        </w:rPr>
      </w:pPr>
      <w:r>
        <w:rPr>
          <w:b/>
          <w:bCs/>
        </w:rPr>
      </w:r>
    </w:p>
    <w:p>
      <w:pPr>
        <w:pStyle w:val="Normal"/>
        <w:rPr>
          <w:rFonts w:ascii="Times New Roman" w:hAnsi="Times New Roman"/>
          <w:sz w:val="28"/>
          <w:szCs w:val="28"/>
        </w:rPr>
      </w:pPr>
      <w:r>
        <w:rPr>
          <w:sz w:val="28"/>
          <w:szCs w:val="28"/>
        </w:rPr>
        <w:tab/>
        <w:t xml:space="preserve">На основании заявления от _______________ №____________ и документов, </w:t>
      </w:r>
    </w:p>
    <w:p>
      <w:pPr>
        <w:pStyle w:val="Normal"/>
        <w:rPr>
          <w:rFonts w:ascii="Times New Roman" w:hAnsi="Times New Roman"/>
          <w:sz w:val="28"/>
          <w:szCs w:val="28"/>
        </w:rPr>
      </w:pPr>
      <w:r>
        <w:rPr>
          <w:sz w:val="28"/>
          <w:szCs w:val="28"/>
        </w:rPr>
      </w:r>
    </w:p>
    <w:p>
      <w:pPr>
        <w:pStyle w:val="Normal"/>
        <w:rPr>
          <w:rFonts w:ascii="Times New Roman" w:hAnsi="Times New Roman"/>
          <w:sz w:val="28"/>
          <w:szCs w:val="28"/>
        </w:rPr>
      </w:pPr>
      <w:r>
        <w:rPr>
          <w:sz w:val="28"/>
          <w:szCs w:val="28"/>
        </w:rPr>
        <w:t xml:space="preserve">представленных гражданином (гражданкой) ________________________________                     </w:t>
        <w:tab/>
        <w:tab/>
        <w:tab/>
        <w:tab/>
        <w:tab/>
        <w:tab/>
        <w:tab/>
        <w:tab/>
        <w:tab/>
      </w:r>
      <w:r>
        <w:rPr>
          <w:sz w:val="21"/>
          <w:szCs w:val="21"/>
        </w:rPr>
        <w:t>(фамилия, имя, отчество)</w:t>
      </w:r>
      <w:r>
        <w:rPr>
          <w:sz w:val="28"/>
          <w:szCs w:val="28"/>
        </w:rPr>
        <w:t xml:space="preserve"> </w:t>
      </w:r>
    </w:p>
    <w:p>
      <w:pPr>
        <w:pStyle w:val="Normal"/>
        <w:jc w:val="center"/>
        <w:rPr>
          <w:rFonts w:ascii="Times New Roman" w:hAnsi="Times New Roman"/>
          <w:sz w:val="28"/>
          <w:szCs w:val="28"/>
        </w:rPr>
      </w:pPr>
      <w:r>
        <w:rPr>
          <w:sz w:val="28"/>
          <w:szCs w:val="28"/>
        </w:rPr>
        <w:t xml:space="preserve">принято решение отказать в принятии на учет в качестве нуждающихся в жилых помещениях ___________________________________________________________ ______________________________________________________________________ </w:t>
      </w:r>
      <w:r>
        <w:rPr>
          <w:sz w:val="21"/>
          <w:szCs w:val="21"/>
        </w:rPr>
        <w:t>(фамилия, имя, отчество заявителя)</w:t>
      </w:r>
    </w:p>
    <w:p>
      <w:pPr>
        <w:pStyle w:val="Normal"/>
        <w:jc w:val="center"/>
        <w:rPr>
          <w:sz w:val="21"/>
          <w:szCs w:val="21"/>
        </w:rPr>
      </w:pPr>
      <w:r>
        <w:rPr>
          <w:sz w:val="21"/>
          <w:szCs w:val="21"/>
        </w:rPr>
      </w:r>
    </w:p>
    <w:p>
      <w:pPr>
        <w:pStyle w:val="Normal"/>
        <w:jc w:val="left"/>
        <w:rPr>
          <w:rFonts w:ascii="Times New Roman" w:hAnsi="Times New Roman"/>
          <w:sz w:val="28"/>
          <w:szCs w:val="28"/>
        </w:rPr>
      </w:pPr>
      <w:r>
        <w:rPr>
          <w:sz w:val="28"/>
          <w:szCs w:val="28"/>
        </w:rPr>
        <w:t>и совместно проживающих членов семьи:</w:t>
      </w:r>
    </w:p>
    <w:p>
      <w:pPr>
        <w:pStyle w:val="Normal"/>
        <w:jc w:val="center"/>
        <w:rPr>
          <w:rFonts w:ascii="Times New Roman" w:hAnsi="Times New Roman"/>
          <w:sz w:val="28"/>
          <w:szCs w:val="28"/>
        </w:rPr>
      </w:pPr>
      <w:r>
        <w:rPr>
          <w:sz w:val="28"/>
          <w:szCs w:val="28"/>
        </w:rPr>
        <w:t xml:space="preserve">1)_________________________________________________________________; </w:t>
      </w:r>
      <w:r>
        <w:rPr>
          <w:sz w:val="21"/>
          <w:szCs w:val="21"/>
        </w:rPr>
        <w:t>(фамилия, имя, отчество)</w:t>
      </w:r>
      <w:r>
        <w:rPr>
          <w:sz w:val="28"/>
          <w:szCs w:val="28"/>
        </w:rPr>
        <w:t xml:space="preserve"> 2)_________________________________________________________________; </w:t>
      </w:r>
      <w:r>
        <w:rPr>
          <w:sz w:val="21"/>
          <w:szCs w:val="21"/>
        </w:rPr>
        <w:t>(фамилия, имя, отчество)</w:t>
      </w:r>
      <w:r>
        <w:rPr>
          <w:sz w:val="28"/>
          <w:szCs w:val="28"/>
        </w:rPr>
        <w:t xml:space="preserve"> 3)_________________________________________________________________; </w:t>
      </w:r>
      <w:r>
        <w:rPr>
          <w:sz w:val="21"/>
          <w:szCs w:val="21"/>
        </w:rPr>
        <w:t>(фамилия, имя, отчество)</w:t>
      </w:r>
      <w:r>
        <w:rPr>
          <w:sz w:val="28"/>
          <w:szCs w:val="28"/>
        </w:rPr>
        <w:t xml:space="preserve"> 4)_________________________________________________________________</w:t>
      </w:r>
    </w:p>
    <w:p>
      <w:pPr>
        <w:pStyle w:val="Normal"/>
        <w:jc w:val="center"/>
        <w:rPr>
          <w:rFonts w:ascii="Times New Roman" w:hAnsi="Times New Roman"/>
          <w:sz w:val="28"/>
          <w:szCs w:val="28"/>
        </w:rPr>
      </w:pPr>
      <w:r>
        <w:rPr>
          <w:sz w:val="28"/>
          <w:szCs w:val="28"/>
        </w:rPr>
        <w:t xml:space="preserve"> </w:t>
      </w:r>
      <w:r>
        <w:rPr>
          <w:sz w:val="21"/>
          <w:szCs w:val="21"/>
        </w:rPr>
        <w:t>(фамилия, имя, отчество)</w:t>
      </w:r>
      <w:r>
        <w:rPr>
          <w:sz w:val="28"/>
          <w:szCs w:val="28"/>
        </w:rPr>
        <w:t xml:space="preserve"> </w:t>
      </w:r>
    </w:p>
    <w:p>
      <w:pPr>
        <w:pStyle w:val="Normal"/>
        <w:jc w:val="left"/>
        <w:rPr>
          <w:rFonts w:ascii="Times New Roman" w:hAnsi="Times New Roman"/>
          <w:sz w:val="28"/>
          <w:szCs w:val="28"/>
        </w:rPr>
      </w:pPr>
      <w:r>
        <w:rPr>
          <w:sz w:val="28"/>
          <w:szCs w:val="28"/>
        </w:rPr>
        <w:t>по следующим основаниям: ___________________________________________________________________________________________________________________________________________.</w:t>
      </w:r>
    </w:p>
    <w:p>
      <w:pPr>
        <w:pStyle w:val="Normal"/>
        <w:tabs>
          <w:tab w:val="clear" w:pos="709"/>
          <w:tab w:val="right" w:pos="9923" w:leader="none"/>
        </w:tabs>
        <w:spacing w:before="0" w:after="0"/>
        <w:ind w:firstLine="709" w:right="0"/>
        <w:contextualSpacing/>
        <w:jc w:val="both"/>
        <w:rPr>
          <w:sz w:val="28"/>
          <w:szCs w:val="28"/>
        </w:rPr>
      </w:pPr>
      <w:r>
        <w:rPr>
          <w:sz w:val="28"/>
          <w:szCs w:val="28"/>
        </w:rPr>
      </w:r>
    </w:p>
    <w:p>
      <w:pPr>
        <w:pStyle w:val="Normal"/>
        <w:tabs>
          <w:tab w:val="clear" w:pos="709"/>
          <w:tab w:val="right" w:pos="9923" w:leader="none"/>
        </w:tabs>
        <w:spacing w:before="0" w:after="0"/>
        <w:ind w:firstLine="709" w:right="0"/>
        <w:contextualSpacing/>
        <w:jc w:val="both"/>
        <w:rPr>
          <w:sz w:val="28"/>
          <w:szCs w:val="28"/>
        </w:rPr>
      </w:pPr>
      <w:r>
        <w:rPr>
          <w:sz w:val="28"/>
          <w:szCs w:val="28"/>
        </w:rPr>
      </w:r>
    </w:p>
    <w:p>
      <w:pPr>
        <w:pStyle w:val="Normal"/>
        <w:tabs>
          <w:tab w:val="clear" w:pos="709"/>
          <w:tab w:val="right" w:pos="9923" w:leader="none"/>
        </w:tabs>
        <w:spacing w:before="0" w:after="0"/>
        <w:ind w:firstLine="709" w:right="0"/>
        <w:contextualSpacing/>
        <w:jc w:val="both"/>
        <w:rPr>
          <w:sz w:val="28"/>
          <w:szCs w:val="28"/>
        </w:rPr>
      </w:pPr>
      <w:r>
        <w:rPr>
          <w:sz w:val="28"/>
          <w:szCs w:val="28"/>
        </w:rPr>
      </w:r>
    </w:p>
    <w:p>
      <w:pPr>
        <w:pStyle w:val="Normal"/>
        <w:tabs>
          <w:tab w:val="clear" w:pos="709"/>
          <w:tab w:val="right" w:pos="9923" w:leader="none"/>
        </w:tabs>
        <w:spacing w:before="0" w:after="0"/>
        <w:ind w:firstLine="709" w:right="0"/>
        <w:contextualSpacing/>
        <w:jc w:val="both"/>
        <w:rPr>
          <w:sz w:val="28"/>
          <w:szCs w:val="28"/>
        </w:rPr>
      </w:pPr>
      <w:r>
        <w:rPr>
          <w:sz w:val="28"/>
          <w:szCs w:val="28"/>
        </w:rPr>
      </w:r>
    </w:p>
    <w:p>
      <w:pPr>
        <w:pStyle w:val="Normal"/>
        <w:tabs>
          <w:tab w:val="clear" w:pos="709"/>
          <w:tab w:val="right" w:pos="9923" w:leader="none"/>
        </w:tabs>
        <w:spacing w:before="0" w:after="0"/>
        <w:ind w:firstLine="709" w:right="0"/>
        <w:contextualSpacing/>
        <w:jc w:val="both"/>
        <w:rPr>
          <w:sz w:val="28"/>
          <w:szCs w:val="28"/>
        </w:rPr>
      </w:pPr>
      <w:r>
        <w:rPr>
          <w:sz w:val="28"/>
          <w:szCs w:val="28"/>
        </w:rPr>
      </w:r>
    </w:p>
    <w:p>
      <w:pPr>
        <w:pStyle w:val="Normal"/>
        <w:tabs>
          <w:tab w:val="clear" w:pos="709"/>
          <w:tab w:val="right" w:pos="9923" w:leader="none"/>
        </w:tabs>
        <w:jc w:val="center"/>
        <w:rPr/>
      </w:pPr>
      <w:r>
        <w:rPr>
          <w:sz w:val="28"/>
          <w:szCs w:val="28"/>
          <w:lang w:eastAsia="ru-RU"/>
        </w:rPr>
        <w:t xml:space="preserve">______________________    ___________________   __________________                                </w:t>
      </w:r>
    </w:p>
    <w:p>
      <w:pPr>
        <w:pStyle w:val="Normal"/>
        <w:tabs>
          <w:tab w:val="clear" w:pos="709"/>
          <w:tab w:val="left" w:pos="5940" w:leader="none"/>
        </w:tabs>
        <w:jc w:val="both"/>
        <w:rPr>
          <w:sz w:val="28"/>
          <w:szCs w:val="28"/>
          <w:lang w:eastAsia="ru-RU"/>
        </w:rPr>
      </w:pPr>
      <w:r>
        <w:rPr>
          <w:sz w:val="28"/>
          <w:szCs w:val="28"/>
          <w:lang w:eastAsia="ru-RU"/>
        </w:rPr>
        <w:t xml:space="preserve">                     </w:t>
      </w:r>
      <w:r>
        <w:rPr>
          <w:sz w:val="21"/>
          <w:szCs w:val="21"/>
          <w:lang w:eastAsia="ru-RU"/>
        </w:rPr>
        <w:t>(должность)                                           (подпись)                         (расшифровка подписи)</w:t>
      </w:r>
    </w:p>
    <w:sectPr>
      <w:headerReference w:type="even" r:id="rId4"/>
      <w:headerReference w:type="default" r:id="rId5"/>
      <w:headerReference w:type="first" r:id="rId6"/>
      <w:type w:val="nextPage"/>
      <w:pgSz w:w="11906" w:h="16838"/>
      <w:pgMar w:left="1418" w:right="567" w:gutter="0" w:header="720" w:top="777" w:footer="0" w:bottom="1650"/>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empora LGC Uni">
    <w:charset w:val="cc"/>
    <w:family w:val="roman"/>
    <w:pitch w:val="variable"/>
  </w:font>
  <w:font w:name="Times New Roman">
    <w:charset w:val="cc"/>
    <w:family w:val="roman"/>
    <w:pitch w:val="variable"/>
  </w:font>
  <w:font w:name="Cambria">
    <w:charset w:val="cc"/>
    <w:family w:val="roman"/>
    <w:pitch w:val="variable"/>
  </w:font>
  <w:font w:name="Calibri">
    <w:charset w:val="cc"/>
    <w:family w:val="swiss"/>
    <w:pitch w:val="variable"/>
  </w:font>
  <w:font w:name="Tahoma">
    <w:charset w:val="cc"/>
    <w:family w:val="swiss"/>
    <w:pitch w:val="variable"/>
  </w:font>
  <w:font w:name="Liberation Sans">
    <w:altName w:val="Arial"/>
    <w:charset w:val="cc"/>
    <w:family w:val="swiss"/>
    <w:pitch w:val="variable"/>
  </w:font>
  <w:font w:name="Courier New">
    <w:charset w:val="cc"/>
    <w:family w:val="roman"/>
    <w:pitch w:val="variable"/>
  </w:font>
  <w:font w:name="Arial">
    <w:charset w:val="cc"/>
    <w:family w:val="roman"/>
    <w:pitch w:val="variable"/>
  </w:font>
  <w:font w:name="Times New Roman CYR">
    <w:charset w:val="cc"/>
    <w:family w:val="roman"/>
    <w:pitch w:val="variable"/>
  </w:font>
  <w:font w:name="Arial">
    <w:charset w:val="cc"/>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bookmarkStart w:id="5" w:name="PageNumWizard_HEADER_Базовый2"/>
    <w:r>
      <w:rPr/>
      <w:fldChar w:fldCharType="begin"/>
    </w:r>
    <w:r>
      <w:rPr/>
      <w:instrText xml:space="preserve"> PAGE </w:instrText>
    </w:r>
    <w:r>
      <w:rPr/>
      <w:fldChar w:fldCharType="separate"/>
    </w:r>
    <w:r>
      <w:rPr/>
      <w:t>25</w:t>
    </w:r>
    <w:r>
      <w:rPr/>
      <w:fldChar w:fldCharType="end"/>
    </w:r>
    <w:bookmarkEnd w:id="5"/>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settings.xml><?xml version="1.0" encoding="utf-8"?>
<w:settings xmlns:w="http://schemas.openxmlformats.org/wordprocessingml/2006/main">
  <w:zoom w:percent="110"/>
  <w:defaultTabStop w:val="709"/>
  <w:autoHyphenation w:val="true"/>
  <w:hyphenationZone w:val="363"/>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empora LGC Uni" w:hAnsi="Tempora LGC Uni" w:eastAsia="Tahoma" w:cs="Lohit Devanagari"/>
        <w:kern w:val="2"/>
        <w:sz w:val="24"/>
        <w:szCs w:val="24"/>
        <w:lang w:val="ru-RU"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Times New Roman" w:hAnsi="Times New Roman" w:eastAsia="Symbol" w:cs="Times New Roman"/>
      <w:color w:val="auto"/>
      <w:kern w:val="2"/>
      <w:sz w:val="20"/>
      <w:szCs w:val="20"/>
      <w:lang w:val="ru-RU" w:eastAsia="ru-RU" w:bidi="ar-SA"/>
    </w:rPr>
  </w:style>
  <w:style w:type="paragraph" w:styleId="Heading1">
    <w:name w:val="heading 1"/>
    <w:basedOn w:val="Normal"/>
    <w:next w:val="Normal"/>
    <w:qFormat/>
    <w:pPr>
      <w:keepNext w:val="true"/>
      <w:ind w:firstLine="709"/>
      <w:outlineLvl w:val="0"/>
    </w:pPr>
    <w:rPr>
      <w:sz w:val="28"/>
    </w:rPr>
  </w:style>
  <w:style w:type="paragraph" w:styleId="Heading2">
    <w:name w:val="heading 2"/>
    <w:basedOn w:val="Normal"/>
    <w:next w:val="Normal"/>
    <w:qFormat/>
    <w:pPr>
      <w:keepNext w:val="true"/>
      <w:ind w:firstLine="709"/>
      <w:jc w:val="right"/>
      <w:outlineLvl w:val="1"/>
    </w:pPr>
    <w:rPr>
      <w:sz w:val="28"/>
    </w:rPr>
  </w:style>
  <w:style w:type="paragraph" w:styleId="Heading3">
    <w:name w:val="heading 3"/>
    <w:basedOn w:val="Normal"/>
    <w:next w:val="Normal"/>
    <w:qFormat/>
    <w:pPr>
      <w:keepNext w:val="true"/>
      <w:ind w:firstLine="709"/>
      <w:jc w:val="center"/>
      <w:outlineLvl w:val="2"/>
    </w:pPr>
    <w:rPr>
      <w:sz w:val="28"/>
    </w:rPr>
  </w:style>
  <w:style w:type="paragraph" w:styleId="Heading4">
    <w:name w:val="heading 4"/>
    <w:basedOn w:val="Normal"/>
    <w:next w:val="Normal"/>
    <w:qFormat/>
    <w:pPr>
      <w:keepNext w:val="true"/>
      <w:ind w:firstLine="709"/>
      <w:jc w:val="both"/>
      <w:outlineLvl w:val="3"/>
    </w:pPr>
    <w:rPr>
      <w:sz w:val="28"/>
    </w:rPr>
  </w:style>
  <w:style w:type="paragraph" w:styleId="Heading5">
    <w:name w:val="heading 5"/>
    <w:basedOn w:val="Normal"/>
    <w:next w:val="Normal"/>
    <w:qFormat/>
    <w:pPr>
      <w:keepNext w:val="true"/>
      <w:jc w:val="center"/>
      <w:outlineLvl w:val="4"/>
    </w:pPr>
    <w:rPr>
      <w:sz w:val="28"/>
    </w:rPr>
  </w:style>
  <w:style w:type="paragraph" w:styleId="Heading6">
    <w:name w:val="heading 6"/>
    <w:basedOn w:val="Normal"/>
    <w:next w:val="Normal"/>
    <w:qFormat/>
    <w:pPr>
      <w:keepNext w:val="true"/>
      <w:ind w:firstLine="709" w:right="453"/>
      <w:jc w:val="right"/>
      <w:outlineLvl w:val="5"/>
    </w:pPr>
    <w:rPr>
      <w:sz w:val="28"/>
    </w:rPr>
  </w:style>
  <w:style w:type="paragraph" w:styleId="Heading7">
    <w:name w:val="heading 7"/>
    <w:basedOn w:val="Normal"/>
    <w:next w:val="Normal"/>
    <w:qFormat/>
    <w:pPr>
      <w:keepNext w:val="true"/>
      <w:jc w:val="center"/>
      <w:outlineLvl w:val="6"/>
    </w:pPr>
    <w:rPr>
      <w:b/>
      <w:sz w:val="32"/>
    </w:rPr>
  </w:style>
  <w:style w:type="paragraph" w:styleId="Heading8">
    <w:name w:val="heading 8"/>
    <w:basedOn w:val="Normal"/>
    <w:next w:val="Normal"/>
    <w:qFormat/>
    <w:pPr>
      <w:keepNext w:val="true"/>
      <w:outlineLvl w:val="7"/>
    </w:pPr>
    <w:rPr>
      <w:sz w:val="28"/>
    </w:rPr>
  </w:style>
  <w:style w:type="paragraph" w:styleId="Heading9">
    <w:name w:val="heading 9"/>
    <w:basedOn w:val="Normal"/>
    <w:next w:val="Normal"/>
    <w:qFormat/>
    <w:pPr>
      <w:keepNext w:val="true"/>
      <w:jc w:val="right"/>
      <w:outlineLvl w:val="8"/>
    </w:pPr>
    <w:rPr>
      <w:sz w:val="24"/>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Pr>
      <w:rFonts w:ascii="Cambria" w:hAnsi="Cambria" w:eastAsia="Times New Roman" w:cs="Times New Roman"/>
      <w:b/>
      <w:bCs/>
      <w:color w:val="000000"/>
      <w:sz w:val="32"/>
      <w:szCs w:val="32"/>
    </w:rPr>
  </w:style>
  <w:style w:type="character" w:styleId="2" w:customStyle="1">
    <w:name w:val="Заголовок 2 Знак"/>
    <w:basedOn w:val="DefaultParagraphFont"/>
    <w:qFormat/>
    <w:rPr>
      <w:rFonts w:ascii="Cambria" w:hAnsi="Cambria" w:eastAsia="Times New Roman" w:cs="Times New Roman"/>
      <w:b/>
      <w:bCs/>
      <w:i/>
      <w:iCs/>
      <w:color w:val="000000"/>
      <w:sz w:val="28"/>
      <w:szCs w:val="28"/>
    </w:rPr>
  </w:style>
  <w:style w:type="character" w:styleId="3" w:customStyle="1">
    <w:name w:val="Заголовок 3 Знак"/>
    <w:basedOn w:val="DefaultParagraphFont"/>
    <w:qFormat/>
    <w:rPr>
      <w:rFonts w:ascii="Cambria" w:hAnsi="Cambria" w:eastAsia="Times New Roman" w:cs="Times New Roman"/>
      <w:b/>
      <w:bCs/>
      <w:color w:val="000000"/>
      <w:sz w:val="26"/>
      <w:szCs w:val="26"/>
    </w:rPr>
  </w:style>
  <w:style w:type="character" w:styleId="4" w:customStyle="1">
    <w:name w:val="Заголовок 4 Знак"/>
    <w:basedOn w:val="DefaultParagraphFont"/>
    <w:qFormat/>
    <w:rPr>
      <w:rFonts w:ascii="Calibri" w:hAnsi="Calibri" w:eastAsia="Times New Roman" w:cs="Times New Roman"/>
      <w:b/>
      <w:bCs/>
      <w:color w:val="000000"/>
      <w:sz w:val="28"/>
      <w:szCs w:val="28"/>
    </w:rPr>
  </w:style>
  <w:style w:type="character" w:styleId="5" w:customStyle="1">
    <w:name w:val="Заголовок 5 Знак"/>
    <w:basedOn w:val="DefaultParagraphFont"/>
    <w:qFormat/>
    <w:rPr>
      <w:rFonts w:ascii="Calibri" w:hAnsi="Calibri" w:eastAsia="Times New Roman" w:cs="Times New Roman"/>
      <w:b/>
      <w:bCs/>
      <w:i/>
      <w:iCs/>
      <w:color w:val="000000"/>
      <w:sz w:val="26"/>
      <w:szCs w:val="26"/>
    </w:rPr>
  </w:style>
  <w:style w:type="character" w:styleId="6" w:customStyle="1">
    <w:name w:val="Заголовок 6 Знак"/>
    <w:basedOn w:val="DefaultParagraphFont"/>
    <w:qFormat/>
    <w:rPr>
      <w:rFonts w:ascii="Calibri" w:hAnsi="Calibri" w:eastAsia="Times New Roman" w:cs="Times New Roman"/>
      <w:b/>
      <w:bCs/>
      <w:color w:val="000000"/>
      <w:sz w:val="22"/>
      <w:szCs w:val="22"/>
    </w:rPr>
  </w:style>
  <w:style w:type="character" w:styleId="7" w:customStyle="1">
    <w:name w:val="Заголовок 7 Знак"/>
    <w:basedOn w:val="DefaultParagraphFont"/>
    <w:qFormat/>
    <w:rPr>
      <w:rFonts w:ascii="Calibri" w:hAnsi="Calibri" w:eastAsia="Times New Roman" w:cs="Times New Roman"/>
      <w:color w:val="000000"/>
      <w:sz w:val="24"/>
      <w:szCs w:val="24"/>
    </w:rPr>
  </w:style>
  <w:style w:type="character" w:styleId="8" w:customStyle="1">
    <w:name w:val="Заголовок 8 Знак"/>
    <w:basedOn w:val="DefaultParagraphFont"/>
    <w:qFormat/>
    <w:rPr>
      <w:rFonts w:ascii="Calibri" w:hAnsi="Calibri" w:eastAsia="Times New Roman" w:cs="Times New Roman"/>
      <w:i/>
      <w:iCs/>
      <w:color w:val="000000"/>
      <w:sz w:val="24"/>
      <w:szCs w:val="24"/>
    </w:rPr>
  </w:style>
  <w:style w:type="character" w:styleId="9" w:customStyle="1">
    <w:name w:val="Заголовок 9 Знак"/>
    <w:basedOn w:val="DefaultParagraphFont"/>
    <w:qFormat/>
    <w:rPr>
      <w:rFonts w:ascii="Cambria" w:hAnsi="Cambria" w:eastAsia="Times New Roman" w:cs="Times New Roman"/>
      <w:color w:val="000000"/>
      <w:sz w:val="22"/>
      <w:szCs w:val="22"/>
    </w:rPr>
  </w:style>
  <w:style w:type="character" w:styleId="Style5" w:customStyle="1">
    <w:name w:val="Верхний колонтитул Знак"/>
    <w:basedOn w:val="DefaultParagraphFont"/>
    <w:qFormat/>
    <w:rPr>
      <w:rFonts w:ascii="Times New Roman" w:hAnsi="Times New Roman" w:eastAsia="Times New Roman" w:cs="Times New Roman"/>
      <w:color w:val="000000"/>
      <w:sz w:val="24"/>
      <w:szCs w:val="24"/>
    </w:rPr>
  </w:style>
  <w:style w:type="character" w:styleId="PageNumber">
    <w:name w:val="page number"/>
    <w:basedOn w:val="DefaultParagraphFont"/>
    <w:qFormat/>
    <w:rPr>
      <w:rFonts w:ascii="Times New Roman" w:hAnsi="Times New Roman" w:eastAsia="Times New Roman" w:cs="Times New Roman"/>
      <w:color w:val="000000"/>
      <w:sz w:val="24"/>
      <w:szCs w:val="24"/>
    </w:rPr>
  </w:style>
  <w:style w:type="character" w:styleId="Style6" w:customStyle="1">
    <w:name w:val="Основной текст с отступом Знак"/>
    <w:basedOn w:val="DefaultParagraphFont"/>
    <w:qFormat/>
    <w:rPr>
      <w:rFonts w:ascii="Times New Roman" w:hAnsi="Times New Roman" w:eastAsia="Times New Roman" w:cs="Times New Roman"/>
      <w:color w:val="000000"/>
      <w:sz w:val="24"/>
      <w:szCs w:val="24"/>
    </w:rPr>
  </w:style>
  <w:style w:type="character" w:styleId="Style7" w:customStyle="1">
    <w:name w:val="Основной текст Знак"/>
    <w:basedOn w:val="DefaultParagraphFont"/>
    <w:qFormat/>
    <w:rPr>
      <w:rFonts w:ascii="Times New Roman" w:hAnsi="Times New Roman" w:eastAsia="Times New Roman" w:cs="Times New Roman"/>
      <w:color w:val="000000"/>
      <w:sz w:val="24"/>
      <w:szCs w:val="24"/>
    </w:rPr>
  </w:style>
  <w:style w:type="character" w:styleId="Emphasis">
    <w:name w:val="Emphasis"/>
    <w:basedOn w:val="DefaultParagraphFont"/>
    <w:qFormat/>
    <w:rPr>
      <w:rFonts w:ascii="Times New Roman" w:hAnsi="Times New Roman" w:eastAsia="Times New Roman" w:cs="Times New Roman"/>
      <w:i/>
      <w:color w:val="000000"/>
      <w:sz w:val="24"/>
      <w:szCs w:val="24"/>
    </w:rPr>
  </w:style>
  <w:style w:type="character" w:styleId="21" w:customStyle="1">
    <w:name w:val="Основной текст с отступом 2 Знак"/>
    <w:basedOn w:val="DefaultParagraphFont"/>
    <w:qFormat/>
    <w:rPr>
      <w:rFonts w:ascii="Times New Roman" w:hAnsi="Times New Roman" w:eastAsia="Times New Roman" w:cs="Times New Roman"/>
      <w:color w:val="000000"/>
      <w:sz w:val="24"/>
      <w:szCs w:val="24"/>
    </w:rPr>
  </w:style>
  <w:style w:type="character" w:styleId="31" w:customStyle="1">
    <w:name w:val="Основной текст с отступом 3 Знак"/>
    <w:basedOn w:val="DefaultParagraphFont"/>
    <w:qFormat/>
    <w:rPr>
      <w:rFonts w:ascii="Times New Roman" w:hAnsi="Times New Roman" w:eastAsia="Times New Roman" w:cs="Times New Roman"/>
      <w:color w:val="000000"/>
      <w:sz w:val="16"/>
      <w:szCs w:val="16"/>
    </w:rPr>
  </w:style>
  <w:style w:type="character" w:styleId="Style8" w:customStyle="1">
    <w:name w:val="Заголовок Знак"/>
    <w:basedOn w:val="DefaultParagraphFont"/>
    <w:qFormat/>
    <w:rPr>
      <w:rFonts w:ascii="Cambria" w:hAnsi="Cambria" w:eastAsia="Times New Roman" w:cs="Times New Roman"/>
      <w:b/>
      <w:bCs/>
      <w:color w:val="000000"/>
      <w:sz w:val="32"/>
      <w:szCs w:val="32"/>
    </w:rPr>
  </w:style>
  <w:style w:type="character" w:styleId="Style9" w:customStyle="1">
    <w:name w:val="Нижний колонтитул Знак"/>
    <w:basedOn w:val="DefaultParagraphFont"/>
    <w:qFormat/>
    <w:rPr>
      <w:rFonts w:ascii="Times New Roman" w:hAnsi="Times New Roman" w:eastAsia="Times New Roman" w:cs="Times New Roman"/>
      <w:color w:val="000000"/>
      <w:sz w:val="24"/>
      <w:szCs w:val="24"/>
    </w:rPr>
  </w:style>
  <w:style w:type="character" w:styleId="Hyperlink">
    <w:name w:val="Hyperlink"/>
    <w:rPr>
      <w:color w:val="000080"/>
      <w:u w:val="single"/>
    </w:rPr>
  </w:style>
  <w:style w:type="character" w:styleId="Style10">
    <w:name w:val="Символ сноски"/>
    <w:qFormat/>
    <w:rPr>
      <w:vertAlign w:val="superscript"/>
    </w:rPr>
  </w:style>
  <w:style w:type="character" w:styleId="FootnoteReference">
    <w:name w:val="footnote reference"/>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customStyle="1">
    <w:name w:val="Текст выноски Знак"/>
    <w:basedOn w:val="DefaultParagraphFont"/>
    <w:link w:val="BalloonText"/>
    <w:uiPriority w:val="99"/>
    <w:semiHidden/>
    <w:qFormat/>
    <w:rsid w:val="0002022e"/>
    <w:rPr>
      <w:rFonts w:ascii="Tahoma" w:hAnsi="Tahoma" w:eastAsia="Symbol" w:cs="Tahoma"/>
      <w:sz w:val="16"/>
      <w:szCs w:val="16"/>
      <w:lang w:eastAsia="ru-RU" w:bidi="ar-SA"/>
    </w:rPr>
  </w:style>
  <w:style w:type="character" w:styleId="FontStyle39">
    <w:name w:val="Font Style39"/>
    <w:qFormat/>
    <w:rPr>
      <w:rFonts w:ascii="Times New Roman" w:hAnsi="Times New Roman" w:cs="Times New Roman"/>
      <w:sz w:val="26"/>
      <w:szCs w:val="26"/>
    </w:rPr>
  </w:style>
  <w:style w:type="character" w:styleId="FollowedHyperlink">
    <w:name w:val="FollowedHyperlink"/>
    <w:basedOn w:val="DefaultParagraphFont"/>
    <w:rPr>
      <w:color w:val="954F72"/>
      <w:u w:val="single"/>
    </w:rPr>
  </w:style>
  <w:style w:type="character" w:styleId="Strong">
    <w:name w:val="Strong"/>
    <w:basedOn w:val="DefaultParagraphFont"/>
    <w:qFormat/>
    <w:rPr>
      <w:rFonts w:ascii="Times New Roman" w:hAnsi="Times New Roman" w:eastAsia="Times New Roman" w:cs="Times New Roman"/>
      <w:b/>
      <w:bCs/>
      <w:color w:val="000000"/>
      <w:sz w:val="24"/>
      <w:szCs w:val="24"/>
    </w:rPr>
  </w:style>
  <w:style w:type="paragraph" w:styleId="Style13" w:customStyle="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jc w:val="both"/>
    </w:pPr>
    <w:rPr>
      <w:sz w:val="28"/>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Lohit Devanagari"/>
      <w:i/>
      <w:iCs/>
      <w:sz w:val="24"/>
      <w:szCs w:val="24"/>
    </w:rPr>
  </w:style>
  <w:style w:type="paragraph" w:styleId="Style14">
    <w:name w:val="Указатель"/>
    <w:basedOn w:val="Normal"/>
    <w:qFormat/>
    <w:pPr>
      <w:suppressLineNumbers/>
    </w:pPr>
    <w:rPr>
      <w:rFonts w:cs="Droid Sans"/>
    </w:rPr>
  </w:style>
  <w:style w:type="paragraph" w:styleId="IndexHeading">
    <w:name w:val="index heading"/>
    <w:basedOn w:val="Normal"/>
    <w:qFormat/>
    <w:pPr>
      <w:suppressLineNumbers/>
    </w:pPr>
    <w:rPr>
      <w:rFonts w:cs="Arial"/>
    </w:rPr>
  </w:style>
  <w:style w:type="paragraph" w:styleId="caption1" w:customStyle="1">
    <w:name w:val="caption1"/>
    <w:basedOn w:val="Normal"/>
    <w:qFormat/>
    <w:pPr>
      <w:spacing w:before="120" w:after="120"/>
    </w:pPr>
    <w:rPr>
      <w:rFonts w:cs="Lohit Devanagari"/>
      <w:i/>
      <w:iCs/>
      <w:sz w:val="24"/>
      <w:szCs w:val="24"/>
    </w:rPr>
  </w:style>
  <w:style w:type="paragraph" w:styleId="caption11" w:customStyle="1">
    <w:name w:val="caption11"/>
    <w:basedOn w:val="Normal"/>
    <w:qFormat/>
    <w:pPr>
      <w:spacing w:before="120" w:after="120"/>
    </w:pPr>
    <w:rPr>
      <w:rFonts w:cs="Arial"/>
      <w:i/>
      <w:iCs/>
      <w:sz w:val="24"/>
      <w:szCs w:val="24"/>
    </w:rPr>
  </w:style>
  <w:style w:type="paragraph" w:styleId="11" w:customStyle="1">
    <w:name w:val="Обычная таблица1"/>
    <w:qFormat/>
    <w:pPr>
      <w:widowControl/>
      <w:suppressAutoHyphens w:val="true"/>
      <w:bidi w:val="0"/>
      <w:spacing w:before="0" w:after="0"/>
      <w:jc w:val="left"/>
    </w:pPr>
    <w:rPr>
      <w:rFonts w:ascii="Times New Roman" w:hAnsi="Times New Roman" w:eastAsia="Symbol" w:cs="Times New Roman"/>
      <w:color w:val="auto"/>
      <w:kern w:val="2"/>
      <w:sz w:val="20"/>
      <w:szCs w:val="20"/>
      <w:lang w:val="ru-RU" w:eastAsia="ru-RU" w:bidi="ar-SA"/>
    </w:rPr>
  </w:style>
  <w:style w:type="paragraph" w:styleId="Style15" w:customStyle="1">
    <w:name w:val="Колонтитул"/>
    <w:basedOn w:val="Normal"/>
    <w:qFormat/>
    <w:pPr/>
    <w:rPr/>
  </w:style>
  <w:style w:type="paragraph" w:styleId="Style16">
    <w:name w:val="Колонтитулы"/>
    <w:basedOn w:val="Normal"/>
    <w:qFormat/>
    <w:pPr/>
    <w:rPr/>
  </w:style>
  <w:style w:type="paragraph" w:styleId="HeaderandFooter">
    <w:name w:val="Header and Footer"/>
    <w:basedOn w:val="Normal"/>
    <w:qFormat/>
    <w:pPr/>
    <w:rPr/>
  </w:style>
  <w:style w:type="paragraph" w:styleId="Header">
    <w:name w:val="header"/>
    <w:basedOn w:val="Normal"/>
    <w:pPr>
      <w:tabs>
        <w:tab w:val="clear" w:pos="709"/>
        <w:tab w:val="center" w:pos="4536" w:leader="none"/>
        <w:tab w:val="right" w:pos="9072" w:leader="none"/>
      </w:tabs>
    </w:pPr>
    <w:rPr/>
  </w:style>
  <w:style w:type="paragraph" w:styleId="BodyTextIndented" w:customStyle="1">
    <w:name w:val="Body Text;Indented"/>
    <w:basedOn w:val="Normal"/>
    <w:qFormat/>
    <w:pPr>
      <w:ind w:firstLine="709"/>
      <w:jc w:val="both"/>
    </w:pPr>
    <w:rPr>
      <w:sz w:val="28"/>
    </w:rPr>
  </w:style>
  <w:style w:type="paragraph" w:styleId="BodyTextIndent2">
    <w:name w:val="Body Text Indent 2"/>
    <w:basedOn w:val="Normal"/>
    <w:qFormat/>
    <w:pPr>
      <w:ind w:firstLine="426" w:right="-425"/>
      <w:jc w:val="center"/>
    </w:pPr>
    <w:rPr>
      <w:sz w:val="28"/>
    </w:rPr>
  </w:style>
  <w:style w:type="paragraph" w:styleId="BodyTextIndent3">
    <w:name w:val="Body Text Indent 3"/>
    <w:basedOn w:val="Normal"/>
    <w:qFormat/>
    <w:pPr>
      <w:ind w:firstLine="426"/>
      <w:jc w:val="both"/>
    </w:pPr>
    <w:rPr>
      <w:sz w:val="28"/>
    </w:rPr>
  </w:style>
  <w:style w:type="paragraph" w:styleId="Title">
    <w:name w:val="Title"/>
    <w:basedOn w:val="Normal"/>
    <w:qFormat/>
    <w:pPr>
      <w:jc w:val="center"/>
    </w:pPr>
    <w:rPr>
      <w:b/>
      <w:bCs/>
      <w:sz w:val="28"/>
      <w:szCs w:val="28"/>
    </w:rPr>
  </w:style>
  <w:style w:type="paragraph" w:styleId="12" w:customStyle="1">
    <w:name w:val="Сетка таблицы1"/>
    <w:basedOn w:val="11"/>
    <w:qFormat/>
    <w:pPr/>
    <w:rPr/>
  </w:style>
  <w:style w:type="paragraph" w:styleId="Footer">
    <w:name w:val="footer"/>
    <w:basedOn w:val="Normal"/>
    <w:pPr>
      <w:tabs>
        <w:tab w:val="clear" w:pos="709"/>
        <w:tab w:val="center" w:pos="4677" w:leader="none"/>
        <w:tab w:val="right" w:pos="9355" w:leader="none"/>
      </w:tabs>
    </w:pPr>
    <w:rPr/>
  </w:style>
  <w:style w:type="paragraph" w:styleId="Style17" w:customStyle="1">
    <w:name w:val="Содержимое врезки"/>
    <w:basedOn w:val="Normal"/>
    <w:qFormat/>
    <w:pPr/>
    <w:rPr/>
  </w:style>
  <w:style w:type="paragraph" w:styleId="NoSpacing">
    <w:name w:val="No Spacing"/>
    <w:basedOn w:val="Normal"/>
    <w:qFormat/>
    <w:pPr>
      <w:spacing w:lineRule="auto" w:line="276"/>
      <w:ind w:firstLine="567"/>
      <w:jc w:val="both"/>
    </w:pPr>
    <w:rPr>
      <w:sz w:val="28"/>
      <w:szCs w:val="28"/>
      <w:lang w:eastAsia="en-US"/>
    </w:rPr>
  </w:style>
  <w:style w:type="paragraph" w:styleId="FootnoteText">
    <w:name w:val="footnote text"/>
    <w:basedOn w:val="Normal"/>
    <w:pPr>
      <w:ind w:hanging="340" w:left="340"/>
    </w:pPr>
    <w:rPr/>
  </w:style>
  <w:style w:type="paragraph" w:styleId="Style18" w:customStyle="1">
    <w:name w:val="Содержимое таблицы"/>
    <w:basedOn w:val="Normal"/>
    <w:qFormat/>
    <w:pPr>
      <w:widowControl w:val="false"/>
    </w:pPr>
    <w:rPr/>
  </w:style>
  <w:style w:type="paragraph" w:styleId="formattext" w:customStyle="1">
    <w:name w:val="formattext"/>
    <w:basedOn w:val="Normal"/>
    <w:qFormat/>
    <w:pPr>
      <w:spacing w:beforeAutospacing="1" w:afterAutospacing="1"/>
    </w:pPr>
    <w:rPr/>
  </w:style>
  <w:style w:type="paragraph" w:styleId="consplusnormal1" w:customStyle="1">
    <w:name w:val="consplusnormal1"/>
    <w:basedOn w:val="Normal"/>
    <w:qFormat/>
    <w:pPr>
      <w:spacing w:beforeAutospacing="1" w:afterAutospacing="1"/>
    </w:pPr>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Style19" w:customStyle="1">
    <w:name w:val="Верхний колонтитул слева"/>
    <w:basedOn w:val="Header"/>
    <w:qFormat/>
    <w:pPr>
      <w:tabs>
        <w:tab w:val="clear" w:pos="4536"/>
        <w:tab w:val="clear" w:pos="9072"/>
        <w:tab w:val="center" w:pos="4960" w:leader="none"/>
        <w:tab w:val="right" w:pos="9921" w:leader="none"/>
      </w:tabs>
    </w:pPr>
    <w:rPr/>
  </w:style>
  <w:style w:type="paragraph" w:styleId="BalloonText">
    <w:name w:val="Balloon Text"/>
    <w:basedOn w:val="Normal"/>
    <w:link w:val="Style12"/>
    <w:uiPriority w:val="99"/>
    <w:semiHidden/>
    <w:unhideWhenUsed/>
    <w:qFormat/>
    <w:rsid w:val="0002022e"/>
    <w:pPr/>
    <w:rPr>
      <w:rFonts w:ascii="Tahoma" w:hAnsi="Tahoma" w:cs="Tahoma"/>
      <w:sz w:val="16"/>
      <w:szCs w:val="16"/>
    </w:rPr>
  </w:style>
  <w:style w:type="paragraph" w:styleId="BodyTextIndent">
    <w:name w:val="Body Text Indent"/>
    <w:basedOn w:val="Normal"/>
    <w:pPr>
      <w:spacing w:before="0" w:after="120"/>
      <w:ind w:hanging="0" w:left="283" w:right="0"/>
    </w:pPr>
    <w:rPr/>
  </w:style>
  <w:style w:type="paragraph" w:styleId="ConsPlusNormal">
    <w:name w:val="ConsPlusNormal"/>
    <w:qFormat/>
    <w:pPr>
      <w:widowControl/>
      <w:suppressAutoHyphens w:val="true"/>
      <w:bidi w:val="0"/>
      <w:spacing w:before="0" w:after="0"/>
      <w:ind w:firstLine="720" w:left="0" w:right="0"/>
      <w:jc w:val="left"/>
    </w:pPr>
    <w:rPr>
      <w:rFonts w:ascii="Arial;Arial" w:hAnsi="Arial;Arial" w:eastAsia="Times New Roman;Times New Roman" w:cs="Arial;Arial"/>
      <w:color w:val="auto"/>
      <w:kern w:val="2"/>
      <w:sz w:val="20"/>
      <w:szCs w:val="20"/>
      <w:lang w:val="ru-RU" w:eastAsia="zh-CN" w:bidi="ar-SA"/>
    </w:rPr>
  </w:style>
  <w:style w:type="paragraph" w:styleId="Style20">
    <w:name w:val="Заголовок таблицы"/>
    <w:basedOn w:val="Style18"/>
    <w:qFormat/>
    <w:pPr>
      <w:suppressLineNumbers/>
      <w:jc w:val="center"/>
    </w:pPr>
    <w:rPr>
      <w:b/>
      <w:bCs/>
    </w:rPr>
  </w:style>
  <w:style w:type="paragraph" w:styleId="Style21">
    <w:name w:val="Без интервала"/>
    <w:qFormat/>
    <w:pPr>
      <w:widowControl/>
      <w:suppressAutoHyphens w:val="true"/>
      <w:bidi w:val="0"/>
      <w:spacing w:lineRule="auto" w:line="276" w:before="0" w:after="0"/>
      <w:ind w:firstLine="567" w:left="0" w:right="0"/>
      <w:jc w:val="both"/>
    </w:pPr>
    <w:rPr>
      <w:rFonts w:ascii="Times New Roman" w:hAnsi="Times New Roman" w:eastAsia="Times New Roman" w:cs="Times New Roman"/>
      <w:color w:val="auto"/>
      <w:kern w:val="2"/>
      <w:sz w:val="28"/>
      <w:szCs w:val="28"/>
      <w:lang w:val="ru-RU" w:eastAsia="zh-CN" w:bidi="ar-SA"/>
    </w:rPr>
  </w:style>
  <w:style w:type="paragraph" w:styleId="Style22">
    <w:name w:val="Абзац списка"/>
    <w:basedOn w:val="Normal"/>
    <w:qFormat/>
    <w:pPr>
      <w:spacing w:before="0" w:after="0"/>
      <w:ind w:hanging="0" w:left="720" w:right="0"/>
      <w:contextualSpacing/>
    </w:pPr>
    <w:rPr/>
  </w:style>
  <w:style w:type="paragraph" w:styleId="Style91">
    <w:name w:val="Style9"/>
    <w:basedOn w:val="Normal"/>
    <w:qFormat/>
    <w:pPr>
      <w:widowControl w:val="false"/>
      <w:suppressAutoHyphens w:val="true"/>
      <w:spacing w:lineRule="exact" w:line="322"/>
      <w:ind w:firstLine="701"/>
      <w:jc w:val="both"/>
    </w:pPr>
    <w:rPr>
      <w:lang w:eastAsia="ar-SA"/>
    </w:rPr>
  </w:style>
  <w:style w:type="paragraph" w:styleId="Style23">
    <w:name w:val="Таблицы (моноширинный)"/>
    <w:basedOn w:val="Normal"/>
    <w:next w:val="Normal"/>
    <w:qFormat/>
    <w:pPr>
      <w:widowControl w:val="false"/>
      <w:jc w:val="both"/>
    </w:pPr>
    <w:rPr>
      <w:rFonts w:ascii="Courier New" w:hAnsi="Courier New" w:cs="Courier New"/>
      <w:sz w:val="20"/>
      <w:szCs w:val="20"/>
    </w:rPr>
  </w:style>
  <w:style w:type="numbering" w:styleId="Style24" w:default="1">
    <w:name w:val="Без списка"/>
    <w:uiPriority w:val="99"/>
    <w:semiHidden/>
    <w:unhideWhenUsed/>
    <w:qFormat/>
  </w:style>
  <w:style w:type="numbering" w:styleId="WW8Num1">
    <w:name w:val="WW8Num1"/>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pochinok.admin-smolensk.ru/"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183</TotalTime>
  <Application>LibreOffice/24.8.3.2$Windows_X86_64 LibreOffice_project/48a6bac9e7e268aeb4c3483fcf825c94556d9f92</Application>
  <AppVersion>15.0000</AppVersion>
  <Pages>25</Pages>
  <Words>5732</Words>
  <Characters>46362</Characters>
  <CharactersWithSpaces>53782</CharactersWithSpaces>
  <Paragraphs>381</Paragraphs>
  <Company>НИИ ИТ</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2026-06-05T11:38:00Z</dcterms:created>
  <dc:creator>voshod</dc:creator>
  <dc:description/>
  <dc:language>ru-RU</dc:language>
  <cp:lastModifiedBy/>
  <cp:lastPrinted>2026-02-09T09:55:00Z</cp:lastPrinted>
  <dcterms:modified xsi:type="dcterms:W3CDTF">2026-07-30T16:25:49Z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Ковалев Алексей Сергеевич (Починковский район)</vt:lpwstr>
  </property>
</Properties>
</file>