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
          <w:szCs w:val="2"/>
        </w:rPr>
      </w:pPr>
      <w:r>
        <w:rPr>
          <w:sz w:val="2"/>
          <w:szCs w:val="2"/>
        </w:rPr>
      </w:r>
    </w:p>
    <w:p>
      <w:pPr>
        <w:pStyle w:val="Heading5"/>
        <w:jc w:val="left"/>
        <w:rPr/>
      </w:pPr>
      <w:r>
        <w:rPr/>
        <w:t xml:space="preserve">                                                             </w:t>
      </w:r>
      <w:r>
        <w:rPr>
          <w:sz w:val="24"/>
          <w:szCs w:val="24"/>
        </w:rPr>
        <w:t xml:space="preserve">  </w:t>
      </w:r>
    </w:p>
    <w:p>
      <w:pPr>
        <w:pStyle w:val="Heading5"/>
        <w:rPr/>
      </w:pPr>
      <w:r>
        <w:rPr/>
        <w:drawing>
          <wp:inline distT="0" distB="0" distL="0" distR="0">
            <wp:extent cx="570865" cy="89408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 t="-10" r="-18" b="-10"/>
                    <a:stretch>
                      <a:fillRect/>
                    </a:stretch>
                  </pic:blipFill>
                  <pic:spPr bwMode="auto">
                    <a:xfrm>
                      <a:off x="0" y="0"/>
                      <a:ext cx="570865" cy="894080"/>
                    </a:xfrm>
                    <a:prstGeom prst="rect">
                      <a:avLst/>
                    </a:prstGeom>
                    <a:noFill/>
                  </pic:spPr>
                </pic:pic>
              </a:graphicData>
            </a:graphic>
          </wp:inline>
        </w:drawing>
      </w:r>
    </w:p>
    <w:p>
      <w:pPr>
        <w:pStyle w:val="Normal"/>
        <w:rPr/>
      </w:pPr>
      <w:r>
        <w:rPr/>
      </w:r>
    </w:p>
    <w:p>
      <w:pPr>
        <w:pStyle w:val="Heading5"/>
        <w:rPr/>
      </w:pPr>
      <w:r>
        <w:rPr/>
        <w:t xml:space="preserve">АДМИНИСТРАЦИЯ МУНИЦИПАЛЬНОГО ОБРАЗОВАНИЯ </w:t>
        <w:br/>
        <w:t>«ПОЧИНКОВСКИЙ МУНИЦИПАЛЬНЫЙ ОКРУГ» СМОЛЕНСКОЙ ОБЛАСТИ</w:t>
      </w:r>
    </w:p>
    <w:p>
      <w:pPr>
        <w:pStyle w:val="Heading7"/>
        <w:rPr>
          <w:sz w:val="28"/>
        </w:rPr>
      </w:pPr>
      <w:r>
        <w:rPr>
          <w:sz w:val="28"/>
        </w:rPr>
      </w:r>
    </w:p>
    <w:p>
      <w:pPr>
        <w:pStyle w:val="Heading7"/>
        <w:rPr/>
      </w:pPr>
      <w:r>
        <w:rPr>
          <w:sz w:val="28"/>
        </w:rPr>
        <w:t xml:space="preserve">П О С Т А Н О В Л Е Н И Е </w:t>
      </w:r>
    </w:p>
    <w:p>
      <w:pPr>
        <w:pStyle w:val="Normal"/>
        <w:spacing w:lineRule="auto" w:line="360"/>
        <w:jc w:val="center"/>
        <w:rPr>
          <w:b/>
          <w:sz w:val="16"/>
        </w:rPr>
      </w:pPr>
      <w:r>
        <w:rPr>
          <w:b/>
          <w:sz w:val="16"/>
        </w:rPr>
      </w:r>
    </w:p>
    <w:tbl>
      <w:tblPr>
        <w:tblW w:w="3909"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48"/>
        <w:gridCol w:w="1696"/>
        <w:gridCol w:w="434"/>
        <w:gridCol w:w="1230"/>
      </w:tblGrid>
      <w:tr>
        <w:trPr/>
        <w:tc>
          <w:tcPr>
            <w:tcW w:w="548" w:type="dxa"/>
            <w:tcBorders/>
          </w:tcPr>
          <w:p>
            <w:pPr>
              <w:pStyle w:val="Normal"/>
              <w:rPr/>
            </w:pPr>
            <w:r>
              <w:rPr>
                <w:sz w:val="24"/>
              </w:rPr>
              <w:t>от</w:t>
            </w:r>
          </w:p>
        </w:tc>
        <w:tc>
          <w:tcPr>
            <w:tcW w:w="1696" w:type="dxa"/>
            <w:tcBorders>
              <w:bottom w:val="single" w:sz="4" w:space="0" w:color="000000"/>
            </w:tcBorders>
          </w:tcPr>
          <w:p>
            <w:pPr>
              <w:pStyle w:val="Normal"/>
              <w:jc w:val="center"/>
              <w:rPr>
                <w:sz w:val="24"/>
              </w:rPr>
            </w:pPr>
            <w:r>
              <w:rPr>
                <w:sz w:val="24"/>
              </w:rPr>
            </w:r>
          </w:p>
        </w:tc>
        <w:tc>
          <w:tcPr>
            <w:tcW w:w="434" w:type="dxa"/>
            <w:tcBorders/>
          </w:tcPr>
          <w:p>
            <w:pPr>
              <w:pStyle w:val="Normal"/>
              <w:rPr/>
            </w:pPr>
            <w:r>
              <w:rPr>
                <w:sz w:val="24"/>
              </w:rPr>
              <w:t>№</w:t>
            </w:r>
          </w:p>
        </w:tc>
        <w:tc>
          <w:tcPr>
            <w:tcW w:w="1230" w:type="dxa"/>
            <w:tcBorders>
              <w:bottom w:val="single" w:sz="4" w:space="0" w:color="000000"/>
            </w:tcBorders>
          </w:tcPr>
          <w:p>
            <w:pPr>
              <w:pStyle w:val="Normal"/>
              <w:jc w:val="center"/>
              <w:rPr>
                <w:sz w:val="24"/>
              </w:rPr>
            </w:pPr>
            <w:r>
              <w:rPr>
                <w:sz w:val="24"/>
              </w:rPr>
            </w:r>
          </w:p>
        </w:tc>
      </w:tr>
    </w:tbl>
    <w:p>
      <w:pPr>
        <w:pStyle w:val="Normal"/>
        <w:rPr>
          <w:sz w:val="28"/>
        </w:rPr>
      </w:pPr>
      <w:r>
        <w:rPr>
          <w:sz w:val="28"/>
        </w:rPr>
      </w:r>
    </w:p>
    <w:p>
      <w:pPr>
        <w:pStyle w:val="Normal"/>
        <w:rPr>
          <w:sz w:val="28"/>
        </w:rPr>
      </w:pPr>
      <w:r>
        <w:rPr>
          <w:sz w:val="28"/>
        </w:rPr>
      </w:r>
    </w:p>
    <w:p>
      <w:pPr>
        <w:pStyle w:val="NoSpacing"/>
        <w:spacing w:lineRule="auto" w:line="240"/>
        <w:ind w:hanging="0" w:right="5102"/>
        <w:jc w:val="both"/>
        <w:rPr>
          <w:color w:val="000000"/>
        </w:rPr>
      </w:pPr>
      <w:r>
        <w:rPr>
          <w:b w:val="false"/>
          <w:bCs w:val="false"/>
          <w:color w:val="000000"/>
          <w:sz w:val="28"/>
          <w:szCs w:val="28"/>
        </w:rPr>
        <w:t>Об утверждении Административного регламента предоставления муниципальной услуги «</w:t>
      </w:r>
      <w:r>
        <w:rPr>
          <w:b w:val="false"/>
          <w:bCs w:val="false"/>
          <w:i w:val="false"/>
          <w:caps w:val="false"/>
          <w:smallCaps w:val="false"/>
          <w:strike w:val="false"/>
          <w:dstrike w:val="false"/>
          <w:outline w:val="false"/>
          <w:shadow w:val="false"/>
          <w:color w:val="000000"/>
          <w:spacing w:val="0"/>
          <w:sz w:val="28"/>
          <w:szCs w:val="28"/>
          <w:u w:val="none"/>
          <w:em w:val="none"/>
        </w:rPr>
        <w:t>Признание граждан малоимущими в целях предоставления жилых помещений по договорам социального найма»</w:t>
      </w:r>
      <w:r>
        <w:rPr>
          <w:b w:val="false"/>
          <w:i w:val="false"/>
          <w:strike w:val="false"/>
          <w:dstrike w:val="false"/>
          <w:outline w:val="false"/>
          <w:shadow w:val="false"/>
          <w:color w:val="000000"/>
          <w:sz w:val="28"/>
          <w:szCs w:val="28"/>
          <w:u w:val="none"/>
          <w:em w:val="none"/>
        </w:rPr>
        <w:t xml:space="preserve"> </w:t>
      </w:r>
    </w:p>
    <w:p>
      <w:pPr>
        <w:pStyle w:val="Normal"/>
        <w:spacing w:lineRule="auto" w:line="240"/>
        <w:ind w:hanging="0" w:right="5102"/>
        <w:rPr>
          <w:rFonts w:ascii="Times New Roman" w:hAnsi="Times New Roman"/>
          <w:sz w:val="28"/>
          <w:szCs w:val="28"/>
        </w:rPr>
      </w:pPr>
      <w:r>
        <w:rPr>
          <w:sz w:val="28"/>
          <w:szCs w:val="28"/>
        </w:rPr>
      </w:r>
    </w:p>
    <w:p>
      <w:pPr>
        <w:pStyle w:val="NoSpacing"/>
        <w:spacing w:lineRule="auto" w:line="240"/>
        <w:ind w:hanging="0"/>
        <w:rPr/>
      </w:pPr>
      <w:r>
        <w:rPr/>
      </w:r>
    </w:p>
    <w:p>
      <w:pPr>
        <w:pStyle w:val="NoSpacing"/>
        <w:spacing w:lineRule="auto" w:line="240"/>
        <w:ind w:hanging="0"/>
        <w:rPr/>
      </w:pPr>
      <w:r>
        <w:rPr/>
      </w:r>
    </w:p>
    <w:p>
      <w:pPr>
        <w:pStyle w:val="NoSpacing"/>
        <w:spacing w:lineRule="auto" w:line="240"/>
        <w:ind w:hanging="0"/>
        <w:rPr/>
      </w:pPr>
      <w:r>
        <w:rPr>
          <w:lang w:eastAsia="ru-RU"/>
        </w:rPr>
        <w:tab/>
      </w:r>
      <w:r>
        <w:rPr>
          <w:color w:val="000000"/>
          <w:sz w:val="28"/>
          <w:szCs w:val="28"/>
          <w:shd w:fill="FFFFFF" w:val="clear"/>
          <w:lang w:eastAsia="ru-RU"/>
        </w:rPr>
        <w:t>В соответствии с Федеральным законом от 27.07.2010 № 210-ФЗ «Об организации предоставления государственных и муниципальных услуг»</w:t>
      </w:r>
      <w:r>
        <w:rPr>
          <w:color w:val="000000"/>
          <w:sz w:val="28"/>
          <w:szCs w:val="28"/>
          <w:shd w:fill="FFFFFF" w:val="clear"/>
        </w:rPr>
        <w:t xml:space="preserve">, постановлением Администрации муниципального образования «Починковский муниципальный округ» Смоленской области от 16.02.2026 №26-адм «Об утверждении Порядка разработки и утверждения Администрацией муниципального образования «Починковский муниципальный округ» Смоленской области административных регламентов предоставления муниципальных услуг»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tab/>
        <w:t xml:space="preserve">Администрация муниципального образования «Починковский муниципальный округ» Смоленской области п о с т а н о в л я е т: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color w:val="000000"/>
          <w:sz w:val="28"/>
          <w:szCs w:val="28"/>
        </w:rPr>
      </w:pPr>
      <w:r>
        <w:rPr>
          <w:color w:val="000000"/>
          <w:sz w:val="28"/>
          <w:szCs w:val="28"/>
          <w:shd w:fill="FFFFFF" w:val="clear"/>
        </w:rPr>
        <w:tab/>
        <w:t xml:space="preserve">1. Утвердить административный регламент предоставления муниципальной услуги </w:t>
      </w:r>
      <w:r>
        <w:rPr>
          <w:b w:val="false"/>
          <w:bCs w:val="false"/>
          <w:color w:val="000000"/>
          <w:sz w:val="28"/>
          <w:szCs w:val="28"/>
          <w:shd w:fill="FFFFFF" w:val="clear"/>
        </w:rPr>
        <w:t>«</w:t>
      </w:r>
      <w:r>
        <w:rPr>
          <w:b w:val="false"/>
          <w:bCs w:val="false"/>
          <w:i w:val="false"/>
          <w:caps w:val="false"/>
          <w:smallCaps w:val="false"/>
          <w:strike w:val="false"/>
          <w:dstrike w:val="false"/>
          <w:outline w:val="false"/>
          <w:shadow w:val="false"/>
          <w:color w:val="000000"/>
          <w:spacing w:val="0"/>
          <w:sz w:val="28"/>
          <w:szCs w:val="28"/>
          <w:u w:val="none"/>
          <w:shd w:fill="FFFFFF" w:val="clear"/>
          <w:em w:val="none"/>
        </w:rPr>
        <w:t>Признание граждан малоимущими в целях предоставления жилых помещений по договорам социального найма»</w:t>
      </w:r>
      <w:r>
        <w:rPr>
          <w:b w:val="false"/>
          <w:i w:val="false"/>
          <w:strike w:val="false"/>
          <w:dstrike w:val="false"/>
          <w:outline w:val="false"/>
          <w:shadow w:val="false"/>
          <w:color w:val="000000"/>
          <w:sz w:val="28"/>
          <w:szCs w:val="28"/>
          <w:u w:val="none"/>
          <w:shd w:fill="FFFFFF" w:val="clear"/>
          <w:em w:val="none"/>
        </w:rPr>
        <w:t>.</w:t>
      </w:r>
    </w:p>
    <w:p>
      <w:pPr>
        <w:pStyle w:val="NoSpacing"/>
        <w:spacing w:lineRule="auto" w:line="240"/>
        <w:ind w:hanging="0"/>
        <w:rPr>
          <w:rFonts w:ascii="Times New Roman" w:hAnsi="Times New Roman"/>
          <w:color w:val="000000"/>
          <w:sz w:val="28"/>
          <w:szCs w:val="28"/>
        </w:rPr>
      </w:pPr>
      <w:r>
        <w:rPr>
          <w:color w:val="000000"/>
          <w:sz w:val="28"/>
          <w:szCs w:val="28"/>
          <w:shd w:fill="FFFFFF" w:val="clear"/>
        </w:rPr>
        <w:tab/>
        <w:t>2. Разместить настоящее постановление на официальном сайте Администрации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в информационно-коммуникационной сети «Интернет».</w:t>
      </w:r>
    </w:p>
    <w:p>
      <w:pPr>
        <w:pStyle w:val="Normal"/>
        <w:shd w:val="clear" w:color="auto" w:fill="FFFFFF"/>
        <w:ind w:firstLine="709"/>
        <w:jc w:val="both"/>
        <w:textAlignment w:val="baseline"/>
        <w:rPr>
          <w:rFonts w:ascii="Times New Roman" w:hAnsi="Times New Roman"/>
          <w:color w:val="000000"/>
          <w:sz w:val="28"/>
          <w:szCs w:val="28"/>
          <w:highlight w:val="none"/>
          <w:shd w:fill="FFFFFF" w:val="clear"/>
        </w:rPr>
      </w:pPr>
      <w:r>
        <w:rPr>
          <w:color w:val="000000"/>
          <w:spacing w:val="2"/>
          <w:sz w:val="28"/>
          <w:szCs w:val="28"/>
          <w:shd w:fill="FFFFFF" w:val="clear"/>
        </w:rPr>
        <w:t xml:space="preserve">3. </w:t>
      </w:r>
      <w:r>
        <w:rPr>
          <w:color w:val="000000"/>
          <w:sz w:val="28"/>
          <w:szCs w:val="28"/>
          <w:shd w:fill="FFFFFF" w:val="clear"/>
        </w:rPr>
        <w:t>Контроль за исполнением настоящего постановления возложить на заместителя Главы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Прохоренкову Ирину Николаевну.</w:t>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Глава муниципального образования</w:t>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«Починковский муниципальный округ»</w:t>
      </w:r>
    </w:p>
    <w:p>
      <w:pPr>
        <w:pStyle w:val="Normal"/>
        <w:jc w:val="both"/>
        <w:rPr>
          <w:rFonts w:ascii="Times New Roman" w:hAnsi="Times New Roman"/>
          <w:color w:val="000000"/>
          <w:sz w:val="28"/>
          <w:szCs w:val="28"/>
          <w:highlight w:val="none"/>
          <w:shd w:fill="FFFFFF" w:val="clear"/>
        </w:rPr>
      </w:pPr>
      <w:r>
        <w:rPr>
          <w:color w:val="000000"/>
          <w:w w:val="102"/>
          <w:sz w:val="28"/>
          <w:szCs w:val="28"/>
          <w:shd w:fill="FFFFFF" w:val="clear"/>
        </w:rPr>
        <w:t xml:space="preserve">Смоленской области                                            </w:t>
        <w:tab/>
        <w:t xml:space="preserve">       </w:t>
        <w:tab/>
        <w:tab/>
        <w:tab/>
        <w:tab/>
        <w:t xml:space="preserve"> А.В. Голуб</w:t>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r>
        <w:br w:type="page"/>
      </w:r>
    </w:p>
    <w:tbl>
      <w:tblPr>
        <w:tblW w:w="9913"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6057"/>
        <w:gridCol w:w="3855"/>
      </w:tblGrid>
      <w:tr>
        <w:trPr>
          <w:trHeight w:val="2782" w:hRule="atLeast"/>
        </w:trPr>
        <w:tc>
          <w:tcPr>
            <w:tcW w:w="6057" w:type="dxa"/>
            <w:tcBorders/>
          </w:tcPr>
          <w:p>
            <w:pPr>
              <w:pStyle w:val="Style20"/>
              <w:pageBreakBefore/>
              <w:spacing w:before="0" w:after="0"/>
              <w:rPr>
                <w:rFonts w:ascii="Times New Roman" w:hAnsi="Times New Roman"/>
                <w:color w:val="000000"/>
                <w:sz w:val="24"/>
                <w:szCs w:val="24"/>
                <w:highlight w:val="none"/>
                <w:shd w:fill="FFFFFF" w:val="clear"/>
              </w:rPr>
            </w:pPr>
            <w:r>
              <w:rPr>
                <w:color w:val="000000"/>
                <w:sz w:val="24"/>
                <w:szCs w:val="24"/>
                <w:shd w:fill="FFFFFF" w:val="clear"/>
              </w:rPr>
            </w:r>
          </w:p>
        </w:tc>
        <w:tc>
          <w:tcPr>
            <w:tcW w:w="3855" w:type="dxa"/>
            <w:tcBorders/>
          </w:tcPr>
          <w:p>
            <w:pPr>
              <w:pStyle w:val="Normal"/>
              <w:rPr>
                <w:rFonts w:ascii="Times New Roman" w:hAnsi="Times New Roman"/>
                <w:color w:val="000000"/>
                <w:sz w:val="24"/>
                <w:szCs w:val="24"/>
                <w:highlight w:val="none"/>
                <w:shd w:fill="FFFFFF" w:val="clear"/>
              </w:rPr>
            </w:pPr>
            <w:r>
              <w:rPr>
                <w:color w:val="000000"/>
                <w:sz w:val="24"/>
                <w:szCs w:val="24"/>
                <w:shd w:fill="FFFFFF" w:val="clear"/>
              </w:rPr>
              <w:t>УТВЕРЖДЕН</w:t>
            </w:r>
          </w:p>
          <w:p>
            <w:pPr>
              <w:pStyle w:val="Normal"/>
              <w:rPr>
                <w:rFonts w:ascii="Times New Roman" w:hAnsi="Times New Roman"/>
                <w:color w:val="000000"/>
                <w:sz w:val="24"/>
                <w:szCs w:val="24"/>
                <w:highlight w:val="none"/>
                <w:shd w:fill="FFFFFF" w:val="clear"/>
              </w:rPr>
            </w:pPr>
            <w:r>
              <w:rPr>
                <w:color w:val="000000"/>
                <w:sz w:val="24"/>
                <w:szCs w:val="24"/>
                <w:shd w:fill="FFFFFF" w:val="clear"/>
              </w:rPr>
              <w:t>постановлением Администрации</w:t>
            </w:r>
          </w:p>
          <w:p>
            <w:pPr>
              <w:pStyle w:val="Normal"/>
              <w:rPr>
                <w:rFonts w:ascii="Times New Roman" w:hAnsi="Times New Roman"/>
                <w:color w:val="000000"/>
                <w:sz w:val="24"/>
                <w:szCs w:val="24"/>
                <w:highlight w:val="none"/>
                <w:shd w:fill="FFFFFF" w:val="clear"/>
              </w:rPr>
            </w:pPr>
            <w:r>
              <w:rPr>
                <w:color w:val="000000"/>
                <w:sz w:val="24"/>
                <w:szCs w:val="24"/>
                <w:shd w:fill="FFFFFF" w:val="clear"/>
              </w:rPr>
              <w:t>муниципального образования</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«Починковский </w:t>
            </w:r>
            <w:r>
              <w:rPr>
                <w:rFonts w:eastAsia="Calibri"/>
                <w:color w:val="000000"/>
                <w:sz w:val="24"/>
                <w:szCs w:val="24"/>
                <w:shd w:fill="FFFFFF" w:val="clear"/>
                <w:lang w:eastAsia="en-US"/>
              </w:rPr>
              <w:t>муниципальный</w:t>
            </w:r>
          </w:p>
          <w:p>
            <w:pPr>
              <w:pStyle w:val="Normal"/>
              <w:rPr>
                <w:rFonts w:ascii="Times New Roman" w:hAnsi="Times New Roman"/>
                <w:color w:val="000000"/>
                <w:sz w:val="24"/>
                <w:szCs w:val="24"/>
                <w:highlight w:val="none"/>
                <w:shd w:fill="FFFFFF" w:val="clear"/>
              </w:rPr>
            </w:pPr>
            <w:r>
              <w:rPr>
                <w:rFonts w:eastAsia="Calibri"/>
                <w:color w:val="000000"/>
                <w:sz w:val="24"/>
                <w:szCs w:val="24"/>
                <w:shd w:fill="FFFFFF" w:val="clear"/>
                <w:lang w:eastAsia="en-US"/>
              </w:rPr>
              <w:t xml:space="preserve"> </w:t>
            </w:r>
            <w:r>
              <w:rPr>
                <w:rFonts w:eastAsia="Calibri"/>
                <w:color w:val="000000"/>
                <w:sz w:val="24"/>
                <w:szCs w:val="24"/>
                <w:shd w:fill="FFFFFF" w:val="clear"/>
                <w:lang w:eastAsia="en-US"/>
              </w:rPr>
              <w:t>округ</w:t>
            </w:r>
            <w:r>
              <w:rPr>
                <w:color w:val="000000"/>
                <w:sz w:val="24"/>
                <w:szCs w:val="24"/>
                <w:shd w:fill="FFFFFF" w:val="clear"/>
              </w:rPr>
              <w:t>» Смоленской области</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                                                                                                                                                             </w:t>
            </w:r>
            <w:r>
              <w:rPr>
                <w:color w:val="000000"/>
                <w:sz w:val="24"/>
                <w:szCs w:val="24"/>
                <w:shd w:fill="FFFFFF" w:val="clear"/>
              </w:rPr>
              <w:t xml:space="preserve">от </w:t>
            </w:r>
            <w:r>
              <w:rPr>
                <w:color w:val="000000"/>
                <w:sz w:val="24"/>
                <w:szCs w:val="24"/>
                <w:u w:val="single"/>
                <w:shd w:fill="FFFFFF" w:val="clear"/>
              </w:rPr>
              <w:t>_____________</w:t>
            </w:r>
            <w:r>
              <w:rPr>
                <w:color w:val="000000"/>
                <w:sz w:val="24"/>
                <w:szCs w:val="24"/>
                <w:shd w:fill="FFFFFF" w:val="clear"/>
              </w:rPr>
              <w:t xml:space="preserve"> № </w:t>
            </w:r>
            <w:r>
              <w:rPr>
                <w:color w:val="000000"/>
                <w:sz w:val="24"/>
                <w:szCs w:val="24"/>
                <w:u w:val="single"/>
                <w:shd w:fill="FFFFFF" w:val="clear"/>
              </w:rPr>
              <w:t>_____</w:t>
            </w:r>
          </w:p>
        </w:tc>
      </w:tr>
    </w:tbl>
    <w:p>
      <w:pPr>
        <w:pStyle w:val="Normal"/>
        <w:jc w:val="right"/>
        <w:rPr>
          <w:rFonts w:ascii="Times New Roman" w:hAnsi="Times New Roman"/>
          <w:color w:val="000000"/>
          <w:sz w:val="28"/>
          <w:szCs w:val="28"/>
          <w:highlight w:val="none"/>
          <w:shd w:fill="FFFFFF" w:val="clear"/>
        </w:rPr>
      </w:pPr>
      <w:r>
        <w:rPr>
          <w:color w:val="000000"/>
          <w:sz w:val="28"/>
          <w:szCs w:val="28"/>
          <w:shd w:fill="FFFFFF" w:val="clear"/>
        </w:rPr>
        <w:t xml:space="preserve">                                                                                                         </w:t>
      </w:r>
    </w:p>
    <w:p>
      <w:pPr>
        <w:pStyle w:val="Normal"/>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АДМИНИСТРАТИВНЫЙ РЕГЛАМЕНТ</w:t>
      </w:r>
    </w:p>
    <w:p>
      <w:pPr>
        <w:pStyle w:val="Normal"/>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center"/>
        <w:rPr>
          <w:b/>
          <w:bCs/>
        </w:rPr>
      </w:pPr>
      <w:r>
        <w:rPr>
          <w:b/>
          <w:bCs/>
          <w:color w:val="000000"/>
          <w:sz w:val="28"/>
          <w:szCs w:val="28"/>
          <w:shd w:fill="FFFFFF" w:val="clear"/>
        </w:rPr>
        <w:t xml:space="preserve">предоставления муниципальной услуги </w:t>
      </w:r>
    </w:p>
    <w:p>
      <w:pPr>
        <w:pStyle w:val="NoSpacing"/>
        <w:widowControl/>
        <w:suppressAutoHyphens w:val="true"/>
        <w:bidi w:val="0"/>
        <w:spacing w:lineRule="auto" w:line="240" w:before="0" w:after="0"/>
        <w:ind w:hanging="0" w:left="0" w:right="57"/>
        <w:jc w:val="center"/>
        <w:rPr>
          <w:b/>
          <w:bCs/>
        </w:rPr>
      </w:pPr>
      <w:r>
        <w:rPr>
          <w:b/>
          <w:bCs/>
          <w:i w:val="false"/>
          <w:strike w:val="false"/>
          <w:dstrike w:val="false"/>
          <w:outline w:val="false"/>
          <w:shadow w:val="false"/>
          <w:color w:val="000000"/>
          <w:sz w:val="28"/>
          <w:szCs w:val="28"/>
          <w:u w:val="none"/>
          <w:shd w:fill="FFFFFF" w:val="clear"/>
          <w:em w:val="none"/>
        </w:rPr>
        <w:t>«</w:t>
      </w:r>
      <w:r>
        <w:rPr>
          <w:b/>
          <w:bCs/>
          <w:i w:val="false"/>
          <w:caps w:val="false"/>
          <w:smallCaps w:val="false"/>
          <w:strike w:val="false"/>
          <w:dstrike w:val="false"/>
          <w:outline w:val="false"/>
          <w:shadow w:val="false"/>
          <w:color w:val="000000"/>
          <w:spacing w:val="0"/>
          <w:sz w:val="28"/>
          <w:szCs w:val="28"/>
          <w:u w:val="none"/>
          <w:shd w:fill="FFFFFF" w:val="clear"/>
          <w:em w:val="none"/>
        </w:rPr>
        <w:t>Признание граждан малоимущими в целях предоставления жилых помещений по договорам социального найма»</w:t>
      </w:r>
      <w:r>
        <w:rPr>
          <w:b/>
          <w:bCs/>
          <w:i w:val="false"/>
          <w:strike w:val="false"/>
          <w:dstrike w:val="false"/>
          <w:outline w:val="false"/>
          <w:shadow w:val="false"/>
          <w:color w:val="000000"/>
          <w:sz w:val="28"/>
          <w:szCs w:val="28"/>
          <w:u w:val="none"/>
          <w:shd w:fill="FFFFFF" w:val="clear"/>
          <w:em w:val="none"/>
        </w:rPr>
        <w:t xml:space="preserve"> </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Общие положения</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Предмет регулирования Административного регламента</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1.1. Административный регламент предоставления муниципальной услуги </w:t>
      </w:r>
      <w:r>
        <w:rPr>
          <w:b w:val="false"/>
          <w:bCs w:val="false"/>
          <w:i w:val="false"/>
          <w:strike w:val="false"/>
          <w:dstrike w:val="false"/>
          <w:outline w:val="false"/>
          <w:shadow w:val="false"/>
          <w:color w:val="000000"/>
          <w:sz w:val="28"/>
          <w:szCs w:val="28"/>
          <w:u w:val="none"/>
          <w:shd w:fill="FFFFFF" w:val="clear"/>
          <w:em w:val="none"/>
        </w:rPr>
        <w:t>«</w:t>
      </w:r>
      <w:r>
        <w:rPr>
          <w:b w:val="false"/>
          <w:bCs w:val="false"/>
          <w:i w:val="false"/>
          <w:caps w:val="false"/>
          <w:smallCaps w:val="false"/>
          <w:strike w:val="false"/>
          <w:dstrike w:val="false"/>
          <w:outline w:val="false"/>
          <w:shadow w:val="false"/>
          <w:color w:val="000000"/>
          <w:spacing w:val="0"/>
          <w:sz w:val="28"/>
          <w:szCs w:val="28"/>
          <w:u w:val="none"/>
          <w:shd w:fill="FFFFFF" w:val="clear"/>
          <w:em w:val="none"/>
        </w:rPr>
        <w:t>Признание граждан малоимущими в целях предоставления жилых помещений по договорам социального найма»</w:t>
      </w:r>
      <w:r>
        <w:rPr>
          <w:b w:val="false"/>
          <w:i w:val="false"/>
          <w:strike w:val="false"/>
          <w:dstrike w:val="false"/>
          <w:outline w:val="false"/>
          <w:shadow w:val="false"/>
          <w:color w:val="000000"/>
          <w:sz w:val="28"/>
          <w:szCs w:val="28"/>
          <w:u w:val="none"/>
          <w:shd w:fill="FFFFFF" w:val="clear"/>
          <w:em w:val="none"/>
        </w:rPr>
        <w:t xml:space="preserve"> </w:t>
      </w:r>
      <w:r>
        <w:rPr>
          <w:color w:val="000000"/>
          <w:sz w:val="28"/>
          <w:szCs w:val="28"/>
          <w:shd w:fill="FFFFFF" w:val="clear"/>
        </w:rPr>
        <w:t xml:space="preserve">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Администрацией муниципального образования «Починковский </w:t>
      </w:r>
      <w:r>
        <w:rPr>
          <w:rFonts w:eastAsia="Calibri"/>
          <w:color w:val="000000"/>
          <w:sz w:val="28"/>
          <w:szCs w:val="28"/>
          <w:shd w:fill="FFFFFF" w:val="clear"/>
          <w:lang w:eastAsia="en-US"/>
        </w:rPr>
        <w:t>муниципальный округ</w:t>
      </w:r>
      <w:r>
        <w:rPr>
          <w:color w:val="000000"/>
          <w:sz w:val="28"/>
          <w:szCs w:val="28"/>
          <w:shd w:fill="FFFFFF" w:val="clear"/>
        </w:rPr>
        <w:t>» Смоленской области при оказании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0" w:leader="none"/>
        </w:tabs>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Круг заявителей</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1.2. Заявителями на предоставление муниципальной услуги являются</w:t>
      </w:r>
      <w:r>
        <w:rPr>
          <w:rFonts w:cs="Times New Roman CYR"/>
          <w:color w:val="000000"/>
          <w:sz w:val="28"/>
          <w:szCs w:val="28"/>
          <w:shd w:fill="FFFFFF" w:val="clear"/>
          <w:lang w:eastAsia="ru-RU"/>
        </w:rPr>
        <w:t xml:space="preserve"> </w:t>
      </w:r>
      <w:r>
        <w:rPr>
          <w:rFonts w:cs="Arial"/>
          <w:color w:val="000000"/>
          <w:sz w:val="28"/>
          <w:szCs w:val="28"/>
          <w:shd w:fill="FFFFFF" w:val="clear"/>
          <w:lang w:eastAsia="ru-RU"/>
        </w:rPr>
        <w:t xml:space="preserve">граждане Российской Федерации, </w:t>
      </w:r>
      <w:r>
        <w:rPr>
          <w:rFonts w:cs="Times New Roman CYR"/>
          <w:color w:val="000000"/>
          <w:sz w:val="28"/>
          <w:szCs w:val="28"/>
          <w:shd w:fill="FFFFFF" w:val="clear"/>
          <w:lang w:eastAsia="ru-RU"/>
        </w:rPr>
        <w:t>проживающие на территории муниципального образования «Починковский муниципальный округ» Смоленской области (далее – Заявители).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1.3.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Требования к порядку информирования о предоставлении муниципальной услуги </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1.4. Информирование о порядке предоставления муниципальной услуги осуществляется: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 непосредственно при личном приеме Заявителя в Администрации муниципального образовании «Починковский муниципальный округ» Смоленской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2) по телефону Уполномоченного органа или многофункционального центра;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3) письменно, в том числе посредством электронной почты, факсимильной связи;</w:t>
      </w:r>
    </w:p>
    <w:p>
      <w:pPr>
        <w:pStyle w:val="Normal"/>
        <w:numPr>
          <w:ilvl w:val="0"/>
          <w:numId w:val="0"/>
        </w:numPr>
        <w:ind w:firstLine="720" w:left="0"/>
        <w:jc w:val="both"/>
        <w:outlineLvl w:val="2"/>
        <w:rPr/>
      </w:pPr>
      <w:r>
        <w:rPr>
          <w:color w:val="000000"/>
          <w:sz w:val="28"/>
          <w:szCs w:val="28"/>
          <w:shd w:fill="FFFFFF" w:val="clear"/>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w:t>
      </w:r>
      <w:hyperlink r:id="rId3">
        <w:r>
          <w:rPr>
            <w:rStyle w:val="Hyperlink"/>
            <w:color w:val="000000"/>
            <w:sz w:val="28"/>
            <w:szCs w:val="28"/>
            <w:shd w:fill="FFFFFF" w:val="clear"/>
          </w:rPr>
          <w:t>https://pochinok.admin-smolensk.ru/</w:t>
        </w:r>
      </w:hyperlink>
      <w:r>
        <w:rPr>
          <w:color w:val="000000"/>
          <w:sz w:val="28"/>
          <w:szCs w:val="28"/>
          <w:shd w:fill="FFFFFF" w:val="clear"/>
        </w:rPr>
        <w:t>);</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5) посредством размещения информации на информационных стендах Уполномоченного органа или многофункционального центра.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1.5. Информирование осуществляется по вопросам, касающимся: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способов подачи заявления о предоставлении муниципальной услуги;</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адресов Уполномоченного органа и многофункциональных центров, обращение в которые необходимо для предоставления муниципальной услуги;</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справочной информации о работе Уполномоченного органа (структурных подразделений Уполномоченного органа);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и сроков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 вопросам предоставления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Если подготовка ответа требует продолжительного времени, он предлагает Заявителю один из следующих вариантов дальнейших действий: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-изложить обращение в письменной форме;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-назначить другое время для консультаций.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Продолжительность информирования по телефону не должна превышать 10 минут.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Информирование осуществляется в соответствии с графиком приема граждан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адрес официального сайта, а также электронной почты и (или) формы обратной связи Уполномоченного органа в сети «Интернет».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pacing w:val="2"/>
          <w:sz w:val="28"/>
          <w:szCs w:val="28"/>
          <w:highlight w:val="none"/>
          <w:shd w:fill="FFFFFF" w:val="clear"/>
        </w:rPr>
      </w:pPr>
      <w:r>
        <w:rPr>
          <w:color w:val="000000"/>
          <w:spacing w:val="2"/>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2. Стандарт предоставления муниципальной услуги</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муниципальной услуги</w:t>
      </w:r>
    </w:p>
    <w:p>
      <w:pPr>
        <w:pStyle w:val="Normal"/>
        <w:ind w:firstLine="54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2.1. Наименование муниципальной услуги – </w:t>
      </w:r>
      <w:r>
        <w:rPr>
          <w:b w:val="false"/>
          <w:bCs w:val="false"/>
          <w:i w:val="false"/>
          <w:strike w:val="false"/>
          <w:dstrike w:val="false"/>
          <w:outline w:val="false"/>
          <w:shadow w:val="false"/>
          <w:color w:val="000000"/>
          <w:sz w:val="28"/>
          <w:szCs w:val="28"/>
          <w:u w:val="none"/>
          <w:shd w:fill="FFFFFF" w:val="clear"/>
          <w:em w:val="none"/>
        </w:rPr>
        <w:t>«</w:t>
      </w:r>
      <w:r>
        <w:rPr>
          <w:b w:val="false"/>
          <w:bCs w:val="false"/>
          <w:i w:val="false"/>
          <w:caps w:val="false"/>
          <w:smallCaps w:val="false"/>
          <w:strike w:val="false"/>
          <w:dstrike w:val="false"/>
          <w:outline w:val="false"/>
          <w:shadow w:val="false"/>
          <w:color w:val="000000"/>
          <w:spacing w:val="0"/>
          <w:sz w:val="28"/>
          <w:szCs w:val="28"/>
          <w:u w:val="none"/>
          <w:shd w:fill="FFFFFF" w:val="clear"/>
          <w:em w:val="none"/>
        </w:rPr>
        <w:t>Признание граждан малоимущими в целях предоставления жилых помещений по договорам социального найма».</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органа, предоставляющего муниципальную услугу</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2.2. Муниципальная услуга предоставляется Уполномоченным органом – Администрацией 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2.3. В предоставлении муниципальной услуги участвует </w:t>
      </w:r>
      <w:r>
        <w:rPr>
          <w:rFonts w:eastAsia="Arial CYR"/>
          <w:color w:val="000000"/>
          <w:sz w:val="28"/>
          <w:szCs w:val="28"/>
          <w:shd w:fill="FFFFFF" w:val="clear"/>
          <w:lang w:eastAsia="en-US"/>
        </w:rPr>
        <w:t>Управление</w:t>
      </w:r>
      <w:r>
        <w:rPr>
          <w:color w:val="000000"/>
          <w:sz w:val="28"/>
          <w:szCs w:val="28"/>
          <w:shd w:fill="FFFFFF" w:val="clear"/>
        </w:rPr>
        <w:t xml:space="preserve"> строительства, жилищно-коммунального   и дорожного хозяйства</w:t>
      </w:r>
      <w:r>
        <w:rPr>
          <w:bCs/>
          <w:color w:val="000000"/>
          <w:sz w:val="28"/>
          <w:szCs w:val="28"/>
          <w:shd w:fill="FFFFFF" w:val="clear"/>
        </w:rPr>
        <w:t xml:space="preserve"> Администрации</w:t>
      </w:r>
      <w:r>
        <w:rPr>
          <w:b/>
          <w:bCs/>
          <w:color w:val="000000"/>
          <w:sz w:val="28"/>
          <w:szCs w:val="28"/>
          <w:shd w:fill="FFFFFF" w:val="clear"/>
        </w:rPr>
        <w:t xml:space="preserve"> </w:t>
      </w:r>
      <w:r>
        <w:rPr>
          <w:bCs/>
          <w:color w:val="000000"/>
          <w:sz w:val="28"/>
          <w:szCs w:val="28"/>
          <w:shd w:fill="FFFFFF" w:val="clear"/>
        </w:rPr>
        <w:t>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2.4. При предоставлении муниципальной услуги Уполномоченный орган  взаимодействует через систему межведомственного электронного взаимодействия (далее - </w:t>
      </w:r>
      <w:r>
        <w:rPr>
          <w:b w:val="false"/>
          <w:bCs w:val="false"/>
          <w:i w:val="false"/>
          <w:caps w:val="false"/>
          <w:smallCaps w:val="false"/>
          <w:color w:val="000000"/>
          <w:spacing w:val="0"/>
          <w:sz w:val="28"/>
          <w:szCs w:val="28"/>
          <w:shd w:fill="FFFFFF" w:val="clear"/>
        </w:rPr>
        <w:t>СМЭВ)</w:t>
      </w:r>
      <w:r>
        <w:rPr>
          <w:color w:val="000000"/>
          <w:sz w:val="28"/>
          <w:szCs w:val="28"/>
          <w:shd w:fill="FFFFFF" w:val="clear"/>
        </w:rPr>
        <w:t xml:space="preserve"> </w:t>
      </w:r>
      <w:r>
        <w:rPr>
          <w:b w:val="false"/>
          <w:i w:val="false"/>
          <w:caps w:val="false"/>
          <w:smallCaps w:val="false"/>
          <w:color w:val="000000"/>
          <w:spacing w:val="0"/>
          <w:sz w:val="28"/>
          <w:szCs w:val="28"/>
          <w:shd w:fill="FFFFFF" w:val="clear"/>
        </w:rPr>
        <w:t>со следующими органами и организациями: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tbl>
      <w:tblPr>
        <w:tblW w:w="9921" w:type="dxa"/>
        <w:jc w:val="left"/>
        <w:tblInd w:w="0" w:type="dxa"/>
        <w:tblLayout w:type="fixed"/>
        <w:tblCellMar>
          <w:top w:w="0" w:type="dxa"/>
          <w:left w:w="0" w:type="dxa"/>
          <w:bottom w:w="120" w:type="dxa"/>
          <w:right w:w="0" w:type="dxa"/>
        </w:tblCellMar>
      </w:tblPr>
      <w:tblGrid>
        <w:gridCol w:w="322"/>
        <w:gridCol w:w="3165"/>
        <w:gridCol w:w="2415"/>
        <w:gridCol w:w="4018"/>
      </w:tblGrid>
      <w:tr>
        <w:trPr>
          <w:tblHeader w:val="true"/>
        </w:trPr>
        <w:tc>
          <w:tcPr>
            <w:tcW w:w="322"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w:t>
            </w:r>
          </w:p>
        </w:tc>
        <w:tc>
          <w:tcPr>
            <w:tcW w:w="3165"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Орган / организация</w:t>
            </w:r>
          </w:p>
        </w:tc>
        <w:tc>
          <w:tcPr>
            <w:tcW w:w="2415"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Цель запроса</w:t>
            </w:r>
          </w:p>
        </w:tc>
        <w:tc>
          <w:tcPr>
            <w:tcW w:w="4018" w:type="dxa"/>
            <w:tcBorders>
              <w:bottom w:val="single" w:sz="2" w:space="0" w:color="000000"/>
            </w:tcBorders>
            <w:vAlign w:val="center"/>
          </w:tcPr>
          <w:p>
            <w:pPr>
              <w:pStyle w:val="Style22"/>
              <w:ind w:hanging="0" w:left="0" w:right="0"/>
              <w:jc w:val="center"/>
              <w:rPr>
                <w:rFonts w:ascii="Times New Roman" w:hAnsi="Times New Roman"/>
                <w:color w:val="000000"/>
                <w:sz w:val="28"/>
                <w:szCs w:val="28"/>
              </w:rPr>
            </w:pPr>
            <w:r>
              <w:rPr>
                <w:color w:val="000000"/>
                <w:sz w:val="28"/>
                <w:szCs w:val="28"/>
              </w:rPr>
              <w:t>Получаемые сведения</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1</w:t>
            </w:r>
          </w:p>
        </w:tc>
        <w:tc>
          <w:tcPr>
            <w:tcW w:w="3165" w:type="dxa"/>
            <w:tcBorders/>
            <w:tcMar>
              <w:bottom w:w="0" w:type="dxa"/>
            </w:tcMar>
            <w:vAlign w:val="center"/>
          </w:tcPr>
          <w:p>
            <w:pPr>
              <w:pStyle w:val="Style20"/>
              <w:ind w:hanging="0" w:left="0" w:right="0"/>
              <w:jc w:val="both"/>
              <w:rPr/>
            </w:pPr>
            <w:r>
              <w:rPr>
                <w:rStyle w:val="Strong"/>
                <w:b/>
                <w:color w:val="000000"/>
                <w:sz w:val="28"/>
                <w:szCs w:val="28"/>
              </w:rPr>
              <w:t>Федеральная налоговая служба (ФНС России)</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доходов заявителя</w:t>
            </w:r>
          </w:p>
          <w:p>
            <w:pPr>
              <w:pStyle w:val="Style20"/>
              <w:ind w:hanging="0" w:left="0" w:right="0"/>
              <w:jc w:val="both"/>
              <w:rPr>
                <w:rFonts w:ascii="Times New Roman" w:hAnsi="Times New Roman"/>
                <w:color w:val="000000"/>
                <w:sz w:val="28"/>
                <w:szCs w:val="28"/>
              </w:rPr>
            </w:pPr>
            <w:r>
              <w:rPr>
                <w:color w:val="000000"/>
                <w:sz w:val="28"/>
                <w:szCs w:val="28"/>
              </w:rPr>
              <w:t>и членов семьи</w:t>
            </w:r>
          </w:p>
        </w:tc>
        <w:tc>
          <w:tcPr>
            <w:tcW w:w="4018"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Сведения о доходах физических лиц по справкам 2-НДФЛ</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2</w:t>
            </w:r>
          </w:p>
        </w:tc>
        <w:tc>
          <w:tcPr>
            <w:tcW w:w="3165" w:type="dxa"/>
            <w:tcBorders/>
            <w:tcMar>
              <w:bottom w:w="0" w:type="dxa"/>
            </w:tcMar>
            <w:vAlign w:val="center"/>
          </w:tcPr>
          <w:p>
            <w:pPr>
              <w:pStyle w:val="Style20"/>
              <w:ind w:hanging="0" w:left="0" w:right="0"/>
              <w:jc w:val="both"/>
              <w:rPr/>
            </w:pPr>
            <w:r>
              <w:rPr>
                <w:rStyle w:val="Strong"/>
                <w:b/>
                <w:color w:val="000000"/>
                <w:sz w:val="28"/>
                <w:szCs w:val="28"/>
              </w:rPr>
              <w:t>Росреестр</w:t>
            </w:r>
            <w:r>
              <w:rPr>
                <w:color w:val="000000"/>
                <w:sz w:val="28"/>
                <w:szCs w:val="28"/>
              </w:rPr>
              <w:t> (Управление Федеральной службы государственной регистрации, кадастра и картографии)</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наличия/отсутствия недвижимости в собственности</w:t>
            </w:r>
          </w:p>
        </w:tc>
        <w:tc>
          <w:tcPr>
            <w:tcW w:w="4018"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Выписки из ЕГРН о правах на объекты недвижимого имущества за расчетный период</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3</w:t>
            </w:r>
          </w:p>
        </w:tc>
        <w:tc>
          <w:tcPr>
            <w:tcW w:w="3165" w:type="dxa"/>
            <w:tcBorders/>
            <w:tcMar>
              <w:bottom w:w="0" w:type="dxa"/>
            </w:tcMar>
            <w:vAlign w:val="center"/>
          </w:tcPr>
          <w:p>
            <w:pPr>
              <w:pStyle w:val="Style20"/>
              <w:ind w:hanging="0" w:left="0" w:right="0"/>
              <w:jc w:val="both"/>
              <w:rPr/>
            </w:pPr>
            <w:r>
              <w:rPr>
                <w:rStyle w:val="Strong"/>
                <w:b/>
                <w:color w:val="000000"/>
                <w:sz w:val="28"/>
                <w:szCs w:val="28"/>
              </w:rPr>
              <w:t>МВД России</w:t>
            </w:r>
            <w:r>
              <w:rPr>
                <w:color w:val="000000"/>
                <w:sz w:val="28"/>
                <w:szCs w:val="28"/>
              </w:rPr>
              <w:t> (Управление по вопросам миграции)</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регистрации по месту жительства</w:t>
            </w:r>
          </w:p>
        </w:tc>
        <w:tc>
          <w:tcPr>
            <w:tcW w:w="4018"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Сведения о регистрации заявителя и членов семьи, о количестве граждан, зарегистрированных по адресу</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4</w:t>
            </w:r>
          </w:p>
        </w:tc>
        <w:tc>
          <w:tcPr>
            <w:tcW w:w="3165" w:type="dxa"/>
            <w:tcBorders/>
            <w:tcMar>
              <w:bottom w:w="0" w:type="dxa"/>
            </w:tcMar>
            <w:vAlign w:val="center"/>
          </w:tcPr>
          <w:p>
            <w:pPr>
              <w:pStyle w:val="Style20"/>
              <w:ind w:hanging="0" w:left="0" w:right="0"/>
              <w:jc w:val="both"/>
              <w:rPr/>
            </w:pPr>
            <w:r>
              <w:rPr>
                <w:rStyle w:val="Strong"/>
                <w:b/>
                <w:color w:val="000000"/>
                <w:sz w:val="28"/>
                <w:szCs w:val="28"/>
              </w:rPr>
              <w:t>МВД России</w:t>
            </w:r>
            <w:r>
              <w:rPr>
                <w:color w:val="000000"/>
                <w:sz w:val="28"/>
                <w:szCs w:val="28"/>
              </w:rPr>
              <w:t> (ГИБДД/ Госавтоинспекция)</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наличия/отсутствия транспортных средств</w:t>
            </w:r>
          </w:p>
        </w:tc>
        <w:tc>
          <w:tcPr>
            <w:tcW w:w="4018"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Сведения о транспортных средствах, зарегистрированных за заявителем и членами семьи (для расчета стоимости имущества, облагаемого транспортным налогом)</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5</w:t>
            </w:r>
          </w:p>
        </w:tc>
        <w:tc>
          <w:tcPr>
            <w:tcW w:w="3165" w:type="dxa"/>
            <w:tcBorders/>
            <w:tcMar>
              <w:bottom w:w="0" w:type="dxa"/>
            </w:tcMar>
            <w:vAlign w:val="center"/>
          </w:tcPr>
          <w:p>
            <w:pPr>
              <w:pStyle w:val="Style20"/>
              <w:ind w:hanging="0" w:left="0" w:right="0"/>
              <w:jc w:val="both"/>
              <w:rPr/>
            </w:pPr>
            <w:r>
              <w:rPr>
                <w:rStyle w:val="Strong"/>
                <w:b/>
                <w:color w:val="000000"/>
                <w:sz w:val="28"/>
                <w:szCs w:val="28"/>
              </w:rPr>
              <w:t>Органы ЗАГС</w:t>
            </w:r>
            <w:r>
              <w:rPr>
                <w:color w:val="000000"/>
                <w:sz w:val="28"/>
                <w:szCs w:val="28"/>
              </w:rPr>
              <w:t> (Управление записи актов гражданского состояния)</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родственных отношений</w:t>
            </w:r>
          </w:p>
        </w:tc>
        <w:tc>
          <w:tcPr>
            <w:tcW w:w="4018"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Сведения о государственной регистрации брака, рождении детей, перемене имени</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6</w:t>
            </w:r>
          </w:p>
        </w:tc>
        <w:tc>
          <w:tcPr>
            <w:tcW w:w="3165" w:type="dxa"/>
            <w:tcBorders/>
            <w:tcMar>
              <w:bottom w:w="0" w:type="dxa"/>
            </w:tcMar>
            <w:vAlign w:val="center"/>
          </w:tcPr>
          <w:p>
            <w:pPr>
              <w:pStyle w:val="Style20"/>
              <w:ind w:hanging="0" w:left="0" w:right="0"/>
              <w:jc w:val="both"/>
              <w:rPr/>
            </w:pPr>
            <w:r>
              <w:rPr>
                <w:rStyle w:val="Strong"/>
                <w:b/>
                <w:color w:val="000000"/>
                <w:sz w:val="28"/>
                <w:szCs w:val="28"/>
              </w:rPr>
              <w:t>СФР</w:t>
            </w:r>
            <w:r>
              <w:rPr>
                <w:color w:val="000000"/>
                <w:sz w:val="28"/>
                <w:szCs w:val="28"/>
              </w:rPr>
              <w:t> (Социальный фонд России)</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пенсионных выплат</w:t>
            </w:r>
          </w:p>
        </w:tc>
        <w:tc>
          <w:tcPr>
            <w:tcW w:w="4018" w:type="dxa"/>
            <w:tcBorders/>
            <w:tcMar>
              <w:bottom w:w="0" w:type="dxa"/>
            </w:tcMar>
            <w:vAlign w:val="center"/>
          </w:tcPr>
          <w:p>
            <w:pPr>
              <w:pStyle w:val="Style20"/>
              <w:ind w:hanging="0" w:left="0" w:right="0"/>
              <w:jc w:val="both"/>
              <w:rPr/>
            </w:pPr>
            <w:r>
              <w:rPr>
                <w:color w:val="000000"/>
                <w:sz w:val="28"/>
                <w:szCs w:val="28"/>
              </w:rPr>
              <w:t>Сведения о пенсиях и иных социальных выплатах заявителя и членов семьи</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7</w:t>
            </w:r>
          </w:p>
        </w:tc>
        <w:tc>
          <w:tcPr>
            <w:tcW w:w="3165" w:type="dxa"/>
            <w:tcBorders/>
            <w:tcMar>
              <w:bottom w:w="0" w:type="dxa"/>
            </w:tcMar>
            <w:vAlign w:val="center"/>
          </w:tcPr>
          <w:p>
            <w:pPr>
              <w:pStyle w:val="Style20"/>
              <w:ind w:hanging="0" w:left="0" w:right="0"/>
              <w:jc w:val="both"/>
              <w:rPr/>
            </w:pPr>
            <w:r>
              <w:rPr>
                <w:rStyle w:val="Strong"/>
                <w:b/>
                <w:color w:val="000000"/>
                <w:sz w:val="28"/>
                <w:szCs w:val="28"/>
              </w:rPr>
              <w:t>Центр занятости населения</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статуса безработного</w:t>
            </w:r>
          </w:p>
        </w:tc>
        <w:tc>
          <w:tcPr>
            <w:tcW w:w="4018" w:type="dxa"/>
            <w:tcBorders/>
            <w:tcMar>
              <w:bottom w:w="0" w:type="dxa"/>
            </w:tcMar>
            <w:vAlign w:val="center"/>
          </w:tcPr>
          <w:p>
            <w:pPr>
              <w:pStyle w:val="Style20"/>
              <w:ind w:hanging="0" w:left="0" w:right="0"/>
              <w:jc w:val="both"/>
              <w:rPr/>
            </w:pPr>
            <w:r>
              <w:rPr>
                <w:color w:val="000000"/>
                <w:sz w:val="28"/>
                <w:szCs w:val="28"/>
              </w:rPr>
              <w:t>Справка о выплате пособия по безработице</w:t>
            </w:r>
          </w:p>
        </w:tc>
      </w:tr>
      <w:tr>
        <w:trPr/>
        <w:tc>
          <w:tcPr>
            <w:tcW w:w="322" w:type="dxa"/>
            <w:tcBorders/>
            <w:tcMar>
              <w:bottom w:w="0" w:type="dxa"/>
            </w:tcMar>
            <w:vAlign w:val="center"/>
          </w:tcPr>
          <w:p>
            <w:pPr>
              <w:pStyle w:val="Style20"/>
              <w:ind w:hanging="0" w:left="0" w:right="0"/>
              <w:rPr>
                <w:rFonts w:ascii="Times New Roman" w:hAnsi="Times New Roman"/>
                <w:color w:val="000000"/>
                <w:sz w:val="28"/>
                <w:szCs w:val="28"/>
              </w:rPr>
            </w:pPr>
            <w:r>
              <w:rPr>
                <w:color w:val="000000"/>
                <w:sz w:val="28"/>
                <w:szCs w:val="28"/>
              </w:rPr>
              <w:t>8</w:t>
            </w:r>
          </w:p>
        </w:tc>
        <w:tc>
          <w:tcPr>
            <w:tcW w:w="3165" w:type="dxa"/>
            <w:tcBorders/>
            <w:tcMar>
              <w:bottom w:w="0" w:type="dxa"/>
            </w:tcMar>
            <w:vAlign w:val="center"/>
          </w:tcPr>
          <w:p>
            <w:pPr>
              <w:pStyle w:val="Style20"/>
              <w:ind w:hanging="0" w:left="0" w:right="0"/>
              <w:jc w:val="both"/>
              <w:rPr/>
            </w:pPr>
            <w:r>
              <w:rPr>
                <w:rStyle w:val="Strong"/>
                <w:b/>
                <w:color w:val="000000"/>
                <w:sz w:val="28"/>
                <w:szCs w:val="28"/>
              </w:rPr>
              <w:t>Органы социальной защиты населения</w:t>
            </w:r>
          </w:p>
        </w:tc>
        <w:tc>
          <w:tcPr>
            <w:tcW w:w="2415" w:type="dxa"/>
            <w:tcBorders/>
            <w:tcMar>
              <w:bottom w:w="0" w:type="dxa"/>
            </w:tcMar>
            <w:vAlign w:val="center"/>
          </w:tcPr>
          <w:p>
            <w:pPr>
              <w:pStyle w:val="Style20"/>
              <w:ind w:hanging="0" w:left="0" w:right="0"/>
              <w:jc w:val="both"/>
              <w:rPr>
                <w:rFonts w:ascii="Times New Roman" w:hAnsi="Times New Roman"/>
                <w:color w:val="000000"/>
                <w:sz w:val="28"/>
                <w:szCs w:val="28"/>
              </w:rPr>
            </w:pPr>
            <w:r>
              <w:rPr>
                <w:color w:val="000000"/>
                <w:sz w:val="28"/>
                <w:szCs w:val="28"/>
              </w:rPr>
              <w:t>Подтверждение социальных выплат</w:t>
            </w:r>
          </w:p>
        </w:tc>
        <w:tc>
          <w:tcPr>
            <w:tcW w:w="4018" w:type="dxa"/>
            <w:tcBorders/>
            <w:tcMar>
              <w:bottom w:w="0" w:type="dxa"/>
            </w:tcMar>
            <w:vAlign w:val="center"/>
          </w:tcPr>
          <w:p>
            <w:pPr>
              <w:pStyle w:val="Style20"/>
              <w:jc w:val="both"/>
              <w:rPr>
                <w:rFonts w:ascii="Times New Roman" w:hAnsi="Times New Roman"/>
                <w:color w:val="000000"/>
                <w:sz w:val="28"/>
                <w:szCs w:val="28"/>
              </w:rPr>
            </w:pPr>
            <w:r>
              <w:rPr>
                <w:color w:val="000000"/>
                <w:sz w:val="28"/>
                <w:szCs w:val="28"/>
              </w:rPr>
              <w:t>Сведения о получаемых мерах социальной поддержки (пособия, субсидии и т. п.)</w:t>
            </w:r>
          </w:p>
        </w:tc>
      </w:tr>
    </w:tbl>
    <w:p>
      <w:pPr>
        <w:pStyle w:val="BodyText"/>
        <w:ind w:firstLine="720"/>
        <w:jc w:val="both"/>
        <w:rPr>
          <w:highlight w:val="none"/>
          <w:shd w:fill="FFFFFF" w:val="clear"/>
        </w:rPr>
      </w:pPr>
      <w:r>
        <w:rPr>
          <w:shd w:fill="FFFFFF" w:val="clear"/>
        </w:rPr>
      </w:r>
    </w:p>
    <w:p>
      <w:pPr>
        <w:pStyle w:val="BodyText"/>
        <w:ind w:firstLine="720"/>
        <w:jc w:val="both"/>
        <w:rPr/>
      </w:pPr>
      <w:r>
        <w:rPr>
          <w:b w:val="false"/>
          <w:bCs w:val="false"/>
          <w:i w:val="false"/>
          <w:caps w:val="false"/>
          <w:smallCaps w:val="false"/>
          <w:color w:val="000000"/>
          <w:spacing w:val="0"/>
          <w:sz w:val="28"/>
          <w:szCs w:val="28"/>
          <w:shd w:fill="FFFFFF" w:val="clear"/>
        </w:rPr>
        <w:t>Уполномоченный орган также может взаимодействовать с:</w:t>
      </w:r>
    </w:p>
    <w:p>
      <w:pPr>
        <w:pStyle w:val="BodyText"/>
        <w:ind w:firstLine="720"/>
        <w:jc w:val="both"/>
        <w:rPr/>
      </w:pPr>
      <w:r>
        <w:rPr>
          <w:rStyle w:val="Strong"/>
          <w:b w:val="false"/>
          <w:bCs w:val="false"/>
          <w:i w:val="false"/>
          <w:caps w:val="false"/>
          <w:smallCaps w:val="false"/>
          <w:color w:val="000000"/>
          <w:spacing w:val="0"/>
          <w:sz w:val="28"/>
          <w:szCs w:val="28"/>
          <w:shd w:fill="FFFFFF" w:val="clear"/>
        </w:rPr>
        <w:t>- у</w:t>
      </w:r>
      <w:r>
        <w:rPr>
          <w:rStyle w:val="Strong"/>
          <w:b w:val="false"/>
          <w:bCs w:val="false"/>
          <w:i w:val="false"/>
          <w:caps w:val="false"/>
          <w:smallCaps w:val="false"/>
          <w:color w:val="000000"/>
          <w:spacing w:val="0"/>
          <w:sz w:val="28"/>
          <w:szCs w:val="28"/>
        </w:rPr>
        <w:t>правляющими компаниями</w:t>
      </w:r>
      <w:r>
        <w:rPr>
          <w:b w:val="false"/>
          <w:bCs w:val="false"/>
          <w:i w:val="false"/>
          <w:caps w:val="false"/>
          <w:smallCaps w:val="false"/>
          <w:color w:val="000000"/>
          <w:spacing w:val="0"/>
          <w:sz w:val="28"/>
          <w:szCs w:val="28"/>
        </w:rPr>
        <w:t> — для получения справки о составе семьи и совместном проживании (если эти сведения не получены по каналам СМЭВ);</w:t>
      </w:r>
    </w:p>
    <w:p>
      <w:pPr>
        <w:pStyle w:val="BodyText"/>
        <w:ind w:firstLine="720"/>
        <w:jc w:val="both"/>
        <w:rPr/>
      </w:pPr>
      <w:r>
        <w:rPr>
          <w:b w:val="false"/>
          <w:bCs w:val="false"/>
          <w:i w:val="false"/>
          <w:caps w:val="false"/>
          <w:smallCaps w:val="false"/>
          <w:color w:val="000000"/>
          <w:spacing w:val="0"/>
          <w:sz w:val="28"/>
          <w:szCs w:val="28"/>
        </w:rPr>
        <w:t> </w:t>
      </w:r>
      <w:r>
        <w:rPr>
          <w:b w:val="false"/>
          <w:bCs w:val="false"/>
          <w:i w:val="false"/>
          <w:caps w:val="false"/>
          <w:smallCaps w:val="false"/>
          <w:color w:val="000000"/>
          <w:spacing w:val="0"/>
          <w:sz w:val="28"/>
          <w:szCs w:val="28"/>
        </w:rPr>
        <w:t>- м</w:t>
      </w:r>
      <w:r>
        <w:rPr>
          <w:rStyle w:val="Strong"/>
          <w:b w:val="false"/>
          <w:bCs w:val="false"/>
          <w:i w:val="false"/>
          <w:caps w:val="false"/>
          <w:smallCaps w:val="false"/>
          <w:color w:val="000000"/>
          <w:spacing w:val="0"/>
          <w:sz w:val="28"/>
          <w:szCs w:val="28"/>
        </w:rPr>
        <w:t xml:space="preserve">ногофункциональным центром </w:t>
      </w:r>
      <w:r>
        <w:rPr>
          <w:b w:val="false"/>
          <w:bCs w:val="false"/>
          <w:i w:val="false"/>
          <w:caps w:val="false"/>
          <w:smallCaps w:val="false"/>
          <w:color w:val="000000"/>
          <w:spacing w:val="0"/>
          <w:sz w:val="28"/>
          <w:szCs w:val="28"/>
        </w:rPr>
        <w:t> — для приема заявления и документов от Заявителя, межведомственных запросов и выдачи результата;</w:t>
      </w:r>
    </w:p>
    <w:p>
      <w:pPr>
        <w:pStyle w:val="BodyText"/>
        <w:ind w:firstLine="720"/>
        <w:jc w:val="both"/>
        <w:rPr/>
      </w:pPr>
      <w:r>
        <w:rPr>
          <w:rStyle w:val="Strong"/>
          <w:b w:val="false"/>
          <w:bCs w:val="false"/>
          <w:i w:val="false"/>
          <w:caps w:val="false"/>
          <w:smallCaps w:val="false"/>
          <w:color w:val="000000"/>
          <w:spacing w:val="0"/>
          <w:sz w:val="28"/>
          <w:szCs w:val="28"/>
        </w:rPr>
        <w:t>- ЕПГУ (Единый портал государственных услуг)</w:t>
      </w:r>
      <w:r>
        <w:rPr>
          <w:b w:val="false"/>
          <w:bCs w:val="false"/>
          <w:i w:val="false"/>
          <w:caps w:val="false"/>
          <w:smallCaps w:val="false"/>
          <w:color w:val="000000"/>
          <w:spacing w:val="0"/>
          <w:sz w:val="28"/>
          <w:szCs w:val="28"/>
        </w:rPr>
        <w:t> — для приема электронных заявлений и направления результатов в личный кабинет Заявителя.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2.5.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pPr>
        <w:pStyle w:val="Normal"/>
        <w:ind w:firstLine="720"/>
        <w:jc w:val="both"/>
        <w:rPr>
          <w:rFonts w:ascii="Times New Roman" w:hAnsi="Times New Roman" w:cs="Arial"/>
          <w:color w:val="000000"/>
          <w:sz w:val="28"/>
          <w:szCs w:val="28"/>
          <w:highlight w:val="none"/>
          <w:shd w:fill="FFFFFF" w:val="clear"/>
        </w:rPr>
      </w:pPr>
      <w:r>
        <w:rPr>
          <w:rFonts w:cs="Arial"/>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Результат предоставления муниципальной услуги</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BodyTextIndent"/>
        <w:spacing w:before="0" w:after="0"/>
        <w:ind w:hanging="0" w:left="57"/>
        <w:jc w:val="both"/>
        <w:rPr>
          <w:rFonts w:ascii="Times New Roman" w:hAnsi="Times New Roman"/>
          <w:color w:val="000000"/>
          <w:sz w:val="28"/>
          <w:szCs w:val="28"/>
          <w:highlight w:val="none"/>
          <w:shd w:fill="FFFFFF" w:val="clear"/>
        </w:rPr>
      </w:pPr>
      <w:r>
        <w:rPr>
          <w:color w:val="000000"/>
          <w:sz w:val="28"/>
          <w:szCs w:val="28"/>
          <w:shd w:fill="FFFFFF" w:val="clear"/>
        </w:rPr>
        <w:tab/>
        <w:t xml:space="preserve">2.6. </w:t>
      </w:r>
      <w:r>
        <w:rPr>
          <w:b w:val="false"/>
          <w:bCs w:val="false"/>
          <w:color w:val="000000"/>
          <w:sz w:val="28"/>
          <w:szCs w:val="28"/>
          <w:shd w:fill="FFFFFF" w:val="clear"/>
        </w:rPr>
        <w:t>Результатами предоставления муниципальной услуги является:</w:t>
      </w:r>
    </w:p>
    <w:p>
      <w:pPr>
        <w:pStyle w:val="BodyText"/>
        <w:spacing w:before="0" w:after="0"/>
        <w:ind w:firstLine="794" w:left="57"/>
        <w:jc w:val="both"/>
        <w:rPr/>
      </w:pPr>
      <w:r>
        <w:rPr>
          <w:rStyle w:val="Strong"/>
          <w:rFonts w:eastAsia="Times New Roman CYR" w:cs="Times New Roman CYR"/>
          <w:b w:val="false"/>
          <w:bCs w:val="false"/>
          <w:i w:val="false"/>
          <w:iCs w:val="false"/>
          <w:caps w:val="false"/>
          <w:smallCaps w:val="false"/>
          <w:color w:val="000000"/>
          <w:spacing w:val="0"/>
          <w:sz w:val="28"/>
          <w:szCs w:val="28"/>
          <w:shd w:fill="FFFFFF" w:val="clear"/>
          <w:lang w:eastAsia="en-US" w:bidi="en-US"/>
        </w:rPr>
        <w:t xml:space="preserve">1) </w:t>
      </w:r>
      <w:r>
        <w:rPr>
          <w:rStyle w:val="Strong"/>
          <w:b w:val="false"/>
          <w:bCs w:val="false"/>
          <w:i w:val="false"/>
          <w:iCs w:val="false"/>
          <w:caps w:val="false"/>
          <w:smallCaps w:val="false"/>
          <w:color w:val="000000"/>
          <w:spacing w:val="0"/>
          <w:sz w:val="28"/>
          <w:szCs w:val="28"/>
          <w:shd w:fill="FFFFFF" w:val="clear"/>
          <w:lang w:eastAsia="en-US" w:bidi="en-US"/>
        </w:rPr>
        <w:t>Решение о признании граждан малоимущими</w:t>
      </w:r>
      <w:r>
        <w:rPr>
          <w:rFonts w:eastAsia="Times New Roman CYR" w:cs="Times New Roman CYR"/>
          <w:b w:val="false"/>
          <w:bCs w:val="false"/>
          <w:i w:val="false"/>
          <w:iCs w:val="false"/>
          <w:caps w:val="false"/>
          <w:smallCaps w:val="false"/>
          <w:color w:val="000000"/>
          <w:spacing w:val="0"/>
          <w:sz w:val="28"/>
          <w:szCs w:val="28"/>
          <w:shd w:fill="FFFFFF" w:val="clear"/>
          <w:lang w:eastAsia="en-US" w:bidi="en-US"/>
        </w:rPr>
        <w:t> в целях принятия на учет в качестве нуждающихся в жилых помещениях, предоставляемых по договорам социального найма.</w:t>
      </w:r>
    </w:p>
    <w:p>
      <w:pPr>
        <w:pStyle w:val="BodyText"/>
        <w:spacing w:before="0" w:after="0"/>
        <w:ind w:firstLine="794" w:left="57"/>
        <w:jc w:val="both"/>
        <w:rPr/>
      </w:pPr>
      <w:r>
        <w:rPr>
          <w:rStyle w:val="Strong"/>
          <w:b w:val="false"/>
          <w:bCs w:val="false"/>
          <w:i w:val="false"/>
          <w:caps w:val="false"/>
          <w:smallCaps w:val="false"/>
          <w:color w:val="000000"/>
          <w:spacing w:val="0"/>
          <w:sz w:val="28"/>
          <w:szCs w:val="28"/>
        </w:rPr>
        <w:t>2) Решение об отказе в признании граждан малоимущими</w:t>
      </w:r>
      <w:r>
        <w:rPr>
          <w:b w:val="false"/>
          <w:bCs w:val="false"/>
          <w:i w:val="false"/>
          <w:caps w:val="false"/>
          <w:smallCaps w:val="false"/>
          <w:color w:val="000000"/>
          <w:spacing w:val="0"/>
          <w:sz w:val="28"/>
          <w:szCs w:val="28"/>
        </w:rPr>
        <w:t xml:space="preserve">  </w:t>
      </w:r>
      <w:r>
        <w:rPr>
          <w:rFonts w:eastAsia="Times New Roman CYR" w:cs="Times New Roman CYR"/>
          <w:b w:val="false"/>
          <w:bCs w:val="false"/>
          <w:i w:val="false"/>
          <w:iCs w:val="false"/>
          <w:caps w:val="false"/>
          <w:smallCaps w:val="false"/>
          <w:color w:val="000000"/>
          <w:spacing w:val="0"/>
          <w:sz w:val="28"/>
          <w:szCs w:val="28"/>
          <w:shd w:fill="FFFFFF" w:val="clear"/>
          <w:lang w:eastAsia="en-US" w:bidi="en-US"/>
        </w:rPr>
        <w:t>в целях принятия на учет в качестве нуждающихся в жилых помещениях, предоставляемых по договорам социального найма.</w:t>
      </w:r>
    </w:p>
    <w:p>
      <w:pPr>
        <w:pStyle w:val="BodyText"/>
        <w:spacing w:before="0" w:after="0"/>
        <w:ind w:firstLine="794" w:left="57"/>
        <w:jc w:val="both"/>
        <w:rPr/>
      </w:pPr>
      <w:r>
        <w:rPr>
          <w:b w:val="false"/>
          <w:bCs w:val="false"/>
          <w:i w:val="false"/>
          <w:iCs w:val="false"/>
          <w:color w:val="000000"/>
          <w:sz w:val="28"/>
          <w:szCs w:val="28"/>
        </w:rPr>
        <w:t xml:space="preserve">2.7. Результат предоставления муниципальной услуги оформляется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w:t>
      </w:r>
    </w:p>
    <w:p>
      <w:pPr>
        <w:pStyle w:val="BodyTextIndent"/>
        <w:spacing w:before="0" w:after="0"/>
        <w:ind w:firstLine="851" w:left="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shd w:fill="FFFFFF" w:val="clear"/>
        </w:rPr>
        <w:t>2.8. Результат предоставления муниципальной услуги может быть получен:</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в Уполномоченном органе на бумажном носителе при личном обращении;</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xml:space="preserve">- в </w:t>
      </w:r>
      <w:r>
        <w:rPr>
          <w:b w:val="false"/>
          <w:bCs w:val="false"/>
          <w:i w:val="false"/>
          <w:iCs w:val="false"/>
          <w:color w:val="000000"/>
          <w:sz w:val="28"/>
          <w:szCs w:val="28"/>
          <w:shd w:fill="FFFFFF" w:val="clear"/>
        </w:rPr>
        <w:t>многофункциональном центре</w:t>
      </w:r>
      <w:r>
        <w:rPr>
          <w:b w:val="false"/>
          <w:bCs w:val="false"/>
          <w:i w:val="false"/>
          <w:iCs w:val="false"/>
          <w:color w:val="000000"/>
          <w:sz w:val="28"/>
          <w:szCs w:val="28"/>
        </w:rPr>
        <w:t xml:space="preserve"> на бумажном носителе при личном</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обращении;</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почтовым отправлением;</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xml:space="preserve">- </w:t>
      </w:r>
      <w:r>
        <w:rPr>
          <w:b w:val="false"/>
          <w:bCs w:val="false"/>
          <w:i w:val="false"/>
          <w:iCs w:val="false"/>
          <w:color w:val="000000"/>
          <w:sz w:val="28"/>
          <w:szCs w:val="28"/>
          <w:shd w:fill="FFFFFF" w:val="clear"/>
        </w:rPr>
        <w:t>на ЕПГУ, в том числе в форме электронного документа, подписанного  электронной подписью.</w:t>
      </w:r>
    </w:p>
    <w:p>
      <w:pPr>
        <w:pStyle w:val="Normal"/>
        <w:ind w:firstLine="709"/>
        <w:jc w:val="both"/>
        <w:rPr>
          <w:rFonts w:ascii="Times New Roman" w:hAnsi="Times New Roman"/>
          <w:color w:val="000000"/>
          <w:sz w:val="28"/>
          <w:szCs w:val="28"/>
          <w:highlight w:val="none"/>
          <w:shd w:fill="FFFFFF" w:val="clear"/>
        </w:rPr>
      </w:pPr>
      <w:r>
        <w:rPr>
          <w:b w:val="false"/>
          <w:bCs w:val="false"/>
          <w:i w:val="false"/>
          <w:iCs w:val="false"/>
          <w:color w:val="000000"/>
          <w:sz w:val="28"/>
          <w:szCs w:val="28"/>
          <w:shd w:fill="FFFFFF" w:val="clear"/>
        </w:rPr>
        <w:t>2.9. При очной форме получения результата предоставления муниципальной услуги Заявитель обращается в Уполномочен</w:t>
      </w:r>
      <w:r>
        <w:rPr>
          <w:color w:val="000000"/>
          <w:sz w:val="28"/>
          <w:szCs w:val="28"/>
          <w:shd w:fill="FFFFFF" w:val="clear"/>
        </w:rPr>
        <w:t>ный орган лично. При обращении в Уполномоченный орган Заявитель предъявляет паспорт гражданина Российской Федерации или иной документ, удостоверяющий личность.</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2.10.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Уполномоченного органа.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2.11. При заочной форме получения результата предоставления муниципальной услуги в бумажном виде документ направляется Заявителю по почте (заказным письмом) на адрес Заявителя, указанный в запросе (обращении, заявлении).</w:t>
      </w:r>
    </w:p>
    <w:p>
      <w:pPr>
        <w:pStyle w:val="Normal"/>
        <w:numPr>
          <w:ilvl w:val="0"/>
          <w:numId w:val="0"/>
        </w:numPr>
        <w:ind w:firstLine="720" w:left="0"/>
        <w:jc w:val="both"/>
        <w:outlineLvl w:val="0"/>
        <w:rPr>
          <w:rFonts w:ascii="Times New Roman" w:hAnsi="Times New Roman"/>
          <w:color w:val="000000"/>
          <w:sz w:val="28"/>
          <w:szCs w:val="28"/>
          <w:highlight w:val="none"/>
          <w:shd w:fill="FFFFFF" w:val="clear"/>
        </w:rPr>
      </w:pPr>
      <w:r>
        <w:rPr>
          <w:color w:val="000000"/>
          <w:sz w:val="28"/>
          <w:szCs w:val="28"/>
          <w:shd w:fill="FFFFFF" w:val="clear"/>
        </w:rPr>
        <w:t>2.12. При заочной форме получения результата предоставления муниципальной услуги в электронном виде документ направляется на адрес электронной почты, указанный в запросе (заявлении, обращении) и (или) передается на Единый портал, Региональный портал.</w:t>
      </w:r>
    </w:p>
    <w:p>
      <w:pPr>
        <w:pStyle w:val="Normal"/>
        <w:ind w:firstLine="567"/>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567"/>
        <w:jc w:val="center"/>
        <w:rPr>
          <w:rFonts w:ascii="Times New Roman" w:hAnsi="Times New Roman"/>
          <w:color w:val="000000"/>
          <w:sz w:val="28"/>
          <w:szCs w:val="28"/>
          <w:highlight w:val="none"/>
          <w:shd w:fill="FFFFFF" w:val="clear"/>
        </w:rPr>
      </w:pPr>
      <w:r>
        <w:rPr>
          <w:b/>
          <w:bCs/>
          <w:color w:val="000000"/>
          <w:sz w:val="28"/>
          <w:szCs w:val="28"/>
          <w:shd w:fill="FFFFFF" w:val="clear"/>
        </w:rPr>
        <w:t>Срок предоставления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Spacing"/>
        <w:tabs>
          <w:tab w:val="clear" w:pos="709"/>
          <w:tab w:val="left" w:pos="1134" w:leader="none"/>
        </w:tabs>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2.13. Срок предоставления муниципальной услуги с учетом необходимости обращения в организации, участвующие в предоставлении муниципальной услуги, – 30 дней с момента регистрации запроса (заявления, обращения) и комплекта документов, необходимых для предоставления муниципальной услуги в Уполномоченном органе.</w:t>
      </w:r>
    </w:p>
    <w:p>
      <w:pPr>
        <w:pStyle w:val="BodyTextIndent"/>
        <w:spacing w:before="0" w:after="0"/>
        <w:ind w:firstLine="709" w:left="0"/>
        <w:jc w:val="both"/>
        <w:rPr>
          <w:rFonts w:ascii="Times New Roman" w:hAnsi="Times New Roman"/>
          <w:color w:val="000000"/>
          <w:sz w:val="28"/>
          <w:szCs w:val="28"/>
          <w:highlight w:val="none"/>
          <w:shd w:fill="FFFFFF" w:val="clear"/>
        </w:rPr>
      </w:pPr>
      <w:r>
        <w:rPr>
          <w:color w:val="000000"/>
          <w:sz w:val="28"/>
          <w:szCs w:val="28"/>
          <w:shd w:fill="FFFFFF" w:val="clear"/>
        </w:rPr>
        <w:t>2.14.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Уполномоченный орган (по дате регистрации).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2.15. При направлении заявления и всех необходимых документов, предоставляемых Заявителем, в электронном виде срок предоставления муниципальной услуги отсчитывается от даты их поступления в Уполномоченный орган (по дате регистрации), либо по дате регистрации в ведомственной информационной системе (при наличии таковой), о чем Заявитель получает соответствующее уведомление через Единый портал, Региональный портал.</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2.16. Срок выдачи (направления) документов, являющихся результатом предоставления муниципальной услуги, составляет – 3 рабочих дня.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Размер платы, взимаемой с Заявителя при предоставлении муниципальной услуги, и способы ее взимания </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bCs/>
          <w:color w:val="000000"/>
          <w:sz w:val="28"/>
          <w:szCs w:val="28"/>
          <w:shd w:fill="FFFFFF" w:val="clear"/>
        </w:rPr>
        <w:t>2.17. Муниципальная услуга предоставляется бесплатно.</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2.18. Максимальный срок ожидания в очереди при подаче запроса (заявления, обращения) о предоставлении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2.19. Максимальный срок ожидания в очереди при получении результата предоставления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Срок регистрации запроса Заявителя о предоставлении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pPr>
      <w:r>
        <w:rPr>
          <w:color w:val="000000"/>
          <w:sz w:val="28"/>
          <w:szCs w:val="28"/>
          <w:shd w:fill="FFFFFF" w:val="clear"/>
        </w:rPr>
        <w:t xml:space="preserve">2.20. Срок регистрации запроса Заявителя о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pPr>
      <w:r>
        <w:rPr>
          <w:bCs/>
          <w:color w:val="000000"/>
          <w:sz w:val="28"/>
          <w:szCs w:val="28"/>
          <w:shd w:fill="FFFFFF" w:val="clear"/>
        </w:rPr>
        <w:t xml:space="preserve">2.21. Срок регистрации запроса Заявителя организациями, участвующими в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center"/>
        <w:rPr>
          <w:rFonts w:ascii="Times New Roman" w:hAnsi="Times New Roman"/>
          <w:color w:val="000000"/>
          <w:sz w:val="28"/>
          <w:szCs w:val="28"/>
          <w:highlight w:val="none"/>
          <w:shd w:fill="FFFFFF" w:val="clear"/>
        </w:rPr>
      </w:pPr>
      <w:r>
        <w:rPr>
          <w:b/>
          <w:bCs/>
          <w:color w:val="000000"/>
          <w:sz w:val="28"/>
          <w:szCs w:val="28"/>
          <w:shd w:fill="FFFFFF" w:val="clear"/>
        </w:rPr>
        <w:t>Правовые основания предоставления муниципальной услуги</w:t>
      </w:r>
    </w:p>
    <w:p>
      <w:pPr>
        <w:pStyle w:val="Normal"/>
        <w:ind w:firstLine="709"/>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2.22. Предоставление муниципальной услуги осуществляется в соответствии с:</w:t>
      </w:r>
    </w:p>
    <w:p>
      <w:pPr>
        <w:pStyle w:val="Normal"/>
        <w:jc w:val="both"/>
        <w:rPr>
          <w:rFonts w:ascii="Times New Roman" w:hAnsi="Times New Roman"/>
          <w:color w:val="000000"/>
          <w:sz w:val="28"/>
          <w:szCs w:val="28"/>
        </w:rPr>
      </w:pPr>
      <w:r>
        <w:rPr>
          <w:bCs/>
          <w:color w:val="000000"/>
          <w:sz w:val="28"/>
          <w:szCs w:val="28"/>
          <w:shd w:fill="FFFFFF" w:val="clear"/>
        </w:rPr>
        <w:tab/>
        <w:t xml:space="preserve">1. </w:t>
      </w:r>
      <w:r>
        <w:rPr>
          <w:b w:val="false"/>
          <w:bCs/>
          <w:i w:val="false"/>
          <w:caps w:val="false"/>
          <w:smallCaps w:val="false"/>
          <w:color w:val="000000"/>
          <w:spacing w:val="0"/>
          <w:sz w:val="28"/>
          <w:szCs w:val="28"/>
          <w:shd w:fill="FFFFFF" w:val="clear"/>
        </w:rPr>
        <w:t>Конституцией Российской Федерации.</w:t>
      </w:r>
    </w:p>
    <w:p>
      <w:pPr>
        <w:pStyle w:val="Normal"/>
        <w:jc w:val="both"/>
        <w:rPr>
          <w:rFonts w:ascii="Times New Roman" w:hAnsi="Times New Roman"/>
          <w:color w:val="000000"/>
          <w:sz w:val="28"/>
          <w:szCs w:val="28"/>
        </w:rPr>
      </w:pPr>
      <w:r>
        <w:rPr>
          <w:b w:val="false"/>
          <w:bCs/>
          <w:i w:val="false"/>
          <w:caps w:val="false"/>
          <w:smallCaps w:val="false"/>
          <w:color w:val="000000"/>
          <w:spacing w:val="0"/>
          <w:sz w:val="28"/>
          <w:szCs w:val="28"/>
          <w:shd w:fill="FFFFFF" w:val="clear"/>
        </w:rPr>
        <w:tab/>
        <w:t>2.</w:t>
      </w:r>
      <w:r>
        <w:rPr>
          <w:b w:val="false"/>
          <w:i w:val="false"/>
          <w:caps w:val="false"/>
          <w:smallCaps w:val="false"/>
          <w:color w:val="000000"/>
          <w:spacing w:val="0"/>
          <w:sz w:val="28"/>
          <w:szCs w:val="28"/>
        </w:rPr>
        <w:t>Федеральным законом от 27 июля 2010 года № 210-ФЗ «Об организации предоставления государственных и муниципальных услуг».</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3. Федеральным законом от 6 октября 2003 года № 131-ФЗ «Об общих принципах организации местного самоуправления в Российской Федерации».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4. Жилищным кодексом Российской Федерации.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5. Федеральным законом от 29 декабря 2004 года № 189-ФЗ «О введении в действие Жилищного кодекса Российской Федерации».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6. Гражданским кодексом Российской Федерации.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7. Федеральным законом от 2 мая 2006 года № 59-ФЗ «О порядке рассмотрения обращений граждан Российской Федерации».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8. Законом Смоленской области от 13 марта 2006 года № 6-з «О порядке ведения органами местного самоуправления муниципальных образований Смоленской области учета граждан в качестве нуждающихся в жилых помещениях, предоставляемых по договорам социального найма, на территории Смоленской области».</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9. Законом Смоленской области от 13 марта 2006 года № 5-з «О порядке определения в Смоленской области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и о порядке признания в Смоленской области граждан малоимущими в целях предоставления им по договорам социального найма жилых помещений муниципального жилищного фонда».</w:t>
      </w:r>
    </w:p>
    <w:p>
      <w:pPr>
        <w:pStyle w:val="Normal"/>
        <w:jc w:val="both"/>
        <w:rPr>
          <w:rFonts w:ascii="Times New Roman" w:hAnsi="Times New Roman"/>
          <w:color w:val="000000"/>
          <w:sz w:val="28"/>
          <w:szCs w:val="28"/>
        </w:rPr>
      </w:pPr>
      <w:r>
        <w:rPr>
          <w:b w:val="false"/>
          <w:i w:val="false"/>
          <w:caps w:val="false"/>
          <w:smallCaps w:val="false"/>
          <w:color w:val="000000"/>
          <w:spacing w:val="0"/>
          <w:sz w:val="28"/>
          <w:szCs w:val="28"/>
        </w:rPr>
        <w:tab/>
        <w:t>10. Уставом муниципального образования «Починковский муниципальный округ» Смоленской области.</w:t>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Требования к помещениям, в которых предоставляется муниципальная услуга</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ab/>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наименование;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местонахождение и юридический адрес;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режим работы;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 приема;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телефонов для справок.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Помещения, в которых предоставляется муниципальная услуга, оснащаются: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противопожарной системой и средствами пожаротушения;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системой оповещения о возникновении чрезвычайной ситуации;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средствами оказания первой медицинской помощи;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туалетными комнатами для посетителей.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для заполнения заявлений оборудуются стульями, столами (стойками), бланками заявлений, письменными принадлежностями.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приема Заявителей оборудуются информационными табличками (вывесками) с указанием: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кабинета и наименования Управления;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фамилии, имени и отчества (последнее – при наличии), должности  ответственного лица за прием документов;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графика приема Заявителей.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При предоставлении муниципальной услуги инвалидам обеспечиваются: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беспрепятственного доступа к объекту (зданию, помещению), в котором предоставляется муниципальная услуга;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сопровождение инвалидов, имеющих стойкие расстройства функции зрения и самостоятельного передвижения;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сурдопереводчика и тифлосурдопереводчика;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Показатели доступности и качества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rFonts w:eastAsia="Calibri"/>
          <w:color w:val="000000"/>
          <w:sz w:val="28"/>
          <w:szCs w:val="28"/>
          <w:shd w:fill="FFFFFF" w:val="clear"/>
          <w:lang w:eastAsia="en-US"/>
        </w:rPr>
        <w:tab/>
        <w:t>2.24. Показателями доступности муниципальной услуги являются:</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1) транспортная доступность мест предоставления муниципальной услуги;</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2) обеспечение беспрепятственного доступа к помещениям, в которых предоставляется муниципальная услуга;</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3) размещение информации о порядке предоставления муниципальной услуги в информационно-телекоммуникационной сети «Интернет»;</w:t>
      </w:r>
    </w:p>
    <w:p>
      <w:pPr>
        <w:pStyle w:val="Normal"/>
        <w:widowControl w:val="false"/>
        <w:ind w:firstLine="709"/>
        <w:jc w:val="both"/>
        <w:rPr>
          <w:rFonts w:ascii="Times New Roman" w:hAnsi="Times New Roman"/>
          <w:color w:val="000000"/>
          <w:sz w:val="28"/>
          <w:szCs w:val="28"/>
          <w:highlight w:val="none"/>
          <w:shd w:fill="FFFFFF" w:val="clear"/>
        </w:rPr>
      </w:pPr>
      <w:bookmarkStart w:id="0" w:name="P440"/>
      <w:bookmarkEnd w:id="0"/>
      <w:r>
        <w:rPr>
          <w:color w:val="000000"/>
          <w:sz w:val="28"/>
          <w:szCs w:val="28"/>
          <w:shd w:fill="FFFFFF" w:val="clear"/>
        </w:rPr>
        <w:t>4) возможность получения муниципальной услуги с использованием Единого портала и (или) Регионального портала.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2.25. Показателями качества предоставления муниципальной услуги являются: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соблюдение стандарта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 количество взаимодействий заявителя с должностными лицами при предоставлении муниципальной услуги и их продолжительность (2 раза по 15 минут);</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3) возможность получения информации о ходе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4) возможность получения муниципальной услуги в многофункциональном центре.</w:t>
      </w:r>
    </w:p>
    <w:p>
      <w:pPr>
        <w:pStyle w:val="Normal"/>
        <w:numPr>
          <w:ilvl w:val="0"/>
          <w:numId w:val="0"/>
        </w:numPr>
        <w:spacing w:lineRule="auto" w:line="276"/>
        <w:ind w:firstLine="709" w:left="0"/>
        <w:jc w:val="both"/>
        <w:outlineLvl w:val="2"/>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BodyText"/>
        <w:ind w:firstLine="540"/>
        <w:jc w:val="both"/>
        <w:rPr/>
      </w:pPr>
      <w:r>
        <w:rPr>
          <w:rStyle w:val="Strong"/>
          <w:b w:val="false"/>
          <w:bCs w:val="false"/>
          <w:color w:val="000000"/>
          <w:spacing w:val="-4"/>
          <w:sz w:val="28"/>
          <w:szCs w:val="28"/>
          <w:shd w:fill="FFFFFF" w:val="clear"/>
        </w:rPr>
        <w:t xml:space="preserve">2.26. </w:t>
      </w:r>
      <w:r>
        <w:rPr>
          <w:rFonts w:cs="Times New Roman"/>
          <w:b w:val="false"/>
          <w:bCs w:val="false"/>
          <w:color w:val="000000"/>
          <w:spacing w:val="-4"/>
          <w:sz w:val="28"/>
          <w:szCs w:val="28"/>
          <w:shd w:fill="FFFFFF" w:val="clear"/>
        </w:rPr>
        <w:t>Уполномоченный орган осуществляет взаимодействие с многофункциональном центре при предоставлении муниципальной услуги в соответствии с заключенным соглашением о взаимодействии, а также в порядке, установленном Правилами организации деятельности многофункциональных центров, утвержденными постановлением Правительства РФ от 22.12.2012 № 1376.</w:t>
      </w:r>
    </w:p>
    <w:p>
      <w:pPr>
        <w:pStyle w:val="BodyText"/>
        <w:spacing w:before="0" w:after="0"/>
        <w:jc w:val="both"/>
        <w:rPr/>
      </w:pPr>
      <w:r>
        <w:rPr>
          <w:rStyle w:val="Strong"/>
          <w:b w:val="false"/>
          <w:bCs w:val="false"/>
          <w:color w:val="000000"/>
          <w:sz w:val="28"/>
          <w:szCs w:val="28"/>
        </w:rPr>
        <w:tab/>
        <w:t xml:space="preserve">2.27. </w:t>
      </w:r>
      <w:r>
        <w:rPr>
          <w:b w:val="false"/>
          <w:bCs w:val="false"/>
          <w:color w:val="000000"/>
          <w:sz w:val="28"/>
          <w:szCs w:val="28"/>
        </w:rPr>
        <w:t>Уполномоченный орган обеспечивает размещение сведений о муниципальной услуге на Едином портале государственных и муниципальных услуг (функций) (ЕПГУ) и на Региональном портале государственных и муниципальных услуг Смоленской области, а также своевременное обновление указанных сведений в случаях изменения порядка и условий предоставления услуги.</w:t>
      </w:r>
    </w:p>
    <w:p>
      <w:pPr>
        <w:pStyle w:val="BodyText"/>
        <w:spacing w:before="0" w:after="0"/>
        <w:jc w:val="both"/>
        <w:rPr/>
      </w:pPr>
      <w:r>
        <w:rPr>
          <w:rStyle w:val="Strong"/>
          <w:b w:val="false"/>
          <w:bCs w:val="false"/>
          <w:color w:val="000000"/>
          <w:sz w:val="28"/>
          <w:szCs w:val="28"/>
        </w:rPr>
        <w:tab/>
        <w:t xml:space="preserve">2.28. </w:t>
      </w:r>
      <w:r>
        <w:rPr>
          <w:b w:val="false"/>
          <w:bCs w:val="false"/>
          <w:color w:val="000000"/>
          <w:sz w:val="28"/>
          <w:szCs w:val="28"/>
        </w:rPr>
        <w:t>Уполномоченный орган обеспечивает доступ Заявителей к форме заявления для получения муниципальной услуги, размещенной на ЕПГУ и Региональном портале, а также возможность ее копирования и заполнения в электронном виде.</w:t>
      </w:r>
    </w:p>
    <w:p>
      <w:pPr>
        <w:pStyle w:val="BodyText"/>
        <w:spacing w:before="0" w:after="0"/>
        <w:jc w:val="both"/>
        <w:rPr/>
      </w:pPr>
      <w:r>
        <w:rPr>
          <w:rStyle w:val="Strong"/>
          <w:b w:val="false"/>
          <w:bCs w:val="false"/>
          <w:color w:val="000000"/>
          <w:sz w:val="28"/>
          <w:szCs w:val="28"/>
        </w:rPr>
        <w:tab/>
        <w:t xml:space="preserve">2.29. </w:t>
      </w:r>
      <w:r>
        <w:rPr>
          <w:b w:val="false"/>
          <w:bCs w:val="false"/>
          <w:color w:val="000000"/>
          <w:sz w:val="28"/>
          <w:szCs w:val="28"/>
        </w:rPr>
        <w:t>Заявители вправе представлять документы, необходимые для предоставления муниципальной услуги, в электронной форме с использованием ЕПГУ и Регионального портала в порядке, предусмотренном Правилами предоставления государственных и муниципальных услуг в электронной форме.</w:t>
      </w:r>
    </w:p>
    <w:p>
      <w:pPr>
        <w:pStyle w:val="BodyText"/>
        <w:spacing w:before="0" w:after="0"/>
        <w:jc w:val="both"/>
        <w:rPr/>
      </w:pPr>
      <w:r>
        <w:rPr>
          <w:rStyle w:val="Strong"/>
          <w:b w:val="false"/>
          <w:bCs w:val="false"/>
          <w:color w:val="000000"/>
          <w:sz w:val="28"/>
          <w:szCs w:val="28"/>
        </w:rPr>
        <w:tab/>
        <w:t xml:space="preserve">2.30. </w:t>
      </w:r>
      <w:r>
        <w:rPr>
          <w:b w:val="false"/>
          <w:bCs w:val="false"/>
          <w:color w:val="000000"/>
          <w:sz w:val="28"/>
          <w:szCs w:val="28"/>
        </w:rPr>
        <w:t>Уполномоченный орган обеспечивает возможность для Заявителей осуществлять мониторинг хода предоставления муниципальной услуги с использованием ЕПГУ и Регионального портала, включая отображение статусов рассмотрения заявления и сроков исполнения административных процедур.</w:t>
      </w:r>
    </w:p>
    <w:p>
      <w:pPr>
        <w:pStyle w:val="BodyText"/>
        <w:spacing w:before="0" w:after="0"/>
        <w:jc w:val="both"/>
        <w:rPr/>
      </w:pPr>
      <w:r>
        <w:rPr>
          <w:rStyle w:val="Strong"/>
          <w:b w:val="false"/>
          <w:bCs w:val="false"/>
          <w:color w:val="000000"/>
          <w:sz w:val="28"/>
          <w:szCs w:val="28"/>
        </w:rPr>
        <w:tab/>
        <w:t xml:space="preserve">2.31. </w:t>
      </w:r>
      <w:r>
        <w:rPr>
          <w:b w:val="false"/>
          <w:bCs w:val="false"/>
          <w:color w:val="000000"/>
          <w:sz w:val="28"/>
          <w:szCs w:val="28"/>
        </w:rPr>
        <w:t>Результат предоставления муниципальной услуги может быть направлен Заявителю в форме электронного документа, подписанного усиленной квалифицированной электронной подписью уполномоченного должностного лица, через ЕПГУ или Региональный портал, при условии выбора Заявителем соответствующего способа получения результата.</w:t>
      </w:r>
    </w:p>
    <w:p>
      <w:pPr>
        <w:pStyle w:val="BodyText"/>
        <w:spacing w:before="0" w:after="0"/>
        <w:jc w:val="both"/>
        <w:rPr/>
      </w:pPr>
      <w:r>
        <w:rPr>
          <w:rStyle w:val="Strong"/>
          <w:b w:val="false"/>
          <w:bCs w:val="false"/>
          <w:color w:val="000000"/>
          <w:sz w:val="28"/>
          <w:szCs w:val="28"/>
        </w:rPr>
        <w:tab/>
        <w:t xml:space="preserve">2.32. </w:t>
      </w:r>
      <w:r>
        <w:rPr>
          <w:b w:val="false"/>
          <w:bCs w:val="false"/>
          <w:color w:val="000000"/>
          <w:sz w:val="28"/>
          <w:szCs w:val="28"/>
        </w:rPr>
        <w:t>При предоставлении муниципальной услуги в электронной форме применяются средства электронной подписи, сертифицированные в соответствии с требованиями Федерального закона от 06.04.2011 № 63-ФЗ «Об электронной подписи» и иными нормативными правовыми актами Российской Федерации.</w:t>
      </w:r>
    </w:p>
    <w:p>
      <w:pPr>
        <w:pStyle w:val="BodyText"/>
        <w:spacing w:before="0" w:after="283"/>
        <w:jc w:val="both"/>
        <w:rPr/>
      </w:pPr>
      <w:r>
        <w:rPr>
          <w:rStyle w:val="Strong"/>
          <w:b w:val="false"/>
          <w:bCs w:val="false"/>
          <w:color w:val="000000"/>
          <w:sz w:val="28"/>
          <w:szCs w:val="28"/>
        </w:rPr>
        <w:tab/>
        <w:t xml:space="preserve">2.33. </w:t>
      </w:r>
      <w:r>
        <w:rPr>
          <w:b w:val="false"/>
          <w:bCs w:val="false"/>
          <w:color w:val="000000"/>
          <w:sz w:val="28"/>
          <w:szCs w:val="28"/>
        </w:rPr>
        <w:t>Предоставление муниципальной услуги по экстерриториальному принципу не осуществляется. Услуга предоставляется Уполномоченным органом по месту жительства (регистрации) Заявителя на территории муниципального образования «Починковский муниципальный округ» Смоленской области.</w:t>
      </w:r>
    </w:p>
    <w:p>
      <w:pPr>
        <w:pStyle w:val="Normal"/>
        <w:spacing w:lineRule="auto" w:line="276" w:before="0" w:after="200"/>
        <w:jc w:val="center"/>
        <w:rPr>
          <w:rFonts w:ascii="Times New Roman" w:hAnsi="Times New Roman"/>
          <w:color w:val="000000"/>
          <w:sz w:val="28"/>
          <w:szCs w:val="28"/>
          <w:highlight w:val="none"/>
          <w:shd w:fill="FFFFFF" w:val="clear"/>
        </w:rPr>
      </w:pPr>
      <w:r>
        <w:rPr>
          <w:rFonts w:eastAsia="Arial" w:eastAsiaTheme="minorHAnsi"/>
          <w:b/>
          <w:color w:val="000000"/>
          <w:sz w:val="28"/>
          <w:szCs w:val="28"/>
          <w:shd w:fill="FFFFFF" w:val="clear"/>
          <w:lang w:eastAsia="en-US"/>
        </w:rPr>
        <w:t>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pPr>
        <w:pStyle w:val="NoSpacing"/>
        <w:suppressAutoHyphens w:val="true"/>
        <w:spacing w:lineRule="auto" w:line="240"/>
        <w:ind w:firstLine="709"/>
        <w:jc w:val="both"/>
        <w:rPr>
          <w:rFonts w:ascii="Times New Roman" w:hAnsi="Times New Roman"/>
          <w:color w:val="000000"/>
          <w:sz w:val="28"/>
          <w:szCs w:val="28"/>
        </w:rPr>
      </w:pPr>
      <w:r>
        <w:rPr>
          <w:color w:val="000000"/>
          <w:sz w:val="28"/>
          <w:szCs w:val="28"/>
          <w:shd w:fill="FFFFFF" w:val="clear"/>
        </w:rPr>
        <w:t xml:space="preserve">2.34. </w:t>
      </w:r>
      <w:r>
        <w:rPr>
          <w:b w:val="false"/>
          <w:bCs w:val="false"/>
          <w:color w:val="000000"/>
          <w:sz w:val="28"/>
          <w:szCs w:val="28"/>
          <w:shd w:fill="FFFFFF" w:val="clear"/>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pPr>
        <w:pStyle w:val="NoSpacing"/>
        <w:suppressAutoHyphens w:val="true"/>
        <w:spacing w:lineRule="auto" w:line="240"/>
        <w:ind w:firstLine="709"/>
        <w:jc w:val="both"/>
        <w:rPr>
          <w:rFonts w:ascii="Times New Roman" w:hAnsi="Times New Roman"/>
          <w:color w:val="000000"/>
          <w:sz w:val="28"/>
          <w:szCs w:val="28"/>
        </w:rPr>
      </w:pPr>
      <w:r>
        <w:rPr>
          <w:rStyle w:val="Strong"/>
          <w:b w:val="false"/>
          <w:bCs w:val="false"/>
          <w:i w:val="false"/>
          <w:caps w:val="false"/>
          <w:smallCaps w:val="false"/>
          <w:color w:val="000000"/>
          <w:spacing w:val="0"/>
          <w:sz w:val="28"/>
          <w:szCs w:val="28"/>
          <w:shd w:fill="FFFFFF" w:val="clear"/>
          <w:lang w:eastAsia="ru-RU"/>
        </w:rPr>
        <w:t>1) заявление</w:t>
      </w:r>
      <w:r>
        <w:rPr>
          <w:rFonts w:cs="Times New Roman CYR"/>
          <w:b w:val="false"/>
          <w:bCs w:val="false"/>
          <w:i w:val="false"/>
          <w:caps w:val="false"/>
          <w:smallCaps w:val="false"/>
          <w:color w:val="000000"/>
          <w:spacing w:val="0"/>
          <w:sz w:val="28"/>
          <w:szCs w:val="28"/>
          <w:shd w:fill="FFFFFF" w:val="clear"/>
          <w:lang w:eastAsia="ru-RU"/>
        </w:rPr>
        <w:t xml:space="preserve"> о признании малоимущим (приложение </w:t>
      </w:r>
      <w:r>
        <w:rPr>
          <w:rFonts w:cs="Times New Roman CYR"/>
          <w:b w:val="false"/>
          <w:bCs w:val="false"/>
          <w:i w:val="false"/>
          <w:caps w:val="false"/>
          <w:smallCaps w:val="false"/>
          <w:strike w:val="false"/>
          <w:dstrike w:val="false"/>
          <w:color w:val="000000"/>
          <w:spacing w:val="0"/>
          <w:sz w:val="28"/>
          <w:szCs w:val="28"/>
          <w:u w:val="none"/>
          <w:effect w:val="none"/>
          <w:shd w:fill="FFFFFF" w:val="clear"/>
          <w:lang w:val="en-US" w:eastAsia="ru-RU"/>
        </w:rPr>
        <w:t>N</w:t>
      </w:r>
      <w:r>
        <w:rPr>
          <w:rFonts w:cs="Times New Roman CYR"/>
          <w:b w:val="false"/>
          <w:bCs w:val="false"/>
          <w:i w:val="false"/>
          <w:caps w:val="false"/>
          <w:smallCaps w:val="false"/>
          <w:color w:val="000000"/>
          <w:spacing w:val="0"/>
          <w:sz w:val="28"/>
          <w:szCs w:val="28"/>
          <w:shd w:fill="FFFFFF" w:val="clear"/>
          <w:lang w:eastAsia="ru-RU"/>
        </w:rPr>
        <w:t>1);</w:t>
      </w:r>
    </w:p>
    <w:p>
      <w:pPr>
        <w:pStyle w:val="NoSpacing"/>
        <w:suppressAutoHyphens w:val="true"/>
        <w:spacing w:lineRule="auto" w:line="240"/>
        <w:ind w:firstLine="709"/>
        <w:jc w:val="both"/>
        <w:rPr>
          <w:rFonts w:ascii="Times New Roman" w:hAnsi="Times New Roman"/>
          <w:color w:val="000000"/>
          <w:sz w:val="28"/>
          <w:szCs w:val="28"/>
        </w:rPr>
      </w:pPr>
      <w:r>
        <w:rPr>
          <w:rStyle w:val="Strong"/>
          <w:b w:val="false"/>
          <w:bCs w:val="false"/>
          <w:i w:val="false"/>
          <w:caps w:val="false"/>
          <w:smallCaps w:val="false"/>
          <w:color w:val="000000"/>
          <w:spacing w:val="0"/>
          <w:sz w:val="28"/>
          <w:szCs w:val="28"/>
        </w:rPr>
        <w:t>2) документ, удостоверяющий</w:t>
      </w:r>
      <w:r>
        <w:rPr>
          <w:b w:val="false"/>
          <w:bCs w:val="false"/>
          <w:i w:val="false"/>
          <w:caps w:val="false"/>
          <w:smallCaps w:val="false"/>
          <w:strike w:val="false"/>
          <w:dstrike w:val="false"/>
          <w:color w:val="000000"/>
          <w:spacing w:val="0"/>
          <w:sz w:val="28"/>
          <w:szCs w:val="28"/>
          <w:u w:val="none"/>
          <w:effect w:val="none"/>
        </w:rPr>
        <w:t xml:space="preserve"> личность Заявителя;</w:t>
      </w:r>
    </w:p>
    <w:p>
      <w:pPr>
        <w:pStyle w:val="NoSpacing"/>
        <w:suppressAutoHyphens w:val="true"/>
        <w:spacing w:lineRule="auto" w:line="240"/>
        <w:ind w:firstLine="709"/>
        <w:jc w:val="both"/>
        <w:rPr>
          <w:rFonts w:ascii="Times New Roman" w:hAnsi="Times New Roman"/>
          <w:color w:val="000000"/>
          <w:sz w:val="28"/>
          <w:szCs w:val="28"/>
        </w:rPr>
      </w:pPr>
      <w:r>
        <w:rPr>
          <w:b w:val="false"/>
          <w:bCs w:val="false"/>
          <w:i w:val="false"/>
          <w:caps w:val="false"/>
          <w:smallCaps w:val="false"/>
          <w:strike w:val="false"/>
          <w:dstrike w:val="false"/>
          <w:color w:val="000000"/>
          <w:spacing w:val="0"/>
          <w:sz w:val="28"/>
          <w:szCs w:val="28"/>
          <w:u w:val="none"/>
          <w:effect w:val="none"/>
        </w:rPr>
        <w:t>3) д</w:t>
      </w:r>
      <w:r>
        <w:rPr>
          <w:rStyle w:val="Strong"/>
          <w:b w:val="false"/>
          <w:bCs w:val="false"/>
          <w:i w:val="false"/>
          <w:caps w:val="false"/>
          <w:smallCaps w:val="false"/>
          <w:strike w:val="false"/>
          <w:dstrike w:val="false"/>
          <w:color w:val="000000"/>
          <w:spacing w:val="0"/>
          <w:sz w:val="28"/>
          <w:szCs w:val="28"/>
          <w:u w:val="none"/>
          <w:effect w:val="none"/>
        </w:rPr>
        <w:t>окументы, подтверждающие получение согласия</w:t>
      </w:r>
      <w:r>
        <w:rPr>
          <w:b w:val="false"/>
          <w:bCs w:val="false"/>
          <w:i w:val="false"/>
          <w:caps w:val="false"/>
          <w:smallCaps w:val="false"/>
          <w:strike w:val="false"/>
          <w:dstrike w:val="false"/>
          <w:color w:val="000000"/>
          <w:spacing w:val="0"/>
          <w:sz w:val="28"/>
          <w:szCs w:val="28"/>
          <w:u w:val="none"/>
          <w:effect w:val="none"/>
        </w:rPr>
        <w:t xml:space="preserve"> членов семьи заявителя или их законных представителей на обработку их персональных данных </w:t>
      </w:r>
      <w:r>
        <w:rPr>
          <w:b w:val="false"/>
          <w:bCs w:val="false"/>
          <w:i w:val="false"/>
          <w:caps w:val="false"/>
          <w:smallCaps w:val="false"/>
          <w:strike w:val="false"/>
          <w:dstrike w:val="false"/>
          <w:color w:val="000000"/>
          <w:spacing w:val="0"/>
          <w:sz w:val="28"/>
          <w:szCs w:val="28"/>
          <w:u w:val="none"/>
          <w:effect w:val="none"/>
          <w:lang w:eastAsia="ru-RU"/>
        </w:rPr>
        <w:t>(приложение</w:t>
      </w:r>
      <w:r>
        <w:rPr>
          <w:b w:val="false"/>
          <w:bCs w:val="false"/>
          <w:i w:val="false"/>
          <w:caps w:val="false"/>
          <w:smallCaps w:val="false"/>
          <w:strike w:val="false"/>
          <w:dstrike w:val="false"/>
          <w:color w:val="000000"/>
          <w:spacing w:val="0"/>
          <w:sz w:val="28"/>
          <w:szCs w:val="28"/>
          <w:u w:val="none"/>
          <w:effect w:val="none"/>
          <w:lang w:val="en-US" w:eastAsia="ru-RU"/>
        </w:rPr>
        <w:t xml:space="preserve"> N </w:t>
      </w:r>
      <w:r>
        <w:rPr>
          <w:b w:val="false"/>
          <w:bCs w:val="false"/>
          <w:i w:val="false"/>
          <w:caps w:val="false"/>
          <w:smallCaps w:val="false"/>
          <w:strike w:val="false"/>
          <w:dstrike w:val="false"/>
          <w:color w:val="000000"/>
          <w:spacing w:val="0"/>
          <w:sz w:val="28"/>
          <w:szCs w:val="28"/>
          <w:u w:val="none"/>
          <w:effect w:val="none"/>
          <w:lang w:eastAsia="ru-RU"/>
        </w:rPr>
        <w:t>2);</w:t>
      </w:r>
    </w:p>
    <w:p>
      <w:pPr>
        <w:pStyle w:val="NoSpacing"/>
        <w:suppressAutoHyphens w:val="true"/>
        <w:spacing w:lineRule="auto" w:line="240"/>
        <w:ind w:firstLine="709"/>
        <w:jc w:val="both"/>
        <w:rPr>
          <w:rFonts w:ascii="Times New Roman" w:hAnsi="Times New Roman"/>
          <w:color w:val="000000"/>
          <w:sz w:val="28"/>
          <w:szCs w:val="28"/>
        </w:rPr>
      </w:pPr>
      <w:r>
        <w:rPr>
          <w:b w:val="false"/>
          <w:bCs w:val="false"/>
          <w:i w:val="false"/>
          <w:caps w:val="false"/>
          <w:smallCaps w:val="false"/>
          <w:strike w:val="false"/>
          <w:dstrike w:val="false"/>
          <w:color w:val="000000"/>
          <w:spacing w:val="0"/>
          <w:sz w:val="28"/>
          <w:szCs w:val="28"/>
          <w:u w:val="none"/>
          <w:effect w:val="none"/>
          <w:lang w:eastAsia="ru-RU"/>
        </w:rPr>
        <w:t>3) документы</w:t>
      </w:r>
      <w:r>
        <w:rPr>
          <w:rFonts w:cs="Times New Roman"/>
          <w:b w:val="false"/>
          <w:bCs w:val="false"/>
          <w:i w:val="false"/>
          <w:caps w:val="false"/>
          <w:smallCaps w:val="false"/>
          <w:strike w:val="false"/>
          <w:dstrike w:val="false"/>
          <w:color w:val="000000"/>
          <w:spacing w:val="0"/>
          <w:sz w:val="28"/>
          <w:szCs w:val="28"/>
          <w:u w:val="none"/>
          <w:effect w:val="none"/>
          <w:lang w:eastAsia="ru-RU"/>
        </w:rPr>
        <w:t>, выданные компетентным органом иностранного государства, подтверждающие размер доходов, полученных гражданином или членами его семьи за пределами Российской Федерации, с надлежащим образом заверенным переводом на русский язык в соответствии с законодательством Российской Федерации (в случае получения доходов за пределами Российской Федерации)</w:t>
      </w:r>
      <w:r>
        <w:rPr>
          <w:b w:val="false"/>
          <w:bCs w:val="false"/>
          <w:i w:val="false"/>
          <w:caps w:val="false"/>
          <w:smallCaps w:val="false"/>
          <w:color w:val="000000"/>
          <w:spacing w:val="0"/>
          <w:sz w:val="28"/>
          <w:szCs w:val="28"/>
        </w:rPr>
        <w:t>;</w:t>
      </w:r>
    </w:p>
    <w:p>
      <w:pPr>
        <w:pStyle w:val="NoSpacing"/>
        <w:suppressAutoHyphens w:val="true"/>
        <w:spacing w:lineRule="auto" w:line="240"/>
        <w:ind w:firstLine="709"/>
        <w:jc w:val="both"/>
        <w:rPr>
          <w:rFonts w:ascii="Times New Roman" w:hAnsi="Times New Roman"/>
          <w:color w:val="000000"/>
          <w:sz w:val="28"/>
          <w:szCs w:val="28"/>
        </w:rPr>
      </w:pPr>
      <w:r>
        <w:rPr>
          <w:b w:val="false"/>
          <w:bCs w:val="false"/>
          <w:i w:val="false"/>
          <w:caps w:val="false"/>
          <w:smallCaps w:val="false"/>
          <w:color w:val="000000"/>
          <w:spacing w:val="0"/>
          <w:sz w:val="28"/>
          <w:szCs w:val="28"/>
        </w:rPr>
        <w:t>4) п</w:t>
      </w:r>
      <w:r>
        <w:rPr>
          <w:rStyle w:val="Strong"/>
          <w:b w:val="false"/>
          <w:bCs w:val="false"/>
          <w:i w:val="false"/>
          <w:caps w:val="false"/>
          <w:smallCaps w:val="false"/>
          <w:color w:val="000000"/>
          <w:spacing w:val="0"/>
          <w:sz w:val="28"/>
          <w:szCs w:val="28"/>
        </w:rPr>
        <w:t>равоустанавливающие документы</w:t>
      </w:r>
      <w:r>
        <w:rPr>
          <w:b w:val="false"/>
          <w:bCs w:val="false"/>
          <w:i w:val="false"/>
          <w:caps w:val="false"/>
          <w:smallCaps w:val="false"/>
          <w:color w:val="000000"/>
          <w:spacing w:val="0"/>
          <w:sz w:val="28"/>
          <w:szCs w:val="28"/>
        </w:rPr>
        <w:t> на объекты недвижимости, которые находятся в собственности Заявителя и членов его семьи, — но только в том случае, если права на эту недвижимость </w:t>
      </w:r>
      <w:r>
        <w:rPr>
          <w:rStyle w:val="Strong"/>
          <w:b w:val="false"/>
          <w:bCs w:val="false"/>
          <w:i w:val="false"/>
          <w:caps w:val="false"/>
          <w:smallCaps w:val="false"/>
          <w:color w:val="000000"/>
          <w:spacing w:val="0"/>
          <w:sz w:val="28"/>
          <w:szCs w:val="28"/>
        </w:rPr>
        <w:t>не зарегистрированы в ЕГРН;</w:t>
      </w:r>
    </w:p>
    <w:p>
      <w:pPr>
        <w:pStyle w:val="NoSpacing"/>
        <w:suppressAutoHyphens w:val="true"/>
        <w:spacing w:lineRule="auto" w:line="240"/>
        <w:ind w:firstLine="709"/>
        <w:jc w:val="both"/>
        <w:rPr>
          <w:rFonts w:ascii="Times New Roman" w:hAnsi="Times New Roman"/>
          <w:color w:val="000000"/>
          <w:sz w:val="28"/>
          <w:szCs w:val="28"/>
        </w:rPr>
      </w:pPr>
      <w:r>
        <w:rPr>
          <w:rStyle w:val="Strong"/>
          <w:b w:val="false"/>
          <w:bCs w:val="false"/>
          <w:i w:val="false"/>
          <w:caps w:val="false"/>
          <w:smallCaps w:val="false"/>
          <w:color w:val="000000"/>
          <w:spacing w:val="0"/>
          <w:sz w:val="28"/>
          <w:szCs w:val="28"/>
        </w:rPr>
        <w:t>5) документы, содержащие сведения о стоимости</w:t>
      </w:r>
      <w:r>
        <w:rPr>
          <w:b w:val="false"/>
          <w:bCs w:val="false"/>
          <w:i w:val="false"/>
          <w:caps w:val="false"/>
          <w:smallCaps w:val="false"/>
          <w:color w:val="000000"/>
          <w:spacing w:val="0"/>
          <w:sz w:val="28"/>
          <w:szCs w:val="28"/>
        </w:rPr>
        <w:t> транспортных средств, которые принадлежат Заявителю и членам его семьи на праве собственности и при этом признаются объектом налогообложения по транспортному налогу.</w:t>
      </w:r>
    </w:p>
    <w:p>
      <w:pPr>
        <w:pStyle w:val="Normal"/>
        <w:ind w:firstLine="708"/>
        <w:jc w:val="both"/>
        <w:rPr>
          <w:rFonts w:ascii="Times New Roman" w:hAnsi="Times New Roman"/>
          <w:b w:val="false"/>
          <w:bCs w:val="false"/>
          <w:sz w:val="28"/>
          <w:szCs w:val="28"/>
        </w:rPr>
      </w:pPr>
      <w:r>
        <w:rPr>
          <w:b w:val="false"/>
          <w:bCs w:val="false"/>
          <w:sz w:val="28"/>
          <w:szCs w:val="28"/>
        </w:rPr>
        <w:t xml:space="preserve">В случае обращения за предоставлением муниципальной услуги представителем Заявителя, дополнительно предоставляются следующие обязательные документы: </w:t>
      </w:r>
    </w:p>
    <w:p>
      <w:pPr>
        <w:pStyle w:val="Default"/>
        <w:tabs>
          <w:tab w:val="clear" w:pos="709"/>
          <w:tab w:val="left" w:pos="10206" w:leader="none"/>
        </w:tabs>
        <w:ind w:firstLine="708"/>
        <w:jc w:val="both"/>
        <w:rPr>
          <w:rFonts w:ascii="Times New Roman" w:hAnsi="Times New Roman"/>
          <w:b w:val="false"/>
          <w:bCs w:val="false"/>
          <w:sz w:val="28"/>
          <w:szCs w:val="28"/>
        </w:rPr>
      </w:pPr>
      <w:r>
        <w:rPr>
          <w:b w:val="false"/>
          <w:bCs w:val="false"/>
          <w:sz w:val="28"/>
          <w:szCs w:val="28"/>
        </w:rPr>
        <w:t>1) документ, подтверждающий полномочия представителя Заявителя;</w:t>
      </w:r>
    </w:p>
    <w:p>
      <w:pPr>
        <w:pStyle w:val="Default"/>
        <w:tabs>
          <w:tab w:val="clear" w:pos="709"/>
          <w:tab w:val="left" w:pos="10206" w:leader="none"/>
        </w:tabs>
        <w:ind w:firstLine="708"/>
        <w:jc w:val="both"/>
        <w:rPr>
          <w:rFonts w:ascii="Times New Roman" w:hAnsi="Times New Roman"/>
          <w:b w:val="false"/>
          <w:bCs w:val="false"/>
          <w:sz w:val="28"/>
          <w:szCs w:val="28"/>
        </w:rPr>
      </w:pPr>
      <w:r>
        <w:rPr>
          <w:b w:val="false"/>
          <w:bCs w:val="false"/>
          <w:i w:val="false"/>
          <w:caps w:val="false"/>
          <w:smallCaps w:val="false"/>
          <w:color w:val="000000"/>
          <w:spacing w:val="0"/>
          <w:sz w:val="28"/>
          <w:szCs w:val="28"/>
        </w:rPr>
        <w:t>2) документ, удостоверяющий личность представителя Заявителя.</w:t>
      </w:r>
    </w:p>
    <w:p>
      <w:pPr>
        <w:pStyle w:val="Normal"/>
        <w:suppressAutoHyphens w:val="true"/>
        <w:spacing w:lineRule="atLeast" w:line="240"/>
        <w:ind w:firstLine="709" w:right="0"/>
        <w:jc w:val="both"/>
        <w:rPr>
          <w:rFonts w:ascii="Times New Roman" w:hAnsi="Times New Roman"/>
          <w:b w:val="false"/>
          <w:bCs w:val="false"/>
          <w:color w:val="000000"/>
          <w:sz w:val="28"/>
          <w:szCs w:val="28"/>
        </w:rPr>
      </w:pPr>
      <w:r>
        <w:rPr>
          <w:rFonts w:cs="Times New Roman CYR"/>
          <w:b w:val="false"/>
          <w:bCs w:val="false"/>
          <w:color w:val="000000"/>
          <w:sz w:val="28"/>
          <w:szCs w:val="28"/>
          <w:lang w:eastAsia="ru-RU"/>
        </w:rPr>
        <w:t>2.35. Помимо документов, указанных в части 2.34. Заявитель вправе предоставить иные документы, к ним относятся:</w:t>
      </w:r>
    </w:p>
    <w:p>
      <w:pPr>
        <w:pStyle w:val="BodyText"/>
        <w:suppressAutoHyphens w:val="true"/>
        <w:spacing w:lineRule="atLeast" w:line="240"/>
        <w:ind w:firstLine="709" w:right="0"/>
        <w:jc w:val="both"/>
        <w:rPr/>
      </w:pPr>
      <w:r>
        <w:rPr>
          <w:rFonts w:cs="Times New Roman CYR"/>
          <w:b w:val="false"/>
          <w:bCs w:val="false"/>
          <w:i w:val="false"/>
          <w:caps w:val="false"/>
          <w:smallCaps w:val="false"/>
          <w:color w:val="000000"/>
          <w:spacing w:val="0"/>
          <w:sz w:val="28"/>
          <w:szCs w:val="28"/>
          <w:lang w:eastAsia="ru-RU"/>
        </w:rPr>
        <w:t>1) д</w:t>
      </w:r>
      <w:r>
        <w:rPr>
          <w:rStyle w:val="Strong"/>
          <w:b w:val="false"/>
          <w:bCs w:val="false"/>
          <w:i w:val="false"/>
          <w:caps w:val="false"/>
          <w:smallCaps w:val="false"/>
          <w:color w:val="000000"/>
          <w:spacing w:val="0"/>
          <w:sz w:val="28"/>
          <w:szCs w:val="28"/>
          <w:lang w:eastAsia="ru-RU"/>
        </w:rPr>
        <w:t>окументы (сведения) о доходах</w:t>
      </w:r>
      <w:r>
        <w:rPr>
          <w:rFonts w:cs="Times New Roman CYR"/>
          <w:b w:val="false"/>
          <w:bCs w:val="false"/>
          <w:i w:val="false"/>
          <w:caps w:val="false"/>
          <w:smallCaps w:val="false"/>
          <w:color w:val="000000"/>
          <w:spacing w:val="0"/>
          <w:sz w:val="28"/>
          <w:szCs w:val="28"/>
          <w:lang w:eastAsia="ru-RU"/>
        </w:rPr>
        <w:t>, полученных Заявителем и членами его семьи за расчетный период (двенадцать календарных месяцев, предшествующих месяцу подачи заявления), с учетом требований статей 6 и 7 Закона Смоленской области от 13.03.2006 № 5-з «О порядке признания граждан малоимущими в целях предоставления им по договорам социального найма жилых помещений муниципального жилищного фонда»;</w:t>
      </w:r>
    </w:p>
    <w:p>
      <w:pPr>
        <w:pStyle w:val="BodyText"/>
        <w:suppressAutoHyphens w:val="true"/>
        <w:spacing w:lineRule="atLeast" w:line="240"/>
        <w:ind w:firstLine="709" w:right="0"/>
        <w:jc w:val="both"/>
        <w:rPr>
          <w:rFonts w:ascii="Times New Roman" w:hAnsi="Times New Roman"/>
          <w:b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 xml:space="preserve">2) </w:t>
      </w:r>
      <w:r>
        <w:rPr>
          <w:rStyle w:val="Strong"/>
          <w:b w:val="false"/>
          <w:bCs w:val="false"/>
          <w:i w:val="false"/>
          <w:caps w:val="false"/>
          <w:smallCaps w:val="false"/>
          <w:color w:val="000000"/>
          <w:spacing w:val="0"/>
          <w:sz w:val="28"/>
          <w:szCs w:val="28"/>
        </w:rPr>
        <w:t>документы (сведения) о находящихся в собственности</w:t>
      </w:r>
      <w:r>
        <w:rPr>
          <w:b w:val="false"/>
          <w:bCs w:val="false"/>
          <w:i w:val="false"/>
          <w:caps w:val="false"/>
          <w:smallCaps w:val="false"/>
          <w:color w:val="000000"/>
          <w:spacing w:val="0"/>
          <w:sz w:val="28"/>
          <w:szCs w:val="28"/>
        </w:rPr>
        <w:t> гражданина и членов его семьи объектах движимого и недвижимого имущества, являющегося объектом налогообложения:</w:t>
      </w:r>
    </w:p>
    <w:p>
      <w:pPr>
        <w:pStyle w:val="BodyText"/>
        <w:suppressAutoHyphens w:val="true"/>
        <w:spacing w:lineRule="atLeast" w:line="240"/>
        <w:ind w:firstLine="709" w:right="0"/>
        <w:jc w:val="both"/>
        <w:rPr>
          <w:rFonts w:ascii="Times New Roman" w:hAnsi="Times New Roman"/>
          <w:b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 по налогу на имущество физических лиц;</w:t>
      </w:r>
    </w:p>
    <w:p>
      <w:pPr>
        <w:pStyle w:val="BodyText"/>
        <w:suppressAutoHyphens w:val="true"/>
        <w:spacing w:lineRule="atLeast" w:line="240"/>
        <w:ind w:firstLine="709" w:right="0"/>
        <w:jc w:val="both"/>
        <w:rPr>
          <w:rFonts w:ascii="Times New Roman" w:hAnsi="Times New Roman"/>
          <w:b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 по земельному налогу;</w:t>
      </w:r>
    </w:p>
    <w:p>
      <w:pPr>
        <w:pStyle w:val="BodyText"/>
        <w:suppressAutoHyphens w:val="true"/>
        <w:spacing w:lineRule="atLeast" w:line="240"/>
        <w:ind w:firstLine="709" w:right="0"/>
        <w:jc w:val="both"/>
        <w:rPr/>
      </w:pPr>
      <w:r>
        <w:rPr>
          <w:b w:val="false"/>
          <w:bCs w:val="false"/>
          <w:i w:val="false"/>
          <w:caps w:val="false"/>
          <w:smallCaps w:val="false"/>
          <w:color w:val="000000"/>
          <w:spacing w:val="0"/>
          <w:sz w:val="28"/>
          <w:szCs w:val="28"/>
        </w:rPr>
        <w:t>- по транспортному налогу;</w:t>
      </w:r>
    </w:p>
    <w:p>
      <w:pPr>
        <w:pStyle w:val="BodyText"/>
        <w:suppressAutoHyphens w:val="true"/>
        <w:spacing w:lineRule="atLeast" w:line="240"/>
        <w:ind w:firstLine="709" w:right="0"/>
        <w:jc w:val="both"/>
        <w:rPr/>
      </w:pPr>
      <w:r>
        <w:rPr>
          <w:b w:val="false"/>
          <w:bCs w:val="false"/>
          <w:i w:val="false"/>
          <w:caps w:val="false"/>
          <w:smallCaps w:val="false"/>
          <w:color w:val="000000"/>
          <w:spacing w:val="0"/>
          <w:sz w:val="28"/>
          <w:szCs w:val="28"/>
        </w:rPr>
        <w:t>3) д</w:t>
      </w:r>
      <w:r>
        <w:rPr>
          <w:rStyle w:val="Strong"/>
          <w:b w:val="false"/>
          <w:bCs w:val="false"/>
          <w:i w:val="false"/>
          <w:caps w:val="false"/>
          <w:smallCaps w:val="false"/>
          <w:color w:val="000000"/>
          <w:spacing w:val="0"/>
          <w:sz w:val="28"/>
          <w:szCs w:val="28"/>
        </w:rPr>
        <w:t>окументы (сведения), подтверждающие стоимость</w:t>
      </w:r>
      <w:r>
        <w:rPr>
          <w:b w:val="false"/>
          <w:bCs w:val="false"/>
          <w:i w:val="false"/>
          <w:caps w:val="false"/>
          <w:smallCaps w:val="false"/>
          <w:color w:val="000000"/>
          <w:spacing w:val="0"/>
          <w:sz w:val="28"/>
          <w:szCs w:val="28"/>
        </w:rPr>
        <w:t> принадлежащего на праве собственности гражданину и членам его семьи недвижимого имущества, являющегося объектом налогообложения по налогу на имущество физических лиц и земельному налогу.</w:t>
      </w:r>
    </w:p>
    <w:p>
      <w:pPr>
        <w:pStyle w:val="BodyText"/>
        <w:suppressAutoHyphens w:val="true"/>
        <w:spacing w:lineRule="atLeast" w:line="240"/>
        <w:ind w:firstLine="709" w:right="0"/>
        <w:jc w:val="both"/>
        <w:rPr/>
      </w:pPr>
      <w:r>
        <w:rPr>
          <w:b w:val="false"/>
          <w:bCs w:val="false"/>
          <w:i w:val="false"/>
          <w:caps w:val="false"/>
          <w:smallCaps w:val="false"/>
          <w:color w:val="000000"/>
          <w:spacing w:val="0"/>
          <w:sz w:val="28"/>
          <w:szCs w:val="28"/>
        </w:rPr>
        <w:t>4) д</w:t>
      </w:r>
      <w:r>
        <w:rPr>
          <w:rStyle w:val="Strong"/>
          <w:b w:val="false"/>
          <w:bCs w:val="false"/>
          <w:i w:val="false"/>
          <w:caps w:val="false"/>
          <w:smallCaps w:val="false"/>
          <w:color w:val="000000"/>
          <w:spacing w:val="0"/>
          <w:sz w:val="28"/>
          <w:szCs w:val="28"/>
        </w:rPr>
        <w:t>окументы (сведения), подтверждающие регистрацию</w:t>
      </w:r>
      <w:r>
        <w:rPr>
          <w:b w:val="false"/>
          <w:bCs w:val="false"/>
          <w:i w:val="false"/>
          <w:caps w:val="false"/>
          <w:smallCaps w:val="false"/>
          <w:color w:val="000000"/>
          <w:spacing w:val="0"/>
          <w:sz w:val="28"/>
          <w:szCs w:val="28"/>
        </w:rPr>
        <w:t> гражданина и членов его семьи по месту жительства на территории муниципального образования «Починковский муниципальный округ» Смоленской области.</w:t>
      </w:r>
    </w:p>
    <w:p>
      <w:pPr>
        <w:pStyle w:val="BodyText"/>
        <w:suppressAutoHyphens w:val="true"/>
        <w:spacing w:lineRule="atLeast" w:line="240"/>
        <w:ind w:firstLine="709"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2.36. Уполномоченный орган не вправе требовать от Заявителя представления документов, указанных в пункте 2.35 настоящего административного регламента.</w:t>
      </w:r>
    </w:p>
    <w:p>
      <w:pPr>
        <w:pStyle w:val="BodyText"/>
        <w:widowControl/>
        <w:spacing w:before="0" w:after="0"/>
        <w:ind w:hanging="0" w:left="0" w:right="0"/>
        <w:rPr/>
      </w:pPr>
      <w:r>
        <w:rPr>
          <w:b w:val="false"/>
          <w:bCs w:val="false"/>
          <w:i w:val="false"/>
          <w:caps w:val="false"/>
          <w:smallCaps w:val="false"/>
          <w:color w:val="000000"/>
          <w:spacing w:val="0"/>
          <w:sz w:val="28"/>
          <w:szCs w:val="28"/>
        </w:rPr>
        <w:tab/>
        <w:t>2.37. В случае если Заявитель не представил документы, указанные в пункте 2.35 настоящего административного регламента, Уполномоченный орган в течение </w:t>
      </w:r>
      <w:r>
        <w:rPr>
          <w:rStyle w:val="Strong"/>
          <w:b w:val="false"/>
          <w:bCs w:val="false"/>
          <w:i w:val="false"/>
          <w:caps w:val="false"/>
          <w:smallCaps w:val="false"/>
          <w:color w:val="000000"/>
          <w:spacing w:val="0"/>
          <w:sz w:val="28"/>
          <w:szCs w:val="28"/>
        </w:rPr>
        <w:t>трёх рабочих дней</w:t>
      </w:r>
      <w:r>
        <w:rPr>
          <w:b w:val="false"/>
          <w:bCs w:val="false"/>
          <w:i w:val="false"/>
          <w:caps w:val="false"/>
          <w:smallCaps w:val="false"/>
          <w:color w:val="000000"/>
          <w:spacing w:val="0"/>
          <w:sz w:val="28"/>
          <w:szCs w:val="28"/>
        </w:rPr>
        <w:t> со дня приема заявления о признании граждан малоимущими направляет межведомственные запросы в органы (организации), в распоряжении которых находятся указанные документы, в соответствии с требованиями Федерального закона от 27.07.2010 № 210-ФЗ «Об организации предоставления государственных и муниципальных услуг».</w:t>
      </w:r>
    </w:p>
    <w:p>
      <w:pPr>
        <w:pStyle w:val="BodyText"/>
        <w:widowControl/>
        <w:spacing w:before="0" w:after="0"/>
        <w:ind w:hanging="0" w:left="0" w:right="0"/>
        <w:rPr/>
      </w:pPr>
      <w:r>
        <w:rPr>
          <w:b w:val="false"/>
          <w:bCs w:val="false"/>
          <w:i w:val="false"/>
          <w:caps w:val="false"/>
          <w:smallCaps w:val="false"/>
          <w:color w:val="000000"/>
          <w:spacing w:val="0"/>
          <w:sz w:val="28"/>
          <w:szCs w:val="28"/>
        </w:rPr>
        <w:tab/>
        <w:t>2.38. Срок подготовки и направления ответа на межведомственный запрос — </w:t>
      </w:r>
      <w:r>
        <w:rPr>
          <w:rStyle w:val="Strong"/>
          <w:b w:val="false"/>
          <w:bCs w:val="false"/>
          <w:i w:val="false"/>
          <w:caps w:val="false"/>
          <w:smallCaps w:val="false"/>
          <w:color w:val="000000"/>
          <w:spacing w:val="0"/>
          <w:sz w:val="28"/>
          <w:szCs w:val="28"/>
        </w:rPr>
        <w:t>не более пяти рабочих дней</w:t>
      </w:r>
      <w:r>
        <w:rPr>
          <w:b w:val="false"/>
          <w:bCs w:val="false"/>
          <w:i w:val="false"/>
          <w:caps w:val="false"/>
          <w:smallCaps w:val="false"/>
          <w:color w:val="000000"/>
          <w:spacing w:val="0"/>
          <w:sz w:val="28"/>
          <w:szCs w:val="28"/>
        </w:rPr>
        <w:t> со дня его поступления в орган (организацию), в который направлен запрос.</w:t>
      </w:r>
    </w:p>
    <w:p>
      <w:pPr>
        <w:pStyle w:val="BodyText"/>
        <w:widowControl/>
        <w:spacing w:before="0" w:after="0"/>
        <w:ind w:hanging="0" w:left="0" w:right="0"/>
        <w:rPr/>
      </w:pPr>
      <w:r>
        <w:rPr>
          <w:b w:val="false"/>
          <w:bCs w:val="false"/>
          <w:i w:val="false"/>
          <w:caps w:val="false"/>
          <w:smallCaps w:val="false"/>
          <w:color w:val="000000"/>
          <w:spacing w:val="0"/>
          <w:sz w:val="28"/>
          <w:szCs w:val="28"/>
        </w:rPr>
        <w:tab/>
        <w:t>2.39. В случае </w:t>
      </w:r>
      <w:r>
        <w:rPr>
          <w:rStyle w:val="Strong"/>
          <w:b w:val="false"/>
          <w:bCs w:val="false"/>
          <w:i w:val="false"/>
          <w:caps w:val="false"/>
          <w:smallCaps w:val="false"/>
          <w:color w:val="000000"/>
          <w:spacing w:val="0"/>
          <w:sz w:val="28"/>
          <w:szCs w:val="28"/>
        </w:rPr>
        <w:t>непоступления запрашиваемых сведений</w:t>
      </w:r>
      <w:r>
        <w:rPr>
          <w:b w:val="false"/>
          <w:bCs w:val="false"/>
          <w:i w:val="false"/>
          <w:caps w:val="false"/>
          <w:smallCaps w:val="false"/>
          <w:color w:val="000000"/>
          <w:spacing w:val="0"/>
          <w:sz w:val="28"/>
          <w:szCs w:val="28"/>
        </w:rPr>
        <w:t> в результате межведомственного взаимодействия Уполномоченный орган в течение </w:t>
      </w:r>
      <w:r>
        <w:rPr>
          <w:rStyle w:val="Strong"/>
          <w:b w:val="false"/>
          <w:bCs w:val="false"/>
          <w:i w:val="false"/>
          <w:caps w:val="false"/>
          <w:smallCaps w:val="false"/>
          <w:color w:val="000000"/>
          <w:spacing w:val="0"/>
          <w:sz w:val="28"/>
          <w:szCs w:val="28"/>
        </w:rPr>
        <w:t>одного рабочего дня</w:t>
      </w:r>
      <w:r>
        <w:rPr>
          <w:b w:val="false"/>
          <w:bCs w:val="false"/>
          <w:i w:val="false"/>
          <w:caps w:val="false"/>
          <w:smallCaps w:val="false"/>
          <w:color w:val="000000"/>
          <w:spacing w:val="0"/>
          <w:sz w:val="28"/>
          <w:szCs w:val="28"/>
        </w:rPr>
        <w:t> со дня истечения срока межведомственного взаимодействия уведомляет Заявителя о необходимости самостоятельно представить документы, указанные в пункте 2.35 настоящего административного регламента. Срок представления документов Заявителем устанавливается </w:t>
      </w:r>
      <w:r>
        <w:rPr>
          <w:rStyle w:val="Strong"/>
          <w:b w:val="false"/>
          <w:bCs w:val="false"/>
          <w:i w:val="false"/>
          <w:caps w:val="false"/>
          <w:smallCaps w:val="false"/>
          <w:color w:val="000000"/>
          <w:spacing w:val="0"/>
          <w:sz w:val="28"/>
          <w:szCs w:val="28"/>
        </w:rPr>
        <w:t>не менее пяти рабочих дней</w:t>
      </w:r>
      <w:r>
        <w:rPr>
          <w:b w:val="false"/>
          <w:bCs w:val="false"/>
          <w:i w:val="false"/>
          <w:caps w:val="false"/>
          <w:smallCaps w:val="false"/>
          <w:color w:val="000000"/>
          <w:spacing w:val="0"/>
          <w:sz w:val="28"/>
          <w:szCs w:val="28"/>
        </w:rPr>
        <w:t> со дня направления уведомления.</w:t>
      </w:r>
    </w:p>
    <w:p>
      <w:pPr>
        <w:pStyle w:val="BodyText"/>
        <w:widowControl/>
        <w:spacing w:before="0" w:after="283"/>
        <w:ind w:hanging="0" w:left="0" w:right="0"/>
        <w:rPr/>
      </w:pPr>
      <w:r>
        <w:rPr>
          <w:b w:val="false"/>
          <w:bCs w:val="false"/>
          <w:i w:val="false"/>
          <w:caps w:val="false"/>
          <w:smallCaps w:val="false"/>
          <w:color w:val="000000"/>
          <w:spacing w:val="0"/>
          <w:sz w:val="28"/>
          <w:szCs w:val="28"/>
        </w:rPr>
        <w:tab/>
        <w:t>2.40. Непредставление Заявителем документов, указанных в уведомлении, в установленный срок является основанием для отказа в предоставлении муниципальной услуги.</w:t>
      </w:r>
    </w:p>
    <w:p>
      <w:pPr>
        <w:pStyle w:val="Normal"/>
        <w:spacing w:lineRule="auto" w:line="276" w:before="0" w:after="200"/>
        <w:jc w:val="center"/>
        <w:rPr>
          <w:rFonts w:ascii="Times New Roman" w:hAnsi="Times New Roman"/>
          <w:color w:val="000000"/>
          <w:sz w:val="28"/>
          <w:szCs w:val="28"/>
          <w:highlight w:val="none"/>
          <w:shd w:fill="FFFFFF" w:val="clear"/>
        </w:rPr>
      </w:pPr>
      <w:r>
        <w:rPr>
          <w:rFonts w:eastAsia="Arial" w:eastAsiaTheme="minorHAnsi"/>
          <w:b/>
          <w:bCs/>
          <w:color w:val="000000"/>
          <w:sz w:val="28"/>
          <w:szCs w:val="28"/>
          <w:shd w:fill="FFFFFF" w:val="clear"/>
          <w:lang w:eastAsia="en-US"/>
        </w:rPr>
        <w:t xml:space="preserve">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p>
    <w:p>
      <w:pPr>
        <w:pStyle w:val="NoSpacing"/>
        <w:spacing w:lineRule="auto" w:line="240"/>
        <w:ind w:firstLine="709"/>
        <w:rPr>
          <w:rFonts w:ascii="Times New Roman" w:hAnsi="Times New Roman"/>
          <w:b w:val="false"/>
          <w:bCs w:val="false"/>
          <w:color w:val="000000"/>
          <w:sz w:val="28"/>
          <w:szCs w:val="28"/>
        </w:rPr>
      </w:pPr>
      <w:r>
        <w:rPr>
          <w:b w:val="false"/>
          <w:bCs w:val="false"/>
          <w:color w:val="000000"/>
          <w:sz w:val="28"/>
          <w:szCs w:val="28"/>
          <w:shd w:fill="FFFFFF" w:val="clear"/>
        </w:rPr>
        <w:t xml:space="preserve">2.41.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tab/>
      </w:r>
    </w:p>
    <w:p>
      <w:pPr>
        <w:pStyle w:val="BodyText"/>
        <w:spacing w:lineRule="auto" w:line="240"/>
        <w:ind w:firstLine="709"/>
        <w:rPr/>
      </w:pPr>
      <w:r>
        <w:rPr>
          <w:rStyle w:val="Strong"/>
          <w:b w:val="false"/>
          <w:bCs w:val="false"/>
          <w:i/>
          <w:iCs/>
          <w:caps w:val="false"/>
          <w:smallCaps w:val="false"/>
          <w:color w:val="000000"/>
          <w:spacing w:val="0"/>
          <w:sz w:val="28"/>
          <w:szCs w:val="28"/>
          <w:shd w:fill="FFFFFF" w:val="clear"/>
        </w:rPr>
        <w:t>1) Сведения о доходах Заявителя и членов его семьи за расчетный период</w:t>
      </w:r>
      <w:r>
        <w:rPr>
          <w:rFonts w:eastAsia="Calibri"/>
          <w:b w:val="false"/>
          <w:bCs w:val="false"/>
          <w:i/>
          <w:iCs/>
          <w:caps w:val="false"/>
          <w:smallCaps w:val="false"/>
          <w:color w:val="000000"/>
          <w:spacing w:val="0"/>
          <w:sz w:val="28"/>
          <w:szCs w:val="28"/>
          <w:shd w:fill="FFFFFF" w:val="clear"/>
        </w:rPr>
        <w:t>, в том числе:</w:t>
      </w:r>
    </w:p>
    <w:p>
      <w:pPr>
        <w:pStyle w:val="BodyText"/>
        <w:spacing w:lineRule="auto" w:line="240"/>
        <w:ind w:firstLine="709"/>
        <w:rPr/>
      </w:pPr>
      <w:r>
        <w:rPr>
          <w:rFonts w:eastAsia="Calibri"/>
          <w:b w:val="false"/>
          <w:bCs w:val="false"/>
          <w:i w:val="false"/>
          <w:caps w:val="false"/>
          <w:smallCaps w:val="false"/>
          <w:color w:val="000000"/>
          <w:spacing w:val="0"/>
          <w:sz w:val="28"/>
          <w:szCs w:val="28"/>
          <w:shd w:fill="FFFFFF" w:val="clear"/>
        </w:rPr>
        <w:t xml:space="preserve">- </w:t>
      </w:r>
      <w:r>
        <w:rPr>
          <w:b w:val="false"/>
          <w:bCs w:val="false"/>
          <w:i w:val="false"/>
          <w:caps w:val="false"/>
          <w:smallCaps w:val="false"/>
          <w:color w:val="000000"/>
          <w:spacing w:val="0"/>
          <w:sz w:val="28"/>
          <w:szCs w:val="28"/>
        </w:rPr>
        <w:t>сведения о доходах от трудовой деятельности (справки 2-НДФЛ);</w:t>
      </w:r>
    </w:p>
    <w:p>
      <w:pPr>
        <w:pStyle w:val="BodyText"/>
        <w:spacing w:lineRule="auto" w:line="240"/>
        <w:ind w:firstLine="709"/>
        <w:rPr/>
      </w:pPr>
      <w:r>
        <w:rPr>
          <w:b w:val="false"/>
          <w:bCs w:val="false"/>
          <w:i w:val="false"/>
          <w:caps w:val="false"/>
          <w:smallCaps w:val="false"/>
          <w:color w:val="000000"/>
          <w:spacing w:val="0"/>
          <w:sz w:val="28"/>
          <w:szCs w:val="28"/>
        </w:rPr>
        <w:t>- сведения о денежных выплатах и компенсациях, предоставляемых в качестве мер социальной поддержки;</w:t>
      </w:r>
    </w:p>
    <w:p>
      <w:pPr>
        <w:pStyle w:val="BodyText"/>
        <w:spacing w:lineRule="auto" w:line="240"/>
        <w:ind w:firstLine="709"/>
        <w:rPr/>
      </w:pPr>
      <w:r>
        <w:rPr>
          <w:b w:val="false"/>
          <w:bCs w:val="false"/>
          <w:i w:val="false"/>
          <w:caps w:val="false"/>
          <w:smallCaps w:val="false"/>
          <w:color w:val="000000"/>
          <w:spacing w:val="0"/>
          <w:sz w:val="28"/>
          <w:szCs w:val="28"/>
        </w:rPr>
        <w:t>- сведения о пенсиях и иных социальных выплатах;</w:t>
      </w:r>
    </w:p>
    <w:p>
      <w:pPr>
        <w:pStyle w:val="BodyText"/>
        <w:spacing w:lineRule="auto" w:line="240"/>
        <w:ind w:firstLine="709"/>
        <w:rPr/>
      </w:pPr>
      <w:r>
        <w:rPr>
          <w:b w:val="false"/>
          <w:bCs w:val="false"/>
          <w:i w:val="false"/>
          <w:caps w:val="false"/>
          <w:smallCaps w:val="false"/>
          <w:color w:val="000000"/>
          <w:spacing w:val="0"/>
          <w:sz w:val="28"/>
          <w:szCs w:val="28"/>
        </w:rPr>
        <w:t>- сведения о пособиях по безработице.</w:t>
      </w:r>
    </w:p>
    <w:p>
      <w:pPr>
        <w:pStyle w:val="BodyText"/>
        <w:spacing w:lineRule="auto" w:line="240"/>
        <w:ind w:firstLine="709"/>
        <w:rPr/>
      </w:pPr>
      <w:r>
        <w:rPr>
          <w:rStyle w:val="Strong"/>
          <w:b w:val="false"/>
          <w:bCs w:val="false"/>
          <w:i/>
          <w:iCs/>
          <w:caps w:val="false"/>
          <w:smallCaps w:val="false"/>
          <w:color w:val="000000"/>
          <w:spacing w:val="0"/>
          <w:sz w:val="28"/>
          <w:szCs w:val="28"/>
        </w:rPr>
        <w:t>2. Сведения об имуществе Заявителя и членов его семьи, находящемся в собственности и являющемся объектом налогообложения:</w:t>
      </w:r>
    </w:p>
    <w:p>
      <w:pPr>
        <w:pStyle w:val="BodyText"/>
        <w:widowControl/>
        <w:spacing w:before="0" w:after="0"/>
        <w:ind w:hanging="0" w:left="0" w:right="0"/>
        <w:rPr/>
      </w:pPr>
      <w:r>
        <w:rPr>
          <w:b w:val="false"/>
          <w:bCs w:val="false"/>
          <w:i w:val="false"/>
          <w:caps w:val="false"/>
          <w:smallCaps w:val="false"/>
          <w:color w:val="000000"/>
          <w:spacing w:val="0"/>
          <w:sz w:val="28"/>
          <w:szCs w:val="28"/>
        </w:rPr>
        <w:tab/>
        <w:t>- сведения о правах на объекты недвижимого имущества и земельные участки, а также об их стоимости;</w:t>
      </w:r>
    </w:p>
    <w:p>
      <w:pPr>
        <w:pStyle w:val="BodyText"/>
        <w:widowControl/>
        <w:numPr>
          <w:ilvl w:val="0"/>
          <w:numId w:val="0"/>
        </w:numPr>
        <w:spacing w:before="0" w:after="0"/>
        <w:ind w:hanging="0" w:left="0" w:right="0"/>
        <w:rPr/>
      </w:pPr>
      <w:r>
        <w:rPr>
          <w:b w:val="false"/>
          <w:bCs w:val="false"/>
          <w:i w:val="false"/>
          <w:caps w:val="false"/>
          <w:smallCaps w:val="false"/>
          <w:color w:val="000000"/>
          <w:spacing w:val="0"/>
          <w:sz w:val="28"/>
          <w:szCs w:val="28"/>
        </w:rPr>
        <w:t xml:space="preserve">- сведения о зарегистрированных транспортных средствах. </w:t>
      </w:r>
    </w:p>
    <w:p>
      <w:pPr>
        <w:pStyle w:val="BodyText"/>
        <w:widowControl/>
        <w:spacing w:before="0" w:after="0"/>
        <w:ind w:hanging="0" w:left="0" w:right="0"/>
        <w:rPr/>
      </w:pPr>
      <w:r>
        <w:rPr>
          <w:rStyle w:val="Strong"/>
          <w:b w:val="false"/>
          <w:bCs w:val="false"/>
          <w:i/>
          <w:iCs/>
          <w:caps w:val="false"/>
          <w:smallCaps w:val="false"/>
          <w:color w:val="000000"/>
          <w:spacing w:val="0"/>
          <w:sz w:val="28"/>
          <w:szCs w:val="28"/>
        </w:rPr>
        <w:tab/>
        <w:t>3. Сведения о регистрации заявителя и членов его семьи по месту жительства на территории Смоленской области.</w:t>
      </w:r>
      <w:r>
        <w:rPr>
          <w:b w:val="false"/>
          <w:bCs w:val="false"/>
          <w:i/>
          <w:iCs/>
          <w:caps w:val="false"/>
          <w:smallCaps w:val="false"/>
          <w:color w:val="000000"/>
          <w:spacing w:val="0"/>
          <w:sz w:val="28"/>
          <w:szCs w:val="28"/>
        </w:rPr>
        <w:t xml:space="preserve"> </w:t>
      </w:r>
    </w:p>
    <w:p>
      <w:pPr>
        <w:pStyle w:val="BodyText"/>
        <w:widowControl/>
        <w:spacing w:before="0" w:after="0"/>
        <w:ind w:hanging="0" w:left="0" w:right="0"/>
        <w:rPr/>
      </w:pPr>
      <w:r>
        <w:rPr>
          <w:b w:val="false"/>
          <w:bCs w:val="false"/>
          <w:i/>
          <w:iCs/>
          <w:caps w:val="false"/>
          <w:smallCaps w:val="false"/>
          <w:color w:val="000000"/>
          <w:spacing w:val="0"/>
          <w:sz w:val="28"/>
          <w:szCs w:val="28"/>
        </w:rPr>
        <w:tab/>
        <w:t xml:space="preserve">4. </w:t>
      </w:r>
      <w:r>
        <w:rPr>
          <w:rStyle w:val="Strong"/>
          <w:b w:val="false"/>
          <w:bCs w:val="false"/>
          <w:i/>
          <w:iCs/>
          <w:caps w:val="false"/>
          <w:smallCaps w:val="false"/>
          <w:color w:val="000000"/>
          <w:spacing w:val="0"/>
          <w:sz w:val="28"/>
          <w:szCs w:val="28"/>
        </w:rPr>
        <w:t>Сведения о государственной регистрации актов гражданского состояния</w:t>
      </w:r>
      <w:r>
        <w:rPr>
          <w:b w:val="false"/>
          <w:bCs w:val="false"/>
          <w:i/>
          <w:iCs/>
          <w:caps w:val="false"/>
          <w:smallCaps w:val="false"/>
          <w:color w:val="000000"/>
          <w:spacing w:val="0"/>
          <w:sz w:val="28"/>
          <w:szCs w:val="28"/>
        </w:rPr>
        <w:t> (о рождении, заключении брака, перемене имени, смерти).</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z w:val="28"/>
          <w:szCs w:val="28"/>
          <w:shd w:fill="FFFFFF" w:val="clear"/>
        </w:rPr>
        <w:t>Исчерпывающий перечень оснований для отказа в приеме документов, необходимых для предоставления муниципальной услуги</w:t>
      </w:r>
    </w:p>
    <w:p>
      <w:pPr>
        <w:pStyle w:val="Normal"/>
        <w:numPr>
          <w:ilvl w:val="0"/>
          <w:numId w:val="0"/>
        </w:numPr>
        <w:ind w:firstLine="540" w:left="0"/>
        <w:jc w:val="center"/>
        <w:outlineLvl w:val="2"/>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suppressAutoHyphens w:val="true"/>
        <w:ind w:firstLine="709" w:right="0"/>
        <w:jc w:val="both"/>
        <w:rPr>
          <w:rFonts w:ascii="Times New Roman CYR" w:hAnsi="Times New Roman CYR" w:cs="Times New Roman CYR"/>
          <w:sz w:val="28"/>
          <w:szCs w:val="28"/>
          <w:lang w:eastAsia="ru-RU"/>
        </w:rPr>
      </w:pPr>
      <w:r>
        <w:rPr>
          <w:rFonts w:cs="Times New Roman CYR"/>
          <w:color w:val="000000"/>
          <w:sz w:val="28"/>
          <w:szCs w:val="28"/>
          <w:shd w:fill="FFFFFF" w:val="clear"/>
          <w:lang w:eastAsia="ru-RU"/>
        </w:rPr>
        <w:t xml:space="preserve">2.42. Основаниями для отказа в приеме к рассмотрению документов, необходимых для предоставления муниципальной услуги, являются: </w:t>
      </w:r>
    </w:p>
    <w:p>
      <w:pPr>
        <w:pStyle w:val="Normal"/>
        <w:ind w:firstLine="708"/>
        <w:jc w:val="both"/>
        <w:rPr>
          <w:color w:val="000000"/>
          <w:sz w:val="28"/>
        </w:rPr>
      </w:pPr>
      <w:r>
        <w:rPr>
          <w:color w:val="000000"/>
          <w:sz w:val="28"/>
        </w:rPr>
        <w:t>1).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pPr>
        <w:pStyle w:val="Normal"/>
        <w:ind w:firstLine="708"/>
        <w:jc w:val="both"/>
        <w:rPr>
          <w:color w:val="000000"/>
          <w:sz w:val="28"/>
        </w:rPr>
      </w:pPr>
      <w:r>
        <w:rPr>
          <w:color w:val="000000"/>
          <w:sz w:val="28"/>
        </w:rPr>
        <w:t>2). Неполное заполнение обязательных полей в форме запроса о предоставлении услуги (недостоверное, неправильное).</w:t>
      </w:r>
    </w:p>
    <w:p>
      <w:pPr>
        <w:pStyle w:val="Normal"/>
        <w:ind w:firstLine="708"/>
        <w:jc w:val="both"/>
        <w:rPr>
          <w:color w:val="000000"/>
          <w:sz w:val="28"/>
        </w:rPr>
      </w:pPr>
      <w:r>
        <w:rPr>
          <w:color w:val="000000"/>
          <w:sz w:val="28"/>
        </w:rPr>
        <w:t>3). Представление неполного комплекта документов.</w:t>
      </w:r>
    </w:p>
    <w:p>
      <w:pPr>
        <w:pStyle w:val="Normal"/>
        <w:ind w:firstLine="708"/>
        <w:jc w:val="both"/>
        <w:rPr>
          <w:color w:val="000000"/>
          <w:sz w:val="28"/>
        </w:rPr>
      </w:pPr>
      <w:r>
        <w:rPr>
          <w:color w:val="000000"/>
          <w:sz w:val="28"/>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pPr>
        <w:pStyle w:val="Normal"/>
        <w:ind w:firstLine="708"/>
        <w:jc w:val="both"/>
        <w:rPr>
          <w:color w:val="000000"/>
          <w:sz w:val="28"/>
        </w:rPr>
      </w:pPr>
      <w:r>
        <w:rPr>
          <w:color w:val="000000"/>
          <w:sz w:val="28"/>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Normal"/>
        <w:ind w:firstLine="708"/>
        <w:jc w:val="both"/>
        <w:rPr>
          <w:color w:val="000000"/>
          <w:sz w:val="28"/>
        </w:rPr>
      </w:pPr>
      <w:r>
        <w:rPr>
          <w:color w:val="000000"/>
          <w:sz w:val="28"/>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pPr>
        <w:pStyle w:val="Normal"/>
        <w:ind w:firstLine="708"/>
        <w:jc w:val="both"/>
        <w:rPr>
          <w:color w:val="000000"/>
          <w:sz w:val="28"/>
        </w:rPr>
      </w:pPr>
      <w:r>
        <w:rPr>
          <w:color w:val="000000"/>
          <w:sz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Normal"/>
        <w:suppressAutoHyphens w:val="true"/>
        <w:ind w:firstLine="709" w:right="0"/>
        <w:jc w:val="both"/>
        <w:rPr>
          <w:rFonts w:ascii="Times New Roman CYR" w:hAnsi="Times New Roman CYR" w:cs="Times New Roman CYR"/>
          <w:sz w:val="28"/>
          <w:szCs w:val="28"/>
          <w:lang w:eastAsia="ru-RU"/>
        </w:rPr>
      </w:pPr>
      <w:r>
        <w:rPr>
          <w:rFonts w:cs="Times New Roman CYR"/>
          <w:color w:val="000000"/>
          <w:sz w:val="28"/>
          <w:szCs w:val="28"/>
          <w:shd w:fill="FFFFFF" w:val="clear"/>
          <w:lang w:eastAsia="ru-RU"/>
        </w:rPr>
        <w:t>8). Заявление подано лицом, не имеющим полномочий представлять интересы Заявителя.</w:t>
      </w:r>
    </w:p>
    <w:p>
      <w:pPr>
        <w:pStyle w:val="Normal"/>
        <w:numPr>
          <w:ilvl w:val="0"/>
          <w:numId w:val="0"/>
        </w:numPr>
        <w:ind w:firstLine="540" w:left="0"/>
        <w:jc w:val="center"/>
        <w:outlineLvl w:val="2"/>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z w:val="28"/>
          <w:szCs w:val="28"/>
          <w:shd w:fill="FFFFFF" w:val="clear"/>
        </w:rPr>
        <w:t xml:space="preserve">Исчерпывающий перечень оснований для отказа </w:t>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pacing w:val="2"/>
          <w:sz w:val="28"/>
          <w:szCs w:val="28"/>
          <w:shd w:fill="FFFFFF" w:val="clear"/>
          <w:lang w:eastAsia="en-US"/>
        </w:rPr>
        <w:t>в предоставлении муниципальной услуги</w:t>
      </w:r>
    </w:p>
    <w:p>
      <w:pPr>
        <w:pStyle w:val="Normal"/>
        <w:numPr>
          <w:ilvl w:val="0"/>
          <w:numId w:val="0"/>
        </w:numPr>
        <w:ind w:firstLine="540" w:left="0"/>
        <w:jc w:val="center"/>
        <w:outlineLvl w:val="2"/>
        <w:rPr>
          <w:b/>
          <w:bCs/>
          <w:spacing w:val="2"/>
          <w:lang w:eastAsia="en-US"/>
        </w:rPr>
      </w:pPr>
      <w:r>
        <w:rPr>
          <w:b/>
          <w:bCs/>
          <w:spacing w:val="2"/>
          <w:lang w:eastAsia="en-US"/>
        </w:rPr>
      </w:r>
    </w:p>
    <w:p>
      <w:pPr>
        <w:pStyle w:val="Normal"/>
        <w:numPr>
          <w:ilvl w:val="0"/>
          <w:numId w:val="0"/>
        </w:numPr>
        <w:suppressAutoHyphens w:val="true"/>
        <w:ind w:firstLine="720" w:left="0"/>
        <w:jc w:val="both"/>
        <w:outlineLvl w:val="2"/>
        <w:rPr>
          <w:rFonts w:ascii="Times New Roman" w:hAnsi="Times New Roman"/>
          <w:color w:val="000000"/>
          <w:sz w:val="28"/>
          <w:szCs w:val="28"/>
        </w:rPr>
      </w:pPr>
      <w:r>
        <w:rPr>
          <w:color w:val="000000"/>
          <w:sz w:val="28"/>
          <w:szCs w:val="28"/>
          <w:shd w:fill="FFFFFF" w:val="clear"/>
        </w:rPr>
        <w:t xml:space="preserve">2.39. </w:t>
      </w:r>
      <w:r>
        <w:rPr>
          <w:rFonts w:cs="Times New Roman CYR"/>
          <w:color w:val="000000"/>
          <w:sz w:val="28"/>
          <w:szCs w:val="28"/>
          <w:shd w:fill="FFFFFF" w:val="clear"/>
          <w:lang w:eastAsia="ru-RU"/>
        </w:rPr>
        <w:t>Основаниями для отказа в предоставлении муниципальной услуги являются:</w:t>
      </w:r>
    </w:p>
    <w:p>
      <w:pPr>
        <w:pStyle w:val="BodyText"/>
        <w:numPr>
          <w:ilvl w:val="0"/>
          <w:numId w:val="0"/>
        </w:numPr>
        <w:suppressAutoHyphens w:val="true"/>
        <w:ind w:firstLine="720" w:left="0"/>
        <w:jc w:val="both"/>
        <w:outlineLvl w:val="2"/>
        <w:rPr/>
      </w:pPr>
      <w:r>
        <w:rPr>
          <w:rStyle w:val="Strong"/>
          <w:b w:val="false"/>
          <w:bCs w:val="false"/>
          <w:i w:val="false"/>
          <w:caps w:val="false"/>
          <w:smallCaps w:val="false"/>
          <w:color w:val="000000"/>
          <w:spacing w:val="0"/>
          <w:sz w:val="28"/>
          <w:szCs w:val="28"/>
          <w:shd w:fill="FFFFFF" w:val="clear"/>
          <w:lang w:eastAsia="ru-RU"/>
        </w:rPr>
        <w:t>1.</w:t>
      </w:r>
      <w:r>
        <w:rPr>
          <w:rFonts w:cs="Times New Roman CYR"/>
          <w:b w:val="false"/>
          <w:bCs w:val="false"/>
          <w:i w:val="false"/>
          <w:caps w:val="false"/>
          <w:smallCaps w:val="false"/>
          <w:color w:val="000000"/>
          <w:spacing w:val="0"/>
          <w:sz w:val="28"/>
          <w:szCs w:val="28"/>
          <w:shd w:fill="FFFFFF" w:val="clear"/>
          <w:lang w:eastAsia="ru-RU"/>
        </w:rPr>
        <w:t> Отсу</w:t>
      </w:r>
      <w:r>
        <w:rPr>
          <w:rFonts w:cs="Times New Roman CYR"/>
          <w:b w:val="false"/>
          <w:i w:val="false"/>
          <w:caps w:val="false"/>
          <w:smallCaps w:val="false"/>
          <w:color w:val="000000"/>
          <w:spacing w:val="0"/>
          <w:sz w:val="28"/>
          <w:szCs w:val="28"/>
          <w:shd w:fill="FFFFFF" w:val="clear"/>
          <w:lang w:eastAsia="ru-RU"/>
        </w:rPr>
        <w:t>тствие у гражданина права на признание его малоимущим в целях предоставления ему по договору социального найма жилого помещения муниципального жилищного фонда, выражающееся в превышении размера дохода, приходящегося на каждого члена семьи, и (или) стоимости имущества, подлежащего налогообложению, над установленными органом местного самоуправления пороговыми значениями, определёнными в соответствии со статьей 4 Закона Смоленской области от 13.03.2006 № 5-з «О порядке признания граждан малоимущими в целях предоставления им по договорам социального найма жилых помещений муниципального жилищного фонда».</w:t>
      </w:r>
    </w:p>
    <w:p>
      <w:pPr>
        <w:pStyle w:val="BodyText"/>
        <w:numPr>
          <w:ilvl w:val="0"/>
          <w:numId w:val="0"/>
        </w:numPr>
        <w:suppressAutoHyphens w:val="true"/>
        <w:ind w:firstLine="720" w:left="0"/>
        <w:jc w:val="both"/>
        <w:outlineLvl w:val="2"/>
        <w:rPr/>
      </w:pPr>
      <w:r>
        <w:rPr>
          <w:rStyle w:val="Strong"/>
          <w:b w:val="false"/>
          <w:bCs w:val="false"/>
          <w:i w:val="false"/>
          <w:caps w:val="false"/>
          <w:smallCaps w:val="false"/>
          <w:color w:val="000000"/>
          <w:spacing w:val="0"/>
          <w:sz w:val="28"/>
          <w:szCs w:val="28"/>
        </w:rPr>
        <w:t>2.</w:t>
      </w:r>
      <w:r>
        <w:rPr>
          <w:b w:val="false"/>
          <w:bCs w:val="false"/>
          <w:i w:val="false"/>
          <w:caps w:val="false"/>
          <w:smallCaps w:val="false"/>
          <w:color w:val="000000"/>
          <w:spacing w:val="0"/>
          <w:sz w:val="28"/>
          <w:szCs w:val="28"/>
        </w:rPr>
        <w:t> </w:t>
      </w:r>
      <w:r>
        <w:rPr>
          <w:b w:val="false"/>
          <w:i w:val="false"/>
          <w:caps w:val="false"/>
          <w:smallCaps w:val="false"/>
          <w:color w:val="000000"/>
          <w:spacing w:val="0"/>
          <w:sz w:val="28"/>
          <w:szCs w:val="28"/>
        </w:rPr>
        <w:t>Непредставление Заявителем документов, обязанность по представлению которых возложена на Заявителя в соответствии с пунктом 2.34 настоящего административного регламента, либо представление указанных документов не в полном объёме.</w:t>
      </w:r>
    </w:p>
    <w:p>
      <w:pPr>
        <w:pStyle w:val="BodyText"/>
        <w:widowControl/>
        <w:spacing w:before="0" w:after="0"/>
        <w:ind w:hanging="0" w:left="0" w:right="0"/>
        <w:rPr/>
      </w:pPr>
      <w:r>
        <w:rPr>
          <w:b w:val="false"/>
          <w:i w:val="false"/>
          <w:caps w:val="false"/>
          <w:smallCaps w:val="false"/>
          <w:color w:val="000000"/>
          <w:spacing w:val="0"/>
          <w:sz w:val="28"/>
          <w:szCs w:val="28"/>
        </w:rPr>
        <w:tab/>
        <w:t xml:space="preserve">Основание, предусмотренное настоящим пунктом, не применяется в случае, предусмотренном частью 1.3 статьи 9 Закона Смоленской области от 13.03.2006  № 5-з, </w:t>
      </w:r>
      <w:r>
        <w:rPr>
          <w:b/>
          <w:bCs/>
          <w:i w:val="false"/>
          <w:caps w:val="false"/>
          <w:smallCaps w:val="false"/>
          <w:color w:val="000000"/>
          <w:spacing w:val="0"/>
          <w:sz w:val="28"/>
          <w:szCs w:val="28"/>
        </w:rPr>
        <w:t xml:space="preserve">а именно: </w:t>
      </w:r>
      <w:r>
        <w:rPr>
          <w:b w:val="false"/>
          <w:i w:val="false"/>
          <w:caps w:val="false"/>
          <w:smallCaps w:val="false"/>
          <w:color w:val="000000"/>
          <w:spacing w:val="0"/>
          <w:sz w:val="28"/>
          <w:szCs w:val="28"/>
        </w:rPr>
        <w:t>при непоступлении документов и (или) сведений, запрошенных Уполномоченным органом в рамках межведомственного взаимодействия, и направлении Заявителю уведомления о необходимости самостоятельно представить соответствующие документы и (или) сведения — отказ в предоставлении муниципальной услуги по данному основанию допускается исключительно в случае непредставления Заявителем указанных документов и (или) сведений в установленный уведомлением срок.</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w:t>
      </w:r>
      <w:r>
        <w:rPr>
          <w:b w:val="false"/>
          <w:bCs w:val="false"/>
          <w:i w:val="false"/>
          <w:caps w:val="false"/>
          <w:smallCaps w:val="false"/>
          <w:color w:val="000000"/>
          <w:spacing w:val="0"/>
          <w:sz w:val="28"/>
          <w:szCs w:val="28"/>
        </w:rPr>
        <w:t> </w:t>
      </w:r>
      <w:r>
        <w:rPr>
          <w:b w:val="false"/>
          <w:i w:val="false"/>
          <w:caps w:val="false"/>
          <w:smallCaps w:val="false"/>
          <w:color w:val="000000"/>
          <w:spacing w:val="0"/>
          <w:sz w:val="28"/>
          <w:szCs w:val="28"/>
        </w:rPr>
        <w:t>Выявление в заявлении о признании граждан малоимущими и (или) в документах, представленных Заявителем (его законным или уполномоченным представителем), недостоверных сведений.</w:t>
      </w:r>
    </w:p>
    <w:p>
      <w:pPr>
        <w:pStyle w:val="BodyText"/>
        <w:widowControl/>
        <w:spacing w:before="0" w:after="0"/>
        <w:ind w:hanging="0" w:left="0" w:right="0"/>
        <w:rPr>
          <w:rFonts w:ascii="Times New Roman" w:hAnsi="Times New Roman"/>
          <w:color w:val="000000"/>
          <w:sz w:val="28"/>
          <w:szCs w:val="28"/>
        </w:rPr>
      </w:pPr>
      <w:r>
        <w:rPr>
          <w:b w:val="false"/>
          <w:i w:val="false"/>
          <w:caps w:val="false"/>
          <w:smallCaps w:val="false"/>
          <w:color w:val="000000"/>
          <w:spacing w:val="0"/>
          <w:sz w:val="28"/>
          <w:szCs w:val="28"/>
        </w:rPr>
        <w:tab/>
        <w:t>Положения настоящего пункта не распространяются на случаи выявления недостоверных сведений о регистрации членов семьи гражданина по месту жительства, которые подлежат уточнению Уполномоченным органом самостоятельно в порядке межведомственного взаимодействия.</w:t>
      </w:r>
    </w:p>
    <w:p>
      <w:pPr>
        <w:pStyle w:val="Normal"/>
        <w:suppressAutoHyphens w:val="true"/>
        <w:spacing w:lineRule="atLeast" w:line="240"/>
        <w:ind w:firstLine="709" w:right="0"/>
        <w:jc w:val="both"/>
        <w:rPr>
          <w:rFonts w:ascii="Times New Roman" w:hAnsi="Times New Roman"/>
          <w:color w:val="000000"/>
          <w:sz w:val="28"/>
          <w:szCs w:val="28"/>
        </w:rPr>
      </w:pPr>
      <w:r>
        <w:rPr>
          <w:color w:val="000000"/>
          <w:spacing w:val="2"/>
          <w:sz w:val="28"/>
          <w:szCs w:val="28"/>
          <w:shd w:fill="FFFFFF" w:val="clear"/>
          <w:lang w:eastAsia="ru-RU"/>
        </w:rPr>
        <w:t xml:space="preserve">2.40. </w:t>
      </w:r>
      <w:r>
        <w:rPr>
          <w:rFonts w:cs="Times New Roman CYR"/>
          <w:color w:val="000000"/>
          <w:spacing w:val="2"/>
          <w:sz w:val="28"/>
          <w:szCs w:val="28"/>
          <w:shd w:fill="FFFFFF" w:val="clear"/>
          <w:lang w:eastAsia="ru-RU"/>
        </w:rPr>
        <w:t>После устранения оснований, указанных в пункте 2.39. настоящего подраздела, Заявитель вправе повторно обратиться с заявлением о предоставлении муниципальной услуги.</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rPr>
      </w:r>
    </w:p>
    <w:p>
      <w:pPr>
        <w:pStyle w:val="Heading3"/>
        <w:shd w:val="clear" w:color="auto" w:fill="FFFFFF"/>
        <w:rPr>
          <w:rFonts w:ascii="Times New Roman" w:hAnsi="Times New Roman"/>
          <w:color w:val="000000"/>
          <w:sz w:val="28"/>
          <w:szCs w:val="28"/>
          <w:highlight w:val="none"/>
          <w:shd w:fill="FFFFFF" w:val="clear"/>
        </w:rPr>
      </w:pPr>
      <w:r>
        <w:rPr>
          <w:b/>
          <w:bCs/>
          <w:color w:val="000000"/>
          <w:spacing w:val="2"/>
          <w:sz w:val="28"/>
          <w:szCs w:val="28"/>
          <w:shd w:fill="FFFFFF" w:val="clear"/>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Исчерпывающий перечень административных процедур</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3.1. Предоставление муниципальной услуги включает в себя следующие административные процедуры:</w:t>
      </w:r>
    </w:p>
    <w:p>
      <w:pPr>
        <w:pStyle w:val="Normal"/>
        <w:ind w:firstLine="709"/>
        <w:jc w:val="both"/>
        <w:rPr>
          <w:rFonts w:ascii="Times New Roman" w:hAnsi="Times New Roman"/>
          <w:color w:val="000000"/>
          <w:sz w:val="28"/>
          <w:szCs w:val="28"/>
        </w:rPr>
      </w:pPr>
      <w:r>
        <w:rPr>
          <w:color w:val="000000"/>
          <w:sz w:val="28"/>
          <w:szCs w:val="28"/>
          <w:shd w:fill="FFFFFF" w:val="clear"/>
        </w:rPr>
        <w:t>1) прием и регистрация документов;</w:t>
      </w:r>
    </w:p>
    <w:p>
      <w:pPr>
        <w:pStyle w:val="NoSpacing"/>
        <w:spacing w:lineRule="auto" w:line="240"/>
        <w:ind w:firstLine="709"/>
        <w:rPr>
          <w:rFonts w:ascii="Times New Roman" w:hAnsi="Times New Roman"/>
          <w:color w:val="000000"/>
          <w:sz w:val="28"/>
          <w:szCs w:val="28"/>
        </w:rPr>
      </w:pPr>
      <w:r>
        <w:rPr>
          <w:color w:val="000000"/>
          <w:sz w:val="28"/>
          <w:szCs w:val="28"/>
          <w:shd w:fill="FFFFFF" w:val="clear"/>
        </w:rPr>
        <w:t>2) форми</w:t>
      </w:r>
      <w:r>
        <w:rPr>
          <w:b w:val="false"/>
          <w:bCs w:val="false"/>
          <w:color w:val="000000"/>
          <w:sz w:val="28"/>
          <w:szCs w:val="28"/>
          <w:shd w:fill="FFFFFF" w:val="clear"/>
        </w:rPr>
        <w:t>рование и направление межведомственного запроса</w:t>
      </w:r>
      <w:r>
        <w:rPr>
          <w:b w:val="false"/>
          <w:bCs w:val="false"/>
          <w:caps w:val="false"/>
          <w:smallCaps w:val="false"/>
          <w:color w:val="000000"/>
          <w:spacing w:val="0"/>
          <w:sz w:val="28"/>
          <w:szCs w:val="28"/>
          <w:shd w:fill="FFFFFF" w:val="clear"/>
        </w:rPr>
        <w:t> </w:t>
      </w:r>
      <w:r>
        <w:rPr>
          <w:b w:val="false"/>
          <w:bCs w:val="false"/>
          <w:i w:val="false"/>
          <w:caps w:val="false"/>
          <w:smallCaps w:val="false"/>
          <w:color w:val="000000"/>
          <w:spacing w:val="0"/>
          <w:sz w:val="28"/>
          <w:szCs w:val="28"/>
          <w:shd w:fill="FFFFFF" w:val="clear"/>
        </w:rPr>
        <w:t>в органы и организации, участвующие в предоставлении муниципальной услуги;</w:t>
      </w:r>
    </w:p>
    <w:p>
      <w:pPr>
        <w:pStyle w:val="Normal"/>
        <w:ind w:firstLine="709"/>
        <w:jc w:val="both"/>
        <w:rPr>
          <w:rFonts w:ascii="Times New Roman" w:hAnsi="Times New Roman"/>
          <w:color w:val="000000"/>
          <w:sz w:val="28"/>
          <w:szCs w:val="28"/>
        </w:rPr>
      </w:pPr>
      <w:r>
        <w:rPr>
          <w:b w:val="false"/>
          <w:bCs w:val="false"/>
          <w:color w:val="000000"/>
          <w:sz w:val="28"/>
          <w:szCs w:val="28"/>
          <w:shd w:fill="FFFFFF" w:val="clear"/>
        </w:rPr>
        <w:t xml:space="preserve">3) рассмотрение обращения Заявителя и принятие решения </w:t>
      </w:r>
      <w:r>
        <w:rPr>
          <w:rFonts w:cs="Times New Roman CYR"/>
          <w:b w:val="false"/>
          <w:bCs w:val="false"/>
          <w:color w:val="000000"/>
          <w:sz w:val="28"/>
          <w:szCs w:val="28"/>
          <w:shd w:fill="FFFFFF" w:val="clear"/>
          <w:lang w:eastAsia="ru-RU"/>
        </w:rPr>
        <w:t>о предоставлении либо об отказе в предоставлении муниципальной услуги</w:t>
      </w:r>
      <w:r>
        <w:rPr>
          <w:b w:val="false"/>
          <w:bCs w:val="false"/>
          <w:color w:val="000000"/>
          <w:sz w:val="28"/>
          <w:szCs w:val="28"/>
          <w:shd w:fill="FFFFFF" w:val="clear"/>
        </w:rPr>
        <w:t>;</w:t>
      </w:r>
    </w:p>
    <w:p>
      <w:pPr>
        <w:pStyle w:val="Normal"/>
        <w:ind w:firstLine="709"/>
        <w:jc w:val="both"/>
        <w:rPr>
          <w:rFonts w:ascii="Times New Roman" w:hAnsi="Times New Roman"/>
          <w:color w:val="000000"/>
          <w:sz w:val="28"/>
          <w:szCs w:val="28"/>
        </w:rPr>
      </w:pPr>
      <w:r>
        <w:rPr>
          <w:color w:val="000000"/>
          <w:sz w:val="28"/>
          <w:szCs w:val="28"/>
          <w:shd w:fill="FFFFFF" w:val="clear"/>
        </w:rPr>
        <w:t xml:space="preserve">4) </w:t>
      </w:r>
      <w:r>
        <w:rPr>
          <w:rFonts w:eastAsia="Calibri" w:cs="Times New Roman CYR"/>
          <w:color w:val="000000"/>
          <w:sz w:val="28"/>
          <w:szCs w:val="28"/>
          <w:shd w:fill="FFFFFF" w:val="clear"/>
          <w:lang w:eastAsia="ru-RU"/>
        </w:rPr>
        <w:t>оформление и выдача результата предоставления муниципальной услуги;</w:t>
      </w:r>
    </w:p>
    <w:p>
      <w:pPr>
        <w:pStyle w:val="Normal"/>
        <w:ind w:firstLine="709"/>
        <w:jc w:val="both"/>
        <w:rPr/>
      </w:pPr>
      <w:r>
        <w:rPr>
          <w:rFonts w:eastAsia="Calibri" w:cs="Times New Roman CYR"/>
          <w:color w:val="000000"/>
          <w:sz w:val="28"/>
          <w:szCs w:val="28"/>
          <w:shd w:fill="FFFFFF" w:val="clear"/>
          <w:lang w:eastAsia="ru-RU"/>
        </w:rPr>
        <w:t xml:space="preserve">5) </w:t>
      </w:r>
      <w:r>
        <w:rPr>
          <w:rFonts w:eastAsia="Calibri" w:cs="Times New Roman CYR"/>
          <w:b w:val="false"/>
          <w:bCs w:val="false"/>
          <w:color w:val="000000"/>
          <w:sz w:val="28"/>
          <w:szCs w:val="28"/>
          <w:shd w:fill="FFFFFF" w:val="clear"/>
          <w:lang w:eastAsia="ru-RU"/>
        </w:rPr>
        <w:t>в</w:t>
      </w:r>
      <w:r>
        <w:rPr>
          <w:rStyle w:val="Strong"/>
          <w:b w:val="false"/>
          <w:bCs w:val="false"/>
          <w:color w:val="000000"/>
          <w:sz w:val="28"/>
          <w:szCs w:val="28"/>
          <w:shd w:fill="FFFFFF" w:val="clear"/>
          <w:lang w:eastAsia="ru-RU"/>
        </w:rPr>
        <w:t>несение в книгу учета записи о постановке на учет гражданина, признанного малоимущим и ф</w:t>
      </w:r>
      <w:r>
        <w:rPr>
          <w:rStyle w:val="Strong"/>
          <w:b w:val="false"/>
          <w:bCs w:val="false"/>
          <w:color w:val="000000"/>
          <w:sz w:val="28"/>
          <w:szCs w:val="28"/>
        </w:rPr>
        <w:t>ормирование учетного дела Заявителя</w:t>
      </w:r>
      <w:r>
        <w:rPr>
          <w:b w:val="false"/>
          <w:bCs w:val="false"/>
          <w:color w:val="000000"/>
          <w:sz w:val="28"/>
          <w:szCs w:val="28"/>
        </w:rPr>
        <w:t xml:space="preserve">. </w:t>
      </w:r>
    </w:p>
    <w:p>
      <w:pPr>
        <w:pStyle w:val="Normal"/>
        <w:ind w:firstLine="709"/>
        <w:jc w:val="both"/>
        <w:rPr>
          <w:rFonts w:ascii="Times New Roman" w:hAnsi="Times New Roman" w:eastAsia="Calibri"/>
          <w:color w:val="000000"/>
          <w:sz w:val="28"/>
          <w:szCs w:val="28"/>
          <w:highlight w:val="none"/>
          <w:shd w:fill="FFFFFF" w:val="clear"/>
        </w:rPr>
      </w:pPr>
      <w:r>
        <w:rPr>
          <w:rFonts w:eastAsia="Calibri"/>
          <w:color w:val="000000"/>
          <w:sz w:val="28"/>
          <w:szCs w:val="28"/>
          <w:shd w:fill="FFFFFF" w:val="clear"/>
        </w:rPr>
      </w:r>
    </w:p>
    <w:p>
      <w:pPr>
        <w:pStyle w:val="Normal"/>
        <w:ind w:firstLine="709"/>
        <w:jc w:val="center"/>
        <w:rPr>
          <w:rFonts w:ascii="Times New Roman" w:hAnsi="Times New Roman"/>
          <w:color w:val="000000"/>
          <w:sz w:val="28"/>
          <w:szCs w:val="28"/>
          <w:highlight w:val="none"/>
          <w:shd w:fill="FFFFFF" w:val="clear"/>
        </w:rPr>
      </w:pPr>
      <w:r>
        <w:rPr>
          <w:b/>
          <w:color w:val="000000"/>
          <w:sz w:val="28"/>
          <w:szCs w:val="28"/>
          <w:shd w:fill="FFFFFF" w:val="clear"/>
        </w:rPr>
        <w:t>Прием и регистрация документов</w:t>
      </w:r>
    </w:p>
    <w:p>
      <w:pPr>
        <w:pStyle w:val="Normal"/>
        <w:ind w:firstLine="709"/>
        <w:jc w:val="center"/>
        <w:rPr>
          <w:rFonts w:ascii="Times New Roman" w:hAnsi="Times New Roman"/>
          <w:b/>
          <w:color w:val="000000"/>
          <w:sz w:val="28"/>
          <w:szCs w:val="28"/>
          <w:highlight w:val="none"/>
          <w:shd w:fill="FFFFFF" w:val="clear"/>
        </w:rPr>
      </w:pPr>
      <w:r>
        <w:rPr>
          <w:b/>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3.2. Основанием для начала административной процедуры приема и регистрации заявления и документов, необходимых для предоставления муниципальной услуги, является: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личное обращение;</w:t>
      </w:r>
    </w:p>
    <w:p>
      <w:pPr>
        <w:pStyle w:val="Normal"/>
        <w:widowControl w:val="false"/>
        <w:ind w:firstLine="708"/>
        <w:jc w:val="both"/>
        <w:rPr>
          <w:rFonts w:ascii="Times New Roman" w:hAnsi="Times New Roman"/>
          <w:color w:val="000000"/>
          <w:sz w:val="28"/>
          <w:szCs w:val="28"/>
          <w:highlight w:val="none"/>
          <w:shd w:fill="FFFFFF" w:val="clear"/>
        </w:rPr>
      </w:pPr>
      <w:r>
        <w:rPr>
          <w:color w:val="000000"/>
          <w:sz w:val="28"/>
          <w:szCs w:val="28"/>
          <w:shd w:fill="FFFFFF" w:val="clear"/>
        </w:rPr>
        <w:t>2) направление указанных заявления и документов по почте;</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 направление в электронной форме запроса о предоставлении муниципальной услуги и прилагаемых к нему документов, посредством ЕПГУ.</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3.3. Специалист Управления, в обязанности которого входит принятие документов:</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Проверяет наличие всех необходимых документов, в соответствии с перечнем, установленным пунктом 2.34. настоящего Административного регламента;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 Регистрирует поступление запроса в соответствии с установленными правилами делопроизводства;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 Сообщает заявителю номер и дату регистрации запроса.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3.4. Результатом административной процедуры является получение документов от Заявителя.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3.5. Продолжительность административной процедуры не более 1 рабочего дня.</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3.6. Обязанности специалиста, ответственного за прием и регистрацию документов, должны быть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firstLine="709"/>
        <w:jc w:val="center"/>
        <w:rPr>
          <w:rFonts w:ascii="Times New Roman" w:hAnsi="Times New Roman"/>
          <w:b/>
          <w:bCs/>
          <w:color w:val="000000"/>
          <w:sz w:val="28"/>
          <w:szCs w:val="28"/>
        </w:rPr>
      </w:pPr>
      <w:r>
        <w:rPr>
          <w:b/>
          <w:bCs/>
          <w:color w:val="000000"/>
          <w:sz w:val="28"/>
          <w:szCs w:val="28"/>
          <w:shd w:fill="FFFFFF" w:val="clear"/>
        </w:rPr>
        <w:t>Формирование и направление межведомственного запроса</w:t>
      </w:r>
      <w:r>
        <w:rPr>
          <w:b/>
          <w:bCs/>
          <w:caps w:val="false"/>
          <w:smallCaps w:val="false"/>
          <w:color w:val="000000"/>
          <w:spacing w:val="0"/>
          <w:sz w:val="28"/>
          <w:szCs w:val="28"/>
          <w:shd w:fill="FFFFFF" w:val="clear"/>
        </w:rPr>
        <w:t> </w:t>
      </w:r>
      <w:r>
        <w:rPr>
          <w:b/>
          <w:bCs/>
          <w:i w:val="false"/>
          <w:caps w:val="false"/>
          <w:smallCaps w:val="false"/>
          <w:color w:val="000000"/>
          <w:spacing w:val="0"/>
          <w:sz w:val="28"/>
          <w:szCs w:val="28"/>
          <w:shd w:fill="FFFFFF" w:val="clear"/>
        </w:rPr>
        <w:t xml:space="preserve">в органы </w:t>
      </w:r>
    </w:p>
    <w:p>
      <w:pPr>
        <w:pStyle w:val="NoSpacing"/>
        <w:spacing w:lineRule="auto" w:line="240"/>
        <w:ind w:firstLine="709"/>
        <w:jc w:val="center"/>
        <w:rPr>
          <w:rFonts w:ascii="Times New Roman" w:hAnsi="Times New Roman"/>
          <w:b/>
          <w:bCs/>
          <w:color w:val="000000"/>
          <w:sz w:val="28"/>
          <w:szCs w:val="28"/>
        </w:rPr>
      </w:pPr>
      <w:r>
        <w:rPr>
          <w:b/>
          <w:bCs/>
          <w:i w:val="false"/>
          <w:caps w:val="false"/>
          <w:smallCaps w:val="false"/>
          <w:color w:val="000000"/>
          <w:spacing w:val="0"/>
          <w:sz w:val="28"/>
          <w:szCs w:val="28"/>
          <w:shd w:fill="FFFFFF" w:val="clear"/>
        </w:rPr>
        <w:t>и организации, участвующие в предоставлении муниципальной услуги</w:t>
      </w:r>
    </w:p>
    <w:p>
      <w:pPr>
        <w:pStyle w:val="Normal"/>
        <w:ind w:firstLine="748"/>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3.7.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3.8. В случае если Заявителем представлены все документы, указанные в пункте 2.34. настоящего Административного регламента, специалист переходит к исполнению следующей административной процедуры.</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3.9. В случае если Заявителем по собственной инициативе не представлены указанные в пункте 2.35. настоящего Административного регламента документы, специалист, ответственный за формирование и направление межведомственного запроса, принимает решение о формировании и направлении межведомственного запроса.</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 xml:space="preserve">3.10.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 </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3.11. Срок подготовки межведомственного запроса специалистом не должен превышать 3 рабочих дня.</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3.12.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3.13. После поступления ответа на межведомственный запрос специалист, ответственный за формирование и направление межведомственного запроса, регистрирует полученный ответ в установленном порядке и передает специалисту, ответственному за рассмотрение документов, в день поступления таких документов (сведений).</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3.14. Обязанности специалиста, ответственного за формирование и направление межве</w:t>
      </w:r>
      <w:r>
        <w:rPr>
          <w:b w:val="false"/>
          <w:bCs w:val="false"/>
          <w:color w:val="000000"/>
          <w:sz w:val="28"/>
          <w:szCs w:val="28"/>
          <w:shd w:fill="FFFFFF" w:val="clear"/>
        </w:rPr>
        <w:t>домственного запроса, должны быть закреплены в его должностной инструкции.</w:t>
      </w:r>
    </w:p>
    <w:p>
      <w:pPr>
        <w:pStyle w:val="BodyText"/>
        <w:ind w:firstLine="72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shd w:fill="FFFFFF" w:val="clear"/>
        </w:rPr>
        <w:t>3.15. В случае непоступления запрошенных сведений в установленный срок должностное лицо Уполномоченного органа в течение одного рабочего дня со дня истечения срока межведомственного взаимодействия направляет Заявителю уведомление о необходимости самостоятельно представить недостающие документы и сведения. Срок представления документов Заявителем устанавливается не менее пяти рабочих дней со дня направления уведомления.</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3.16.</w:t>
      </w:r>
      <w:r>
        <w:rPr>
          <w:b w:val="false"/>
          <w:bCs w:val="false"/>
          <w:i w:val="false"/>
          <w:caps w:val="false"/>
          <w:smallCaps w:val="false"/>
          <w:color w:val="000000"/>
          <w:spacing w:val="0"/>
          <w:sz w:val="28"/>
          <w:szCs w:val="28"/>
        </w:rPr>
        <w:t> Если Заявителем по собственной инициативе представлены документы и сведения, указанные в пункте 2.35 настоящего административного регламента, межведомственные запросы по соответствующим сведениям не направляются.</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3.17.</w:t>
      </w:r>
      <w:r>
        <w:rPr>
          <w:b w:val="false"/>
          <w:bCs w:val="false"/>
          <w:i w:val="false"/>
          <w:caps w:val="false"/>
          <w:smallCaps w:val="false"/>
          <w:color w:val="000000"/>
          <w:spacing w:val="0"/>
          <w:sz w:val="28"/>
          <w:szCs w:val="28"/>
        </w:rPr>
        <w:t> Результатом административной процедуры является получение Уполномоченным органом всех необходимых сведений для рассмотрения заявления либо направление Заявителю уведомления о необходимости самостоятельного представления документов.</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3.18.</w:t>
      </w:r>
      <w:r>
        <w:rPr>
          <w:b w:val="false"/>
          <w:bCs w:val="false"/>
          <w:i w:val="false"/>
          <w:caps w:val="false"/>
          <w:smallCaps w:val="false"/>
          <w:color w:val="000000"/>
          <w:spacing w:val="0"/>
          <w:sz w:val="28"/>
          <w:szCs w:val="28"/>
        </w:rPr>
        <w:t> Срок выполнения административной процедуры — не более трёх рабочих дней (направление запросов) плюс не более пяти рабочих дней (ожидание ответов), а в случае непоступления сведений — дополнительно не более пяти рабочих дней на представление документов Заявителем.</w:t>
      </w:r>
    </w:p>
    <w:p>
      <w:pPr>
        <w:pStyle w:val="Normal"/>
        <w:ind w:firstLine="720"/>
        <w:jc w:val="both"/>
        <w:rPr>
          <w:rFonts w:ascii="Times New Roman" w:hAnsi="Times New Roman"/>
          <w:b w:val="false"/>
          <w:bCs w:val="false"/>
          <w:color w:val="000000"/>
          <w:sz w:val="28"/>
          <w:szCs w:val="28"/>
        </w:rPr>
      </w:pPr>
      <w:r>
        <w:rPr>
          <w:b w:val="false"/>
          <w:bCs w:val="false"/>
          <w:color w:val="000000"/>
          <w:sz w:val="28"/>
          <w:szCs w:val="28"/>
          <w:shd w:fill="FFFFFF" w:val="clear"/>
        </w:rPr>
        <w:t>3.19. Максимальный срок выполнения административной процедуры составляет 5 рабочих дней.</w:t>
      </w:r>
    </w:p>
    <w:p>
      <w:pPr>
        <w:pStyle w:val="Normal"/>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b w:val="false"/>
          <w:bCs w:val="false"/>
          <w:color w:val="000000"/>
        </w:rPr>
      </w:pPr>
      <w:r>
        <w:rPr>
          <w:b/>
          <w:bCs/>
          <w:color w:val="000000"/>
          <w:sz w:val="28"/>
          <w:szCs w:val="28"/>
          <w:shd w:fill="FFFFFF" w:val="clear"/>
        </w:rPr>
        <w:t xml:space="preserve">Рассмотрение обращения заявителя и принятие решения </w:t>
      </w:r>
      <w:r>
        <w:rPr>
          <w:rFonts w:cs="Times New Roman CYR"/>
          <w:b/>
          <w:bCs/>
          <w:color w:val="000000"/>
          <w:sz w:val="28"/>
          <w:szCs w:val="28"/>
          <w:shd w:fill="FFFFFF" w:val="clear"/>
          <w:lang w:eastAsia="ru-RU"/>
        </w:rPr>
        <w:t>о предоставлении либо об отказе в предоставлении муниципальной услуги</w:t>
      </w:r>
    </w:p>
    <w:p>
      <w:pPr>
        <w:pStyle w:val="Normal"/>
        <w:ind w:firstLine="709"/>
        <w:jc w:val="both"/>
        <w:rPr>
          <w:rFonts w:ascii="Times New Roman" w:hAnsi="Times New Roman"/>
          <w:b w:val="false"/>
          <w:bCs w:val="false"/>
          <w:color w:val="000000"/>
          <w:sz w:val="28"/>
          <w:szCs w:val="28"/>
          <w:highlight w:val="none"/>
          <w:shd w:fill="FFFFFF" w:val="clear"/>
        </w:rPr>
      </w:pPr>
      <w:r>
        <w:rPr>
          <w:b w:val="false"/>
          <w:bCs w:val="false"/>
          <w:color w:val="000000"/>
          <w:sz w:val="28"/>
          <w:szCs w:val="28"/>
          <w:shd w:fill="FFFFFF" w:val="clear"/>
        </w:rPr>
      </w:r>
    </w:p>
    <w:p>
      <w:pPr>
        <w:pStyle w:val="Normal"/>
        <w:ind w:firstLine="709"/>
        <w:jc w:val="both"/>
        <w:rPr/>
      </w:pPr>
      <w:r>
        <w:rPr>
          <w:b w:val="false"/>
          <w:bCs w:val="false"/>
          <w:color w:val="000000"/>
          <w:sz w:val="28"/>
          <w:szCs w:val="28"/>
          <w:shd w:fill="FFFFFF" w:val="clear"/>
        </w:rPr>
        <w:t xml:space="preserve">3.20. </w:t>
      </w:r>
      <w:r>
        <w:rPr>
          <w:rStyle w:val="FontStyle39"/>
          <w:b w:val="false"/>
          <w:bCs w:val="false"/>
          <w:i w:val="false"/>
          <w:caps w:val="false"/>
          <w:smallCaps w:val="false"/>
          <w:color w:val="000000"/>
          <w:spacing w:val="0"/>
          <w:sz w:val="28"/>
          <w:szCs w:val="28"/>
          <w:shd w:fill="FFFFFF" w:val="clear"/>
        </w:rPr>
        <w:t>Основанием для начала административной процедуры является поступление должностному лицу Уполномоченного органа зарегистрированного заявления с приложенными документами и полученными по результатам межведомственного взаимодействия сведениями.</w:t>
      </w:r>
      <w:r>
        <w:rPr>
          <w:rStyle w:val="FontStyle39"/>
          <w:b w:val="false"/>
          <w:bCs w:val="false"/>
          <w:color w:val="000000"/>
          <w:sz w:val="28"/>
          <w:szCs w:val="28"/>
          <w:shd w:fill="FFFFFF" w:val="clear"/>
        </w:rPr>
        <w:t xml:space="preserve"> </w:t>
      </w:r>
    </w:p>
    <w:p>
      <w:pPr>
        <w:pStyle w:val="Style91"/>
        <w:widowControl/>
        <w:spacing w:lineRule="exact" w:line="326" w:before="10" w:after="0"/>
        <w:ind w:firstLine="709"/>
        <w:rPr>
          <w:rFonts w:ascii="Times New Roman" w:hAnsi="Times New Roman"/>
          <w:b w:val="false"/>
          <w:bCs w:val="false"/>
          <w:color w:val="000000"/>
          <w:sz w:val="28"/>
          <w:szCs w:val="28"/>
        </w:rPr>
      </w:pPr>
      <w:r>
        <w:rPr>
          <w:b w:val="false"/>
          <w:bCs w:val="false"/>
          <w:color w:val="000000"/>
          <w:sz w:val="28"/>
          <w:szCs w:val="28"/>
          <w:shd w:fill="FFFFFF" w:val="clear"/>
        </w:rPr>
        <w:t xml:space="preserve">3.21. Обязанности специалиста </w:t>
      </w:r>
      <w:r>
        <w:rPr>
          <w:rFonts w:eastAsia="Calibri"/>
          <w:b w:val="false"/>
          <w:bCs w:val="false"/>
          <w:color w:val="000000"/>
          <w:sz w:val="28"/>
          <w:szCs w:val="28"/>
          <w:shd w:fill="FFFFFF" w:val="clear"/>
          <w:lang w:eastAsia="hi-IN" w:bidi="hi-IN"/>
        </w:rPr>
        <w:t>Управления</w:t>
      </w:r>
      <w:r>
        <w:rPr>
          <w:b w:val="false"/>
          <w:bCs w:val="false"/>
          <w:color w:val="000000"/>
          <w:sz w:val="28"/>
          <w:szCs w:val="28"/>
          <w:shd w:fill="FFFFFF" w:val="clear"/>
        </w:rPr>
        <w:t xml:space="preserve">, ответственного за рассмотрение документов, должны быть также закреплены в его должностной инструкции. </w:t>
      </w:r>
    </w:p>
    <w:p>
      <w:pPr>
        <w:pStyle w:val="Style91"/>
        <w:widowControl/>
        <w:spacing w:lineRule="exact" w:line="326" w:before="10" w:after="0"/>
        <w:ind w:firstLine="709"/>
        <w:rPr/>
      </w:pPr>
      <w:r>
        <w:rPr>
          <w:b w:val="false"/>
          <w:bCs w:val="false"/>
          <w:color w:val="000000"/>
          <w:sz w:val="28"/>
          <w:szCs w:val="28"/>
          <w:shd w:fill="FFFFFF" w:val="clear"/>
        </w:rPr>
        <w:t xml:space="preserve">При получении запроса Заявителя </w:t>
      </w:r>
      <w:r>
        <w:rPr>
          <w:rStyle w:val="FontStyle39"/>
          <w:b w:val="false"/>
          <w:bCs w:val="false"/>
          <w:color w:val="000000"/>
          <w:sz w:val="28"/>
          <w:szCs w:val="28"/>
          <w:shd w:fill="FFFFFF" w:val="clear"/>
        </w:rPr>
        <w:t>специалист:</w:t>
      </w:r>
    </w:p>
    <w:p>
      <w:pPr>
        <w:pStyle w:val="Normal"/>
        <w:ind w:firstLine="709"/>
        <w:jc w:val="both"/>
        <w:rPr>
          <w:rFonts w:ascii="Times New Roman" w:hAnsi="Times New Roman"/>
          <w:b w:val="false"/>
          <w:bCs w:val="false"/>
          <w:color w:val="000000"/>
          <w:sz w:val="28"/>
          <w:szCs w:val="28"/>
        </w:rPr>
      </w:pPr>
      <w:r>
        <w:rPr>
          <w:b w:val="false"/>
          <w:bCs w:val="false"/>
          <w:color w:val="000000"/>
          <w:sz w:val="28"/>
          <w:szCs w:val="28"/>
          <w:shd w:fill="FFFFFF" w:val="clear"/>
        </w:rPr>
        <w:t>1) устанавливает предмет обращения заявителя;</w:t>
      </w:r>
    </w:p>
    <w:p>
      <w:pPr>
        <w:pStyle w:val="Normal"/>
        <w:ind w:firstLine="709"/>
        <w:jc w:val="both"/>
        <w:rPr>
          <w:rFonts w:ascii="Times New Roman" w:hAnsi="Times New Roman"/>
          <w:b w:val="false"/>
          <w:bCs w:val="false"/>
          <w:color w:val="000000"/>
          <w:sz w:val="28"/>
          <w:szCs w:val="28"/>
        </w:rPr>
      </w:pPr>
      <w:r>
        <w:rPr>
          <w:b w:val="false"/>
          <w:bCs w:val="false"/>
          <w:color w:val="000000"/>
          <w:sz w:val="28"/>
          <w:szCs w:val="28"/>
          <w:shd w:fill="FFFFFF" w:val="clear"/>
        </w:rPr>
        <w:t>2) проверяет наличие приложенных к заявлению документов, перечисленных в пункте 2.34. настоящего Административного регламента;</w:t>
      </w:r>
    </w:p>
    <w:p>
      <w:pPr>
        <w:pStyle w:val="Normal"/>
        <w:ind w:firstLine="709"/>
        <w:jc w:val="both"/>
        <w:rPr/>
      </w:pPr>
      <w:r>
        <w:rPr>
          <w:b w:val="false"/>
          <w:bCs w:val="false"/>
          <w:color w:val="000000"/>
          <w:sz w:val="28"/>
          <w:szCs w:val="28"/>
          <w:shd w:fill="FFFFFF" w:val="clear"/>
        </w:rPr>
        <w:t xml:space="preserve">3) устанавливает наличие полномочий </w:t>
      </w:r>
      <w:r>
        <w:rPr>
          <w:rStyle w:val="FontStyle39"/>
          <w:b w:val="false"/>
          <w:bCs w:val="false"/>
          <w:i w:val="false"/>
          <w:caps w:val="false"/>
          <w:smallCaps w:val="false"/>
          <w:color w:val="000000"/>
          <w:spacing w:val="0"/>
          <w:sz w:val="28"/>
          <w:szCs w:val="28"/>
          <w:shd w:fill="FFFFFF" w:val="clear"/>
        </w:rPr>
        <w:t>Уполномоченного органа</w:t>
      </w:r>
      <w:r>
        <w:rPr>
          <w:b w:val="false"/>
          <w:bCs w:val="false"/>
          <w:color w:val="000000"/>
          <w:sz w:val="28"/>
          <w:szCs w:val="28"/>
          <w:shd w:fill="FFFFFF" w:val="clear"/>
        </w:rPr>
        <w:t xml:space="preserve"> по рассмотрению обращения Заявителя;</w:t>
      </w:r>
    </w:p>
    <w:p>
      <w:pPr>
        <w:pStyle w:val="ConsPlusNormal"/>
        <w:tabs>
          <w:tab w:val="clear" w:pos="709"/>
          <w:tab w:val="left" w:pos="10206" w:leader="none"/>
        </w:tabs>
        <w:ind w:firstLine="709"/>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 xml:space="preserve">4) формирует учетное дело Заявителя, в которое включаются заявление и документы, указанные </w:t>
      </w:r>
      <w:r>
        <w:rPr>
          <w:rFonts w:cs="Times New Roman" w:ascii="Times New Roman" w:hAnsi="Times New Roman"/>
          <w:b w:val="false"/>
          <w:bCs w:val="false"/>
          <w:color w:val="000000"/>
          <w:spacing w:val="2"/>
          <w:sz w:val="28"/>
          <w:szCs w:val="28"/>
          <w:shd w:fill="FFFFFF" w:val="clear"/>
        </w:rPr>
        <w:t>в 2.34. настоящего Административного регламента;</w:t>
      </w:r>
    </w:p>
    <w:p>
      <w:pPr>
        <w:pStyle w:val="ConsPlusNormal"/>
        <w:tabs>
          <w:tab w:val="clear" w:pos="709"/>
          <w:tab w:val="left" w:pos="10206" w:leader="none"/>
        </w:tabs>
        <w:ind w:firstLine="709"/>
        <w:jc w:val="both"/>
        <w:rPr>
          <w:rFonts w:ascii="Times New Roman" w:hAnsi="Times New Roman"/>
          <w:b w:val="false"/>
          <w:bCs w:val="false"/>
          <w:color w:val="000000"/>
          <w:sz w:val="28"/>
          <w:szCs w:val="28"/>
        </w:rPr>
      </w:pPr>
      <w:r>
        <w:rPr>
          <w:rFonts w:cs="Times New Roman" w:ascii="Times New Roman" w:hAnsi="Times New Roman"/>
          <w:b w:val="false"/>
          <w:bCs w:val="false"/>
          <w:color w:val="000000"/>
          <w:spacing w:val="2"/>
          <w:sz w:val="28"/>
          <w:szCs w:val="28"/>
          <w:shd w:fill="FFFFFF" w:val="clear"/>
        </w:rPr>
        <w:t xml:space="preserve">5) </w:t>
      </w:r>
      <w:r>
        <w:rPr>
          <w:rFonts w:cs="Times New Roman" w:ascii="Times New Roman" w:hAnsi="Times New Roman"/>
          <w:b w:val="false"/>
          <w:bCs w:val="false"/>
          <w:i w:val="false"/>
          <w:caps w:val="false"/>
          <w:smallCaps w:val="false"/>
          <w:color w:val="000000"/>
          <w:spacing w:val="2"/>
          <w:sz w:val="28"/>
          <w:szCs w:val="28"/>
          <w:shd w:fill="FFFFFF" w:val="clear"/>
        </w:rPr>
        <w:t>проверяет полноту и достоверность представленных Заявителем документов и полученных сведений;</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6) определяет состав семьи Заявителя на основании сведений о регистрации по месту жительства и степени родства;</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7) осуществляет расчет размера дохода, приходящегося на каждого члена семьи, за расчётный период (двенадцать календарных месяцев, предшествующих месяцу подачи заявления), в соответствии со статьями 6 и 7 Закона Смоленской области от 13.03.2006 № 5-з;</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8) осуществляет расчет стоимости имущества, подлежащего налогообложению, находящегося в собственности заявителя и членов его семьи, в соответствии со статьей 8 Закона Смоленской области от 13.03.2006 № 5-з;</w:t>
      </w:r>
    </w:p>
    <w:p>
      <w:pPr>
        <w:pStyle w:val="BodyText"/>
        <w:widowControl/>
        <w:spacing w:before="0" w:after="0"/>
        <w:ind w:hanging="0" w:left="0" w:right="0"/>
        <w:rPr>
          <w:rFonts w:ascii="Times New Roman" w:hAnsi="Times New Roman"/>
          <w:b w:val="false"/>
          <w:bCs w:val="false"/>
          <w:color w:val="000000"/>
          <w:sz w:val="28"/>
          <w:szCs w:val="28"/>
        </w:rPr>
      </w:pPr>
      <w:r>
        <w:rPr>
          <w:b w:val="false"/>
          <w:bCs w:val="false"/>
          <w:i w:val="false"/>
          <w:caps w:val="false"/>
          <w:smallCaps w:val="false"/>
          <w:color w:val="000000"/>
          <w:spacing w:val="0"/>
          <w:sz w:val="28"/>
          <w:szCs w:val="28"/>
        </w:rPr>
        <w:tab/>
        <w:t>9) сопоставляет полученные значения дохода и стоимости имущества с пороговыми значениями, установленными нормативным правовым актом органа местного самоуправления в соответствии со статьей 4 Закона Смоленской области от 13.03.2006 № 5-з;</w:t>
      </w:r>
    </w:p>
    <w:p>
      <w:pPr>
        <w:pStyle w:val="ConsPlusNormal"/>
        <w:tabs>
          <w:tab w:val="clear" w:pos="709"/>
          <w:tab w:val="left" w:pos="10206" w:leader="none"/>
        </w:tabs>
        <w:ind w:firstLine="709"/>
        <w:jc w:val="both"/>
        <w:rPr>
          <w:rFonts w:ascii="Times New Roman" w:hAnsi="Times New Roman"/>
          <w:b w:val="false"/>
          <w:bCs w:val="false"/>
          <w:color w:val="000000"/>
          <w:sz w:val="28"/>
          <w:szCs w:val="28"/>
        </w:rPr>
      </w:pPr>
      <w:r>
        <w:rPr>
          <w:rFonts w:cs="Times New Roman" w:ascii="Times New Roman" w:hAnsi="Times New Roman"/>
          <w:b w:val="false"/>
          <w:bCs w:val="false"/>
          <w:color w:val="000000"/>
          <w:sz w:val="28"/>
          <w:szCs w:val="28"/>
          <w:shd w:fill="FFFFFF" w:val="clear"/>
        </w:rPr>
        <w:t>10) выносит вопрос на рассмотрение заседания Жилищной комиссии при Администрации муниципального образования «Починковский муниципальный округ» Смоленской области.</w:t>
      </w:r>
    </w:p>
    <w:p>
      <w:pPr>
        <w:pStyle w:val="Normal"/>
        <w:ind w:firstLine="709"/>
        <w:jc w:val="both"/>
        <w:rPr>
          <w:rFonts w:ascii="Times New Roman" w:hAnsi="Times New Roman"/>
          <w:b w:val="false"/>
          <w:bCs w:val="false"/>
          <w:color w:val="000000"/>
          <w:sz w:val="28"/>
          <w:szCs w:val="28"/>
        </w:rPr>
      </w:pPr>
      <w:r>
        <w:rPr>
          <w:b w:val="false"/>
          <w:bCs w:val="false"/>
          <w:color w:val="000000"/>
          <w:sz w:val="28"/>
          <w:szCs w:val="28"/>
          <w:shd w:fill="FFFFFF" w:val="clear"/>
        </w:rPr>
        <w:t xml:space="preserve">3.22. </w:t>
      </w:r>
      <w:r>
        <w:rPr>
          <w:b w:val="false"/>
          <w:bCs w:val="false"/>
          <w:i w:val="false"/>
          <w:caps w:val="false"/>
          <w:smallCaps w:val="false"/>
          <w:color w:val="000000"/>
          <w:spacing w:val="0"/>
          <w:sz w:val="28"/>
          <w:szCs w:val="28"/>
          <w:shd w:fill="FFFFFF" w:val="clear"/>
        </w:rPr>
        <w:t>При выявлении обстоятельств, являющихся основаниями для отказа в предоставлении муниципальной услуги в соответствии с пунктом 2.39 настоящего административного регламента, специалист Управления готовит проект решения об отказе с указанием конкретных оснований отказа.</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3.23.</w:t>
      </w:r>
      <w:r>
        <w:rPr>
          <w:b w:val="false"/>
          <w:bCs w:val="false"/>
          <w:i w:val="false"/>
          <w:caps w:val="false"/>
          <w:smallCaps w:val="false"/>
          <w:color w:val="000000"/>
          <w:spacing w:val="0"/>
          <w:sz w:val="28"/>
          <w:szCs w:val="28"/>
        </w:rPr>
        <w:t xml:space="preserve"> При отсутствии оснований для отказа </w:t>
      </w:r>
      <w:r>
        <w:rPr>
          <w:b w:val="false"/>
          <w:bCs w:val="false"/>
          <w:i w:val="false"/>
          <w:caps w:val="false"/>
          <w:smallCaps w:val="false"/>
          <w:color w:val="000000"/>
          <w:spacing w:val="0"/>
          <w:sz w:val="28"/>
          <w:szCs w:val="28"/>
          <w:shd w:fill="FFFFFF" w:val="clear"/>
        </w:rPr>
        <w:t>специалист Управления</w:t>
      </w:r>
      <w:r>
        <w:rPr>
          <w:b w:val="false"/>
          <w:bCs w:val="false"/>
          <w:i w:val="false"/>
          <w:caps w:val="false"/>
          <w:smallCaps w:val="false"/>
          <w:color w:val="000000"/>
          <w:spacing w:val="0"/>
          <w:sz w:val="28"/>
          <w:szCs w:val="28"/>
        </w:rPr>
        <w:t xml:space="preserve"> готовит проект решения о признании гражданина малоимущим.</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3.24.</w:t>
      </w:r>
      <w:r>
        <w:rPr>
          <w:b w:val="false"/>
          <w:bCs w:val="false"/>
          <w:i w:val="false"/>
          <w:caps w:val="false"/>
          <w:smallCaps w:val="false"/>
          <w:color w:val="000000"/>
          <w:spacing w:val="0"/>
          <w:sz w:val="28"/>
          <w:szCs w:val="28"/>
        </w:rPr>
        <w:t xml:space="preserve"> Проект решения согласовывается </w:t>
      </w:r>
      <w:r>
        <w:rPr>
          <w:b w:val="false"/>
          <w:bCs w:val="false"/>
          <w:i w:val="false"/>
          <w:caps w:val="false"/>
          <w:smallCaps w:val="false"/>
          <w:strike w:val="false"/>
          <w:dstrike w:val="false"/>
          <w:color w:val="000000"/>
          <w:spacing w:val="0"/>
          <w:sz w:val="28"/>
          <w:szCs w:val="28"/>
          <w:u w:val="none"/>
          <w:effect w:val="none"/>
        </w:rPr>
        <w:t>Отделом юридической работы Уполномоченного органа</w:t>
      </w:r>
      <w:r>
        <w:rPr>
          <w:b w:val="false"/>
          <w:bCs w:val="false"/>
          <w:i w:val="false"/>
          <w:caps w:val="false"/>
          <w:smallCaps w:val="false"/>
          <w:color w:val="000000"/>
          <w:spacing w:val="0"/>
          <w:sz w:val="28"/>
          <w:szCs w:val="28"/>
        </w:rPr>
        <w:t>.</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3.25.</w:t>
      </w:r>
      <w:r>
        <w:rPr>
          <w:b w:val="false"/>
          <w:bCs w:val="false"/>
          <w:i w:val="false"/>
          <w:caps w:val="false"/>
          <w:smallCaps w:val="false"/>
          <w:color w:val="000000"/>
          <w:spacing w:val="0"/>
          <w:sz w:val="28"/>
          <w:szCs w:val="28"/>
        </w:rPr>
        <w:t> Результатом административной процедуры является подготовленный и согласованный проект решения о признании либо об отказе в признании гражданина малоимущим.</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3.26.</w:t>
      </w:r>
      <w:r>
        <w:rPr>
          <w:b w:val="false"/>
          <w:bCs w:val="false"/>
          <w:i w:val="false"/>
          <w:caps w:val="false"/>
          <w:smallCaps w:val="false"/>
          <w:color w:val="000000"/>
          <w:spacing w:val="0"/>
          <w:sz w:val="28"/>
          <w:szCs w:val="28"/>
        </w:rPr>
        <w:t> </w:t>
      </w:r>
      <w:r>
        <w:rPr>
          <w:b w:val="false"/>
          <w:bCs w:val="false"/>
          <w:i w:val="false"/>
          <w:caps w:val="false"/>
          <w:smallCaps w:val="false"/>
          <w:color w:val="000000"/>
          <w:spacing w:val="0"/>
          <w:sz w:val="28"/>
          <w:szCs w:val="28"/>
          <w:shd w:fill="FFFFFF" w:val="clear"/>
        </w:rPr>
        <w:t>Продолжительность административной процедуры не более 30 дней.</w:t>
      </w:r>
    </w:p>
    <w:p>
      <w:pPr>
        <w:pStyle w:val="Normal"/>
        <w:ind w:firstLine="720"/>
        <w:jc w:val="both"/>
        <w:rPr>
          <w:rFonts w:ascii="Times New Roman" w:hAnsi="Times New Roman"/>
          <w:b w:val="false"/>
          <w:bCs w:val="false"/>
          <w:color w:val="000000"/>
          <w:sz w:val="28"/>
          <w:szCs w:val="28"/>
        </w:rPr>
      </w:pPr>
      <w:r>
        <w:rPr>
          <w:b w:val="false"/>
          <w:bCs w:val="false"/>
          <w:color w:val="000000"/>
          <w:sz w:val="28"/>
          <w:szCs w:val="28"/>
          <w:shd w:fill="FFFFFF" w:val="clear"/>
        </w:rPr>
        <w:t>3.27. Обязанности специалиста, ответственного за рассмотрение документов, должны быть также закреплены в его должностной инструкции.</w:t>
      </w:r>
    </w:p>
    <w:p>
      <w:pPr>
        <w:pStyle w:val="Normal"/>
        <w:ind w:firstLine="720"/>
        <w:jc w:val="both"/>
        <w:rPr>
          <w:rFonts w:ascii="Times New Roman" w:hAnsi="Times New Roman"/>
          <w:b w:val="false"/>
          <w:bCs w:val="false"/>
          <w:color w:val="000000"/>
          <w:sz w:val="28"/>
          <w:szCs w:val="28"/>
          <w:highlight w:val="none"/>
          <w:shd w:fill="FFFFFF" w:val="clear"/>
        </w:rPr>
      </w:pPr>
      <w:r>
        <w:rPr>
          <w:b w:val="false"/>
          <w:bCs w:val="false"/>
          <w:color w:val="000000"/>
          <w:sz w:val="28"/>
          <w:szCs w:val="28"/>
          <w:shd w:fill="FFFFFF" w:val="clear"/>
        </w:rPr>
      </w:r>
    </w:p>
    <w:p>
      <w:pPr>
        <w:pStyle w:val="Normal"/>
        <w:ind w:firstLine="709"/>
        <w:jc w:val="center"/>
        <w:rPr>
          <w:rFonts w:ascii="Times New Roman" w:hAnsi="Times New Roman"/>
          <w:b/>
          <w:bCs/>
          <w:color w:val="000000"/>
          <w:sz w:val="28"/>
          <w:szCs w:val="28"/>
        </w:rPr>
      </w:pPr>
      <w:r>
        <w:rPr>
          <w:rFonts w:eastAsia="Calibri" w:cs="Times New Roman CYR"/>
          <w:b/>
          <w:bCs/>
          <w:color w:val="000000"/>
          <w:sz w:val="28"/>
          <w:szCs w:val="28"/>
          <w:shd w:fill="FFFFFF" w:val="clear"/>
          <w:lang w:eastAsia="ru-RU"/>
        </w:rPr>
        <w:t>Оформление и выдача результата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b w:val="false"/>
          <w:bCs w:val="false"/>
          <w:color w:val="000000"/>
          <w:sz w:val="28"/>
          <w:szCs w:val="28"/>
        </w:rPr>
      </w:pPr>
      <w:r>
        <w:rPr>
          <w:b w:val="false"/>
          <w:bCs w:val="false"/>
          <w:color w:val="000000"/>
          <w:sz w:val="28"/>
          <w:szCs w:val="28"/>
          <w:shd w:fill="FFFFFF" w:val="clear"/>
        </w:rPr>
        <w:t xml:space="preserve">3.28. </w:t>
      </w:r>
      <w:r>
        <w:rPr>
          <w:b w:val="false"/>
          <w:bCs w:val="false"/>
          <w:i w:val="false"/>
          <w:caps w:val="false"/>
          <w:smallCaps w:val="false"/>
          <w:color w:val="000000"/>
          <w:spacing w:val="0"/>
          <w:sz w:val="28"/>
          <w:szCs w:val="28"/>
          <w:shd w:fill="FFFFFF" w:val="clear"/>
        </w:rPr>
        <w:t xml:space="preserve">Основанием для начала административной процедуры является поступление к Главе муниципального образования «Починковский муниципальный округ» Смоленской области согласованного проекта решения (распоряжения) о признании либо уведомления об отказе в признании гражданина малоимущим — для его подписания. </w:t>
      </w:r>
    </w:p>
    <w:p>
      <w:pPr>
        <w:pStyle w:val="BodyText"/>
        <w:ind w:firstLine="709"/>
        <w:jc w:val="both"/>
        <w:rPr/>
      </w:pPr>
      <w:r>
        <w:rPr>
          <w:rStyle w:val="Strong"/>
          <w:b w:val="false"/>
          <w:bCs w:val="false"/>
          <w:i w:val="false"/>
          <w:caps w:val="false"/>
          <w:smallCaps w:val="false"/>
          <w:color w:val="000000"/>
          <w:spacing w:val="0"/>
          <w:sz w:val="28"/>
          <w:szCs w:val="28"/>
          <w:shd w:fill="FFFFFF" w:val="clear"/>
        </w:rPr>
        <w:t>3.29.</w:t>
      </w:r>
      <w:r>
        <w:rPr>
          <w:b w:val="false"/>
          <w:bCs w:val="false"/>
          <w:i w:val="false"/>
          <w:caps w:val="false"/>
          <w:smallCaps w:val="false"/>
          <w:color w:val="000000"/>
          <w:spacing w:val="0"/>
          <w:sz w:val="28"/>
          <w:szCs w:val="28"/>
          <w:shd w:fill="FFFFFF" w:val="clear"/>
        </w:rPr>
        <w:t xml:space="preserve"> После подписания специалист Управления </w:t>
      </w:r>
      <w:r>
        <w:rPr>
          <w:b w:val="false"/>
          <w:bCs w:val="false"/>
          <w:i w:val="false"/>
          <w:caps w:val="false"/>
          <w:smallCaps w:val="false"/>
          <w:color w:val="000000"/>
          <w:spacing w:val="0"/>
          <w:sz w:val="28"/>
          <w:szCs w:val="28"/>
        </w:rPr>
        <w:t>в течение трех рабочих дней со дня принятия решения:</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1) изготавливает копию распоряжения или уведомления о принятом решении;</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2) направляет (вручает) Заявителю копию распоряжения или уведомления способом, указанным Заявителем при подаче заявления.</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3.30.</w:t>
      </w:r>
      <w:r>
        <w:rPr>
          <w:b w:val="false"/>
          <w:bCs w:val="false"/>
          <w:i w:val="false"/>
          <w:caps w:val="false"/>
          <w:smallCaps w:val="false"/>
          <w:color w:val="000000"/>
          <w:spacing w:val="0"/>
          <w:sz w:val="28"/>
          <w:szCs w:val="28"/>
        </w:rPr>
        <w:t> При личной выдаче — копия решения вручается Заявителю под роспись с указанием даты получения.</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3.31.</w:t>
      </w:r>
      <w:r>
        <w:rPr>
          <w:b w:val="false"/>
          <w:bCs w:val="false"/>
          <w:i w:val="false"/>
          <w:caps w:val="false"/>
          <w:smallCaps w:val="false"/>
          <w:color w:val="000000"/>
          <w:spacing w:val="0"/>
          <w:sz w:val="28"/>
          <w:szCs w:val="28"/>
        </w:rPr>
        <w:t> При направлении по почте — копия решения направляется заказным письмом с уведомлением о вручении.</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3.32.</w:t>
      </w:r>
      <w:r>
        <w:rPr>
          <w:b w:val="false"/>
          <w:bCs w:val="false"/>
          <w:i w:val="false"/>
          <w:caps w:val="false"/>
          <w:smallCaps w:val="false"/>
          <w:color w:val="000000"/>
          <w:spacing w:val="0"/>
          <w:sz w:val="28"/>
          <w:szCs w:val="28"/>
        </w:rPr>
        <w:t> При направлении в электронной форме — уведомление, подписанное усиленной квалифицированной электронной подписью уполномоченного должностного лица, направляется заявителю через ЕПГУ или РПГУ.</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 xml:space="preserve">3.33. </w:t>
      </w:r>
      <w:r>
        <w:rPr>
          <w:rStyle w:val="Strong"/>
          <w:b w:val="false"/>
          <w:bCs w:val="false"/>
          <w:i w:val="false"/>
          <w:caps w:val="false"/>
          <w:smallCaps w:val="false"/>
          <w:color w:val="000000"/>
          <w:spacing w:val="0"/>
          <w:sz w:val="28"/>
          <w:szCs w:val="28"/>
          <w:shd w:fill="FFFFFF" w:val="clear"/>
        </w:rPr>
        <w:t xml:space="preserve">При направлении через многофункциональный центр копия решения (уведомление) передается в многофункциональный центр для последующей выдачи заявителю. Многофункциональный центр информирует Заявителя о готовности результата не позднее следующего рабочего дня со дня поступления результата в многофункциональный центр. </w:t>
      </w:r>
    </w:p>
    <w:p>
      <w:pPr>
        <w:pStyle w:val="BodyText"/>
        <w:widowControl/>
        <w:spacing w:before="0" w:after="283"/>
        <w:ind w:hanging="0" w:left="0" w:right="0"/>
        <w:rPr/>
      </w:pPr>
      <w:r>
        <w:rPr>
          <w:rStyle w:val="Strong"/>
          <w:b w:val="false"/>
          <w:bCs w:val="false"/>
          <w:i w:val="false"/>
          <w:caps w:val="false"/>
          <w:smallCaps w:val="false"/>
          <w:color w:val="000000"/>
          <w:spacing w:val="0"/>
          <w:sz w:val="28"/>
          <w:szCs w:val="28"/>
        </w:rPr>
        <w:tab/>
        <w:t>3.34.</w:t>
      </w:r>
      <w:r>
        <w:rPr>
          <w:b w:val="false"/>
          <w:bCs w:val="false"/>
          <w:i w:val="false"/>
          <w:caps w:val="false"/>
          <w:smallCaps w:val="false"/>
          <w:color w:val="000000"/>
          <w:spacing w:val="0"/>
          <w:sz w:val="28"/>
          <w:szCs w:val="28"/>
        </w:rPr>
        <w:t> Результатом административной процедуры является направление (вручение) Заявителю копии решения (распоряжения) или уведомления о результате предоставления муниципальной услуги.</w:t>
      </w:r>
    </w:p>
    <w:p>
      <w:pPr>
        <w:pStyle w:val="Normal"/>
        <w:ind w:firstLine="709"/>
        <w:jc w:val="center"/>
        <w:rPr/>
      </w:pPr>
      <w:r>
        <w:rPr>
          <w:rStyle w:val="Strong"/>
          <w:rFonts w:eastAsia="Calibri" w:cs="Times New Roman CYR"/>
          <w:b/>
          <w:bCs/>
          <w:i w:val="false"/>
          <w:caps w:val="false"/>
          <w:smallCaps w:val="false"/>
          <w:color w:val="000000"/>
          <w:spacing w:val="0"/>
          <w:sz w:val="28"/>
          <w:szCs w:val="28"/>
          <w:shd w:fill="FFFFFF" w:val="clear"/>
          <w:lang w:eastAsia="ru-RU"/>
        </w:rPr>
        <w:t>В</w:t>
      </w:r>
      <w:r>
        <w:rPr>
          <w:rStyle w:val="Strong"/>
          <w:b/>
          <w:bCs/>
          <w:i w:val="false"/>
          <w:caps w:val="false"/>
          <w:smallCaps w:val="false"/>
          <w:color w:val="000000"/>
          <w:spacing w:val="0"/>
          <w:sz w:val="28"/>
          <w:szCs w:val="28"/>
          <w:shd w:fill="FFFFFF" w:val="clear"/>
          <w:lang w:eastAsia="ru-RU"/>
        </w:rPr>
        <w:t>несение в книгу учета записи о постановке на учет гражданина, признанного малоимущим и ф</w:t>
      </w:r>
      <w:r>
        <w:rPr>
          <w:rStyle w:val="Strong"/>
          <w:b/>
          <w:bCs/>
          <w:i w:val="false"/>
          <w:caps w:val="false"/>
          <w:smallCaps w:val="false"/>
          <w:color w:val="000000"/>
          <w:spacing w:val="0"/>
          <w:sz w:val="28"/>
          <w:szCs w:val="28"/>
        </w:rPr>
        <w:t>ормирование учетного дела Заявителя</w:t>
      </w:r>
      <w:r>
        <w:rPr>
          <w:b/>
          <w:bCs/>
          <w:i w:val="false"/>
          <w:caps w:val="false"/>
          <w:smallCaps w:val="false"/>
          <w:color w:val="000000"/>
          <w:spacing w:val="0"/>
          <w:sz w:val="28"/>
          <w:szCs w:val="28"/>
        </w:rPr>
        <w:t xml:space="preserve"> </w:t>
      </w:r>
    </w:p>
    <w:p>
      <w:pPr>
        <w:pStyle w:val="Normal"/>
        <w:ind w:firstLine="709"/>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firstLine="709"/>
        <w:jc w:val="both"/>
        <w:rPr>
          <w:rFonts w:ascii="Times New Roman" w:hAnsi="Times New Roman"/>
          <w:b w:val="false"/>
          <w:bCs w:val="false"/>
          <w:color w:val="000000"/>
          <w:sz w:val="28"/>
          <w:szCs w:val="28"/>
        </w:rPr>
      </w:pPr>
      <w:r>
        <w:rPr>
          <w:b w:val="false"/>
          <w:bCs w:val="false"/>
          <w:i w:val="false"/>
          <w:caps w:val="false"/>
          <w:smallCaps w:val="false"/>
          <w:color w:val="000000"/>
          <w:spacing w:val="0"/>
          <w:sz w:val="28"/>
          <w:szCs w:val="28"/>
        </w:rPr>
        <w:t>3.35. Основанием для начала административной процедуры является поступление специалисту Уполномоченного органа, ответственному за ведение учета граждан, признанных малоимущими в целях принятия на учет в качестве нуждающихся в жилых помещениях муниципального жилищного фонда, копии решения (распоряжения) о признании гражданина малоимущим.</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3.36.</w:t>
      </w:r>
      <w:r>
        <w:rPr>
          <w:b w:val="false"/>
          <w:bCs w:val="false"/>
          <w:i w:val="false"/>
          <w:caps w:val="false"/>
          <w:smallCaps w:val="false"/>
          <w:color w:val="000000"/>
          <w:spacing w:val="0"/>
          <w:sz w:val="28"/>
          <w:szCs w:val="28"/>
        </w:rPr>
        <w:t> Специалист Уполномоченного органа, ответственный за ведение учета, в течение одного рабочего дня со дня поступления решения:</w:t>
      </w:r>
    </w:p>
    <w:p>
      <w:pPr>
        <w:pStyle w:val="BodyText"/>
        <w:widowControl/>
        <w:spacing w:before="0" w:after="0"/>
        <w:ind w:hanging="0" w:left="0" w:right="0"/>
        <w:rPr/>
      </w:pPr>
      <w:r>
        <w:rPr>
          <w:b w:val="false"/>
          <w:bCs w:val="false"/>
          <w:i w:val="false"/>
          <w:caps w:val="false"/>
          <w:smallCaps w:val="false"/>
          <w:color w:val="000000"/>
          <w:spacing w:val="0"/>
          <w:sz w:val="28"/>
          <w:szCs w:val="28"/>
        </w:rPr>
        <w:tab/>
        <w:t>1) осуществляет регистрацию принятого на учет гражданина в </w:t>
      </w:r>
      <w:r>
        <w:rPr>
          <w:rStyle w:val="Strong"/>
          <w:b w:val="false"/>
          <w:bCs w:val="false"/>
          <w:i w:val="false"/>
          <w:caps w:val="false"/>
          <w:smallCaps w:val="false"/>
          <w:color w:val="000000"/>
          <w:spacing w:val="0"/>
          <w:sz w:val="28"/>
          <w:szCs w:val="28"/>
        </w:rPr>
        <w:t>Единой книге учета граждан, нуждающихся в предоставлении жилых помещений</w:t>
      </w:r>
      <w:r>
        <w:rPr>
          <w:b w:val="false"/>
          <w:bCs w:val="false"/>
          <w:i w:val="false"/>
          <w:caps w:val="false"/>
          <w:smallCaps w:val="false"/>
          <w:color w:val="000000"/>
          <w:spacing w:val="0"/>
          <w:sz w:val="28"/>
          <w:szCs w:val="28"/>
        </w:rPr>
        <w:t> (далее — Книга учета);</w:t>
      </w:r>
    </w:p>
    <w:p>
      <w:pPr>
        <w:pStyle w:val="BodyText"/>
        <w:widowControl/>
        <w:spacing w:before="0" w:after="0"/>
        <w:ind w:hanging="0" w:left="0" w:right="0"/>
        <w:rPr/>
      </w:pPr>
      <w:r>
        <w:rPr>
          <w:b w:val="false"/>
          <w:bCs w:val="false"/>
          <w:i w:val="false"/>
          <w:caps w:val="false"/>
          <w:smallCaps w:val="false"/>
          <w:color w:val="000000"/>
          <w:spacing w:val="0"/>
          <w:sz w:val="28"/>
          <w:szCs w:val="28"/>
        </w:rPr>
        <w:tab/>
        <w:t>2) одновременно с внесением записи в Книгу учета включает гражданина в </w:t>
      </w:r>
      <w:r>
        <w:rPr>
          <w:rStyle w:val="Strong"/>
          <w:b w:val="false"/>
          <w:bCs w:val="false"/>
          <w:i w:val="false"/>
          <w:caps w:val="false"/>
          <w:smallCaps w:val="false"/>
          <w:color w:val="000000"/>
          <w:spacing w:val="0"/>
          <w:sz w:val="28"/>
          <w:szCs w:val="28"/>
        </w:rPr>
        <w:t>единый список</w:t>
      </w:r>
      <w:r>
        <w:rPr>
          <w:b w:val="false"/>
          <w:bCs w:val="false"/>
          <w:i w:val="false"/>
          <w:caps w:val="false"/>
          <w:smallCaps w:val="false"/>
          <w:color w:val="000000"/>
          <w:spacing w:val="0"/>
          <w:sz w:val="28"/>
          <w:szCs w:val="28"/>
        </w:rPr>
        <w:t> граждан, принятых на учет, в порядке очередности исходя из даты и времени поступления заявления;</w:t>
      </w:r>
    </w:p>
    <w:p>
      <w:pPr>
        <w:pStyle w:val="BodyText"/>
        <w:widowControl/>
        <w:spacing w:before="0" w:after="0"/>
        <w:ind w:hanging="0" w:left="0" w:right="0"/>
        <w:rPr/>
      </w:pPr>
      <w:r>
        <w:rPr>
          <w:b w:val="false"/>
          <w:bCs w:val="false"/>
          <w:i w:val="false"/>
          <w:caps w:val="false"/>
          <w:smallCaps w:val="false"/>
          <w:color w:val="000000"/>
          <w:spacing w:val="0"/>
          <w:sz w:val="28"/>
          <w:szCs w:val="28"/>
        </w:rPr>
        <w:tab/>
        <w:t>3) при наличии у гражданина права на предоставление жилого помещения </w:t>
      </w:r>
      <w:r>
        <w:rPr>
          <w:rStyle w:val="Strong"/>
          <w:b w:val="false"/>
          <w:bCs w:val="false"/>
          <w:i w:val="false"/>
          <w:caps w:val="false"/>
          <w:smallCaps w:val="false"/>
          <w:color w:val="000000"/>
          <w:spacing w:val="0"/>
          <w:sz w:val="28"/>
          <w:szCs w:val="28"/>
        </w:rPr>
        <w:t>вне очереди</w:t>
      </w:r>
      <w:r>
        <w:rPr>
          <w:b w:val="false"/>
          <w:bCs w:val="false"/>
          <w:i w:val="false"/>
          <w:caps w:val="false"/>
          <w:smallCaps w:val="false"/>
          <w:color w:val="000000"/>
          <w:spacing w:val="0"/>
          <w:sz w:val="28"/>
          <w:szCs w:val="28"/>
        </w:rPr>
        <w:t> — дополнительно включает его в </w:t>
      </w:r>
      <w:r>
        <w:rPr>
          <w:rStyle w:val="Strong"/>
          <w:b w:val="false"/>
          <w:bCs w:val="false"/>
          <w:i w:val="false"/>
          <w:caps w:val="false"/>
          <w:smallCaps w:val="false"/>
          <w:color w:val="000000"/>
          <w:spacing w:val="0"/>
          <w:sz w:val="28"/>
          <w:szCs w:val="28"/>
        </w:rPr>
        <w:t>отдельный список</w:t>
      </w:r>
      <w:r>
        <w:rPr>
          <w:b w:val="false"/>
          <w:bCs w:val="false"/>
          <w:i w:val="false"/>
          <w:caps w:val="false"/>
          <w:smallCaps w:val="false"/>
          <w:color w:val="000000"/>
          <w:spacing w:val="0"/>
          <w:sz w:val="28"/>
          <w:szCs w:val="28"/>
        </w:rPr>
        <w:t> граждан, имеющих право на внеочередное предоставление жилых помещений, с указанием основания для внеочередного предоставления.</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3.37.</w:t>
      </w:r>
      <w:r>
        <w:rPr>
          <w:b w:val="false"/>
          <w:bCs w:val="false"/>
          <w:i w:val="false"/>
          <w:caps w:val="false"/>
          <w:smallCaps w:val="false"/>
          <w:color w:val="000000"/>
          <w:spacing w:val="0"/>
          <w:sz w:val="28"/>
          <w:szCs w:val="28"/>
        </w:rPr>
        <w:t> В Книге учета указываются следующие сведения:</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порядковый учётный номер гражданина;</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фамилия, имя, отчество (при наличии) гражданина, принятого на учет;</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состав семьи (фамилии, имена, отчества членов семьи, степень родства, дата рождения каждого члена семьи);</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адрес места жительства (места пребывания) гражданина;</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номер и дата правового акта о признании гражданина малоимущим;</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основание для внеочередного предоставления жилого помещения (при наличии);</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дата внесения записи в Книгу учета;</w:t>
      </w:r>
    </w:p>
    <w:p>
      <w:pPr>
        <w:pStyle w:val="BodyText"/>
        <w:widowControl/>
        <w:numPr>
          <w:ilvl w:val="0"/>
          <w:numId w:val="0"/>
        </w:numPr>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подпись специалиста, ответственного за ведение учета.</w:t>
      </w:r>
    </w:p>
    <w:p>
      <w:pPr>
        <w:pStyle w:val="BodyText"/>
        <w:widowControl/>
        <w:spacing w:before="0" w:after="0"/>
        <w:ind w:hanging="0" w:left="0" w:right="60"/>
        <w:rPr/>
      </w:pPr>
      <w:r>
        <w:rPr>
          <w:rStyle w:val="Strong"/>
          <w:b w:val="false"/>
          <w:bCs w:val="false"/>
          <w:i w:val="false"/>
          <w:caps w:val="false"/>
          <w:smallCaps w:val="false"/>
          <w:color w:val="000000"/>
          <w:spacing w:val="0"/>
          <w:sz w:val="28"/>
          <w:szCs w:val="28"/>
        </w:rPr>
        <w:tab/>
        <w:t>3.38.</w:t>
      </w:r>
      <w:r>
        <w:rPr>
          <w:b w:val="false"/>
          <w:bCs w:val="false"/>
          <w:i w:val="false"/>
          <w:caps w:val="false"/>
          <w:smallCaps w:val="false"/>
          <w:color w:val="000000"/>
          <w:spacing w:val="0"/>
          <w:sz w:val="28"/>
          <w:szCs w:val="28"/>
        </w:rPr>
        <w:t> В Книге учета не допускаются подчистки. Поправки и изменения, вносимые на основании документов, заверяются подписью должностного лица, ответственного за ведение учета, с указанием даты внесения исправления и документа, послужившего основанием для внесения изменений. </w:t>
      </w:r>
    </w:p>
    <w:p>
      <w:pPr>
        <w:pStyle w:val="BodyText"/>
        <w:widowControl/>
        <w:spacing w:before="0" w:after="0"/>
        <w:ind w:hanging="0" w:left="0" w:right="60"/>
        <w:rPr/>
      </w:pPr>
      <w:r>
        <w:rPr>
          <w:rStyle w:val="Strong"/>
          <w:b w:val="false"/>
          <w:bCs w:val="false"/>
          <w:i w:val="false"/>
          <w:caps w:val="false"/>
          <w:smallCaps w:val="false"/>
          <w:color w:val="000000"/>
          <w:spacing w:val="0"/>
          <w:sz w:val="28"/>
          <w:szCs w:val="28"/>
        </w:rPr>
        <w:tab/>
        <w:t>3.39.</w:t>
      </w:r>
      <w:r>
        <w:rPr>
          <w:b w:val="false"/>
          <w:bCs w:val="false"/>
          <w:i w:val="false"/>
          <w:caps w:val="false"/>
          <w:smallCaps w:val="false"/>
          <w:color w:val="000000"/>
          <w:spacing w:val="0"/>
          <w:sz w:val="28"/>
          <w:szCs w:val="28"/>
        </w:rPr>
        <w:t> На каждого гражданина, принятого на учет, специалист Уполномоченного органа формирует </w:t>
      </w:r>
      <w:r>
        <w:rPr>
          <w:rStyle w:val="Strong"/>
          <w:b w:val="false"/>
          <w:bCs w:val="false"/>
          <w:i w:val="false"/>
          <w:caps w:val="false"/>
          <w:smallCaps w:val="false"/>
          <w:color w:val="000000"/>
          <w:spacing w:val="0"/>
          <w:sz w:val="28"/>
          <w:szCs w:val="28"/>
        </w:rPr>
        <w:t>учетное дело</w:t>
      </w:r>
      <w:r>
        <w:rPr>
          <w:b w:val="false"/>
          <w:bCs w:val="false"/>
          <w:i w:val="false"/>
          <w:caps w:val="false"/>
          <w:smallCaps w:val="false"/>
          <w:color w:val="000000"/>
          <w:spacing w:val="0"/>
          <w:sz w:val="28"/>
          <w:szCs w:val="28"/>
        </w:rPr>
        <w:t>. Учетному делу присваивается номер, соответствующий порядковому номеру в Книге учета. </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3.40.</w:t>
      </w:r>
      <w:r>
        <w:rPr>
          <w:b w:val="false"/>
          <w:bCs w:val="false"/>
          <w:i w:val="false"/>
          <w:caps w:val="false"/>
          <w:smallCaps w:val="false"/>
          <w:color w:val="000000"/>
          <w:spacing w:val="0"/>
          <w:sz w:val="28"/>
          <w:szCs w:val="28"/>
        </w:rPr>
        <w:t> В учетное дело включаются следующие документы:</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Заявление о признании гражданина малоимущим (копия).</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удостоверяющие личность Заявителя и членов семьи (копии).</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 подтверждающий полномочия представителя (копия) — при обращении через представителя.</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(сведения) о доходах Заявителя и членов семьи за расчетный период, полученные от Заявителя либо по результатам межведомственного взаимодействия.</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(сведения) об имуществе Заявителя и членов семьи, находящемся в собственности и подлежащем налогообложению, полученные от Заявителя либо по результатам межведомственного взаимодействия.</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(сведения) о регистрации Заявителя и членов семьи по месту жительства.</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подтверждающие родство (свидетельства о рождении, о заключении (расторжении) брака, решения об усыновлении (удочерении) и т. п.) — при представлении Заявителем.</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Документы, подтверждающие согласие членов семьи на обработку персональных данных.</w:t>
      </w:r>
    </w:p>
    <w:p>
      <w:pPr>
        <w:pStyle w:val="BodyText"/>
        <w:widowControl/>
        <w:numPr>
          <w:ilvl w:val="0"/>
          <w:numId w:val="1"/>
        </w:numPr>
        <w:tabs>
          <w:tab w:val="clear" w:pos="709"/>
          <w:tab w:val="left" w:pos="0" w:leader="none"/>
        </w:tabs>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Расчет размера дохода, приходящегося на каждого члена семьи, и расчет стоимости имущества, подлежащего налогообложению (произведенные специалистом Уполномоченного органа).</w:t>
      </w:r>
    </w:p>
    <w:p>
      <w:pPr>
        <w:pStyle w:val="BodyText"/>
        <w:widowControl/>
        <w:numPr>
          <w:ilvl w:val="0"/>
          <w:numId w:val="1"/>
        </w:numPr>
        <w:tabs>
          <w:tab w:val="clear" w:pos="709"/>
          <w:tab w:val="left" w:pos="0" w:leader="none"/>
        </w:tabs>
        <w:spacing w:before="0" w:after="0"/>
        <w:ind w:hanging="0" w:left="709"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Копия решения (распоряжения) Уполномоченного органа о признании гражданина малоимущим.</w:t>
      </w:r>
    </w:p>
    <w:p>
      <w:pPr>
        <w:pStyle w:val="BodyText"/>
        <w:widowControl/>
        <w:spacing w:before="0" w:after="0"/>
        <w:ind w:hanging="0" w:left="0" w:right="60"/>
        <w:rPr/>
      </w:pPr>
      <w:r>
        <w:rPr>
          <w:rStyle w:val="Strong"/>
          <w:b w:val="false"/>
          <w:bCs w:val="false"/>
          <w:i w:val="false"/>
          <w:caps w:val="false"/>
          <w:smallCaps w:val="false"/>
          <w:color w:val="000000"/>
          <w:spacing w:val="0"/>
          <w:sz w:val="28"/>
          <w:szCs w:val="28"/>
        </w:rPr>
        <w:tab/>
        <w:t>3.41.</w:t>
      </w:r>
      <w:r>
        <w:rPr>
          <w:b w:val="false"/>
          <w:bCs w:val="false"/>
          <w:i w:val="false"/>
          <w:caps w:val="false"/>
          <w:smallCaps w:val="false"/>
          <w:color w:val="000000"/>
          <w:spacing w:val="0"/>
          <w:sz w:val="28"/>
          <w:szCs w:val="28"/>
        </w:rPr>
        <w:t> Учетное дело хранится в Уполномоченном органе как документ строгой отчетности в течение всего периода нахождения гражданина на учете, а также не менее </w:t>
      </w:r>
      <w:r>
        <w:rPr>
          <w:rStyle w:val="Strong"/>
          <w:b w:val="false"/>
          <w:bCs w:val="false"/>
          <w:i w:val="false"/>
          <w:caps w:val="false"/>
          <w:smallCaps w:val="false"/>
          <w:color w:val="000000"/>
          <w:spacing w:val="0"/>
          <w:sz w:val="28"/>
          <w:szCs w:val="28"/>
        </w:rPr>
        <w:t>десяти лет</w:t>
      </w:r>
      <w:r>
        <w:rPr>
          <w:b w:val="false"/>
          <w:bCs w:val="false"/>
          <w:i w:val="false"/>
          <w:caps w:val="false"/>
          <w:smallCaps w:val="false"/>
          <w:color w:val="000000"/>
          <w:spacing w:val="0"/>
          <w:sz w:val="28"/>
          <w:szCs w:val="28"/>
        </w:rPr>
        <w:t> со дня предоставления гражданину жилого помещения по договору социального найма либо со дня снятия гражданина с учета. </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3.42.</w:t>
      </w:r>
      <w:r>
        <w:rPr>
          <w:b w:val="false"/>
          <w:bCs w:val="false"/>
          <w:i w:val="false"/>
          <w:caps w:val="false"/>
          <w:smallCaps w:val="false"/>
          <w:color w:val="000000"/>
          <w:spacing w:val="0"/>
          <w:sz w:val="28"/>
          <w:szCs w:val="28"/>
        </w:rPr>
        <w:t> Право состоять на учете в качестве малоимущего сохраняется за гражданином до получения им жилого помещения по договору социального найма либо до выявления оснований для снятия с учета, установленных Жилищным кодексом Российской Федерации и Законом Смоленской области от 13.03.2006    № 5-з.</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3.43.</w:t>
      </w:r>
      <w:r>
        <w:rPr>
          <w:b w:val="false"/>
          <w:bCs w:val="false"/>
          <w:i w:val="false"/>
          <w:caps w:val="false"/>
          <w:smallCaps w:val="false"/>
          <w:color w:val="000000"/>
          <w:spacing w:val="0"/>
          <w:sz w:val="28"/>
          <w:szCs w:val="28"/>
        </w:rPr>
        <w:t> Уполномоченный орган обеспечивает актуализацию сведений, содержащихся в Книге учета и учетном деле гражданина, в следующих случаях:</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изменение состава семьи гражданина, состоящего на учете (рождение, смерть, вступление в брак, расторжение брака, иные изменения);</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изменение места жительства гражданина и (или) членов его семьи в пределах территории муниципального образования;</w:t>
      </w:r>
    </w:p>
    <w:p>
      <w:pPr>
        <w:pStyle w:val="BodyText"/>
        <w:widowControl/>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изменение дохода и (или) стоимости имущества, подлежащего налогообложению, учитываемых при определении права гражданина состоять на учете.</w:t>
      </w:r>
    </w:p>
    <w:p>
      <w:pPr>
        <w:pStyle w:val="BodyText"/>
        <w:widowControl/>
        <w:spacing w:before="0" w:after="0"/>
        <w:ind w:hanging="0" w:left="0" w:right="0"/>
        <w:rPr/>
      </w:pPr>
      <w:r>
        <w:rPr>
          <w:rStyle w:val="Strong"/>
          <w:b w:val="false"/>
          <w:bCs w:val="false"/>
          <w:i w:val="false"/>
          <w:caps w:val="false"/>
          <w:smallCaps w:val="false"/>
          <w:color w:val="000000"/>
          <w:spacing w:val="0"/>
          <w:sz w:val="28"/>
          <w:szCs w:val="28"/>
        </w:rPr>
        <w:tab/>
        <w:t>3.44.</w:t>
      </w:r>
      <w:r>
        <w:rPr>
          <w:b w:val="false"/>
          <w:bCs w:val="false"/>
          <w:i w:val="false"/>
          <w:caps w:val="false"/>
          <w:smallCaps w:val="false"/>
          <w:color w:val="000000"/>
          <w:spacing w:val="0"/>
          <w:sz w:val="28"/>
          <w:szCs w:val="28"/>
        </w:rPr>
        <w:t> Результатом административной процедуры является:</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1) внесение записи о гражданине в Книгу учета с присвоением учетного номера;</w:t>
      </w:r>
    </w:p>
    <w:p>
      <w:pPr>
        <w:pStyle w:val="BodyText"/>
        <w:widowControl/>
        <w:numPr>
          <w:ilvl w:val="0"/>
          <w:numId w:val="0"/>
        </w:numPr>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2) включение гражданина в единый список (а при наличии оснований — также в отдельный список внеочередного предоставления);</w:t>
      </w:r>
    </w:p>
    <w:p>
      <w:pPr>
        <w:pStyle w:val="BodyText"/>
        <w:widowControl/>
        <w:numPr>
          <w:ilvl w:val="0"/>
          <w:numId w:val="0"/>
        </w:numPr>
        <w:spacing w:before="0" w:after="0"/>
        <w:ind w:hanging="0" w:left="0" w:right="0"/>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3) сформированное учетное дело Заявителя с присвоенным номером.</w:t>
      </w:r>
    </w:p>
    <w:p>
      <w:pPr>
        <w:pStyle w:val="BodyText"/>
        <w:widowControl/>
        <w:spacing w:before="0" w:after="0"/>
        <w:ind w:hanging="0" w:left="0" w:right="60"/>
        <w:rPr/>
      </w:pPr>
      <w:r>
        <w:rPr>
          <w:rStyle w:val="Strong"/>
          <w:b w:val="false"/>
          <w:bCs w:val="false"/>
          <w:i w:val="false"/>
          <w:caps w:val="false"/>
          <w:smallCaps w:val="false"/>
          <w:color w:val="000000"/>
          <w:spacing w:val="0"/>
          <w:sz w:val="28"/>
          <w:szCs w:val="28"/>
        </w:rPr>
        <w:tab/>
        <w:t>3.45.</w:t>
      </w:r>
      <w:r>
        <w:rPr>
          <w:b w:val="false"/>
          <w:bCs w:val="false"/>
          <w:i w:val="false"/>
          <w:caps w:val="false"/>
          <w:smallCaps w:val="false"/>
          <w:color w:val="000000"/>
          <w:spacing w:val="0"/>
          <w:sz w:val="28"/>
          <w:szCs w:val="28"/>
        </w:rPr>
        <w:t> Максимальный срок выполнения административной процедуры — не более </w:t>
      </w:r>
      <w:r>
        <w:rPr>
          <w:rStyle w:val="Strong"/>
          <w:b w:val="false"/>
          <w:bCs w:val="false"/>
          <w:i w:val="false"/>
          <w:caps w:val="false"/>
          <w:smallCaps w:val="false"/>
          <w:color w:val="000000"/>
          <w:spacing w:val="0"/>
          <w:sz w:val="28"/>
          <w:szCs w:val="28"/>
        </w:rPr>
        <w:t>30 минут</w:t>
      </w:r>
      <w:r>
        <w:rPr>
          <w:b w:val="false"/>
          <w:bCs w:val="false"/>
          <w:i w:val="false"/>
          <w:caps w:val="false"/>
          <w:smallCaps w:val="false"/>
          <w:color w:val="000000"/>
          <w:spacing w:val="0"/>
          <w:sz w:val="28"/>
          <w:szCs w:val="28"/>
        </w:rPr>
        <w:t> на одно учетное дело Заявителя. </w:t>
      </w:r>
    </w:p>
    <w:p>
      <w:pPr>
        <w:pStyle w:val="BodyText"/>
        <w:widowControl/>
        <w:spacing w:before="0" w:after="283"/>
        <w:ind w:hanging="0" w:left="0" w:right="0"/>
        <w:rPr/>
      </w:pPr>
      <w:r>
        <w:rPr>
          <w:rStyle w:val="Strong"/>
          <w:b w:val="false"/>
          <w:bCs w:val="false"/>
          <w:i w:val="false"/>
          <w:caps w:val="false"/>
          <w:smallCaps w:val="false"/>
          <w:color w:val="000000"/>
          <w:spacing w:val="0"/>
          <w:sz w:val="28"/>
          <w:szCs w:val="28"/>
        </w:rPr>
        <w:tab/>
        <w:t>3.46.</w:t>
      </w:r>
      <w:r>
        <w:rPr>
          <w:b w:val="false"/>
          <w:bCs w:val="false"/>
          <w:i w:val="false"/>
          <w:caps w:val="false"/>
          <w:smallCaps w:val="false"/>
          <w:color w:val="000000"/>
          <w:spacing w:val="0"/>
          <w:sz w:val="28"/>
          <w:szCs w:val="28"/>
        </w:rPr>
        <w:t> В случае принятия решения об отказе в признании гражданина малоимущим административная процедура, предусмотренная настоящим разделом, не осуществляется. Документы Заявителя, представленные им самостоятельно, хранятся в Уполномоченном органе в течение установленного законодательством срока, после чего могут быть возвращены Заявителю по его письменному заявлению.</w:t>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p>
      <w:pPr>
        <w:pStyle w:val="Normal"/>
        <w:ind w:hanging="0"/>
        <w:jc w:val="both"/>
        <w:rPr>
          <w:rFonts w:ascii="Times New Roman" w:hAnsi="Times New Roman"/>
          <w:b/>
          <w:bCs/>
          <w:i w:val="false"/>
          <w:i w:val="false"/>
          <w:caps w:val="false"/>
          <w:smallCaps w:val="false"/>
          <w:color w:val="000000"/>
          <w:spacing w:val="0"/>
          <w:sz w:val="28"/>
          <w:szCs w:val="28"/>
        </w:rPr>
      </w:pPr>
      <w:r>
        <w:rPr>
          <w:b/>
          <w:bCs/>
          <w:i w:val="false"/>
          <w:caps w:val="false"/>
          <w:smallCaps w:val="false"/>
          <w:color w:val="000000"/>
          <w:spacing w:val="0"/>
          <w:sz w:val="28"/>
          <w:szCs w:val="28"/>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1</w:t>
            </w:r>
          </w:p>
          <w:p>
            <w:pPr>
              <w:pStyle w:val="Normal"/>
              <w:jc w:val="both"/>
              <w:rPr>
                <w:rFonts w:ascii="Times New Roman" w:hAnsi="Times New Roman"/>
                <w:color w:val="000000"/>
                <w:sz w:val="24"/>
                <w:szCs w:val="24"/>
              </w:rPr>
            </w:pPr>
            <w:r>
              <w:rPr>
                <w:color w:val="000000"/>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предоставления муниципальной услуги </w:t>
            </w:r>
            <w:r>
              <w:rPr>
                <w:b w:val="false"/>
                <w:bCs w:val="false"/>
                <w:i w:val="false"/>
                <w:strike w:val="false"/>
                <w:dstrike w:val="false"/>
                <w:outline w:val="false"/>
                <w:shadow w:val="false"/>
                <w:color w:val="000000"/>
                <w:sz w:val="24"/>
                <w:szCs w:val="24"/>
                <w:u w:val="none"/>
                <w:em w:val="none"/>
              </w:rPr>
              <w:t>«</w:t>
            </w:r>
            <w:r>
              <w:rPr>
                <w:b w:val="false"/>
                <w:bCs w:val="false"/>
                <w:i w:val="false"/>
                <w:caps w:val="false"/>
                <w:smallCaps w:val="false"/>
                <w:strike w:val="false"/>
                <w:dstrike w:val="false"/>
                <w:outline w:val="false"/>
                <w:shadow w:val="false"/>
                <w:color w:val="000000"/>
                <w:spacing w:val="0"/>
                <w:sz w:val="24"/>
                <w:szCs w:val="24"/>
                <w:u w:val="none"/>
                <w:em w:val="none"/>
              </w:rPr>
              <w:t>Признание граждан малоимущими в целях предоставления жилых помещений по договорам социального найма»</w:t>
            </w:r>
          </w:p>
          <w:p>
            <w:pPr>
              <w:pStyle w:val="Normal"/>
              <w:rPr>
                <w:rFonts w:ascii="Times New Roman" w:hAnsi="Times New Roman"/>
                <w:color w:val="000000"/>
                <w:sz w:val="24"/>
                <w:szCs w:val="24"/>
              </w:rPr>
            </w:pPr>
            <w:r>
              <w:rPr>
                <w:color w:val="000000"/>
                <w:sz w:val="24"/>
                <w:szCs w:val="24"/>
              </w:rPr>
              <w:t>от ________________</w:t>
            </w:r>
            <w:r>
              <w:rPr>
                <w:color w:val="000000"/>
                <w:sz w:val="24"/>
                <w:szCs w:val="24"/>
                <w:lang w:val="en-US"/>
              </w:rPr>
              <w:t xml:space="preserve"> N </w:t>
            </w:r>
            <w:r>
              <w:rPr>
                <w:color w:val="000000"/>
                <w:sz w:val="24"/>
                <w:szCs w:val="24"/>
              </w:rPr>
              <w:t>_____</w:t>
            </w:r>
          </w:p>
        </w:tc>
      </w:tr>
    </w:tbl>
    <w:p>
      <w:pPr>
        <w:pStyle w:val="Normal"/>
        <w:numPr>
          <w:ilvl w:val="0"/>
          <w:numId w:val="0"/>
        </w:numPr>
        <w:ind w:hanging="0" w:left="0"/>
        <w:jc w:val="both"/>
        <w:outlineLvl w:val="2"/>
        <w:rPr>
          <w:color w:val="FF0000"/>
          <w:sz w:val="28"/>
          <w:szCs w:val="28"/>
        </w:rPr>
      </w:pPr>
      <w:r>
        <w:rPr>
          <w:color w:val="FF0000"/>
          <w:sz w:val="28"/>
          <w:szCs w:val="28"/>
        </w:rPr>
      </w:r>
    </w:p>
    <w:p>
      <w:pPr>
        <w:pStyle w:val="Normal"/>
        <w:numPr>
          <w:ilvl w:val="0"/>
          <w:numId w:val="0"/>
        </w:numPr>
        <w:ind w:hanging="0" w:left="0"/>
        <w:jc w:val="both"/>
        <w:outlineLvl w:val="2"/>
        <w:rPr>
          <w:color w:val="FF0000"/>
          <w:sz w:val="28"/>
          <w:szCs w:val="28"/>
        </w:rPr>
      </w:pPr>
      <w:r>
        <w:rPr>
          <w:color w:val="FF0000"/>
          <w:sz w:val="28"/>
          <w:szCs w:val="28"/>
        </w:rPr>
      </w:r>
    </w:p>
    <w:p>
      <w:pPr>
        <w:pStyle w:val="Normal"/>
        <w:numPr>
          <w:ilvl w:val="0"/>
          <w:numId w:val="0"/>
        </w:numPr>
        <w:ind w:hanging="0" w:left="0"/>
        <w:jc w:val="both"/>
        <w:outlineLvl w:val="2"/>
        <w:rPr>
          <w:color w:val="FF0000"/>
          <w:sz w:val="28"/>
          <w:szCs w:val="28"/>
        </w:rPr>
      </w:pPr>
      <w:r>
        <w:rPr>
          <w:color w:val="FF0000"/>
          <w:sz w:val="28"/>
          <w:szCs w:val="28"/>
        </w:rPr>
      </w:r>
      <w:bookmarkStart w:id="1" w:name="sub_1005"/>
      <w:bookmarkStart w:id="2" w:name="sub_1005"/>
      <w:bookmarkEnd w:id="2"/>
    </w:p>
    <w:p>
      <w:pPr>
        <w:pStyle w:val="Normal"/>
        <w:widowControl w:val="false"/>
        <w:jc w:val="right"/>
        <w:rPr>
          <w:sz w:val="24"/>
          <w:szCs w:val="24"/>
        </w:rPr>
      </w:pPr>
      <w:r>
        <w:rPr>
          <w:sz w:val="24"/>
          <w:szCs w:val="24"/>
        </w:rPr>
        <w:t>Главе муниципального образования</w:t>
      </w:r>
    </w:p>
    <w:p>
      <w:pPr>
        <w:pStyle w:val="Normal"/>
        <w:widowControl w:val="false"/>
        <w:jc w:val="right"/>
        <w:rPr>
          <w:sz w:val="24"/>
          <w:szCs w:val="24"/>
        </w:rPr>
      </w:pPr>
      <w:r>
        <w:rPr>
          <w:sz w:val="24"/>
          <w:szCs w:val="24"/>
        </w:rPr>
        <w:t>«Починковский  муниципальный округ»</w:t>
      </w:r>
    </w:p>
    <w:p>
      <w:pPr>
        <w:pStyle w:val="Normal"/>
        <w:widowControl w:val="false"/>
        <w:jc w:val="right"/>
        <w:rPr>
          <w:sz w:val="24"/>
          <w:szCs w:val="24"/>
        </w:rPr>
      </w:pPr>
      <w:r>
        <w:rPr>
          <w:sz w:val="24"/>
          <w:szCs w:val="24"/>
        </w:rPr>
        <w:t>Смоленской области</w:t>
      </w:r>
    </w:p>
    <w:p>
      <w:pPr>
        <w:pStyle w:val="Normal"/>
        <w:ind w:firstLine="720"/>
        <w:jc w:val="right"/>
        <w:rPr>
          <w:sz w:val="24"/>
          <w:szCs w:val="24"/>
        </w:rPr>
      </w:pPr>
      <w:r>
        <w:rPr>
          <w:sz w:val="24"/>
          <w:szCs w:val="24"/>
        </w:rPr>
        <w:t>                                                          </w:t>
      </w:r>
      <w:r>
        <w:rPr>
          <w:sz w:val="24"/>
          <w:szCs w:val="24"/>
        </w:rPr>
        <w:t>______________________________________________</w:t>
      </w:r>
    </w:p>
    <w:p>
      <w:pPr>
        <w:pStyle w:val="Normal"/>
        <w:jc w:val="right"/>
        <w:rPr>
          <w:sz w:val="24"/>
          <w:szCs w:val="24"/>
        </w:rPr>
      </w:pPr>
      <w:r>
        <w:rPr>
          <w:sz w:val="24"/>
          <w:szCs w:val="24"/>
        </w:rPr>
        <w:t xml:space="preserve">                                                                 </w:t>
      </w:r>
      <w:r>
        <w:rPr>
          <w:sz w:val="24"/>
          <w:szCs w:val="24"/>
        </w:rPr>
        <w:t>от ____________________________________________</w:t>
      </w:r>
    </w:p>
    <w:p>
      <w:pPr>
        <w:pStyle w:val="Normal"/>
        <w:jc w:val="right"/>
        <w:rPr>
          <w:sz w:val="24"/>
          <w:szCs w:val="24"/>
        </w:rPr>
      </w:pPr>
      <w:r>
        <w:rPr>
          <w:sz w:val="24"/>
          <w:szCs w:val="24"/>
        </w:rPr>
        <w:t xml:space="preserve">                                                                                                                      </w:t>
      </w:r>
      <w:r>
        <w:rPr>
          <w:sz w:val="24"/>
          <w:szCs w:val="24"/>
        </w:rPr>
        <w:t>(Ф.И.О.)</w:t>
      </w:r>
    </w:p>
    <w:p>
      <w:pPr>
        <w:pStyle w:val="Normal"/>
        <w:widowControl w:val="false"/>
        <w:jc w:val="right"/>
        <w:rPr>
          <w:sz w:val="24"/>
          <w:szCs w:val="24"/>
        </w:rPr>
      </w:pPr>
      <w:r>
        <w:rPr>
          <w:sz w:val="24"/>
          <w:szCs w:val="24"/>
        </w:rPr>
        <w:t xml:space="preserve">                                                                      </w:t>
      </w:r>
      <w:r>
        <w:rPr>
          <w:sz w:val="24"/>
          <w:szCs w:val="24"/>
        </w:rPr>
        <w:t>проживающего(ей):______________________________</w:t>
      </w:r>
    </w:p>
    <w:p>
      <w:pPr>
        <w:pStyle w:val="Normal"/>
        <w:widowControl w:val="false"/>
        <w:jc w:val="right"/>
        <w:rPr>
          <w:sz w:val="24"/>
          <w:szCs w:val="24"/>
        </w:rPr>
      </w:pPr>
      <w:r>
        <w:rPr>
          <w:sz w:val="24"/>
          <w:szCs w:val="24"/>
        </w:rPr>
        <w:t xml:space="preserve">                                                      </w:t>
      </w:r>
      <w:r>
        <w:rPr>
          <w:sz w:val="24"/>
          <w:szCs w:val="24"/>
        </w:rPr>
        <w:t>(адрес)</w:t>
      </w:r>
    </w:p>
    <w:p>
      <w:pPr>
        <w:pStyle w:val="Normal"/>
        <w:jc w:val="right"/>
        <w:rPr>
          <w:sz w:val="24"/>
          <w:szCs w:val="24"/>
        </w:rPr>
      </w:pPr>
      <w:r>
        <w:rPr>
          <w:sz w:val="24"/>
          <w:szCs w:val="24"/>
        </w:rPr>
        <w:t>                                                                      </w:t>
      </w:r>
      <w:r>
        <w:rPr>
          <w:sz w:val="24"/>
          <w:szCs w:val="24"/>
        </w:rPr>
        <w:t>_______________________________________________</w:t>
      </w:r>
    </w:p>
    <w:p>
      <w:pPr>
        <w:pStyle w:val="Normal"/>
        <w:jc w:val="right"/>
        <w:rPr>
          <w:sz w:val="24"/>
          <w:szCs w:val="24"/>
        </w:rPr>
      </w:pPr>
      <w:r>
        <w:rPr>
          <w:sz w:val="24"/>
          <w:szCs w:val="24"/>
        </w:rPr>
        <w:t>_______________________________________________</w:t>
      </w:r>
    </w:p>
    <w:p>
      <w:pPr>
        <w:pStyle w:val="Normal"/>
        <w:ind w:firstLine="720"/>
        <w:jc w:val="right"/>
        <w:rPr>
          <w:sz w:val="24"/>
          <w:szCs w:val="24"/>
        </w:rPr>
      </w:pPr>
      <w:r>
        <w:rPr>
          <w:sz w:val="24"/>
          <w:szCs w:val="24"/>
        </w:rPr>
        <w:t>                                                     </w:t>
      </w:r>
      <w:r>
        <w:rPr>
          <w:sz w:val="24"/>
          <w:szCs w:val="24"/>
        </w:rPr>
        <w:t>_______________________________________________</w:t>
      </w:r>
    </w:p>
    <w:p>
      <w:pPr>
        <w:pStyle w:val="Normal"/>
        <w:ind w:firstLine="720"/>
        <w:jc w:val="right"/>
        <w:rPr>
          <w:sz w:val="24"/>
          <w:szCs w:val="24"/>
        </w:rPr>
      </w:pPr>
      <w:r>
        <w:rPr>
          <w:sz w:val="24"/>
          <w:szCs w:val="24"/>
        </w:rPr>
        <w:t>_______________________________________________</w:t>
      </w:r>
    </w:p>
    <w:p>
      <w:pPr>
        <w:pStyle w:val="Normal"/>
        <w:jc w:val="right"/>
        <w:rPr>
          <w:sz w:val="24"/>
          <w:szCs w:val="24"/>
        </w:rPr>
      </w:pPr>
      <w:r>
        <w:rPr>
          <w:sz w:val="24"/>
          <w:szCs w:val="24"/>
        </w:rPr>
        <w:t>                                        </w:t>
      </w:r>
      <w:r>
        <w:rPr>
          <w:sz w:val="24"/>
          <w:szCs w:val="24"/>
        </w:rPr>
        <w:t>паспорт  (серия, номер, кем и когда выдан)</w:t>
      </w:r>
    </w:p>
    <w:p>
      <w:pPr>
        <w:pStyle w:val="Normal"/>
        <w:ind w:firstLine="720"/>
        <w:jc w:val="right"/>
        <w:rPr>
          <w:sz w:val="24"/>
          <w:szCs w:val="24"/>
        </w:rPr>
      </w:pPr>
      <w:r>
        <w:rPr>
          <w:sz w:val="24"/>
          <w:szCs w:val="24"/>
        </w:rPr>
        <w:t xml:space="preserve">                                                  </w:t>
      </w:r>
    </w:p>
    <w:p>
      <w:pPr>
        <w:pStyle w:val="Normal"/>
        <w:tabs>
          <w:tab w:val="clear" w:pos="709"/>
          <w:tab w:val="left" w:pos="4395" w:leader="none"/>
        </w:tabs>
        <w:ind w:firstLine="720"/>
        <w:jc w:val="right"/>
        <w:rPr/>
      </w:pPr>
      <w:r>
        <w:rPr>
          <w:sz w:val="24"/>
          <w:szCs w:val="24"/>
        </w:rPr>
        <w:t>телефон _______________________________________</w:t>
      </w:r>
      <w:r>
        <w:rPr/>
        <w:t>    </w:t>
      </w:r>
    </w:p>
    <w:p>
      <w:pPr>
        <w:pStyle w:val="Normal"/>
        <w:tabs>
          <w:tab w:val="clear" w:pos="709"/>
          <w:tab w:val="left" w:pos="4395" w:leader="none"/>
        </w:tabs>
        <w:ind w:firstLine="720"/>
        <w:jc w:val="right"/>
        <w:rPr/>
      </w:pPr>
      <w:r>
        <w:rPr/>
      </w:r>
    </w:p>
    <w:p>
      <w:pPr>
        <w:pStyle w:val="Normal"/>
        <w:tabs>
          <w:tab w:val="clear" w:pos="709"/>
          <w:tab w:val="left" w:pos="4395" w:leader="none"/>
        </w:tabs>
        <w:ind w:firstLine="720"/>
        <w:jc w:val="right"/>
        <w:rPr/>
      </w:pPr>
      <w:r>
        <w:rPr/>
      </w:r>
    </w:p>
    <w:p>
      <w:pPr>
        <w:pStyle w:val="Normal"/>
        <w:tabs>
          <w:tab w:val="clear" w:pos="709"/>
          <w:tab w:val="left" w:pos="1590" w:leader="none"/>
        </w:tabs>
        <w:suppressAutoHyphens w:val="false"/>
        <w:jc w:val="left"/>
        <w:rPr>
          <w:rFonts w:ascii="Times New Roman CYR" w:hAnsi="Times New Roman CYR" w:cs="Times New Roman CYR"/>
          <w:sz w:val="28"/>
          <w:szCs w:val="28"/>
          <w:lang w:eastAsia="ru-RU"/>
        </w:rPr>
      </w:pPr>
      <w:r>
        <w:rPr>
          <w:sz w:val="24"/>
          <w:szCs w:val="24"/>
        </w:rPr>
        <w:t xml:space="preserve">    </w:t>
      </w:r>
    </w:p>
    <w:p>
      <w:pPr>
        <w:pStyle w:val="Normal"/>
        <w:ind w:firstLine="720"/>
        <w:rPr>
          <w:sz w:val="24"/>
          <w:szCs w:val="24"/>
        </w:rPr>
      </w:pPr>
      <w:r>
        <w:rPr>
          <w:sz w:val="24"/>
          <w:szCs w:val="24"/>
        </w:rPr>
      </w:r>
      <w:bookmarkStart w:id="3" w:name="sub_1005_Копия_1"/>
      <w:bookmarkStart w:id="4" w:name="sub_1005_Копия_1"/>
      <w:bookmarkEnd w:id="4"/>
    </w:p>
    <w:p>
      <w:pPr>
        <w:pStyle w:val="Normal"/>
        <w:ind w:firstLine="720"/>
        <w:jc w:val="center"/>
        <w:rPr>
          <w:sz w:val="24"/>
          <w:szCs w:val="24"/>
        </w:rPr>
      </w:pPr>
      <w:r>
        <w:rPr>
          <w:rStyle w:val="Strong"/>
          <w:b/>
          <w:bCs/>
          <w:i w:val="false"/>
          <w:caps w:val="false"/>
          <w:smallCaps w:val="false"/>
          <w:color w:val="000000"/>
          <w:spacing w:val="0"/>
          <w:sz w:val="28"/>
          <w:szCs w:val="28"/>
        </w:rPr>
        <w:t>ЗАЯВЛЕНИЕ</w:t>
      </w:r>
    </w:p>
    <w:p>
      <w:pPr>
        <w:pStyle w:val="Normal"/>
        <w:ind w:firstLine="720"/>
        <w:jc w:val="center"/>
        <w:rPr>
          <w:sz w:val="24"/>
          <w:szCs w:val="24"/>
        </w:rPr>
      </w:pPr>
      <w:r>
        <w:rPr>
          <w:b/>
          <w:bCs/>
          <w:caps w:val="false"/>
          <w:smallCaps w:val="false"/>
          <w:color w:val="000000"/>
          <w:spacing w:val="0"/>
          <w:sz w:val="28"/>
          <w:szCs w:val="28"/>
        </w:rPr>
        <w:t> </w:t>
      </w:r>
      <w:r>
        <w:rPr>
          <w:rStyle w:val="Strong"/>
          <w:b/>
          <w:bCs/>
          <w:i w:val="false"/>
          <w:caps w:val="false"/>
          <w:smallCaps w:val="false"/>
          <w:color w:val="000000"/>
          <w:spacing w:val="0"/>
          <w:sz w:val="28"/>
          <w:szCs w:val="28"/>
        </w:rPr>
        <w:t xml:space="preserve">о признании гражданина малоимущим в </w:t>
      </w:r>
      <w:r>
        <w:rPr>
          <w:rStyle w:val="Strong"/>
          <w:b/>
          <w:bCs/>
          <w:i w:val="false"/>
          <w:caps w:val="false"/>
          <w:smallCaps w:val="false"/>
          <w:strike w:val="false"/>
          <w:dstrike w:val="false"/>
          <w:outline w:val="false"/>
          <w:shadow w:val="false"/>
          <w:color w:val="000000"/>
          <w:spacing w:val="0"/>
          <w:sz w:val="28"/>
          <w:szCs w:val="28"/>
          <w:u w:val="none"/>
          <w:em w:val="none"/>
        </w:rPr>
        <w:t>целях предоставления жилых помещений по договорам социального найма</w:t>
      </w:r>
      <w:r>
        <w:rPr>
          <w:b/>
          <w:bCs/>
          <w:sz w:val="28"/>
          <w:szCs w:val="28"/>
        </w:rPr>
        <w:t xml:space="preserve"> </w:t>
      </w:r>
    </w:p>
    <w:p>
      <w:pPr>
        <w:pStyle w:val="Normal"/>
        <w:ind w:firstLine="720"/>
        <w:jc w:val="center"/>
        <w:rPr>
          <w:rFonts w:ascii="Times New Roman" w:hAnsi="Times New Roman"/>
          <w:b/>
          <w:bCs/>
          <w:sz w:val="28"/>
          <w:szCs w:val="28"/>
        </w:rPr>
      </w:pPr>
      <w:r>
        <w:rPr>
          <w:b/>
          <w:bCs/>
          <w:sz w:val="28"/>
          <w:szCs w:val="28"/>
        </w:rPr>
      </w:r>
    </w:p>
    <w:p>
      <w:pPr>
        <w:pStyle w:val="Normal"/>
        <w:ind w:hanging="0"/>
        <w:jc w:val="both"/>
        <w:rPr>
          <w:rFonts w:ascii="Times New Roman" w:hAnsi="Times New Roman"/>
          <w:b w:val="false"/>
          <w:bCs w:val="false"/>
          <w:sz w:val="28"/>
          <w:szCs w:val="28"/>
        </w:rPr>
      </w:pPr>
      <w:r>
        <w:rPr>
          <w:b w:val="false"/>
          <w:bCs w:val="false"/>
          <w:sz w:val="28"/>
          <w:szCs w:val="28"/>
        </w:rPr>
      </w:r>
    </w:p>
    <w:p>
      <w:pPr>
        <w:pStyle w:val="BodyText"/>
        <w:ind w:hanging="0"/>
        <w:jc w:val="both"/>
        <w:rPr>
          <w:rFonts w:ascii="Times New Roman" w:hAnsi="Times New Roman" w:cs="Times New Roman"/>
          <w:b w:val="false"/>
          <w:bCs w:val="false"/>
          <w:i w:val="false"/>
          <w:i w:val="false"/>
          <w:caps w:val="false"/>
          <w:smallCaps w:val="false"/>
          <w:color w:val="000000"/>
          <w:spacing w:val="0"/>
          <w:sz w:val="28"/>
          <w:szCs w:val="28"/>
        </w:rPr>
      </w:pPr>
      <w:r>
        <w:rPr>
          <w:rFonts w:cs="Times New Roman"/>
          <w:b w:val="false"/>
          <w:bCs w:val="false"/>
          <w:i w:val="false"/>
          <w:caps w:val="false"/>
          <w:smallCaps w:val="false"/>
          <w:color w:val="000000"/>
          <w:spacing w:val="0"/>
          <w:sz w:val="28"/>
          <w:szCs w:val="28"/>
        </w:rPr>
        <w:tab/>
        <w:t>Прошу признать меня малоимущим в целях предоставления мне по договору социального найма жилого помещения муниципального жилищного фонда.</w:t>
      </w:r>
    </w:p>
    <w:p>
      <w:pPr>
        <w:pStyle w:val="BodyText"/>
        <w:widowControl/>
        <w:spacing w:before="0" w:after="283"/>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Сведения о членах семьи, зарегистрированных совместно со мной:</w:t>
      </w:r>
    </w:p>
    <w:tbl>
      <w:tblPr>
        <w:tblW w:w="9925" w:type="dxa"/>
        <w:jc w:val="left"/>
        <w:tblInd w:w="28" w:type="dxa"/>
        <w:tblLayout w:type="fixed"/>
        <w:tblCellMar>
          <w:top w:w="28" w:type="dxa"/>
          <w:left w:w="28" w:type="dxa"/>
          <w:bottom w:w="28" w:type="dxa"/>
          <w:right w:w="28" w:type="dxa"/>
        </w:tblCellMar>
      </w:tblPr>
      <w:tblGrid>
        <w:gridCol w:w="448"/>
        <w:gridCol w:w="3361"/>
        <w:gridCol w:w="2027"/>
        <w:gridCol w:w="1362"/>
        <w:gridCol w:w="2727"/>
      </w:tblGrid>
      <w:tr>
        <w:trPr>
          <w:tblHeader w:val="true"/>
        </w:trPr>
        <w:tc>
          <w:tcPr>
            <w:tcW w:w="448"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b/>
                <w:bCs/>
                <w:sz w:val="28"/>
                <w:szCs w:val="28"/>
              </w:rPr>
            </w:pPr>
            <w:r>
              <w:rPr>
                <w:b/>
                <w:bCs/>
                <w:sz w:val="28"/>
                <w:szCs w:val="28"/>
              </w:rPr>
              <w:t>№</w:t>
            </w:r>
          </w:p>
        </w:tc>
        <w:tc>
          <w:tcPr>
            <w:tcW w:w="3361"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b/>
                <w:bCs/>
                <w:sz w:val="28"/>
                <w:szCs w:val="28"/>
              </w:rPr>
            </w:pPr>
            <w:r>
              <w:rPr>
                <w:b/>
                <w:bCs/>
                <w:sz w:val="28"/>
                <w:szCs w:val="28"/>
              </w:rPr>
              <w:t>Фамилия, имя, отчество (полностью)</w:t>
            </w:r>
          </w:p>
        </w:tc>
        <w:tc>
          <w:tcPr>
            <w:tcW w:w="2027"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b/>
                <w:bCs/>
                <w:sz w:val="28"/>
                <w:szCs w:val="28"/>
              </w:rPr>
            </w:pPr>
            <w:r>
              <w:rPr>
                <w:b/>
                <w:bCs/>
                <w:sz w:val="28"/>
                <w:szCs w:val="28"/>
              </w:rPr>
              <w:t>Степень родства</w:t>
            </w:r>
          </w:p>
        </w:tc>
        <w:tc>
          <w:tcPr>
            <w:tcW w:w="1362" w:type="dxa"/>
            <w:tcBorders>
              <w:top w:val="single" w:sz="2" w:space="0" w:color="000000"/>
              <w:left w:val="single" w:sz="2" w:space="0" w:color="000000"/>
              <w:bottom w:val="single" w:sz="2" w:space="0" w:color="000000"/>
            </w:tcBorders>
            <w:vAlign w:val="center"/>
          </w:tcPr>
          <w:p>
            <w:pPr>
              <w:pStyle w:val="Style22"/>
              <w:ind w:hanging="0" w:left="0" w:right="0"/>
              <w:jc w:val="center"/>
              <w:rPr>
                <w:rFonts w:ascii="Times New Roman" w:hAnsi="Times New Roman"/>
                <w:b/>
                <w:bCs/>
                <w:sz w:val="28"/>
                <w:szCs w:val="28"/>
              </w:rPr>
            </w:pPr>
            <w:r>
              <w:rPr>
                <w:b/>
                <w:bCs/>
                <w:sz w:val="28"/>
                <w:szCs w:val="28"/>
              </w:rPr>
              <w:t>Дата рождения</w:t>
            </w:r>
          </w:p>
        </w:tc>
        <w:tc>
          <w:tcPr>
            <w:tcW w:w="2727" w:type="dxa"/>
            <w:tcBorders>
              <w:top w:val="single" w:sz="2" w:space="0" w:color="000000"/>
              <w:left w:val="single" w:sz="2" w:space="0" w:color="000000"/>
              <w:bottom w:val="single" w:sz="2" w:space="0" w:color="000000"/>
              <w:right w:val="single" w:sz="2" w:space="0" w:color="000000"/>
            </w:tcBorders>
            <w:vAlign w:val="center"/>
          </w:tcPr>
          <w:p>
            <w:pPr>
              <w:pStyle w:val="Style22"/>
              <w:ind w:hanging="0" w:left="0" w:right="0"/>
              <w:jc w:val="center"/>
              <w:rPr>
                <w:rFonts w:ascii="Times New Roman" w:hAnsi="Times New Roman"/>
                <w:b/>
                <w:bCs/>
                <w:sz w:val="28"/>
                <w:szCs w:val="28"/>
              </w:rPr>
            </w:pPr>
            <w:r>
              <w:rPr>
                <w:b/>
                <w:bCs/>
                <w:sz w:val="28"/>
                <w:szCs w:val="28"/>
              </w:rPr>
              <w:t>Адрес регистрации</w:t>
            </w:r>
          </w:p>
        </w:tc>
      </w:tr>
      <w:tr>
        <w:trPr/>
        <w:tc>
          <w:tcPr>
            <w:tcW w:w="448" w:type="dxa"/>
            <w:tcBorders>
              <w:left w:val="single" w:sz="2" w:space="0" w:color="000000"/>
              <w:bottom w:val="single" w:sz="2" w:space="0" w:color="000000"/>
            </w:tcBorders>
            <w:vAlign w:val="center"/>
          </w:tcPr>
          <w:p>
            <w:pPr>
              <w:pStyle w:val="Style20"/>
              <w:ind w:hanging="0" w:left="0" w:right="0"/>
              <w:jc w:val="center"/>
              <w:rPr>
                <w:rFonts w:ascii="Times New Roman" w:hAnsi="Times New Roman"/>
                <w:b/>
                <w:bCs/>
                <w:sz w:val="28"/>
                <w:szCs w:val="28"/>
              </w:rPr>
            </w:pPr>
            <w:r>
              <w:rPr>
                <w:b/>
                <w:bCs/>
                <w:sz w:val="28"/>
                <w:szCs w:val="28"/>
              </w:rPr>
              <w:t>1</w:t>
            </w:r>
          </w:p>
        </w:tc>
        <w:tc>
          <w:tcPr>
            <w:tcW w:w="3361"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027"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1362"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727"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r>
      <w:tr>
        <w:trPr/>
        <w:tc>
          <w:tcPr>
            <w:tcW w:w="448" w:type="dxa"/>
            <w:tcBorders>
              <w:left w:val="single" w:sz="2" w:space="0" w:color="000000"/>
              <w:bottom w:val="single" w:sz="2" w:space="0" w:color="000000"/>
            </w:tcBorders>
            <w:vAlign w:val="center"/>
          </w:tcPr>
          <w:p>
            <w:pPr>
              <w:pStyle w:val="Style20"/>
              <w:ind w:hanging="0" w:left="0" w:right="0"/>
              <w:jc w:val="center"/>
              <w:rPr>
                <w:rFonts w:ascii="Times New Roman" w:hAnsi="Times New Roman"/>
                <w:b/>
                <w:bCs/>
                <w:sz w:val="28"/>
                <w:szCs w:val="28"/>
              </w:rPr>
            </w:pPr>
            <w:r>
              <w:rPr>
                <w:b/>
                <w:bCs/>
                <w:sz w:val="28"/>
                <w:szCs w:val="28"/>
              </w:rPr>
              <w:t>2</w:t>
            </w:r>
          </w:p>
        </w:tc>
        <w:tc>
          <w:tcPr>
            <w:tcW w:w="3361"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027"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1362"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727"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r>
      <w:tr>
        <w:trPr/>
        <w:tc>
          <w:tcPr>
            <w:tcW w:w="448" w:type="dxa"/>
            <w:tcBorders>
              <w:left w:val="single" w:sz="2" w:space="0" w:color="000000"/>
              <w:bottom w:val="single" w:sz="2" w:space="0" w:color="000000"/>
            </w:tcBorders>
            <w:vAlign w:val="center"/>
          </w:tcPr>
          <w:p>
            <w:pPr>
              <w:pStyle w:val="Style20"/>
              <w:ind w:hanging="0" w:left="0" w:right="0"/>
              <w:jc w:val="center"/>
              <w:rPr>
                <w:rFonts w:ascii="Times New Roman" w:hAnsi="Times New Roman"/>
                <w:b/>
                <w:bCs/>
                <w:sz w:val="28"/>
                <w:szCs w:val="28"/>
              </w:rPr>
            </w:pPr>
            <w:r>
              <w:rPr>
                <w:b/>
                <w:bCs/>
                <w:sz w:val="28"/>
                <w:szCs w:val="28"/>
              </w:rPr>
              <w:t>3</w:t>
            </w:r>
          </w:p>
        </w:tc>
        <w:tc>
          <w:tcPr>
            <w:tcW w:w="3361"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027"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1362"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727"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r>
      <w:tr>
        <w:trPr/>
        <w:tc>
          <w:tcPr>
            <w:tcW w:w="448" w:type="dxa"/>
            <w:tcBorders>
              <w:left w:val="single" w:sz="2" w:space="0" w:color="000000"/>
              <w:bottom w:val="single" w:sz="2" w:space="0" w:color="000000"/>
            </w:tcBorders>
            <w:vAlign w:val="center"/>
          </w:tcPr>
          <w:p>
            <w:pPr>
              <w:pStyle w:val="Style20"/>
              <w:ind w:hanging="0" w:left="0" w:right="0"/>
              <w:jc w:val="center"/>
              <w:rPr>
                <w:rFonts w:ascii="Times New Roman" w:hAnsi="Times New Roman"/>
                <w:b/>
                <w:bCs/>
                <w:sz w:val="28"/>
                <w:szCs w:val="28"/>
              </w:rPr>
            </w:pPr>
            <w:r>
              <w:rPr>
                <w:b/>
                <w:bCs/>
                <w:sz w:val="28"/>
                <w:szCs w:val="28"/>
              </w:rPr>
              <w:t>4</w:t>
            </w:r>
          </w:p>
        </w:tc>
        <w:tc>
          <w:tcPr>
            <w:tcW w:w="3361"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027"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1362" w:type="dxa"/>
            <w:tcBorders>
              <w:left w:val="single" w:sz="2" w:space="0" w:color="000000"/>
              <w:bottom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c>
          <w:tcPr>
            <w:tcW w:w="2727" w:type="dxa"/>
            <w:tcBorders>
              <w:left w:val="single" w:sz="2" w:space="0" w:color="000000"/>
              <w:bottom w:val="single" w:sz="2" w:space="0" w:color="000000"/>
              <w:right w:val="single" w:sz="2" w:space="0" w:color="000000"/>
            </w:tcBorders>
            <w:vAlign w:val="center"/>
          </w:tcPr>
          <w:p>
            <w:pPr>
              <w:pStyle w:val="Style20"/>
              <w:ind w:hanging="0" w:left="0" w:right="0"/>
              <w:jc w:val="both"/>
              <w:rPr>
                <w:rFonts w:ascii="Times New Roman" w:hAnsi="Times New Roman"/>
                <w:b w:val="false"/>
                <w:bCs w:val="false"/>
                <w:sz w:val="28"/>
                <w:szCs w:val="28"/>
              </w:rPr>
            </w:pPr>
            <w:r>
              <w:rPr>
                <w:b w:val="false"/>
                <w:bCs w:val="false"/>
                <w:sz w:val="28"/>
                <w:szCs w:val="28"/>
              </w:rPr>
            </w:r>
          </w:p>
        </w:tc>
      </w:tr>
    </w:tbl>
    <w:p>
      <w:pPr>
        <w:pStyle w:val="BodyText"/>
        <w:widowControl/>
        <w:spacing w:before="0" w:after="0"/>
        <w:ind w:hanging="0" w:left="0" w:right="0"/>
        <w:jc w:val="both"/>
        <w:rPr/>
      </w:pPr>
      <w:r>
        <w:rPr>
          <w:rStyle w:val="Emphasis"/>
          <w:b w:val="false"/>
          <w:bCs w:val="false"/>
          <w:i/>
          <w:caps w:val="false"/>
          <w:smallCaps w:val="false"/>
          <w:color w:val="000000"/>
          <w:spacing w:val="0"/>
          <w:sz w:val="28"/>
          <w:szCs w:val="28"/>
        </w:rPr>
        <w:tab/>
      </w:r>
      <w:r>
        <w:rPr>
          <w:b w:val="false"/>
          <w:bCs w:val="false"/>
          <w:i w:val="false"/>
          <w:caps w:val="false"/>
          <w:smallCaps w:val="false"/>
          <w:color w:val="000000"/>
          <w:spacing w:val="0"/>
          <w:sz w:val="28"/>
          <w:szCs w:val="28"/>
        </w:rPr>
        <w:t>Совместно со мной зарегистрированы всего ___ человек (включая меня).</w:t>
      </w:r>
    </w:p>
    <w:p>
      <w:pPr>
        <w:pStyle w:val="BodyText"/>
        <w:widowControl/>
        <w:spacing w:before="0" w:after="283"/>
        <w:ind w:hanging="0" w:left="0" w:right="0"/>
        <w:jc w:val="both"/>
        <w:rPr/>
      </w:pPr>
      <w:r>
        <w:rPr>
          <w:b w:val="false"/>
          <w:bCs w:val="false"/>
          <w:i w:val="false"/>
          <w:caps w:val="false"/>
          <w:smallCaps w:val="false"/>
          <w:color w:val="000000"/>
          <w:spacing w:val="0"/>
          <w:sz w:val="28"/>
          <w:szCs w:val="28"/>
        </w:rPr>
        <w:tab/>
        <w:t>Состав семьи: супруг(а) — да / нет; дети — да / нет; родители — да / нет; иные родственники — да / нет </w:t>
      </w:r>
      <w:r>
        <w:rPr>
          <w:rStyle w:val="Emphasis"/>
          <w:b w:val="false"/>
          <w:bCs w:val="false"/>
          <w:i/>
          <w:caps w:val="false"/>
          <w:smallCaps w:val="false"/>
          <w:color w:val="000000"/>
          <w:spacing w:val="0"/>
          <w:sz w:val="28"/>
          <w:szCs w:val="28"/>
        </w:rPr>
        <w:t>(указать кого: _________________)</w:t>
      </w:r>
      <w:r>
        <w:rPr>
          <w:b w:val="false"/>
          <w:bCs w:val="false"/>
          <w:i w:val="false"/>
          <w:caps w:val="false"/>
          <w:smallCaps w:val="false"/>
          <w:color w:val="000000"/>
          <w:spacing w:val="0"/>
          <w:sz w:val="28"/>
          <w:szCs w:val="28"/>
        </w:rPr>
        <w:t>.</w:t>
      </w:r>
    </w:p>
    <w:p>
      <w:pPr>
        <w:pStyle w:val="BodyText"/>
        <w:widowControl/>
        <w:spacing w:before="0" w:after="283"/>
        <w:ind w:hanging="0" w:left="0" w:right="0"/>
        <w:jc w:val="both"/>
        <w:rPr/>
      </w:pPr>
      <w:r>
        <w:rPr>
          <w:rStyle w:val="Strong"/>
          <w:b w:val="false"/>
          <w:bCs w:val="false"/>
          <w:i w:val="false"/>
          <w:caps w:val="false"/>
          <w:smallCaps w:val="false"/>
          <w:color w:val="000000"/>
          <w:spacing w:val="0"/>
          <w:sz w:val="28"/>
          <w:szCs w:val="28"/>
        </w:rPr>
        <w:tab/>
        <w:t>Сог</w:t>
      </w:r>
      <w:r>
        <w:rPr>
          <w:b w:val="false"/>
          <w:bCs w:val="false"/>
          <w:i w:val="false"/>
          <w:caps w:val="false"/>
          <w:smallCaps w:val="false"/>
          <w:color w:val="000000"/>
          <w:spacing w:val="0"/>
          <w:sz w:val="28"/>
          <w:szCs w:val="28"/>
        </w:rPr>
        <w:t>ласия членов семьи (или их законных представителей) на обработку персональных данных прилагаю на ___ листах.</w:t>
      </w:r>
    </w:p>
    <w:p>
      <w:pPr>
        <w:pStyle w:val="BodyText"/>
        <w:widowControl/>
        <w:spacing w:before="0" w:after="55"/>
        <w:ind w:hanging="0" w:left="0" w:right="0"/>
        <w:jc w:val="both"/>
        <w:rPr>
          <w:rFonts w:ascii="Times New Roman" w:hAnsi="Times New Roman"/>
          <w:b w:val="false"/>
          <w:bCs w:val="false"/>
          <w:sz w:val="28"/>
          <w:szCs w:val="28"/>
        </w:rPr>
      </w:pPr>
      <w:r>
        <w:rPr>
          <w:b w:val="false"/>
          <w:bCs w:val="false"/>
          <w:i w:val="false"/>
          <w:caps w:val="false"/>
          <w:smallCaps w:val="false"/>
          <w:color w:val="000000"/>
          <w:spacing w:val="0"/>
          <w:sz w:val="28"/>
          <w:szCs w:val="28"/>
        </w:rPr>
        <w:tab/>
        <w:t>Я подтверждаю, что:</w:t>
      </w:r>
    </w:p>
    <w:p>
      <w:pPr>
        <w:pStyle w:val="BodyText"/>
        <w:widowControl/>
        <w:numPr>
          <w:ilvl w:val="0"/>
          <w:numId w:val="0"/>
        </w:numPr>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все сведения, в настоящем заявлении и прилагаемых документах, достоверны;</w:t>
      </w:r>
    </w:p>
    <w:p>
      <w:pPr>
        <w:pStyle w:val="BodyText"/>
        <w:widowControl/>
        <w:numPr>
          <w:ilvl w:val="0"/>
          <w:numId w:val="0"/>
        </w:numPr>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мне известно об ответственности за представление недостоверных сведений;</w:t>
      </w:r>
    </w:p>
    <w:p>
      <w:pPr>
        <w:pStyle w:val="BodyText"/>
        <w:widowControl/>
        <w:numPr>
          <w:ilvl w:val="0"/>
          <w:numId w:val="0"/>
        </w:numPr>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даю согласие Уполномоченному органу на обработку моих персональных данных и персональных данных членов моей семьи в целях предоставления муниципальной услуги;</w:t>
      </w:r>
    </w:p>
    <w:p>
      <w:pPr>
        <w:pStyle w:val="BodyText"/>
        <w:widowControl/>
        <w:numPr>
          <w:ilvl w:val="0"/>
          <w:numId w:val="0"/>
        </w:numPr>
        <w:spacing w:before="0" w:after="283"/>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ab/>
        <w:t>- уведомлен(а) о том, что в случае непоступления сведений по межведомственным запросам мне будет направлено уведомление о необходимости самостоятельно представить недостающие документы.</w:t>
      </w:r>
    </w:p>
    <w:p>
      <w:pPr>
        <w:pStyle w:val="BodyText"/>
        <w:widowControl/>
        <w:spacing w:before="0" w:after="283"/>
        <w:ind w:hanging="0" w:left="0" w:right="0"/>
        <w:jc w:val="both"/>
        <w:rPr/>
      </w:pPr>
      <w:r>
        <w:rPr>
          <w:rStyle w:val="Strong"/>
          <w:b w:val="false"/>
          <w:bCs w:val="false"/>
          <w:i w:val="false"/>
          <w:caps w:val="false"/>
          <w:smallCaps w:val="false"/>
          <w:color w:val="000000"/>
          <w:spacing w:val="0"/>
          <w:sz w:val="28"/>
          <w:szCs w:val="28"/>
        </w:rPr>
        <w:tab/>
        <w:t>К заявлению прилагаются следующие документы:</w:t>
      </w:r>
    </w:p>
    <w:p>
      <w:pPr>
        <w:pStyle w:val="Normal"/>
        <w:ind w:hanging="0"/>
        <w:jc w:val="both"/>
        <w:rPr>
          <w:b w:val="false"/>
          <w:bCs w:val="false"/>
          <w:sz w:val="28"/>
          <w:szCs w:val="28"/>
        </w:rPr>
      </w:pPr>
      <w:r>
        <w:rPr>
          <w:rFonts w:cs="Times New Roman"/>
          <w:b w:val="false"/>
          <w:bCs w:val="false"/>
          <w:sz w:val="28"/>
          <w:szCs w:val="28"/>
        </w:rPr>
        <w:t>1.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2.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3. ___________________________________________________________________.</w:t>
      </w:r>
    </w:p>
    <w:p>
      <w:pPr>
        <w:pStyle w:val="ConsPlusNormal"/>
        <w:ind w:hanging="0"/>
        <w:jc w:val="both"/>
        <w:rPr/>
      </w:pPr>
      <w:r>
        <w:rPr>
          <w:rStyle w:val="Strong"/>
          <w:rFonts w:cs="Times New Roman" w:ascii="Times New Roman" w:hAnsi="Times New Roman"/>
          <w:b w:val="false"/>
          <w:bCs w:val="false"/>
          <w:i w:val="false"/>
          <w:caps w:val="false"/>
          <w:smallCaps w:val="false"/>
          <w:color w:val="000000"/>
          <w:spacing w:val="0"/>
          <w:sz w:val="28"/>
          <w:szCs w:val="28"/>
        </w:rPr>
        <w:t>4. ___________________________________________________________________.</w:t>
      </w:r>
    </w:p>
    <w:p>
      <w:pPr>
        <w:pStyle w:val="Normal"/>
        <w:ind w:hanging="0"/>
        <w:jc w:val="both"/>
        <w:rPr>
          <w:b w:val="false"/>
          <w:bCs w:val="false"/>
          <w:sz w:val="28"/>
          <w:szCs w:val="28"/>
        </w:rPr>
      </w:pPr>
      <w:r>
        <w:rPr>
          <w:rFonts w:cs="Times New Roman"/>
          <w:b w:val="false"/>
          <w:bCs w:val="false"/>
          <w:sz w:val="28"/>
          <w:szCs w:val="28"/>
        </w:rPr>
        <w:t>5.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6.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7. ___________________________________________________________________.</w:t>
      </w:r>
    </w:p>
    <w:p>
      <w:pPr>
        <w:pStyle w:val="ConsPlusNormal"/>
        <w:ind w:hanging="0"/>
        <w:jc w:val="both"/>
        <w:rPr/>
      </w:pPr>
      <w:r>
        <w:rPr>
          <w:rStyle w:val="Strong"/>
          <w:rFonts w:cs="Times New Roman" w:ascii="Times New Roman" w:hAnsi="Times New Roman"/>
          <w:b w:val="false"/>
          <w:bCs w:val="false"/>
          <w:i w:val="false"/>
          <w:caps w:val="false"/>
          <w:smallCaps w:val="false"/>
          <w:color w:val="000000"/>
          <w:spacing w:val="0"/>
          <w:sz w:val="28"/>
          <w:szCs w:val="28"/>
        </w:rPr>
        <w:t>8. ___________________________________________________________________.</w:t>
      </w:r>
    </w:p>
    <w:p>
      <w:pPr>
        <w:pStyle w:val="Normal"/>
        <w:ind w:hanging="0"/>
        <w:jc w:val="both"/>
        <w:rPr>
          <w:b w:val="false"/>
          <w:bCs w:val="false"/>
          <w:sz w:val="28"/>
          <w:szCs w:val="28"/>
        </w:rPr>
      </w:pPr>
      <w:r>
        <w:rPr>
          <w:rFonts w:cs="Times New Roman"/>
          <w:b w:val="false"/>
          <w:bCs w:val="false"/>
          <w:sz w:val="28"/>
          <w:szCs w:val="28"/>
        </w:rPr>
        <w:t>9. ___________________________________________________________________.</w:t>
      </w:r>
    </w:p>
    <w:p>
      <w:pPr>
        <w:pStyle w:val="ConsPlusNormal"/>
        <w:ind w:hanging="0"/>
        <w:jc w:val="both"/>
        <w:rPr>
          <w:b w:val="false"/>
          <w:bCs w:val="false"/>
          <w:sz w:val="28"/>
          <w:szCs w:val="28"/>
        </w:rPr>
      </w:pPr>
      <w:r>
        <w:rPr>
          <w:rFonts w:cs="Times New Roman" w:ascii="Times New Roman" w:hAnsi="Times New Roman"/>
          <w:b w:val="false"/>
          <w:bCs w:val="false"/>
          <w:sz w:val="28"/>
          <w:szCs w:val="28"/>
        </w:rPr>
        <w:t>10. __________________________________________________________________.</w:t>
      </w:r>
    </w:p>
    <w:p>
      <w:pPr>
        <w:pStyle w:val="BodyText"/>
        <w:widowControl/>
        <w:spacing w:before="0" w:after="283"/>
        <w:ind w:hanging="0" w:left="0" w:right="0"/>
        <w:jc w:val="both"/>
        <w:rPr>
          <w:rFonts w:ascii="Times New Roman" w:hAnsi="Times New Roman"/>
          <w:b w:val="false"/>
          <w:bCs w:val="false"/>
          <w:i w:val="false"/>
          <w:i w:val="false"/>
          <w:caps w:val="false"/>
          <w:smallCaps w:val="false"/>
          <w:color w:val="000000"/>
          <w:spacing w:val="0"/>
          <w:sz w:val="28"/>
          <w:szCs w:val="28"/>
        </w:rPr>
      </w:pPr>
      <w:r>
        <w:rPr>
          <w:b w:val="false"/>
          <w:bCs w:val="false"/>
          <w:i w:val="false"/>
          <w:caps w:val="false"/>
          <w:smallCaps w:val="false"/>
          <w:color w:val="000000"/>
          <w:spacing w:val="0"/>
          <w:sz w:val="28"/>
          <w:szCs w:val="28"/>
        </w:rPr>
        <w:t>Всего приложено ___ листов.</w:t>
      </w:r>
    </w:p>
    <w:p>
      <w:pPr>
        <w:pStyle w:val="BodyText"/>
        <w:widowControl/>
        <w:spacing w:before="0" w:after="283"/>
        <w:ind w:hanging="0" w:left="0" w:right="0"/>
        <w:jc w:val="both"/>
        <w:rPr/>
      </w:pPr>
      <w:r>
        <w:rPr>
          <w:rStyle w:val="Strong"/>
          <w:b/>
          <w:i w:val="false"/>
          <w:caps w:val="false"/>
          <w:smallCaps w:val="false"/>
          <w:color w:val="000000"/>
          <w:spacing w:val="0"/>
          <w:sz w:val="28"/>
          <w:szCs w:val="28"/>
        </w:rPr>
        <w:t>Дата:</w:t>
      </w:r>
      <w:r>
        <w:rPr>
          <w:b w:val="false"/>
          <w:i w:val="false"/>
          <w:caps w:val="false"/>
          <w:smallCaps w:val="false"/>
          <w:color w:val="000000"/>
          <w:spacing w:val="0"/>
          <w:sz w:val="28"/>
          <w:szCs w:val="28"/>
        </w:rPr>
        <w:t> «___» __________ 20___ г.</w:t>
      </w:r>
    </w:p>
    <w:p>
      <w:pPr>
        <w:pStyle w:val="BodyText"/>
        <w:widowControl/>
        <w:spacing w:before="0" w:after="283"/>
        <w:ind w:hanging="0" w:left="0" w:right="0"/>
        <w:jc w:val="both"/>
        <w:rPr/>
      </w:pPr>
      <w:r>
        <w:rPr>
          <w:rStyle w:val="Strong"/>
          <w:b/>
          <w:i w:val="false"/>
          <w:caps w:val="false"/>
          <w:smallCaps w:val="false"/>
          <w:color w:val="000000"/>
          <w:spacing w:val="0"/>
          <w:sz w:val="28"/>
          <w:szCs w:val="28"/>
        </w:rPr>
        <w:t>Подпись заявителя:</w:t>
      </w:r>
      <w:r>
        <w:rPr>
          <w:b w:val="false"/>
          <w:i w:val="false"/>
          <w:caps w:val="false"/>
          <w:smallCaps w:val="false"/>
          <w:color w:val="000000"/>
          <w:spacing w:val="0"/>
          <w:sz w:val="28"/>
          <w:szCs w:val="28"/>
        </w:rPr>
        <w:t> _______________ / _______________________ /</w:t>
      </w:r>
    </w:p>
    <w:p>
      <w:pPr>
        <w:pStyle w:val="Normal"/>
        <w:spacing w:lineRule="auto" w:line="240"/>
        <w:ind w:right="0"/>
        <w:jc w:val="both"/>
        <w:rPr>
          <w:rFonts w:ascii="Times New Roman" w:hAnsi="Times New Roman"/>
          <w:color w:val="000000"/>
          <w:sz w:val="28"/>
          <w:szCs w:val="28"/>
        </w:rPr>
      </w:pPr>
      <w:r>
        <w:rPr>
          <w:color w:val="000000"/>
          <w:sz w:val="28"/>
          <w:szCs w:val="28"/>
        </w:rPr>
        <w:t>Заявление и прилагаемые к нему согласно перечню документы приняты</w:t>
      </w:r>
    </w:p>
    <w:p>
      <w:pPr>
        <w:pStyle w:val="Style25"/>
        <w:spacing w:lineRule="auto" w:line="240"/>
        <w:ind w:hanging="0" w:left="0" w:right="0"/>
        <w:jc w:val="both"/>
        <w:rPr>
          <w:rFonts w:ascii="Times New Roman" w:hAnsi="Times New Roman"/>
          <w:color w:val="000000"/>
          <w:sz w:val="28"/>
          <w:szCs w:val="28"/>
        </w:rPr>
      </w:pPr>
      <w:r>
        <w:rPr>
          <w:color w:val="000000"/>
          <w:sz w:val="28"/>
          <w:szCs w:val="28"/>
        </w:rPr>
      </w:r>
    </w:p>
    <w:p>
      <w:pPr>
        <w:pStyle w:val="Style25"/>
        <w:spacing w:lineRule="auto" w:line="240"/>
        <w:ind w:hanging="0" w:left="0" w:right="0"/>
        <w:jc w:val="both"/>
        <w:rPr>
          <w:rFonts w:ascii="Times New Roman" w:hAnsi="Times New Roman"/>
          <w:color w:val="000000"/>
          <w:sz w:val="28"/>
          <w:szCs w:val="28"/>
        </w:rPr>
      </w:pPr>
      <w:r>
        <w:rPr>
          <w:color w:val="000000"/>
          <w:sz w:val="28"/>
          <w:szCs w:val="28"/>
        </w:rPr>
        <w:t>"___" _______________ 20____ г.</w:t>
      </w:r>
    </w:p>
    <w:p>
      <w:pPr>
        <w:pStyle w:val="Style25"/>
        <w:spacing w:lineRule="auto" w:line="240"/>
        <w:ind w:hanging="0" w:left="0" w:right="0"/>
        <w:jc w:val="both"/>
        <w:rPr>
          <w:rFonts w:ascii="Times New Roman" w:hAnsi="Times New Roman"/>
          <w:color w:val="000000"/>
          <w:sz w:val="28"/>
          <w:szCs w:val="28"/>
        </w:rPr>
      </w:pPr>
      <w:r>
        <w:rPr>
          <w:color w:val="000000"/>
          <w:sz w:val="28"/>
          <w:szCs w:val="28"/>
        </w:rPr>
      </w:r>
    </w:p>
    <w:p>
      <w:pPr>
        <w:pStyle w:val="Style25"/>
        <w:spacing w:lineRule="auto" w:line="240"/>
        <w:ind w:hanging="0" w:left="0" w:right="0"/>
        <w:jc w:val="both"/>
        <w:rPr>
          <w:rFonts w:ascii="Times New Roman" w:hAnsi="Times New Roman"/>
          <w:color w:val="000000"/>
          <w:sz w:val="28"/>
          <w:szCs w:val="28"/>
        </w:rPr>
      </w:pPr>
      <w:r>
        <w:rPr>
          <w:color w:val="000000"/>
          <w:sz w:val="28"/>
          <w:szCs w:val="28"/>
        </w:rPr>
        <w:t>_________________________________          ___________          ____________</w:t>
      </w:r>
      <w:r>
        <w:rPr>
          <w:rFonts w:cs="Times New Roman"/>
          <w:b w:val="false"/>
          <w:i w:val="false"/>
          <w:caps w:val="false"/>
          <w:smallCaps w:val="false"/>
          <w:color w:val="000000"/>
          <w:spacing w:val="-15"/>
          <w:sz w:val="28"/>
          <w:szCs w:val="28"/>
          <w:shd w:fill="auto" w:val="clear"/>
        </w:rPr>
        <w:t>_____</w:t>
      </w:r>
    </w:p>
    <w:p>
      <w:pPr>
        <w:pStyle w:val="BodyText"/>
        <w:widowControl/>
        <w:spacing w:before="0" w:after="0"/>
        <w:ind w:right="0"/>
        <w:jc w:val="both"/>
        <w:rPr>
          <w:rFonts w:ascii="Times New Roman" w:hAnsi="Times New Roman" w:cs="Times New Roman"/>
          <w:b w:val="false"/>
          <w:i w:val="false"/>
          <w:i w:val="false"/>
          <w:caps w:val="false"/>
          <w:smallCaps w:val="false"/>
          <w:color w:val="000000"/>
          <w:spacing w:val="-15"/>
          <w:sz w:val="28"/>
          <w:szCs w:val="28"/>
          <w:shd w:fill="auto" w:val="clear"/>
        </w:rPr>
      </w:pPr>
      <w:r>
        <w:rPr>
          <w:rFonts w:cs="Times New Roman"/>
          <w:b w:val="false"/>
          <w:i w:val="false"/>
          <w:caps w:val="false"/>
          <w:smallCaps w:val="false"/>
          <w:color w:val="000000"/>
          <w:spacing w:val="-15"/>
          <w:sz w:val="28"/>
          <w:szCs w:val="28"/>
          <w:shd w:fill="auto" w:val="clear"/>
        </w:rPr>
        <w:t>(должность лица, принявшего заявление)                              (подпись)                     (расшифровка подписи)</w:t>
      </w:r>
    </w:p>
    <w:p>
      <w:pPr>
        <w:pStyle w:val="Normal"/>
        <w:ind w:hanging="0"/>
        <w:jc w:val="both"/>
        <w:rPr>
          <w:sz w:val="24"/>
          <w:szCs w:val="24"/>
        </w:rPr>
      </w:pPr>
      <w:r>
        <w:rPr>
          <w:sz w:val="24"/>
          <w:szCs w:val="24"/>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2</w:t>
            </w:r>
          </w:p>
          <w:p>
            <w:pPr>
              <w:pStyle w:val="Normal"/>
              <w:jc w:val="both"/>
              <w:rPr>
                <w:rFonts w:ascii="Times New Roman" w:hAnsi="Times New Roman"/>
                <w:color w:val="000000"/>
                <w:sz w:val="24"/>
                <w:szCs w:val="24"/>
              </w:rPr>
            </w:pPr>
            <w:r>
              <w:rPr>
                <w:color w:val="000000"/>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предоставления муниципальной услуги </w:t>
            </w:r>
            <w:r>
              <w:rPr>
                <w:b w:val="false"/>
                <w:bCs w:val="false"/>
                <w:i w:val="false"/>
                <w:strike w:val="false"/>
                <w:dstrike w:val="false"/>
                <w:outline w:val="false"/>
                <w:shadow w:val="false"/>
                <w:color w:val="000000"/>
                <w:sz w:val="24"/>
                <w:szCs w:val="24"/>
                <w:u w:val="none"/>
                <w:em w:val="none"/>
              </w:rPr>
              <w:t>«</w:t>
            </w:r>
            <w:r>
              <w:rPr>
                <w:b w:val="false"/>
                <w:bCs w:val="false"/>
                <w:i w:val="false"/>
                <w:caps w:val="false"/>
                <w:smallCaps w:val="false"/>
                <w:strike w:val="false"/>
                <w:dstrike w:val="false"/>
                <w:outline w:val="false"/>
                <w:shadow w:val="false"/>
                <w:color w:val="000000"/>
                <w:spacing w:val="0"/>
                <w:sz w:val="24"/>
                <w:szCs w:val="24"/>
                <w:u w:val="none"/>
                <w:em w:val="none"/>
              </w:rPr>
              <w:t>Признание граждан малоимущими в целях предоставления жилых помещений по договорам социального найма»</w:t>
            </w:r>
          </w:p>
          <w:p>
            <w:pPr>
              <w:pStyle w:val="Normal"/>
              <w:rPr>
                <w:rFonts w:ascii="Times New Roman" w:hAnsi="Times New Roman"/>
                <w:color w:val="000000"/>
                <w:sz w:val="24"/>
                <w:szCs w:val="24"/>
              </w:rPr>
            </w:pPr>
            <w:r>
              <w:rPr>
                <w:color w:val="000000"/>
                <w:sz w:val="24"/>
                <w:szCs w:val="24"/>
              </w:rPr>
              <w:t>от ________________</w:t>
            </w:r>
            <w:r>
              <w:rPr>
                <w:color w:val="000000"/>
                <w:sz w:val="24"/>
                <w:szCs w:val="24"/>
                <w:lang w:val="en-US"/>
              </w:rPr>
              <w:t xml:space="preserve"> N </w:t>
            </w:r>
            <w:r>
              <w:rPr>
                <w:color w:val="000000"/>
                <w:sz w:val="24"/>
                <w:szCs w:val="24"/>
              </w:rPr>
              <w:t>_____</w:t>
            </w:r>
          </w:p>
        </w:tc>
      </w:tr>
    </w:tbl>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widowControl w:val="false"/>
        <w:jc w:val="right"/>
        <w:rPr>
          <w:sz w:val="24"/>
          <w:szCs w:val="24"/>
        </w:rPr>
      </w:pPr>
      <w:r>
        <w:rPr>
          <w:sz w:val="24"/>
          <w:szCs w:val="24"/>
        </w:rPr>
        <w:t>Главе муниципального образования</w:t>
      </w:r>
    </w:p>
    <w:p>
      <w:pPr>
        <w:pStyle w:val="Normal"/>
        <w:widowControl w:val="false"/>
        <w:jc w:val="right"/>
        <w:rPr>
          <w:sz w:val="24"/>
          <w:szCs w:val="24"/>
        </w:rPr>
      </w:pPr>
      <w:r>
        <w:rPr>
          <w:sz w:val="24"/>
          <w:szCs w:val="24"/>
        </w:rPr>
        <w:t>«Починковский  муниципальный округ»</w:t>
      </w:r>
    </w:p>
    <w:p>
      <w:pPr>
        <w:pStyle w:val="Normal"/>
        <w:widowControl w:val="false"/>
        <w:jc w:val="right"/>
        <w:rPr>
          <w:sz w:val="24"/>
          <w:szCs w:val="24"/>
        </w:rPr>
      </w:pPr>
      <w:r>
        <w:rPr>
          <w:sz w:val="24"/>
          <w:szCs w:val="24"/>
        </w:rPr>
        <w:t>Смоленской области</w:t>
      </w:r>
    </w:p>
    <w:p>
      <w:pPr>
        <w:pStyle w:val="Normal"/>
        <w:ind w:firstLine="720"/>
        <w:jc w:val="right"/>
        <w:rPr>
          <w:sz w:val="24"/>
          <w:szCs w:val="24"/>
        </w:rPr>
      </w:pPr>
      <w:r>
        <w:rPr>
          <w:sz w:val="24"/>
          <w:szCs w:val="24"/>
        </w:rPr>
        <w:t>                                                          </w:t>
      </w:r>
      <w:r>
        <w:rPr>
          <w:sz w:val="24"/>
          <w:szCs w:val="24"/>
        </w:rPr>
        <w:t>______________________________________________</w:t>
      </w:r>
    </w:p>
    <w:p>
      <w:pPr>
        <w:pStyle w:val="Normal"/>
        <w:jc w:val="right"/>
        <w:rPr>
          <w:sz w:val="24"/>
          <w:szCs w:val="24"/>
        </w:rPr>
      </w:pPr>
      <w:r>
        <w:rPr>
          <w:sz w:val="24"/>
          <w:szCs w:val="24"/>
        </w:rPr>
        <w:t xml:space="preserve">                                                                 </w:t>
      </w:r>
      <w:r>
        <w:rPr>
          <w:sz w:val="24"/>
          <w:szCs w:val="24"/>
        </w:rPr>
        <w:t>от ____________________________________________</w:t>
      </w:r>
    </w:p>
    <w:p>
      <w:pPr>
        <w:pStyle w:val="Normal"/>
        <w:jc w:val="right"/>
        <w:rPr>
          <w:sz w:val="24"/>
          <w:szCs w:val="24"/>
        </w:rPr>
      </w:pPr>
      <w:r>
        <w:rPr>
          <w:sz w:val="24"/>
          <w:szCs w:val="24"/>
        </w:rPr>
        <w:t xml:space="preserve">                                                                                                                      </w:t>
      </w:r>
      <w:r>
        <w:rPr>
          <w:sz w:val="24"/>
          <w:szCs w:val="24"/>
        </w:rPr>
        <w:t>(Ф.И.О.)</w:t>
      </w:r>
    </w:p>
    <w:p>
      <w:pPr>
        <w:pStyle w:val="Normal"/>
        <w:widowControl w:val="false"/>
        <w:jc w:val="right"/>
        <w:rPr>
          <w:sz w:val="24"/>
          <w:szCs w:val="24"/>
        </w:rPr>
      </w:pPr>
      <w:r>
        <w:rPr>
          <w:sz w:val="24"/>
          <w:szCs w:val="24"/>
        </w:rPr>
        <w:t xml:space="preserve">                                                                      </w:t>
      </w:r>
      <w:r>
        <w:rPr>
          <w:sz w:val="24"/>
          <w:szCs w:val="24"/>
        </w:rPr>
        <w:t>проживающего(ей):______________________________</w:t>
      </w:r>
    </w:p>
    <w:p>
      <w:pPr>
        <w:pStyle w:val="Normal"/>
        <w:widowControl w:val="false"/>
        <w:jc w:val="right"/>
        <w:rPr>
          <w:sz w:val="24"/>
          <w:szCs w:val="24"/>
        </w:rPr>
      </w:pPr>
      <w:r>
        <w:rPr>
          <w:sz w:val="24"/>
          <w:szCs w:val="24"/>
        </w:rPr>
        <w:t xml:space="preserve">                                                      </w:t>
      </w:r>
      <w:r>
        <w:rPr>
          <w:sz w:val="24"/>
          <w:szCs w:val="24"/>
        </w:rPr>
        <w:t>(адрес)</w:t>
      </w:r>
    </w:p>
    <w:p>
      <w:pPr>
        <w:pStyle w:val="Normal"/>
        <w:jc w:val="right"/>
        <w:rPr>
          <w:sz w:val="24"/>
          <w:szCs w:val="24"/>
        </w:rPr>
      </w:pPr>
      <w:r>
        <w:rPr>
          <w:sz w:val="24"/>
          <w:szCs w:val="24"/>
        </w:rPr>
        <w:t>                                                                      </w:t>
      </w:r>
      <w:r>
        <w:rPr>
          <w:sz w:val="24"/>
          <w:szCs w:val="24"/>
        </w:rPr>
        <w:t>_______________________________________________</w:t>
      </w:r>
    </w:p>
    <w:p>
      <w:pPr>
        <w:pStyle w:val="Normal"/>
        <w:jc w:val="right"/>
        <w:rPr>
          <w:sz w:val="24"/>
          <w:szCs w:val="24"/>
        </w:rPr>
      </w:pPr>
      <w:r>
        <w:rPr>
          <w:sz w:val="24"/>
          <w:szCs w:val="24"/>
        </w:rPr>
        <w:t>_______________________________________________</w:t>
      </w:r>
    </w:p>
    <w:p>
      <w:pPr>
        <w:pStyle w:val="Normal"/>
        <w:ind w:firstLine="720"/>
        <w:jc w:val="right"/>
        <w:rPr>
          <w:sz w:val="24"/>
          <w:szCs w:val="24"/>
        </w:rPr>
      </w:pPr>
      <w:r>
        <w:rPr>
          <w:sz w:val="24"/>
          <w:szCs w:val="24"/>
        </w:rPr>
        <w:t>                                                     </w:t>
      </w:r>
      <w:r>
        <w:rPr>
          <w:sz w:val="24"/>
          <w:szCs w:val="24"/>
        </w:rPr>
        <w:t>_______________________________________________</w:t>
      </w:r>
    </w:p>
    <w:p>
      <w:pPr>
        <w:pStyle w:val="Normal"/>
        <w:ind w:firstLine="720"/>
        <w:jc w:val="right"/>
        <w:rPr>
          <w:sz w:val="24"/>
          <w:szCs w:val="24"/>
        </w:rPr>
      </w:pPr>
      <w:r>
        <w:rPr>
          <w:sz w:val="24"/>
          <w:szCs w:val="24"/>
        </w:rPr>
        <w:t>_______________________________________________</w:t>
      </w:r>
    </w:p>
    <w:p>
      <w:pPr>
        <w:pStyle w:val="Normal"/>
        <w:jc w:val="right"/>
        <w:rPr>
          <w:sz w:val="24"/>
          <w:szCs w:val="24"/>
        </w:rPr>
      </w:pPr>
      <w:r>
        <w:rPr>
          <w:sz w:val="24"/>
          <w:szCs w:val="24"/>
        </w:rPr>
        <w:t>                                        </w:t>
      </w:r>
      <w:r>
        <w:rPr>
          <w:sz w:val="24"/>
          <w:szCs w:val="24"/>
        </w:rPr>
        <w:t>паспорт  (серия, номер, кем и когда выдан)</w:t>
      </w:r>
    </w:p>
    <w:p>
      <w:pPr>
        <w:pStyle w:val="Normal"/>
        <w:ind w:firstLine="720"/>
        <w:jc w:val="right"/>
        <w:rPr>
          <w:sz w:val="24"/>
          <w:szCs w:val="24"/>
        </w:rPr>
      </w:pPr>
      <w:r>
        <w:rPr>
          <w:sz w:val="24"/>
          <w:szCs w:val="24"/>
        </w:rPr>
        <w:t xml:space="preserve">                                                  </w:t>
      </w:r>
    </w:p>
    <w:p>
      <w:pPr>
        <w:pStyle w:val="Normal"/>
        <w:tabs>
          <w:tab w:val="clear" w:pos="709"/>
          <w:tab w:val="left" w:pos="4395" w:leader="none"/>
        </w:tabs>
        <w:ind w:firstLine="720"/>
        <w:jc w:val="right"/>
        <w:rPr/>
      </w:pPr>
      <w:r>
        <w:rPr>
          <w:sz w:val="24"/>
          <w:szCs w:val="24"/>
        </w:rPr>
        <w:t>телефон _______________________________________</w:t>
      </w:r>
      <w:r>
        <w:rPr/>
        <w:t>    </w:t>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ind w:firstLine="540"/>
        <w:jc w:val="center"/>
        <w:rPr>
          <w:b/>
          <w:bCs/>
          <w:sz w:val="28"/>
          <w:szCs w:val="28"/>
        </w:rPr>
      </w:pPr>
      <w:r>
        <w:rPr>
          <w:b/>
          <w:bCs/>
          <w:sz w:val="28"/>
          <w:szCs w:val="28"/>
          <w:lang w:eastAsia="ru-RU"/>
        </w:rPr>
        <w:t xml:space="preserve">Согласие </w:t>
      </w:r>
    </w:p>
    <w:p>
      <w:pPr>
        <w:pStyle w:val="Normal"/>
        <w:jc w:val="center"/>
        <w:rPr>
          <w:b/>
          <w:bCs/>
          <w:sz w:val="28"/>
          <w:szCs w:val="28"/>
        </w:rPr>
      </w:pPr>
      <w:r>
        <w:rPr>
          <w:b/>
          <w:bCs/>
          <w:sz w:val="28"/>
          <w:szCs w:val="28"/>
          <w:lang w:eastAsia="ru-RU"/>
        </w:rPr>
        <w:t>на обработку персональных данных</w:t>
      </w:r>
    </w:p>
    <w:p>
      <w:pPr>
        <w:pStyle w:val="Normal"/>
        <w:jc w:val="both"/>
        <w:rPr>
          <w:sz w:val="16"/>
          <w:szCs w:val="16"/>
          <w:lang w:eastAsia="ru-RU"/>
        </w:rPr>
      </w:pPr>
      <w:r>
        <w:rPr>
          <w:sz w:val="16"/>
          <w:szCs w:val="16"/>
          <w:lang w:eastAsia="ru-RU"/>
        </w:rPr>
      </w:r>
    </w:p>
    <w:p>
      <w:pPr>
        <w:pStyle w:val="Normal"/>
        <w:ind w:firstLine="720"/>
        <w:jc w:val="left"/>
        <w:rPr>
          <w:sz w:val="28"/>
          <w:szCs w:val="28"/>
        </w:rPr>
      </w:pPr>
      <w:r>
        <w:rPr>
          <w:sz w:val="28"/>
          <w:szCs w:val="28"/>
          <w:lang w:eastAsia="ru-RU"/>
        </w:rPr>
        <w:t xml:space="preserve">В соответствии с Федеральным законом от 27.07.2006 № 152-ФЗ «О защите персональных данных» я ________________________________________________, </w:t>
      </w:r>
    </w:p>
    <w:p>
      <w:pPr>
        <w:pStyle w:val="Normal"/>
        <w:jc w:val="both"/>
        <w:rPr>
          <w:sz w:val="28"/>
          <w:szCs w:val="28"/>
        </w:rPr>
      </w:pPr>
      <w:r>
        <w:rPr>
          <w:sz w:val="28"/>
          <w:szCs w:val="28"/>
          <w:vertAlign w:val="superscript"/>
          <w:lang w:eastAsia="ru-RU"/>
        </w:rPr>
        <w:tab/>
        <w:tab/>
        <w:tab/>
        <w:tab/>
        <w:tab/>
        <w:tab/>
        <w:tab/>
        <w:tab/>
        <w:t>(фамилия, имя, отчество)</w:t>
      </w:r>
    </w:p>
    <w:p>
      <w:pPr>
        <w:pStyle w:val="Normal"/>
        <w:jc w:val="both"/>
        <w:rPr>
          <w:sz w:val="28"/>
          <w:szCs w:val="28"/>
        </w:rPr>
      </w:pPr>
      <w:r>
        <w:rPr>
          <w:sz w:val="28"/>
          <w:szCs w:val="28"/>
          <w:vertAlign w:val="superscript"/>
          <w:lang w:eastAsia="ru-RU"/>
        </w:rPr>
        <w:t>_______________________________________________________________________________________________________________________</w:t>
      </w:r>
    </w:p>
    <w:p>
      <w:pPr>
        <w:pStyle w:val="Normal"/>
        <w:jc w:val="center"/>
        <w:rPr>
          <w:sz w:val="28"/>
          <w:szCs w:val="28"/>
        </w:rPr>
      </w:pPr>
      <w:r>
        <w:rPr>
          <w:sz w:val="28"/>
          <w:szCs w:val="28"/>
          <w:vertAlign w:val="superscript"/>
          <w:lang w:eastAsia="ru-RU"/>
        </w:rPr>
        <w:t>(вид документа, удостоверяющего личность)</w:t>
      </w:r>
      <w:r>
        <w:rPr>
          <w:sz w:val="28"/>
          <w:szCs w:val="28"/>
          <w:lang w:eastAsia="ru-RU"/>
        </w:rPr>
        <w:t xml:space="preserve"> </w:t>
      </w:r>
    </w:p>
    <w:p>
      <w:pPr>
        <w:pStyle w:val="Normal"/>
        <w:jc w:val="both"/>
        <w:rPr>
          <w:sz w:val="28"/>
          <w:szCs w:val="28"/>
        </w:rPr>
      </w:pPr>
      <w:r>
        <w:rPr>
          <w:sz w:val="28"/>
          <w:szCs w:val="28"/>
          <w:lang w:eastAsia="ru-RU"/>
        </w:rPr>
        <w:t>серия _________№____________ выдан ___________________________________,</w:t>
      </w:r>
    </w:p>
    <w:p>
      <w:pPr>
        <w:pStyle w:val="Normal"/>
        <w:jc w:val="center"/>
        <w:rPr>
          <w:sz w:val="28"/>
          <w:szCs w:val="28"/>
        </w:rPr>
      </w:pPr>
      <w:r>
        <w:rPr>
          <w:sz w:val="28"/>
          <w:szCs w:val="28"/>
          <w:vertAlign w:val="superscript"/>
          <w:lang w:eastAsia="ru-RU"/>
        </w:rPr>
        <w:t xml:space="preserve">                                                                                                              </w:t>
      </w:r>
      <w:r>
        <w:rPr>
          <w:sz w:val="28"/>
          <w:szCs w:val="28"/>
          <w:vertAlign w:val="superscript"/>
          <w:lang w:eastAsia="ru-RU"/>
        </w:rPr>
        <w:t>(когда и кем)</w:t>
      </w:r>
    </w:p>
    <w:p>
      <w:pPr>
        <w:pStyle w:val="Normal"/>
        <w:jc w:val="left"/>
        <w:rPr>
          <w:sz w:val="28"/>
          <w:szCs w:val="28"/>
        </w:rPr>
      </w:pPr>
      <w:r>
        <w:rPr>
          <w:sz w:val="28"/>
          <w:szCs w:val="28"/>
          <w:lang w:eastAsia="ru-RU"/>
        </w:rPr>
        <w:t xml:space="preserve">проживающий(ая) по адресу: ____________________________________________, </w:t>
      </w:r>
    </w:p>
    <w:p>
      <w:pPr>
        <w:pStyle w:val="Normal"/>
        <w:jc w:val="left"/>
        <w:rPr>
          <w:lang w:eastAsia="ru-RU"/>
        </w:rPr>
      </w:pPr>
      <w:r>
        <w:rPr>
          <w:lang w:eastAsia="ru-RU"/>
        </w:rPr>
      </w:r>
    </w:p>
    <w:p>
      <w:pPr>
        <w:pStyle w:val="Normal"/>
        <w:jc w:val="both"/>
        <w:rPr>
          <w:sz w:val="28"/>
          <w:szCs w:val="28"/>
        </w:rPr>
      </w:pPr>
      <w:r>
        <w:rPr>
          <w:sz w:val="28"/>
          <w:szCs w:val="28"/>
          <w:lang w:eastAsia="ru-RU"/>
        </w:rPr>
        <w:t>настоящим даю свое согласие на проверку и обработку Администрацией  муниципального образования «Починковский муниципальный округ» Смоленской области своих персональных данных и подтверждаю, что, давая такое согласие, я действую по своей воле и в своих интересах.</w:t>
      </w:r>
    </w:p>
    <w:p>
      <w:pPr>
        <w:pStyle w:val="Normal"/>
        <w:ind w:firstLine="720"/>
        <w:jc w:val="both"/>
        <w:rPr>
          <w:sz w:val="28"/>
          <w:szCs w:val="28"/>
        </w:rPr>
      </w:pPr>
      <w:r>
        <w:rPr>
          <w:sz w:val="28"/>
          <w:szCs w:val="28"/>
          <w:lang w:eastAsia="ru-RU"/>
        </w:rPr>
        <w:t xml:space="preserve">Данное согласие предоставляется с целью получения муниципальной </w:t>
      </w:r>
      <w:r>
        <w:rPr>
          <w:b w:val="false"/>
          <w:bCs w:val="false"/>
          <w:color w:val="000000"/>
          <w:sz w:val="28"/>
          <w:szCs w:val="28"/>
          <w:lang w:eastAsia="ru-RU"/>
        </w:rPr>
        <w:t>«</w:t>
      </w:r>
      <w:r>
        <w:rPr>
          <w:b w:val="false"/>
          <w:bCs w:val="false"/>
          <w:i w:val="false"/>
          <w:caps w:val="false"/>
          <w:smallCaps w:val="false"/>
          <w:strike w:val="false"/>
          <w:dstrike w:val="false"/>
          <w:outline w:val="false"/>
          <w:shadow w:val="false"/>
          <w:color w:val="000000"/>
          <w:spacing w:val="0"/>
          <w:sz w:val="28"/>
          <w:szCs w:val="28"/>
          <w:u w:val="none"/>
          <w:em w:val="none"/>
          <w:lang w:eastAsia="ru-RU"/>
        </w:rPr>
        <w:t>Признание граждан малоимущими в целях предоставления жилых помещений по договорам социального найма»</w:t>
      </w:r>
    </w:p>
    <w:p>
      <w:pPr>
        <w:pStyle w:val="Normal"/>
        <w:ind w:firstLine="720"/>
        <w:jc w:val="both"/>
        <w:rPr>
          <w:sz w:val="28"/>
          <w:szCs w:val="28"/>
        </w:rPr>
      </w:pPr>
      <w:r>
        <w:rPr>
          <w:sz w:val="28"/>
          <w:szCs w:val="28"/>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указанной выше цели, включая (без ограничения) сбор, систематизацию, накопление, хранение, уточнение (обновление, изменение), использование,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в соответствии с федеральным законодательством. </w:t>
      </w:r>
    </w:p>
    <w:p>
      <w:pPr>
        <w:pStyle w:val="Normal"/>
        <w:ind w:firstLine="709"/>
        <w:jc w:val="both"/>
        <w:rPr>
          <w:sz w:val="28"/>
          <w:szCs w:val="28"/>
        </w:rPr>
      </w:pPr>
      <w:r>
        <w:rPr>
          <w:sz w:val="28"/>
          <w:szCs w:val="28"/>
          <w:lang w:eastAsia="ru-RU"/>
        </w:rPr>
        <w:t>В случае неправомерного использования предоставленных мною персональных данных согласие отзывается моим письменным заявлением.</w:t>
      </w:r>
    </w:p>
    <w:p>
      <w:pPr>
        <w:pStyle w:val="Normal"/>
        <w:ind w:firstLine="709"/>
        <w:jc w:val="both"/>
        <w:rPr>
          <w:sz w:val="28"/>
          <w:szCs w:val="28"/>
        </w:rPr>
      </w:pPr>
      <w:r>
        <w:rPr>
          <w:sz w:val="28"/>
          <w:szCs w:val="28"/>
          <w:lang w:eastAsia="ru-RU"/>
        </w:rPr>
        <w:t>Данное согласие действует с «_____» _________20___г. до дня отзыва в письменной форме.</w:t>
      </w:r>
    </w:p>
    <w:p>
      <w:pPr>
        <w:pStyle w:val="Normal"/>
        <w:ind w:firstLine="540"/>
        <w:jc w:val="both"/>
        <w:rPr>
          <w:sz w:val="28"/>
          <w:szCs w:val="28"/>
          <w:lang w:eastAsia="ru-RU"/>
        </w:rPr>
      </w:pPr>
      <w:r>
        <w:rPr>
          <w:sz w:val="28"/>
          <w:szCs w:val="28"/>
          <w:lang w:eastAsia="ru-RU"/>
        </w:rPr>
      </w:r>
    </w:p>
    <w:p>
      <w:pPr>
        <w:pStyle w:val="Normal"/>
        <w:ind w:firstLine="540"/>
        <w:jc w:val="both"/>
        <w:rPr>
          <w:sz w:val="28"/>
          <w:szCs w:val="28"/>
          <w:lang w:eastAsia="ru-RU"/>
        </w:rPr>
      </w:pPr>
      <w:r>
        <w:rPr>
          <w:sz w:val="28"/>
          <w:szCs w:val="28"/>
          <w:lang w:eastAsia="ru-RU"/>
        </w:rPr>
      </w:r>
    </w:p>
    <w:p>
      <w:pPr>
        <w:pStyle w:val="Normal"/>
        <w:ind w:firstLine="540"/>
        <w:jc w:val="both"/>
        <w:rPr>
          <w:sz w:val="28"/>
          <w:szCs w:val="28"/>
          <w:lang w:eastAsia="ru-RU"/>
        </w:rPr>
      </w:pPr>
      <w:r>
        <w:rPr>
          <w:sz w:val="28"/>
          <w:szCs w:val="28"/>
          <w:lang w:eastAsia="ru-RU"/>
        </w:rPr>
      </w:r>
    </w:p>
    <w:p>
      <w:pPr>
        <w:pStyle w:val="BodyText"/>
        <w:widowControl/>
        <w:spacing w:before="0" w:after="283"/>
        <w:ind w:hanging="0" w:left="0" w:right="0"/>
        <w:jc w:val="both"/>
        <w:rPr/>
      </w:pPr>
      <w:r>
        <w:rPr>
          <w:rStyle w:val="Strong"/>
          <w:b/>
          <w:i w:val="false"/>
          <w:caps w:val="false"/>
          <w:smallCaps w:val="false"/>
          <w:color w:val="000000"/>
          <w:spacing w:val="0"/>
          <w:sz w:val="28"/>
          <w:szCs w:val="28"/>
        </w:rPr>
        <w:t>Дата:</w:t>
      </w:r>
      <w:r>
        <w:rPr>
          <w:b w:val="false"/>
          <w:i w:val="false"/>
          <w:caps w:val="false"/>
          <w:smallCaps w:val="false"/>
          <w:color w:val="000000"/>
          <w:spacing w:val="0"/>
          <w:sz w:val="28"/>
          <w:szCs w:val="28"/>
        </w:rPr>
        <w:t> «___» __________ 20___ г.</w:t>
      </w:r>
    </w:p>
    <w:p>
      <w:pPr>
        <w:pStyle w:val="BodyText"/>
        <w:widowControl/>
        <w:spacing w:before="0" w:after="283"/>
        <w:ind w:hanging="0" w:left="0" w:right="0"/>
        <w:jc w:val="both"/>
        <w:rPr/>
      </w:pPr>
      <w:r>
        <w:rPr>
          <w:rStyle w:val="Strong"/>
          <w:b/>
          <w:i w:val="false"/>
          <w:caps w:val="false"/>
          <w:smallCaps w:val="false"/>
          <w:color w:val="000000"/>
          <w:spacing w:val="0"/>
          <w:sz w:val="28"/>
          <w:szCs w:val="28"/>
          <w:lang w:eastAsia="ru-RU"/>
        </w:rPr>
        <w:t>Подпись :</w:t>
      </w:r>
      <w:r>
        <w:rPr>
          <w:b w:val="false"/>
          <w:i w:val="false"/>
          <w:caps w:val="false"/>
          <w:smallCaps w:val="false"/>
          <w:color w:val="000000"/>
          <w:spacing w:val="0"/>
          <w:lang w:eastAsia="ru-RU"/>
        </w:rPr>
        <w:t> _______________ / _______________________ /</w:t>
      </w:r>
    </w:p>
    <w:p>
      <w:pPr>
        <w:pStyle w:val="Normal"/>
        <w:ind w:firstLine="540"/>
        <w:jc w:val="both"/>
        <w:rPr>
          <w:sz w:val="28"/>
          <w:szCs w:val="28"/>
          <w:lang w:eastAsia="ru-RU"/>
        </w:rPr>
      </w:pPr>
      <w:r>
        <w:rPr>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3</w:t>
            </w:r>
          </w:p>
          <w:p>
            <w:pPr>
              <w:pStyle w:val="Normal"/>
              <w:jc w:val="both"/>
              <w:rPr>
                <w:rFonts w:ascii="Times New Roman" w:hAnsi="Times New Roman"/>
                <w:sz w:val="24"/>
                <w:szCs w:val="24"/>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 xml:space="preserve">предоставления муниципальной услуги </w:t>
            </w:r>
            <w:r>
              <w:rPr>
                <w:b w:val="false"/>
                <w:bCs w:val="false"/>
                <w:i w:val="false"/>
                <w:strike w:val="false"/>
                <w:dstrike w:val="false"/>
                <w:outline w:val="false"/>
                <w:shadow w:val="false"/>
                <w:color w:val="000000"/>
                <w:sz w:val="24"/>
                <w:szCs w:val="24"/>
                <w:u w:val="none"/>
                <w:em w:val="none"/>
              </w:rPr>
              <w:t>«</w:t>
            </w:r>
            <w:r>
              <w:rPr>
                <w:b w:val="false"/>
                <w:bCs w:val="false"/>
                <w:i w:val="false"/>
                <w:caps w:val="false"/>
                <w:smallCaps w:val="false"/>
                <w:strike w:val="false"/>
                <w:dstrike w:val="false"/>
                <w:outline w:val="false"/>
                <w:shadow w:val="false"/>
                <w:color w:val="000000"/>
                <w:spacing w:val="0"/>
                <w:sz w:val="24"/>
                <w:szCs w:val="24"/>
                <w:u w:val="none"/>
                <w:em w:val="none"/>
              </w:rPr>
              <w:t>Признание граждан малоимущими в целях предоставления жилых помещений по договорам социального найма»</w:t>
            </w:r>
          </w:p>
          <w:p>
            <w:pPr>
              <w:pStyle w:val="Normal"/>
              <w:rPr>
                <w:rFonts w:ascii="Times New Roman" w:hAnsi="Times New Roman"/>
                <w:sz w:val="24"/>
                <w:szCs w:val="24"/>
              </w:rPr>
            </w:pPr>
            <w:r>
              <w:rPr>
                <w:sz w:val="24"/>
                <w:szCs w:val="24"/>
              </w:rPr>
              <w:t>от ________________</w:t>
            </w:r>
            <w:r>
              <w:rPr>
                <w:sz w:val="24"/>
                <w:szCs w:val="24"/>
                <w:lang w:val="en-US"/>
              </w:rPr>
              <w:t xml:space="preserve"> N </w:t>
            </w:r>
            <w:r>
              <w:rPr>
                <w:sz w:val="24"/>
                <w:szCs w:val="24"/>
              </w:rPr>
              <w:t>_____</w:t>
            </w:r>
          </w:p>
        </w:tc>
      </w:tr>
    </w:tbl>
    <w:p>
      <w:pPr>
        <w:pStyle w:val="Normal"/>
        <w:tabs>
          <w:tab w:val="clear" w:pos="709"/>
          <w:tab w:val="left" w:pos="5940" w:leader="none"/>
        </w:tabs>
        <w:jc w:val="both"/>
        <w:rPr>
          <w:sz w:val="28"/>
          <w:szCs w:val="28"/>
        </w:rPr>
      </w:pPr>
      <w:r>
        <w:rPr>
          <w:sz w:val="28"/>
          <w:szCs w:val="28"/>
        </w:rPr>
      </w:r>
    </w:p>
    <w:p>
      <w:pPr>
        <w:pStyle w:val="Normal"/>
        <w:spacing w:lineRule="auto" w:line="235"/>
        <w:ind w:firstLine="201" w:left="2919" w:right="360"/>
        <w:rPr>
          <w:color w:val="000000"/>
          <w:sz w:val="28"/>
          <w:szCs w:val="28"/>
          <w:lang w:eastAsia="ru-RU"/>
        </w:rPr>
      </w:pPr>
      <w:r>
        <w:rPr>
          <w:color w:val="000000"/>
          <w:sz w:val="28"/>
          <w:szCs w:val="28"/>
          <w:lang w:eastAsia="ru-RU"/>
        </w:rPr>
      </w:r>
    </w:p>
    <w:p>
      <w:pPr>
        <w:pStyle w:val="Normal"/>
        <w:spacing w:lineRule="auto" w:line="235"/>
        <w:ind w:firstLine="201" w:left="2919" w:right="360"/>
        <w:rPr>
          <w:color w:val="000000"/>
          <w:sz w:val="28"/>
          <w:szCs w:val="28"/>
          <w:lang w:eastAsia="ru-RU"/>
        </w:rPr>
      </w:pPr>
      <w:r>
        <w:rPr>
          <w:color w:val="000000"/>
          <w:sz w:val="28"/>
          <w:szCs w:val="28"/>
          <w:lang w:eastAsia="ru-RU"/>
        </w:rPr>
      </w:r>
    </w:p>
    <w:p>
      <w:pPr>
        <w:pStyle w:val="Normal"/>
        <w:spacing w:lineRule="auto" w:line="235"/>
        <w:ind w:firstLine="201" w:left="2919" w:right="360"/>
        <w:rPr>
          <w:color w:val="000000"/>
          <w:sz w:val="28"/>
          <w:szCs w:val="28"/>
          <w:lang w:eastAsia="ru-RU"/>
        </w:rPr>
      </w:pPr>
      <w:r>
        <w:rPr>
          <w:color w:val="000000"/>
          <w:sz w:val="28"/>
          <w:szCs w:val="28"/>
          <w:lang w:eastAsia="ru-RU"/>
        </w:rPr>
        <w:t xml:space="preserve">                                     </w:t>
      </w:r>
      <w:r>
        <w:rPr>
          <w:color w:val="000000"/>
          <w:sz w:val="28"/>
          <w:szCs w:val="28"/>
          <w:lang w:eastAsia="ru-RU"/>
        </w:rPr>
        <w:t>Свед</w:t>
      </w:r>
      <w:r>
        <w:rPr>
          <w:color w:val="000000"/>
          <w:spacing w:val="-1"/>
          <w:sz w:val="28"/>
          <w:szCs w:val="28"/>
          <w:lang w:eastAsia="ru-RU"/>
        </w:rPr>
        <w:t>е</w:t>
      </w:r>
      <w:r>
        <w:rPr>
          <w:color w:val="000000"/>
          <w:sz w:val="28"/>
          <w:szCs w:val="28"/>
          <w:lang w:eastAsia="ru-RU"/>
        </w:rPr>
        <w:t>ния о з</w:t>
      </w:r>
      <w:r>
        <w:rPr>
          <w:color w:val="000000"/>
          <w:spacing w:val="-2"/>
          <w:sz w:val="28"/>
          <w:szCs w:val="28"/>
          <w:lang w:eastAsia="ru-RU"/>
        </w:rPr>
        <w:t>а</w:t>
      </w:r>
      <w:r>
        <w:rPr>
          <w:color w:val="000000"/>
          <w:sz w:val="28"/>
          <w:szCs w:val="28"/>
          <w:lang w:eastAsia="ru-RU"/>
        </w:rPr>
        <w:t xml:space="preserve">явителе, </w:t>
      </w:r>
      <w:r>
        <w:rPr>
          <w:color w:val="000000"/>
          <w:spacing w:val="-1"/>
          <w:sz w:val="28"/>
          <w:szCs w:val="28"/>
          <w:lang w:eastAsia="ru-RU"/>
        </w:rPr>
        <w:t>к</w:t>
      </w:r>
      <w:r>
        <w:rPr>
          <w:color w:val="000000"/>
          <w:sz w:val="28"/>
          <w:szCs w:val="28"/>
          <w:lang w:eastAsia="ru-RU"/>
        </w:rPr>
        <w:t>о</w:t>
      </w:r>
      <w:r>
        <w:rPr>
          <w:color w:val="000000"/>
          <w:spacing w:val="1"/>
          <w:sz w:val="28"/>
          <w:szCs w:val="28"/>
          <w:lang w:eastAsia="ru-RU"/>
        </w:rPr>
        <w:t>т</w:t>
      </w:r>
      <w:r>
        <w:rPr>
          <w:color w:val="000000"/>
          <w:sz w:val="28"/>
          <w:szCs w:val="28"/>
          <w:lang w:eastAsia="ru-RU"/>
        </w:rPr>
        <w:t xml:space="preserve">орому                  </w:t>
      </w:r>
    </w:p>
    <w:p>
      <w:pPr>
        <w:pStyle w:val="Normal"/>
        <w:spacing w:lineRule="auto" w:line="235"/>
        <w:ind w:firstLine="201" w:left="2919" w:right="360"/>
        <w:rPr>
          <w:color w:val="000000"/>
          <w:sz w:val="28"/>
          <w:szCs w:val="28"/>
          <w:lang w:eastAsia="ru-RU"/>
        </w:rPr>
      </w:pPr>
      <w:r>
        <w:rPr>
          <w:color w:val="000000"/>
          <w:sz w:val="28"/>
          <w:szCs w:val="28"/>
          <w:lang w:eastAsia="ru-RU"/>
        </w:rPr>
        <w:t xml:space="preserve">                                     </w:t>
      </w:r>
      <w:r>
        <w:rPr>
          <w:color w:val="000000"/>
          <w:sz w:val="28"/>
          <w:szCs w:val="28"/>
          <w:lang w:eastAsia="ru-RU"/>
        </w:rPr>
        <w:t>адресо</w:t>
      </w:r>
      <w:r>
        <w:rPr>
          <w:color w:val="000000"/>
          <w:spacing w:val="-1"/>
          <w:sz w:val="28"/>
          <w:szCs w:val="28"/>
          <w:lang w:eastAsia="ru-RU"/>
        </w:rPr>
        <w:t>в</w:t>
      </w:r>
      <w:r>
        <w:rPr>
          <w:color w:val="000000"/>
          <w:sz w:val="28"/>
          <w:szCs w:val="28"/>
          <w:lang w:eastAsia="ru-RU"/>
        </w:rPr>
        <w:t>ан док</w:t>
      </w:r>
      <w:r>
        <w:rPr>
          <w:color w:val="000000"/>
          <w:spacing w:val="-1"/>
          <w:sz w:val="28"/>
          <w:szCs w:val="28"/>
          <w:lang w:eastAsia="ru-RU"/>
        </w:rPr>
        <w:t>у</w:t>
      </w:r>
      <w:r>
        <w:rPr>
          <w:color w:val="000000"/>
          <w:sz w:val="28"/>
          <w:szCs w:val="28"/>
          <w:lang w:eastAsia="ru-RU"/>
        </w:rPr>
        <w:t xml:space="preserve">мент     </w:t>
      </w:r>
    </w:p>
    <w:p>
      <w:pPr>
        <w:pStyle w:val="Normal"/>
        <w:spacing w:lineRule="auto" w:line="235"/>
        <w:ind w:firstLine="201" w:left="2919" w:right="360"/>
        <w:rPr>
          <w:color w:val="000000"/>
          <w:sz w:val="28"/>
          <w:szCs w:val="28"/>
          <w:lang w:eastAsia="ru-RU"/>
        </w:rPr>
      </w:pPr>
      <w:r>
        <w:rPr>
          <w:color w:val="000000"/>
          <w:spacing w:val="1"/>
          <w:sz w:val="28"/>
          <w:szCs w:val="28"/>
          <w:lang w:eastAsia="ru-RU"/>
        </w:rPr>
        <w:t xml:space="preserve">                                     </w:t>
      </w:r>
      <w:r>
        <w:rPr>
          <w:color w:val="000000"/>
          <w:spacing w:val="1"/>
          <w:sz w:val="28"/>
          <w:szCs w:val="28"/>
          <w:lang w:eastAsia="ru-RU"/>
        </w:rPr>
        <w:t>_</w:t>
      </w:r>
      <w:r>
        <w:rPr>
          <w:color w:val="000000"/>
          <w:sz w:val="28"/>
          <w:szCs w:val="28"/>
          <w:lang w:eastAsia="ru-RU"/>
        </w:rPr>
        <w:t>______________</w:t>
      </w:r>
      <w:r>
        <w:rPr>
          <w:color w:val="000000"/>
          <w:spacing w:val="-2"/>
          <w:sz w:val="28"/>
          <w:szCs w:val="28"/>
          <w:lang w:eastAsia="ru-RU"/>
        </w:rPr>
        <w:t>_</w:t>
      </w:r>
      <w:r>
        <w:rPr>
          <w:color w:val="000000"/>
          <w:spacing w:val="1"/>
          <w:sz w:val="28"/>
          <w:szCs w:val="28"/>
          <w:lang w:eastAsia="ru-RU"/>
        </w:rPr>
        <w:t>_</w:t>
      </w:r>
      <w:r>
        <w:rPr>
          <w:color w:val="000000"/>
          <w:sz w:val="28"/>
          <w:szCs w:val="28"/>
          <w:lang w:eastAsia="ru-RU"/>
        </w:rPr>
        <w:t>_</w:t>
      </w:r>
      <w:r>
        <w:rPr>
          <w:color w:val="000000"/>
          <w:spacing w:val="-1"/>
          <w:sz w:val="28"/>
          <w:szCs w:val="28"/>
          <w:lang w:eastAsia="ru-RU"/>
        </w:rPr>
        <w:t>_</w:t>
      </w:r>
      <w:r>
        <w:rPr>
          <w:color w:val="000000"/>
          <w:spacing w:val="1"/>
          <w:sz w:val="28"/>
          <w:szCs w:val="28"/>
          <w:lang w:eastAsia="ru-RU"/>
        </w:rPr>
        <w:t>_</w:t>
      </w:r>
      <w:r>
        <w:rPr>
          <w:color w:val="000000"/>
          <w:sz w:val="28"/>
          <w:szCs w:val="28"/>
          <w:lang w:eastAsia="ru-RU"/>
        </w:rPr>
        <w:t>_</w:t>
      </w:r>
      <w:r>
        <w:rPr>
          <w:color w:val="000000"/>
          <w:spacing w:val="-1"/>
          <w:sz w:val="28"/>
          <w:szCs w:val="28"/>
          <w:lang w:eastAsia="ru-RU"/>
        </w:rPr>
        <w:t>_</w:t>
      </w:r>
      <w:r>
        <w:rPr>
          <w:color w:val="000000"/>
          <w:spacing w:val="1"/>
          <w:sz w:val="28"/>
          <w:szCs w:val="28"/>
          <w:lang w:eastAsia="ru-RU"/>
        </w:rPr>
        <w:t>_</w:t>
      </w:r>
      <w:r>
        <w:rPr>
          <w:color w:val="000000"/>
          <w:sz w:val="28"/>
          <w:szCs w:val="28"/>
          <w:lang w:eastAsia="ru-RU"/>
        </w:rPr>
        <w:t>_</w:t>
      </w:r>
    </w:p>
    <w:p>
      <w:pPr>
        <w:pStyle w:val="Normal"/>
        <w:spacing w:lineRule="auto" w:line="235"/>
        <w:ind w:firstLine="201" w:left="2919" w:right="360"/>
        <w:jc w:val="center"/>
        <w:rPr>
          <w:color w:val="000000"/>
          <w:sz w:val="18"/>
          <w:szCs w:val="18"/>
          <w:lang w:eastAsia="ru-RU"/>
        </w:rPr>
      </w:pPr>
      <w:r>
        <w:rPr>
          <w:color w:val="000000"/>
          <w:sz w:val="18"/>
          <w:szCs w:val="18"/>
          <w:lang w:eastAsia="ru-RU"/>
        </w:rPr>
        <w:t xml:space="preserve">                                               </w:t>
      </w:r>
      <w:r>
        <w:rPr>
          <w:color w:val="000000"/>
          <w:sz w:val="18"/>
          <w:szCs w:val="18"/>
          <w:lang w:eastAsia="ru-RU"/>
        </w:rPr>
        <w:t>(Ф</w:t>
      </w:r>
      <w:r>
        <w:rPr>
          <w:color w:val="000000"/>
          <w:spacing w:val="-3"/>
          <w:sz w:val="18"/>
          <w:szCs w:val="18"/>
          <w:lang w:eastAsia="ru-RU"/>
        </w:rPr>
        <w:t>.</w:t>
      </w:r>
      <w:r>
        <w:rPr>
          <w:color w:val="000000"/>
          <w:sz w:val="18"/>
          <w:szCs w:val="18"/>
          <w:lang w:eastAsia="ru-RU"/>
        </w:rPr>
        <w:t>И</w:t>
      </w:r>
      <w:r>
        <w:rPr>
          <w:color w:val="000000"/>
          <w:spacing w:val="-1"/>
          <w:sz w:val="18"/>
          <w:szCs w:val="18"/>
          <w:lang w:eastAsia="ru-RU"/>
        </w:rPr>
        <w:t>.</w:t>
      </w:r>
      <w:r>
        <w:rPr>
          <w:color w:val="000000"/>
          <w:sz w:val="18"/>
          <w:szCs w:val="18"/>
          <w:lang w:eastAsia="ru-RU"/>
        </w:rPr>
        <w:t>О.физ</w:t>
      </w:r>
      <w:r>
        <w:rPr>
          <w:color w:val="000000"/>
          <w:spacing w:val="2"/>
          <w:sz w:val="18"/>
          <w:szCs w:val="18"/>
          <w:lang w:eastAsia="ru-RU"/>
        </w:rPr>
        <w:t>и</w:t>
      </w:r>
      <w:r>
        <w:rPr>
          <w:color w:val="000000"/>
          <w:sz w:val="18"/>
          <w:szCs w:val="18"/>
          <w:lang w:eastAsia="ru-RU"/>
        </w:rPr>
        <w:t>чес</w:t>
      </w:r>
      <w:r>
        <w:rPr>
          <w:color w:val="000000"/>
          <w:spacing w:val="-1"/>
          <w:sz w:val="18"/>
          <w:szCs w:val="18"/>
          <w:lang w:eastAsia="ru-RU"/>
        </w:rPr>
        <w:t>к</w:t>
      </w:r>
      <w:r>
        <w:rPr>
          <w:color w:val="000000"/>
          <w:sz w:val="18"/>
          <w:szCs w:val="18"/>
          <w:lang w:eastAsia="ru-RU"/>
        </w:rPr>
        <w:t xml:space="preserve">ого </w:t>
      </w:r>
      <w:r>
        <w:rPr>
          <w:color w:val="000000"/>
          <w:spacing w:val="-2"/>
          <w:sz w:val="18"/>
          <w:szCs w:val="18"/>
          <w:lang w:eastAsia="ru-RU"/>
        </w:rPr>
        <w:t>л</w:t>
      </w:r>
      <w:r>
        <w:rPr>
          <w:color w:val="000000"/>
          <w:sz w:val="18"/>
          <w:szCs w:val="18"/>
          <w:lang w:eastAsia="ru-RU"/>
        </w:rPr>
        <w:t>и</w:t>
      </w:r>
      <w:r>
        <w:rPr>
          <w:color w:val="000000"/>
          <w:spacing w:val="1"/>
          <w:sz w:val="18"/>
          <w:szCs w:val="18"/>
          <w:lang w:eastAsia="ru-RU"/>
        </w:rPr>
        <w:t>ц</w:t>
      </w:r>
      <w:r>
        <w:rPr>
          <w:color w:val="000000"/>
          <w:sz w:val="18"/>
          <w:szCs w:val="18"/>
          <w:lang w:eastAsia="ru-RU"/>
        </w:rPr>
        <w:t>а)</w:t>
      </w:r>
    </w:p>
    <w:p>
      <w:pPr>
        <w:pStyle w:val="Normal"/>
        <w:jc w:val="center"/>
        <w:rPr>
          <w:b/>
          <w:bCs/>
          <w:sz w:val="28"/>
          <w:szCs w:val="28"/>
          <w:lang w:eastAsia="ru-RU"/>
        </w:rPr>
      </w:pPr>
      <w:r>
        <w:rPr>
          <w:b/>
          <w:bCs/>
          <w:sz w:val="28"/>
          <w:szCs w:val="28"/>
          <w:lang w:eastAsia="ru-RU"/>
        </w:rPr>
      </w:r>
    </w:p>
    <w:p>
      <w:pPr>
        <w:pStyle w:val="Normal"/>
        <w:jc w:val="center"/>
        <w:rPr>
          <w:b/>
          <w:bCs/>
          <w:sz w:val="28"/>
          <w:szCs w:val="28"/>
          <w:lang w:eastAsia="ru-RU"/>
        </w:rPr>
      </w:pPr>
      <w:r>
        <w:rPr>
          <w:b/>
          <w:bCs/>
          <w:sz w:val="28"/>
          <w:szCs w:val="28"/>
          <w:lang w:eastAsia="ru-RU"/>
        </w:rPr>
      </w:r>
    </w:p>
    <w:p>
      <w:pPr>
        <w:pStyle w:val="Normal"/>
        <w:jc w:val="center"/>
        <w:rPr>
          <w:b/>
          <w:bCs/>
          <w:sz w:val="28"/>
          <w:szCs w:val="28"/>
          <w:lang w:eastAsia="ru-RU"/>
        </w:rPr>
      </w:pPr>
      <w:r>
        <w:rPr>
          <w:b/>
          <w:bCs/>
          <w:sz w:val="28"/>
          <w:szCs w:val="28"/>
          <w:lang w:eastAsia="ru-RU"/>
        </w:rPr>
      </w:r>
    </w:p>
    <w:p>
      <w:pPr>
        <w:pStyle w:val="Normal"/>
        <w:jc w:val="center"/>
        <w:rPr/>
      </w:pPr>
      <w:r>
        <w:rPr>
          <w:b/>
          <w:bCs/>
          <w:sz w:val="28"/>
          <w:szCs w:val="28"/>
          <w:lang w:eastAsia="ru-RU"/>
        </w:rPr>
        <w:t>УВЕДОМЛЕНИЕ</w:t>
      </w:r>
    </w:p>
    <w:p>
      <w:pPr>
        <w:pStyle w:val="Normal"/>
        <w:spacing w:lineRule="auto" w:line="235"/>
        <w:ind w:hanging="636" w:left="2434" w:right="1733"/>
        <w:jc w:val="center"/>
        <w:rPr/>
      </w:pPr>
      <w:r>
        <w:rPr>
          <w:b/>
          <w:bCs/>
          <w:color w:val="000000"/>
          <w:sz w:val="28"/>
          <w:szCs w:val="28"/>
          <w:lang w:eastAsia="ru-RU"/>
        </w:rPr>
        <w:t xml:space="preserve"> </w:t>
      </w:r>
      <w:r>
        <w:rPr>
          <w:b/>
          <w:bCs/>
          <w:color w:val="000000"/>
          <w:spacing w:val="1"/>
          <w:sz w:val="28"/>
          <w:szCs w:val="28"/>
          <w:lang w:eastAsia="ru-RU"/>
        </w:rPr>
        <w:t xml:space="preserve">об </w:t>
      </w:r>
      <w:r>
        <w:rPr>
          <w:b/>
          <w:bCs/>
          <w:color w:val="000000"/>
          <w:sz w:val="28"/>
          <w:szCs w:val="28"/>
          <w:lang w:eastAsia="ru-RU"/>
        </w:rPr>
        <w:t xml:space="preserve">отказе в </w:t>
      </w:r>
      <w:r>
        <w:rPr>
          <w:b/>
          <w:bCs/>
          <w:color w:val="000000"/>
          <w:spacing w:val="-1"/>
          <w:sz w:val="28"/>
          <w:szCs w:val="28"/>
          <w:lang w:eastAsia="ru-RU"/>
        </w:rPr>
        <w:t>п</w:t>
      </w:r>
      <w:r>
        <w:rPr>
          <w:b/>
          <w:bCs/>
          <w:color w:val="000000"/>
          <w:sz w:val="28"/>
          <w:szCs w:val="28"/>
          <w:lang w:eastAsia="ru-RU"/>
        </w:rPr>
        <w:t>риеме док</w:t>
      </w:r>
      <w:r>
        <w:rPr>
          <w:b/>
          <w:bCs/>
          <w:color w:val="000000"/>
          <w:spacing w:val="-1"/>
          <w:sz w:val="28"/>
          <w:szCs w:val="28"/>
          <w:lang w:eastAsia="ru-RU"/>
        </w:rPr>
        <w:t>у</w:t>
      </w:r>
      <w:r>
        <w:rPr>
          <w:b/>
          <w:bCs/>
          <w:color w:val="000000"/>
          <w:sz w:val="28"/>
          <w:szCs w:val="28"/>
          <w:lang w:eastAsia="ru-RU"/>
        </w:rPr>
        <w:t>мент</w:t>
      </w:r>
      <w:r>
        <w:rPr>
          <w:b/>
          <w:bCs/>
          <w:color w:val="000000"/>
          <w:spacing w:val="1"/>
          <w:sz w:val="28"/>
          <w:szCs w:val="28"/>
          <w:lang w:eastAsia="ru-RU"/>
        </w:rPr>
        <w:t>ов</w:t>
      </w:r>
    </w:p>
    <w:p>
      <w:pPr>
        <w:pStyle w:val="Normal"/>
        <w:spacing w:lineRule="auto" w:line="235"/>
        <w:ind w:hanging="636" w:left="2434" w:right="1733"/>
        <w:rPr>
          <w:b/>
          <w:bCs/>
          <w:color w:val="000000"/>
          <w:sz w:val="28"/>
          <w:szCs w:val="28"/>
          <w:lang w:eastAsia="ru-RU"/>
        </w:rPr>
      </w:pPr>
      <w:r>
        <w:rPr>
          <w:b/>
          <w:bCs/>
          <w:color w:val="000000"/>
          <w:sz w:val="28"/>
          <w:szCs w:val="28"/>
          <w:lang w:eastAsia="ru-RU"/>
        </w:rPr>
      </w:r>
    </w:p>
    <w:p>
      <w:pPr>
        <w:pStyle w:val="Normal"/>
        <w:jc w:val="center"/>
        <w:rPr>
          <w:rFonts w:ascii="Times New Roman" w:hAnsi="Times New Roman"/>
          <w:b/>
          <w:bCs/>
          <w:sz w:val="28"/>
          <w:szCs w:val="28"/>
        </w:rPr>
      </w:pPr>
      <w:r>
        <w:rPr>
          <w:b/>
          <w:bCs/>
          <w:sz w:val="28"/>
          <w:szCs w:val="28"/>
          <w:lang w:eastAsia="ru-RU"/>
        </w:rPr>
        <w:t>Уважаемый (ая) _____________________________________________________!</w:t>
      </w:r>
    </w:p>
    <w:p>
      <w:pPr>
        <w:pStyle w:val="Normal"/>
        <w:ind w:firstLine="708"/>
        <w:jc w:val="both"/>
        <w:rPr>
          <w:rFonts w:ascii="Times New Roman" w:hAnsi="Times New Roman"/>
          <w:sz w:val="28"/>
          <w:szCs w:val="28"/>
        </w:rPr>
      </w:pPr>
      <w:r>
        <w:rPr>
          <w:sz w:val="28"/>
          <w:szCs w:val="28"/>
          <w:lang w:eastAsia="ru-RU"/>
        </w:rPr>
        <w:t xml:space="preserve">                                       </w:t>
      </w:r>
      <w:r>
        <w:rPr>
          <w:sz w:val="24"/>
          <w:szCs w:val="24"/>
          <w:lang w:eastAsia="ru-RU"/>
        </w:rPr>
        <w:t xml:space="preserve">  </w:t>
      </w:r>
      <w:r>
        <w:rPr>
          <w:sz w:val="24"/>
          <w:szCs w:val="24"/>
          <w:lang w:eastAsia="ru-RU"/>
        </w:rPr>
        <w:t xml:space="preserve">(фамилия, имя, отчество заявителя) </w:t>
      </w:r>
    </w:p>
    <w:p>
      <w:pPr>
        <w:pStyle w:val="Normal"/>
        <w:tabs>
          <w:tab w:val="clear" w:pos="709"/>
          <w:tab w:val="left" w:pos="2220" w:leader="none"/>
          <w:tab w:val="left" w:pos="2727" w:leader="none"/>
          <w:tab w:val="left" w:pos="4496" w:leader="none"/>
          <w:tab w:val="left" w:pos="5191" w:leader="none"/>
          <w:tab w:val="left" w:pos="5926" w:leader="none"/>
          <w:tab w:val="left" w:pos="7085" w:leader="none"/>
          <w:tab w:val="left" w:pos="8290" w:leader="none"/>
          <w:tab w:val="left" w:pos="8734" w:leader="none"/>
          <w:tab w:val="left" w:pos="10076" w:leader="none"/>
        </w:tabs>
        <w:spacing w:lineRule="auto" w:line="235"/>
        <w:ind w:hanging="0" w:right="-19"/>
        <w:jc w:val="both"/>
        <w:rPr>
          <w:color w:val="000000"/>
          <w:lang w:eastAsia="ru-RU"/>
        </w:rPr>
      </w:pPr>
      <w:r>
        <w:rPr>
          <w:color w:val="000000"/>
          <w:lang w:eastAsia="ru-RU"/>
        </w:rPr>
      </w:r>
    </w:p>
    <w:p>
      <w:pPr>
        <w:pStyle w:val="Normal"/>
        <w:tabs>
          <w:tab w:val="clear" w:pos="709"/>
          <w:tab w:val="left" w:pos="1138" w:leader="none"/>
          <w:tab w:val="left" w:pos="2727" w:leader="none"/>
          <w:tab w:val="left" w:pos="4496" w:leader="none"/>
          <w:tab w:val="left" w:pos="5191" w:leader="none"/>
          <w:tab w:val="left" w:pos="5926" w:leader="none"/>
          <w:tab w:val="left" w:pos="7085" w:leader="none"/>
          <w:tab w:val="left" w:pos="8290" w:leader="none"/>
          <w:tab w:val="left" w:pos="8734" w:leader="none"/>
          <w:tab w:val="left" w:pos="10076" w:leader="none"/>
        </w:tabs>
        <w:spacing w:lineRule="auto" w:line="235"/>
        <w:ind w:hanging="0" w:right="-19"/>
        <w:jc w:val="both"/>
        <w:rPr>
          <w:rFonts w:ascii="Times New Roman" w:hAnsi="Times New Roman"/>
          <w:sz w:val="28"/>
          <w:szCs w:val="28"/>
        </w:rPr>
      </w:pPr>
      <w:r>
        <w:rPr>
          <w:color w:val="000000"/>
          <w:sz w:val="28"/>
          <w:szCs w:val="28"/>
          <w:lang w:eastAsia="ru-RU"/>
        </w:rPr>
        <w:tab/>
        <w:t xml:space="preserve">Настоящим подтверждается, что при приеме заявления и документов, необходимых для предоставления муниципальной услуги «Признание граждан малоимущими в целях предоставления жилых помещений по договорам социального найма», выявлены основания для отказа в приёме документов. </w:t>
      </w:r>
    </w:p>
    <w:p>
      <w:pPr>
        <w:pStyle w:val="Normal"/>
        <w:tabs>
          <w:tab w:val="clear" w:pos="709"/>
          <w:tab w:val="left" w:pos="1138" w:leader="none"/>
          <w:tab w:val="left" w:pos="2727" w:leader="none"/>
          <w:tab w:val="left" w:pos="4496" w:leader="none"/>
          <w:tab w:val="left" w:pos="5191" w:leader="none"/>
          <w:tab w:val="left" w:pos="5926" w:leader="none"/>
          <w:tab w:val="left" w:pos="7085" w:leader="none"/>
          <w:tab w:val="left" w:pos="8290" w:leader="none"/>
          <w:tab w:val="left" w:pos="8734" w:leader="none"/>
          <w:tab w:val="left" w:pos="10076" w:leader="none"/>
        </w:tabs>
        <w:spacing w:lineRule="auto" w:line="235"/>
        <w:ind w:hanging="0" w:right="-19"/>
        <w:jc w:val="both"/>
        <w:rPr>
          <w:color w:val="000000"/>
          <w:lang w:eastAsia="ru-RU"/>
        </w:rPr>
      </w:pPr>
      <w:r>
        <w:rPr>
          <w:color w:val="000000"/>
          <w:lang w:eastAsia="ru-RU"/>
        </w:rPr>
      </w:r>
    </w:p>
    <w:p>
      <w:pPr>
        <w:pStyle w:val="Normal"/>
        <w:tabs>
          <w:tab w:val="clear" w:pos="709"/>
          <w:tab w:val="left" w:pos="1138" w:leader="none"/>
          <w:tab w:val="left" w:pos="2727" w:leader="none"/>
          <w:tab w:val="left" w:pos="4496" w:leader="none"/>
          <w:tab w:val="left" w:pos="5191" w:leader="none"/>
          <w:tab w:val="left" w:pos="5926" w:leader="none"/>
          <w:tab w:val="left" w:pos="7085" w:leader="none"/>
          <w:tab w:val="left" w:pos="8290" w:leader="none"/>
          <w:tab w:val="left" w:pos="8734" w:leader="none"/>
          <w:tab w:val="left" w:pos="10076" w:leader="none"/>
        </w:tabs>
        <w:spacing w:lineRule="auto" w:line="235"/>
        <w:ind w:hanging="0" w:right="-19"/>
        <w:jc w:val="both"/>
        <w:rPr>
          <w:rFonts w:ascii="Times New Roman" w:hAnsi="Times New Roman"/>
          <w:sz w:val="28"/>
          <w:szCs w:val="28"/>
        </w:rPr>
      </w:pPr>
      <w:r>
        <w:rPr>
          <w:color w:val="000000"/>
          <w:sz w:val="28"/>
          <w:szCs w:val="28"/>
          <w:lang w:eastAsia="ru-RU"/>
        </w:rPr>
        <w:tab/>
      </w:r>
      <w:r>
        <w:rPr>
          <w:rStyle w:val="Strong"/>
          <w:b/>
          <w:i w:val="false"/>
          <w:caps w:val="false"/>
          <w:smallCaps w:val="false"/>
          <w:color w:val="000000"/>
          <w:spacing w:val="0"/>
          <w:sz w:val="28"/>
          <w:szCs w:val="28"/>
          <w:lang w:eastAsia="ru-RU"/>
        </w:rPr>
        <w:t>Основание(я) отказа:</w:t>
      </w:r>
    </w:p>
    <w:p>
      <w:pPr>
        <w:pStyle w:val="Normal"/>
        <w:ind w:hanging="0"/>
        <w:jc w:val="both"/>
        <w:rPr>
          <w:rFonts w:ascii="Times New Roman" w:hAnsi="Times New Roman"/>
          <w:sz w:val="28"/>
          <w:szCs w:val="28"/>
        </w:rPr>
      </w:pPr>
      <w:r>
        <w:rPr>
          <w:rFonts w:cs="Times New Roman"/>
          <w:b w:val="false"/>
          <w:bCs w:val="false"/>
          <w:sz w:val="28"/>
          <w:szCs w:val="28"/>
        </w:rPr>
        <w:t>1. ___________________________________________________________________.</w:t>
      </w:r>
    </w:p>
    <w:p>
      <w:pPr>
        <w:pStyle w:val="ConsPlusNormal"/>
        <w:ind w:hanging="0"/>
        <w:jc w:val="both"/>
        <w:rPr>
          <w:rFonts w:ascii="Times New Roman" w:hAnsi="Times New Roman"/>
          <w:sz w:val="28"/>
          <w:szCs w:val="28"/>
        </w:rPr>
      </w:pPr>
      <w:r>
        <w:rPr>
          <w:rFonts w:cs="Times New Roman" w:ascii="Times New Roman" w:hAnsi="Times New Roman"/>
          <w:b w:val="false"/>
          <w:bCs w:val="false"/>
          <w:sz w:val="28"/>
          <w:szCs w:val="28"/>
        </w:rPr>
        <w:t>2. ___________________________________________________________________.</w:t>
      </w:r>
    </w:p>
    <w:p>
      <w:pPr>
        <w:pStyle w:val="ConsPlusNormal"/>
        <w:ind w:hanging="0"/>
        <w:jc w:val="both"/>
        <w:rPr>
          <w:rFonts w:ascii="Times New Roman" w:hAnsi="Times New Roman"/>
          <w:sz w:val="28"/>
          <w:szCs w:val="28"/>
        </w:rPr>
      </w:pPr>
      <w:r>
        <w:rPr>
          <w:rFonts w:cs="Times New Roman" w:ascii="Times New Roman" w:hAnsi="Times New Roman"/>
          <w:b w:val="false"/>
          <w:bCs w:val="false"/>
          <w:sz w:val="28"/>
          <w:szCs w:val="28"/>
        </w:rPr>
        <w:t>3. ___________________________________________________________________.</w:t>
      </w:r>
    </w:p>
    <w:p>
      <w:pPr>
        <w:pStyle w:val="Normal"/>
        <w:ind w:firstLine="708"/>
        <w:jc w:val="both"/>
        <w:rPr>
          <w:color w:val="000000"/>
        </w:rPr>
      </w:pPr>
      <w:r>
        <w:rPr>
          <w:color w:val="000000"/>
        </w:rPr>
      </w:r>
    </w:p>
    <w:p>
      <w:pPr>
        <w:pStyle w:val="Normal"/>
        <w:spacing w:before="200" w:after="0"/>
        <w:ind w:firstLine="709"/>
        <w:contextualSpacing/>
        <w:jc w:val="both"/>
        <w:rPr>
          <w:rFonts w:ascii="Times New Roman" w:hAnsi="Times New Roman"/>
          <w:sz w:val="28"/>
          <w:szCs w:val="28"/>
        </w:rPr>
      </w:pPr>
      <w:r>
        <w:rPr>
          <w:sz w:val="28"/>
          <w:szCs w:val="28"/>
        </w:rPr>
        <w:t xml:space="preserve">После устранения оснований, для </w:t>
      </w:r>
      <w:r>
        <w:rPr>
          <w:color w:val="000000"/>
          <w:sz w:val="28"/>
          <w:szCs w:val="28"/>
          <w:lang w:eastAsia="ru-RU"/>
        </w:rPr>
        <w:t xml:space="preserve">отказа в </w:t>
      </w:r>
      <w:r>
        <w:rPr>
          <w:color w:val="000000"/>
          <w:spacing w:val="-1"/>
          <w:sz w:val="28"/>
          <w:szCs w:val="28"/>
          <w:lang w:eastAsia="ru-RU"/>
        </w:rPr>
        <w:t>п</w:t>
      </w:r>
      <w:r>
        <w:rPr>
          <w:color w:val="000000"/>
          <w:sz w:val="28"/>
          <w:szCs w:val="28"/>
          <w:lang w:eastAsia="ru-RU"/>
        </w:rPr>
        <w:t>риеме док</w:t>
      </w:r>
      <w:r>
        <w:rPr>
          <w:color w:val="000000"/>
          <w:spacing w:val="-1"/>
          <w:sz w:val="28"/>
          <w:szCs w:val="28"/>
          <w:lang w:eastAsia="ru-RU"/>
        </w:rPr>
        <w:t>у</w:t>
      </w:r>
      <w:r>
        <w:rPr>
          <w:color w:val="000000"/>
          <w:sz w:val="28"/>
          <w:szCs w:val="28"/>
          <w:lang w:eastAsia="ru-RU"/>
        </w:rPr>
        <w:t>мент</w:t>
      </w:r>
      <w:r>
        <w:rPr>
          <w:color w:val="000000"/>
          <w:spacing w:val="1"/>
          <w:sz w:val="28"/>
          <w:szCs w:val="28"/>
          <w:lang w:eastAsia="ru-RU"/>
        </w:rPr>
        <w:t>ов</w:t>
      </w:r>
      <w:r>
        <w:rPr>
          <w:sz w:val="28"/>
          <w:szCs w:val="28"/>
        </w:rPr>
        <w:t xml:space="preserve"> Вы (представитель Заявителя) вправе повторно обратиться с заявлением о предоставлении муниципальной услуги.</w:t>
      </w:r>
    </w:p>
    <w:p>
      <w:pPr>
        <w:pStyle w:val="Normal"/>
        <w:ind w:firstLine="709"/>
        <w:jc w:val="both"/>
        <w:rPr>
          <w:rFonts w:ascii="Times New Roman" w:hAnsi="Times New Roman"/>
          <w:sz w:val="28"/>
          <w:szCs w:val="28"/>
        </w:rPr>
      </w:pPr>
      <w:r>
        <w:rPr>
          <w:sz w:val="28"/>
          <w:szCs w:val="28"/>
        </w:rPr>
        <w:t xml:space="preserve"> </w:t>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sz w:val="28"/>
          <w:szCs w:val="28"/>
        </w:rPr>
      </w:r>
    </w:p>
    <w:p>
      <w:pPr>
        <w:pStyle w:val="Normal"/>
        <w:jc w:val="both"/>
        <w:rPr>
          <w:sz w:val="28"/>
          <w:szCs w:val="28"/>
        </w:rPr>
      </w:pPr>
      <w:r>
        <mc:AlternateContent>
          <mc:Choice Requires="wps">
            <w:drawing>
              <wp:anchor behindDoc="0" distT="0" distB="0" distL="0" distR="0" simplePos="0" locked="0" layoutInCell="0" allowOverlap="1" relativeHeight="3">
                <wp:simplePos x="0" y="0"/>
                <wp:positionH relativeFrom="character">
                  <wp:align>left</wp:align>
                </wp:positionH>
                <wp:positionV relativeFrom="line">
                  <wp:posOffset>635</wp:posOffset>
                </wp:positionV>
                <wp:extent cx="14605" cy="204470"/>
                <wp:effectExtent l="0" t="0" r="0" b="0"/>
                <wp:wrapNone/>
                <wp:docPr id="2" name="Врезка1"/>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fillRef idx="0"/>
                        <a:effectRef idx="0"/>
                        <a:fontRef idx="minor"/>
                      </wps:style>
                      <wps:txbx>
                        <w:txbxContent>
                          <w:p>
                            <w:pPr>
                              <w:pStyle w:val="BodyText"/>
                              <w:ind w:hanging="0" w:left="0" w:right="0"/>
                              <w:rPr>
                                <w:color w:val="000000"/>
                              </w:rPr>
                            </w:pPr>
                            <w:r>
                              <w:rPr>
                                <w:color w:val="000000"/>
                              </w:rPr>
                            </w:r>
                          </w:p>
                        </w:txbxContent>
                      </wps:txbx>
                      <wps:bodyPr lIns="0" rIns="0" tIns="0" bIns="0" anchor="t">
                        <a:no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6.05pt;mso-wrap-style:none;v-text-anchor:middle;mso-position-horizontal:left;mso-position-horizontal-relative:char">
                <v:fill o:detectmouseclick="t" type="solid" color2="black"/>
                <v:stroke color="#3465a4" joinstyle="round" endcap="flat"/>
                <v:textbox>
                  <w:txbxContent>
                    <w:p>
                      <w:pPr>
                        <w:pStyle w:val="BodyText"/>
                        <w:ind w:hanging="0" w:left="0" w:right="0"/>
                        <w:rPr>
                          <w:color w:val="000000"/>
                        </w:rPr>
                      </w:pPr>
                      <w:r>
                        <w:rPr>
                          <w:color w:val="000000"/>
                        </w:rPr>
                      </w:r>
                    </w:p>
                  </w:txbxContent>
                </v:textbox>
                <w10:wrap type="none"/>
              </v:rect>
            </w:pict>
          </mc:Fallback>
        </mc:AlternateContent>
      </w:r>
      <w:r>
        <w:rPr>
          <w:rFonts w:cs="Times New Roman"/>
          <w:b w:val="false"/>
          <w:bCs w:val="false"/>
          <w:color w:val="000000"/>
          <w:sz w:val="28"/>
          <w:szCs w:val="28"/>
        </w:rPr>
        <w:t>Глава муниципального образования</w:t>
      </w:r>
    </w:p>
    <w:p>
      <w:pPr>
        <w:pStyle w:val="Normal"/>
        <w:jc w:val="both"/>
        <w:rPr>
          <w:sz w:val="28"/>
          <w:szCs w:val="28"/>
        </w:rPr>
      </w:pPr>
      <w:r>
        <w:rPr>
          <w:rFonts w:cs="Times New Roman"/>
          <w:b w:val="false"/>
          <w:bCs w:val="false"/>
          <w:color w:val="000000"/>
          <w:sz w:val="28"/>
          <w:szCs w:val="28"/>
        </w:rPr>
        <w:t>«Починковский муниципальный округ»</w:t>
      </w:r>
    </w:p>
    <w:p>
      <w:pPr>
        <w:pStyle w:val="Normal"/>
        <w:ind w:right="0"/>
        <w:jc w:val="both"/>
        <w:rPr/>
      </w:pPr>
      <w:r>
        <w:rPr>
          <w:rFonts w:eastAsia="Times New Roman" w:cs="Times New Roman"/>
          <w:b w:val="false"/>
          <w:bCs w:val="false"/>
          <w:i w:val="false"/>
          <w:caps w:val="false"/>
          <w:smallCaps w:val="false"/>
          <w:color w:val="000000"/>
          <w:spacing w:val="0"/>
          <w:sz w:val="28"/>
          <w:szCs w:val="28"/>
          <w:shd w:fill="FFFFFF" w:val="clear"/>
        </w:rPr>
        <w:t>Смоленской области</w:t>
      </w:r>
      <w:r>
        <w:rPr>
          <w:rFonts w:eastAsia="Times New Roman" w:cs="Times New Roman"/>
          <w:b w:val="false"/>
          <w:bCs w:val="false"/>
          <w:i w:val="false"/>
          <w:caps w:val="false"/>
          <w:smallCaps w:val="false"/>
          <w:color w:val="000000"/>
          <w:spacing w:val="0"/>
          <w:shd w:fill="FFFFFF" w:val="clear"/>
        </w:rPr>
        <w:tab/>
        <w:tab/>
        <w:tab/>
        <w:tab/>
        <w:tab/>
        <w:tab/>
        <w:t xml:space="preserve">    </w:t>
      </w:r>
      <w:r>
        <w:rPr>
          <w:rFonts w:eastAsia="Times New Roman"/>
          <w:b w:val="false"/>
          <w:bCs w:val="false"/>
          <w:i w:val="false"/>
          <w:caps w:val="false"/>
          <w:smallCaps w:val="false"/>
          <w:color w:val="000000"/>
          <w:spacing w:val="1"/>
          <w:sz w:val="24"/>
          <w:szCs w:val="24"/>
          <w:shd w:fill="FFFFFF" w:val="clear"/>
        </w:rPr>
        <w:t>(подпись, инициалы, фамилия)</w:t>
      </w:r>
    </w:p>
    <w:p>
      <w:pPr>
        <w:pStyle w:val="Normal"/>
        <w:ind w:right="0"/>
        <w:jc w:val="both"/>
        <w:rPr>
          <w:rFonts w:eastAsia="Times New Roman"/>
          <w:b w:val="false"/>
          <w:bCs w:val="false"/>
          <w:i w:val="false"/>
          <w:i w:val="false"/>
          <w:caps w:val="false"/>
          <w:smallCaps w:val="false"/>
          <w:color w:val="000000"/>
          <w:spacing w:val="1"/>
          <w:sz w:val="24"/>
          <w:szCs w:val="24"/>
          <w:shd w:fill="FFFFFF" w:val="clear"/>
        </w:rPr>
      </w:pPr>
      <w:r>
        <w:rPr>
          <w:rFonts w:eastAsia="Times New Roman"/>
          <w:b w:val="false"/>
          <w:bCs w:val="false"/>
          <w:i w:val="false"/>
          <w:caps w:val="false"/>
          <w:smallCaps w:val="false"/>
          <w:color w:val="000000"/>
          <w:spacing w:val="1"/>
          <w:sz w:val="24"/>
          <w:szCs w:val="24"/>
          <w:shd w:fill="FFFFFF" w:val="clear"/>
        </w:rPr>
      </w:r>
    </w:p>
    <w:p>
      <w:pPr>
        <w:pStyle w:val="Normal"/>
        <w:ind w:right="0"/>
        <w:jc w:val="both"/>
        <w:rPr>
          <w:rFonts w:eastAsia="Times New Roman"/>
          <w:b w:val="false"/>
          <w:bCs w:val="false"/>
          <w:i w:val="false"/>
          <w:i w:val="false"/>
          <w:caps w:val="false"/>
          <w:smallCaps w:val="false"/>
          <w:color w:val="000000"/>
          <w:spacing w:val="1"/>
          <w:sz w:val="24"/>
          <w:szCs w:val="24"/>
          <w:shd w:fill="FFFFFF" w:val="clear"/>
        </w:rPr>
      </w:pPr>
      <w:r>
        <w:rPr>
          <w:rFonts w:eastAsia="Times New Roman"/>
          <w:b w:val="false"/>
          <w:bCs w:val="false"/>
          <w:i w:val="false"/>
          <w:caps w:val="false"/>
          <w:smallCaps w:val="false"/>
          <w:color w:val="000000"/>
          <w:spacing w:val="1"/>
          <w:sz w:val="24"/>
          <w:szCs w:val="24"/>
          <w:shd w:fill="FFFFFF" w:val="clear"/>
        </w:rPr>
      </w:r>
    </w:p>
    <w:p>
      <w:pPr>
        <w:pStyle w:val="Normal"/>
        <w:ind w:right="0"/>
        <w:jc w:val="both"/>
        <w:rPr>
          <w:rFonts w:eastAsia="Times New Roman"/>
          <w:b w:val="false"/>
          <w:bCs w:val="false"/>
          <w:i w:val="false"/>
          <w:i w:val="false"/>
          <w:caps w:val="false"/>
          <w:smallCaps w:val="false"/>
          <w:color w:val="000000"/>
          <w:spacing w:val="1"/>
          <w:sz w:val="24"/>
          <w:szCs w:val="24"/>
          <w:shd w:fill="FFFFFF" w:val="clear"/>
        </w:rPr>
      </w:pPr>
      <w:r>
        <w:rPr>
          <w:rFonts w:eastAsia="Times New Roman"/>
          <w:b w:val="false"/>
          <w:bCs w:val="false"/>
          <w:i w:val="false"/>
          <w:caps w:val="false"/>
          <w:smallCaps w:val="false"/>
          <w:color w:val="000000"/>
          <w:spacing w:val="1"/>
          <w:sz w:val="24"/>
          <w:szCs w:val="24"/>
          <w:shd w:fill="FFFFFF" w:val="clear"/>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4</w:t>
            </w:r>
          </w:p>
          <w:p>
            <w:pPr>
              <w:pStyle w:val="Normal"/>
              <w:jc w:val="both"/>
              <w:rPr>
                <w:rFonts w:ascii="Times New Roman" w:hAnsi="Times New Roman"/>
                <w:sz w:val="24"/>
                <w:szCs w:val="24"/>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 xml:space="preserve">предоставления муниципальной услуги </w:t>
            </w:r>
            <w:r>
              <w:rPr>
                <w:b w:val="false"/>
                <w:bCs w:val="false"/>
                <w:i w:val="false"/>
                <w:strike w:val="false"/>
                <w:dstrike w:val="false"/>
                <w:outline w:val="false"/>
                <w:shadow w:val="false"/>
                <w:color w:val="000000"/>
                <w:sz w:val="24"/>
                <w:szCs w:val="24"/>
                <w:u w:val="none"/>
                <w:em w:val="none"/>
              </w:rPr>
              <w:t>«</w:t>
            </w:r>
            <w:r>
              <w:rPr>
                <w:b w:val="false"/>
                <w:bCs w:val="false"/>
                <w:i w:val="false"/>
                <w:caps w:val="false"/>
                <w:smallCaps w:val="false"/>
                <w:strike w:val="false"/>
                <w:dstrike w:val="false"/>
                <w:outline w:val="false"/>
                <w:shadow w:val="false"/>
                <w:color w:val="000000"/>
                <w:spacing w:val="0"/>
                <w:sz w:val="24"/>
                <w:szCs w:val="24"/>
                <w:u w:val="none"/>
                <w:em w:val="none"/>
              </w:rPr>
              <w:t>Признание граждан малоимущими в целях предоставления жилых помещений по договорам социального найма»</w:t>
            </w:r>
          </w:p>
          <w:p>
            <w:pPr>
              <w:pStyle w:val="Normal"/>
              <w:rPr>
                <w:rFonts w:ascii="Times New Roman" w:hAnsi="Times New Roman"/>
                <w:sz w:val="24"/>
                <w:szCs w:val="24"/>
              </w:rPr>
            </w:pPr>
            <w:r>
              <w:rPr>
                <w:sz w:val="24"/>
                <w:szCs w:val="24"/>
              </w:rPr>
              <w:t>от ________________</w:t>
            </w:r>
            <w:r>
              <w:rPr>
                <w:sz w:val="24"/>
                <w:szCs w:val="24"/>
                <w:lang w:val="en-US"/>
              </w:rPr>
              <w:t xml:space="preserve"> N </w:t>
            </w:r>
            <w:r>
              <w:rPr>
                <w:sz w:val="24"/>
                <w:szCs w:val="24"/>
              </w:rPr>
              <w:t>_____</w:t>
            </w:r>
          </w:p>
        </w:tc>
      </w:tr>
    </w:tbl>
    <w:p>
      <w:pPr>
        <w:pStyle w:val="Normal"/>
        <w:spacing w:lineRule="auto" w:line="235"/>
        <w:ind w:firstLine="201" w:left="2919" w:right="360"/>
        <w:rPr>
          <w:color w:val="000000"/>
          <w:sz w:val="28"/>
          <w:szCs w:val="28"/>
          <w:lang w:eastAsia="ru-RU"/>
        </w:rPr>
      </w:pPr>
      <w:r>
        <w:rPr>
          <w:color w:val="000000"/>
          <w:sz w:val="28"/>
          <w:szCs w:val="28"/>
          <w:lang w:eastAsia="ru-RU"/>
        </w:rPr>
      </w:r>
    </w:p>
    <w:p>
      <w:pPr>
        <w:pStyle w:val="Normal"/>
        <w:spacing w:lineRule="auto" w:line="235"/>
        <w:ind w:firstLine="201" w:left="2919" w:right="360"/>
        <w:rPr>
          <w:color w:val="000000"/>
          <w:sz w:val="28"/>
          <w:szCs w:val="28"/>
          <w:lang w:eastAsia="ru-RU"/>
        </w:rPr>
      </w:pPr>
      <w:r>
        <w:rPr>
          <w:color w:val="000000"/>
          <w:sz w:val="28"/>
          <w:szCs w:val="28"/>
          <w:lang w:eastAsia="ru-RU"/>
        </w:rPr>
      </w:r>
    </w:p>
    <w:p>
      <w:pPr>
        <w:pStyle w:val="Normal"/>
        <w:spacing w:lineRule="auto" w:line="235"/>
        <w:ind w:firstLine="201" w:left="2919" w:right="360"/>
        <w:rPr>
          <w:color w:val="000000"/>
          <w:sz w:val="28"/>
          <w:szCs w:val="28"/>
          <w:lang w:eastAsia="ru-RU"/>
        </w:rPr>
      </w:pPr>
      <w:r>
        <w:rPr>
          <w:color w:val="000000"/>
          <w:sz w:val="28"/>
          <w:szCs w:val="28"/>
          <w:lang w:eastAsia="ru-RU"/>
        </w:rPr>
      </w:r>
    </w:p>
    <w:p>
      <w:pPr>
        <w:pStyle w:val="Normal"/>
        <w:spacing w:lineRule="auto" w:line="235"/>
        <w:ind w:firstLine="201" w:left="2919" w:right="360"/>
        <w:rPr>
          <w:color w:val="000000"/>
          <w:sz w:val="28"/>
          <w:szCs w:val="28"/>
          <w:lang w:eastAsia="ru-RU"/>
        </w:rPr>
      </w:pPr>
      <w:r>
        <w:rPr>
          <w:color w:val="000000"/>
          <w:sz w:val="28"/>
          <w:szCs w:val="28"/>
          <w:lang w:eastAsia="ru-RU"/>
        </w:rPr>
        <w:t xml:space="preserve">                                     </w:t>
      </w:r>
      <w:r>
        <w:rPr>
          <w:color w:val="000000"/>
          <w:sz w:val="28"/>
          <w:szCs w:val="28"/>
          <w:lang w:eastAsia="ru-RU"/>
        </w:rPr>
        <w:t>Свед</w:t>
      </w:r>
      <w:r>
        <w:rPr>
          <w:color w:val="000000"/>
          <w:spacing w:val="-1"/>
          <w:sz w:val="28"/>
          <w:szCs w:val="28"/>
          <w:lang w:eastAsia="ru-RU"/>
        </w:rPr>
        <w:t>е</w:t>
      </w:r>
      <w:r>
        <w:rPr>
          <w:color w:val="000000"/>
          <w:sz w:val="28"/>
          <w:szCs w:val="28"/>
          <w:lang w:eastAsia="ru-RU"/>
        </w:rPr>
        <w:t>ния о з</w:t>
      </w:r>
      <w:r>
        <w:rPr>
          <w:color w:val="000000"/>
          <w:spacing w:val="-2"/>
          <w:sz w:val="28"/>
          <w:szCs w:val="28"/>
          <w:lang w:eastAsia="ru-RU"/>
        </w:rPr>
        <w:t>а</w:t>
      </w:r>
      <w:r>
        <w:rPr>
          <w:color w:val="000000"/>
          <w:sz w:val="28"/>
          <w:szCs w:val="28"/>
          <w:lang w:eastAsia="ru-RU"/>
        </w:rPr>
        <w:t xml:space="preserve">явителе, </w:t>
      </w:r>
      <w:r>
        <w:rPr>
          <w:color w:val="000000"/>
          <w:spacing w:val="-1"/>
          <w:sz w:val="28"/>
          <w:szCs w:val="28"/>
          <w:lang w:eastAsia="ru-RU"/>
        </w:rPr>
        <w:t>к</w:t>
      </w:r>
      <w:r>
        <w:rPr>
          <w:color w:val="000000"/>
          <w:sz w:val="28"/>
          <w:szCs w:val="28"/>
          <w:lang w:eastAsia="ru-RU"/>
        </w:rPr>
        <w:t>о</w:t>
      </w:r>
      <w:r>
        <w:rPr>
          <w:color w:val="000000"/>
          <w:spacing w:val="1"/>
          <w:sz w:val="28"/>
          <w:szCs w:val="28"/>
          <w:lang w:eastAsia="ru-RU"/>
        </w:rPr>
        <w:t>т</w:t>
      </w:r>
      <w:r>
        <w:rPr>
          <w:color w:val="000000"/>
          <w:sz w:val="28"/>
          <w:szCs w:val="28"/>
          <w:lang w:eastAsia="ru-RU"/>
        </w:rPr>
        <w:t xml:space="preserve">орому                  </w:t>
      </w:r>
    </w:p>
    <w:p>
      <w:pPr>
        <w:pStyle w:val="Normal"/>
        <w:spacing w:lineRule="auto" w:line="235"/>
        <w:ind w:firstLine="201" w:left="2919" w:right="360"/>
        <w:rPr>
          <w:color w:val="000000"/>
          <w:sz w:val="28"/>
          <w:szCs w:val="28"/>
          <w:lang w:eastAsia="ru-RU"/>
        </w:rPr>
      </w:pPr>
      <w:r>
        <w:rPr>
          <w:color w:val="000000"/>
          <w:sz w:val="28"/>
          <w:szCs w:val="28"/>
          <w:lang w:eastAsia="ru-RU"/>
        </w:rPr>
        <w:t xml:space="preserve">                                     </w:t>
      </w:r>
      <w:r>
        <w:rPr>
          <w:color w:val="000000"/>
          <w:sz w:val="28"/>
          <w:szCs w:val="28"/>
          <w:lang w:eastAsia="ru-RU"/>
        </w:rPr>
        <w:t>адресо</w:t>
      </w:r>
      <w:r>
        <w:rPr>
          <w:color w:val="000000"/>
          <w:spacing w:val="-1"/>
          <w:sz w:val="28"/>
          <w:szCs w:val="28"/>
          <w:lang w:eastAsia="ru-RU"/>
        </w:rPr>
        <w:t>в</w:t>
      </w:r>
      <w:r>
        <w:rPr>
          <w:color w:val="000000"/>
          <w:sz w:val="28"/>
          <w:szCs w:val="28"/>
          <w:lang w:eastAsia="ru-RU"/>
        </w:rPr>
        <w:t>ан док</w:t>
      </w:r>
      <w:r>
        <w:rPr>
          <w:color w:val="000000"/>
          <w:spacing w:val="-1"/>
          <w:sz w:val="28"/>
          <w:szCs w:val="28"/>
          <w:lang w:eastAsia="ru-RU"/>
        </w:rPr>
        <w:t>у</w:t>
      </w:r>
      <w:r>
        <w:rPr>
          <w:color w:val="000000"/>
          <w:sz w:val="28"/>
          <w:szCs w:val="28"/>
          <w:lang w:eastAsia="ru-RU"/>
        </w:rPr>
        <w:t xml:space="preserve">мент     </w:t>
      </w:r>
    </w:p>
    <w:p>
      <w:pPr>
        <w:pStyle w:val="Normal"/>
        <w:spacing w:lineRule="auto" w:line="235"/>
        <w:ind w:firstLine="201" w:left="2919" w:right="360"/>
        <w:rPr>
          <w:color w:val="000000"/>
          <w:sz w:val="28"/>
          <w:szCs w:val="28"/>
          <w:lang w:eastAsia="ru-RU"/>
        </w:rPr>
      </w:pPr>
      <w:r>
        <w:rPr>
          <w:color w:val="000000"/>
          <w:spacing w:val="1"/>
          <w:sz w:val="28"/>
          <w:szCs w:val="28"/>
          <w:lang w:eastAsia="ru-RU"/>
        </w:rPr>
        <w:t xml:space="preserve">                                     </w:t>
      </w:r>
      <w:r>
        <w:rPr>
          <w:color w:val="000000"/>
          <w:spacing w:val="1"/>
          <w:sz w:val="28"/>
          <w:szCs w:val="28"/>
          <w:lang w:eastAsia="ru-RU"/>
        </w:rPr>
        <w:t>_</w:t>
      </w:r>
      <w:r>
        <w:rPr>
          <w:color w:val="000000"/>
          <w:sz w:val="28"/>
          <w:szCs w:val="28"/>
          <w:lang w:eastAsia="ru-RU"/>
        </w:rPr>
        <w:t>______________</w:t>
      </w:r>
      <w:r>
        <w:rPr>
          <w:color w:val="000000"/>
          <w:spacing w:val="-2"/>
          <w:sz w:val="28"/>
          <w:szCs w:val="28"/>
          <w:lang w:eastAsia="ru-RU"/>
        </w:rPr>
        <w:t>_</w:t>
      </w:r>
      <w:r>
        <w:rPr>
          <w:color w:val="000000"/>
          <w:spacing w:val="1"/>
          <w:sz w:val="28"/>
          <w:szCs w:val="28"/>
          <w:lang w:eastAsia="ru-RU"/>
        </w:rPr>
        <w:t>_</w:t>
      </w:r>
      <w:r>
        <w:rPr>
          <w:color w:val="000000"/>
          <w:sz w:val="28"/>
          <w:szCs w:val="28"/>
          <w:lang w:eastAsia="ru-RU"/>
        </w:rPr>
        <w:t>_</w:t>
      </w:r>
      <w:r>
        <w:rPr>
          <w:color w:val="000000"/>
          <w:spacing w:val="-1"/>
          <w:sz w:val="28"/>
          <w:szCs w:val="28"/>
          <w:lang w:eastAsia="ru-RU"/>
        </w:rPr>
        <w:t>_</w:t>
      </w:r>
      <w:r>
        <w:rPr>
          <w:color w:val="000000"/>
          <w:spacing w:val="1"/>
          <w:sz w:val="28"/>
          <w:szCs w:val="28"/>
          <w:lang w:eastAsia="ru-RU"/>
        </w:rPr>
        <w:t>_</w:t>
      </w:r>
      <w:r>
        <w:rPr>
          <w:color w:val="000000"/>
          <w:sz w:val="28"/>
          <w:szCs w:val="28"/>
          <w:lang w:eastAsia="ru-RU"/>
        </w:rPr>
        <w:t>_</w:t>
      </w:r>
      <w:r>
        <w:rPr>
          <w:color w:val="000000"/>
          <w:spacing w:val="-1"/>
          <w:sz w:val="28"/>
          <w:szCs w:val="28"/>
          <w:lang w:eastAsia="ru-RU"/>
        </w:rPr>
        <w:t>_</w:t>
      </w:r>
      <w:r>
        <w:rPr>
          <w:color w:val="000000"/>
          <w:spacing w:val="1"/>
          <w:sz w:val="28"/>
          <w:szCs w:val="28"/>
          <w:lang w:eastAsia="ru-RU"/>
        </w:rPr>
        <w:t>_</w:t>
      </w:r>
      <w:r>
        <w:rPr>
          <w:color w:val="000000"/>
          <w:sz w:val="28"/>
          <w:szCs w:val="28"/>
          <w:lang w:eastAsia="ru-RU"/>
        </w:rPr>
        <w:t>_</w:t>
      </w:r>
    </w:p>
    <w:p>
      <w:pPr>
        <w:pStyle w:val="Normal"/>
        <w:spacing w:lineRule="auto" w:line="235"/>
        <w:ind w:firstLine="201" w:left="2919" w:right="360"/>
        <w:jc w:val="center"/>
        <w:rPr>
          <w:color w:val="000000"/>
          <w:sz w:val="18"/>
          <w:szCs w:val="18"/>
          <w:lang w:eastAsia="ru-RU"/>
        </w:rPr>
      </w:pPr>
      <w:r>
        <w:rPr>
          <w:color w:val="000000"/>
          <w:sz w:val="18"/>
          <w:szCs w:val="18"/>
        </w:rPr>
        <w:t xml:space="preserve">                                               </w:t>
      </w:r>
      <w:r>
        <w:rPr>
          <w:color w:val="000000"/>
          <w:sz w:val="18"/>
          <w:szCs w:val="18"/>
        </w:rPr>
        <w:t>(Ф</w:t>
      </w:r>
      <w:r>
        <w:rPr>
          <w:color w:val="000000"/>
          <w:spacing w:val="-3"/>
          <w:sz w:val="18"/>
          <w:szCs w:val="18"/>
        </w:rPr>
        <w:t>.</w:t>
      </w:r>
      <w:r>
        <w:rPr>
          <w:color w:val="000000"/>
          <w:sz w:val="18"/>
          <w:szCs w:val="18"/>
        </w:rPr>
        <w:t>И</w:t>
      </w:r>
      <w:r>
        <w:rPr>
          <w:color w:val="000000"/>
          <w:spacing w:val="-1"/>
          <w:sz w:val="18"/>
          <w:szCs w:val="18"/>
        </w:rPr>
        <w:t>.</w:t>
      </w:r>
      <w:r>
        <w:rPr>
          <w:color w:val="000000"/>
          <w:sz w:val="18"/>
          <w:szCs w:val="18"/>
        </w:rPr>
        <w:t>О.физ</w:t>
      </w:r>
      <w:r>
        <w:rPr>
          <w:color w:val="000000"/>
          <w:spacing w:val="2"/>
          <w:sz w:val="18"/>
          <w:szCs w:val="18"/>
        </w:rPr>
        <w:t>и</w:t>
      </w:r>
      <w:r>
        <w:rPr>
          <w:color w:val="000000"/>
          <w:sz w:val="18"/>
          <w:szCs w:val="18"/>
        </w:rPr>
        <w:t>чес</w:t>
      </w:r>
      <w:r>
        <w:rPr>
          <w:color w:val="000000"/>
          <w:spacing w:val="-1"/>
          <w:sz w:val="18"/>
          <w:szCs w:val="18"/>
        </w:rPr>
        <w:t>к</w:t>
      </w:r>
      <w:r>
        <w:rPr>
          <w:color w:val="000000"/>
          <w:sz w:val="18"/>
          <w:szCs w:val="18"/>
        </w:rPr>
        <w:t xml:space="preserve">ого </w:t>
      </w:r>
      <w:r>
        <w:rPr>
          <w:color w:val="000000"/>
          <w:spacing w:val="-2"/>
          <w:sz w:val="18"/>
          <w:szCs w:val="18"/>
        </w:rPr>
        <w:t>л</w:t>
      </w:r>
      <w:r>
        <w:rPr>
          <w:color w:val="000000"/>
          <w:sz w:val="18"/>
          <w:szCs w:val="18"/>
        </w:rPr>
        <w:t>и</w:t>
      </w:r>
      <w:r>
        <w:rPr>
          <w:color w:val="000000"/>
          <w:spacing w:val="1"/>
          <w:sz w:val="18"/>
          <w:szCs w:val="18"/>
        </w:rPr>
        <w:t>ц</w:t>
      </w:r>
      <w:r>
        <w:rPr>
          <w:color w:val="000000"/>
          <w:sz w:val="18"/>
          <w:szCs w:val="18"/>
        </w:rPr>
        <w:t>а)</w:t>
      </w:r>
    </w:p>
    <w:p>
      <w:pPr>
        <w:pStyle w:val="Normal"/>
        <w:spacing w:lineRule="auto" w:line="235"/>
        <w:ind w:firstLine="201" w:left="2919" w:right="360"/>
        <w:jc w:val="center"/>
        <w:rPr>
          <w:sz w:val="28"/>
          <w:szCs w:val="28"/>
        </w:rPr>
      </w:pPr>
      <w:r>
        <w:rPr>
          <w:sz w:val="28"/>
          <w:szCs w:val="28"/>
        </w:rPr>
      </w:r>
    </w:p>
    <w:p>
      <w:pPr>
        <w:pStyle w:val="Normal"/>
        <w:spacing w:lineRule="auto" w:line="235"/>
        <w:ind w:firstLine="201" w:left="2919" w:right="360"/>
        <w:jc w:val="center"/>
        <w:rPr>
          <w:sz w:val="28"/>
          <w:szCs w:val="28"/>
        </w:rPr>
      </w:pPr>
      <w:r>
        <w:rPr>
          <w:sz w:val="28"/>
          <w:szCs w:val="28"/>
        </w:rPr>
      </w:r>
    </w:p>
    <w:p>
      <w:pPr>
        <w:pStyle w:val="Normal"/>
        <w:spacing w:lineRule="auto" w:line="235"/>
        <w:ind w:firstLine="201" w:left="2919" w:right="360"/>
        <w:jc w:val="center"/>
        <w:rPr>
          <w:sz w:val="28"/>
          <w:szCs w:val="28"/>
        </w:rPr>
      </w:pPr>
      <w:r>
        <w:rPr>
          <w:sz w:val="28"/>
          <w:szCs w:val="28"/>
        </w:rPr>
      </w:r>
    </w:p>
    <w:p>
      <w:pPr>
        <w:pStyle w:val="Normal"/>
        <w:jc w:val="center"/>
        <w:rPr>
          <w:b/>
          <w:bCs/>
          <w:sz w:val="28"/>
          <w:szCs w:val="28"/>
          <w:lang w:eastAsia="ru-RU"/>
        </w:rPr>
      </w:pPr>
      <w:r>
        <w:rPr>
          <w:b/>
          <w:bCs/>
          <w:sz w:val="28"/>
          <w:szCs w:val="28"/>
          <w:lang w:eastAsia="ru-RU"/>
        </w:rPr>
        <w:t>УВЕДОМЛЕНИЕ</w:t>
      </w:r>
    </w:p>
    <w:p>
      <w:pPr>
        <w:pStyle w:val="Normal"/>
        <w:jc w:val="center"/>
        <w:rPr>
          <w:b/>
          <w:bCs/>
          <w:sz w:val="28"/>
          <w:szCs w:val="28"/>
          <w:lang w:eastAsia="ru-RU"/>
        </w:rPr>
      </w:pPr>
      <w:r>
        <w:rPr>
          <w:b/>
          <w:bCs/>
          <w:sz w:val="28"/>
          <w:szCs w:val="28"/>
          <w:lang w:eastAsia="ru-RU"/>
        </w:rPr>
        <w:t xml:space="preserve">об отказе в </w:t>
      </w:r>
      <w:r>
        <w:rPr>
          <w:rStyle w:val="Strong"/>
          <w:b/>
          <w:bCs/>
          <w:i w:val="false"/>
          <w:caps w:val="false"/>
          <w:smallCaps w:val="false"/>
          <w:color w:val="000000"/>
          <w:spacing w:val="0"/>
          <w:sz w:val="28"/>
          <w:szCs w:val="28"/>
          <w:lang w:eastAsia="ru-RU"/>
        </w:rPr>
        <w:t xml:space="preserve">признании гражданина малоимущим в </w:t>
      </w:r>
      <w:r>
        <w:rPr>
          <w:rStyle w:val="Strong"/>
          <w:b/>
          <w:bCs/>
          <w:i w:val="false"/>
          <w:caps w:val="false"/>
          <w:smallCaps w:val="false"/>
          <w:strike w:val="false"/>
          <w:dstrike w:val="false"/>
          <w:outline w:val="false"/>
          <w:shadow w:val="false"/>
          <w:color w:val="000000"/>
          <w:spacing w:val="0"/>
          <w:sz w:val="28"/>
          <w:szCs w:val="28"/>
          <w:u w:val="none"/>
          <w:em w:val="none"/>
          <w:lang w:eastAsia="ru-RU"/>
        </w:rPr>
        <w:t>целях предоставления жилых помещений по договорам социального найма</w:t>
      </w:r>
      <w:r>
        <w:rPr>
          <w:b/>
          <w:bCs/>
          <w:sz w:val="28"/>
          <w:szCs w:val="28"/>
          <w:lang w:eastAsia="ru-RU"/>
        </w:rPr>
        <w:t xml:space="preserve"> </w:t>
      </w:r>
    </w:p>
    <w:p>
      <w:pPr>
        <w:pStyle w:val="Normal"/>
        <w:jc w:val="center"/>
        <w:rPr>
          <w:b/>
          <w:bCs/>
          <w:sz w:val="28"/>
          <w:szCs w:val="28"/>
          <w:lang w:eastAsia="ru-RU"/>
        </w:rPr>
      </w:pPr>
      <w:r>
        <w:rPr>
          <w:b/>
          <w:bCs/>
          <w:sz w:val="28"/>
          <w:szCs w:val="28"/>
          <w:lang w:eastAsia="ru-RU"/>
        </w:rPr>
      </w:r>
    </w:p>
    <w:p>
      <w:pPr>
        <w:pStyle w:val="Normal"/>
        <w:jc w:val="center"/>
        <w:rPr>
          <w:rFonts w:ascii="Times New Roman" w:hAnsi="Times New Roman"/>
          <w:b/>
          <w:bCs/>
          <w:sz w:val="28"/>
          <w:szCs w:val="28"/>
        </w:rPr>
      </w:pPr>
      <w:r>
        <w:rPr>
          <w:b/>
          <w:bCs/>
          <w:sz w:val="28"/>
          <w:szCs w:val="28"/>
          <w:lang w:eastAsia="ru-RU"/>
        </w:rPr>
        <w:t>Уважаемый (ая) _____________________________________________________!</w:t>
      </w:r>
    </w:p>
    <w:p>
      <w:pPr>
        <w:pStyle w:val="Normal"/>
        <w:ind w:firstLine="708"/>
        <w:jc w:val="both"/>
        <w:rPr>
          <w:rFonts w:ascii="Times New Roman" w:hAnsi="Times New Roman"/>
          <w:sz w:val="28"/>
          <w:szCs w:val="28"/>
        </w:rPr>
      </w:pPr>
      <w:r>
        <w:rPr>
          <w:sz w:val="28"/>
          <w:szCs w:val="28"/>
          <w:lang w:eastAsia="ru-RU"/>
        </w:rPr>
        <w:t xml:space="preserve">                                       </w:t>
      </w:r>
      <w:r>
        <w:rPr>
          <w:sz w:val="24"/>
          <w:szCs w:val="24"/>
          <w:lang w:eastAsia="ru-RU"/>
        </w:rPr>
        <w:t xml:space="preserve">  </w:t>
      </w:r>
      <w:r>
        <w:rPr>
          <w:sz w:val="24"/>
          <w:szCs w:val="24"/>
          <w:lang w:eastAsia="ru-RU"/>
        </w:rPr>
        <w:t xml:space="preserve">(фамилия, имя, отчество заявителя) </w:t>
      </w:r>
    </w:p>
    <w:p>
      <w:pPr>
        <w:pStyle w:val="Normal"/>
        <w:tabs>
          <w:tab w:val="clear" w:pos="709"/>
          <w:tab w:val="left" w:pos="2220" w:leader="none"/>
          <w:tab w:val="left" w:pos="2727" w:leader="none"/>
          <w:tab w:val="left" w:pos="4496" w:leader="none"/>
          <w:tab w:val="left" w:pos="5191" w:leader="none"/>
          <w:tab w:val="left" w:pos="5926" w:leader="none"/>
          <w:tab w:val="left" w:pos="7085" w:leader="none"/>
          <w:tab w:val="left" w:pos="8290" w:leader="none"/>
          <w:tab w:val="left" w:pos="8734" w:leader="none"/>
          <w:tab w:val="left" w:pos="10076" w:leader="none"/>
        </w:tabs>
        <w:spacing w:lineRule="auto" w:line="235"/>
        <w:ind w:hanging="0" w:right="-19"/>
        <w:jc w:val="both"/>
        <w:rPr>
          <w:color w:val="000000"/>
          <w:lang w:eastAsia="ru-RU"/>
        </w:rPr>
      </w:pPr>
      <w:r>
        <w:rPr>
          <w:color w:val="000000"/>
          <w:lang w:eastAsia="ru-RU"/>
        </w:rPr>
      </w:r>
    </w:p>
    <w:p>
      <w:pPr>
        <w:pStyle w:val="BodyText"/>
        <w:widowControl/>
        <w:numPr>
          <w:ilvl w:val="0"/>
          <w:numId w:val="0"/>
        </w:numPr>
        <w:suppressAutoHyphens w:val="true"/>
        <w:bidi w:val="0"/>
        <w:spacing w:before="0" w:after="0"/>
        <w:ind w:hanging="0" w:left="0" w:right="-57"/>
        <w:jc w:val="both"/>
        <w:outlineLvl w:val="0"/>
        <w:rPr>
          <w:sz w:val="24"/>
          <w:szCs w:val="24"/>
        </w:rPr>
      </w:pPr>
      <w:r>
        <w:rPr>
          <w:rFonts w:eastAsia="Times New Roman"/>
          <w:b w:val="false"/>
          <w:bCs w:val="false"/>
          <w:i w:val="false"/>
          <w:caps w:val="false"/>
          <w:smallCaps w:val="false"/>
          <w:color w:val="000000"/>
          <w:spacing w:val="0"/>
          <w:sz w:val="28"/>
          <w:szCs w:val="28"/>
          <w:shd w:fill="FFFFFF" w:val="clear"/>
        </w:rPr>
        <w:tab/>
        <w:t>Администрацией муниципального образования «Починковский муниципальный округ» Смоленской области рассмотрено Ваше заявление о признании Вас малоимущим в целях предоставления Вам жилого помещения по договору социального найма, зарегистрированное «____</w:t>
      </w:r>
      <w:r>
        <w:rPr>
          <w:rStyle w:val="Strong"/>
          <w:b/>
          <w:i/>
          <w:caps w:val="false"/>
          <w:smallCaps w:val="false"/>
          <w:color w:val="000000"/>
          <w:spacing w:val="0"/>
          <w:sz w:val="28"/>
          <w:szCs w:val="28"/>
          <w:shd w:fill="FFFFFF" w:val="clear"/>
        </w:rPr>
        <w:t>» ___________ 20___</w:t>
      </w:r>
      <w:r>
        <w:rPr>
          <w:rFonts w:eastAsia="Times New Roman"/>
          <w:b w:val="false"/>
          <w:bCs w:val="false"/>
          <w:i w:val="false"/>
          <w:caps w:val="false"/>
          <w:smallCaps w:val="false"/>
          <w:color w:val="000000"/>
          <w:spacing w:val="0"/>
          <w:sz w:val="28"/>
          <w:szCs w:val="28"/>
          <w:shd w:fill="FFFFFF" w:val="clear"/>
        </w:rPr>
        <w:t> г.    № _________ , с приложением документов, а также сведений, полученных в рамках межведомственного взаимодействия.</w:t>
      </w:r>
    </w:p>
    <w:p>
      <w:pPr>
        <w:pStyle w:val="BodyText"/>
        <w:widowControl/>
        <w:spacing w:before="0" w:after="283"/>
        <w:ind w:hanging="0" w:left="0" w:right="0"/>
        <w:jc w:val="both"/>
        <w:rPr/>
      </w:pPr>
      <w:r>
        <w:rPr>
          <w:b w:val="false"/>
          <w:i w:val="false"/>
          <w:caps w:val="false"/>
          <w:smallCaps w:val="false"/>
          <w:color w:val="000000"/>
          <w:spacing w:val="0"/>
          <w:sz w:val="28"/>
          <w:szCs w:val="28"/>
        </w:rPr>
        <w:tab/>
        <w:t>По результатам рассмотрения заявления и прилагаемых документов, на основании статьи 10 Закона Смоленской области от 13.03.2006 № 5-з «О порядке признания граждан малоимущими в целях предоставления им по договорам социального найма жилых помещений муниципального жилищного фонда» принято решение </w:t>
      </w:r>
      <w:r>
        <w:rPr>
          <w:rStyle w:val="Strong"/>
          <w:b/>
          <w:i w:val="false"/>
          <w:caps w:val="false"/>
          <w:smallCaps w:val="false"/>
          <w:color w:val="000000"/>
          <w:spacing w:val="0"/>
          <w:sz w:val="28"/>
          <w:szCs w:val="28"/>
        </w:rPr>
        <w:t>об отказе в признании Вас малоимущим</w:t>
      </w:r>
      <w:r>
        <w:rPr>
          <w:b w:val="false"/>
          <w:i w:val="false"/>
          <w:caps w:val="false"/>
          <w:smallCaps w:val="false"/>
          <w:color w:val="000000"/>
          <w:spacing w:val="0"/>
          <w:sz w:val="28"/>
          <w:szCs w:val="28"/>
        </w:rPr>
        <w:t> в целях предоставления жилых помещений по договорам социального найма.</w:t>
      </w:r>
    </w:p>
    <w:p>
      <w:pPr>
        <w:pStyle w:val="BodyText"/>
        <w:widowControl/>
        <w:spacing w:before="0" w:after="0"/>
        <w:ind w:hanging="0" w:left="0" w:right="0"/>
        <w:jc w:val="both"/>
        <w:rPr/>
      </w:pPr>
      <w:r>
        <w:rPr>
          <w:rStyle w:val="Strong"/>
          <w:b/>
          <w:i w:val="false"/>
          <w:caps w:val="false"/>
          <w:smallCaps w:val="false"/>
          <w:color w:val="000000"/>
          <w:spacing w:val="0"/>
          <w:sz w:val="28"/>
          <w:szCs w:val="28"/>
        </w:rPr>
        <w:tab/>
        <w:t>Основание(я) отказа:</w:t>
      </w:r>
    </w:p>
    <w:p>
      <w:pPr>
        <w:pStyle w:val="BodyText"/>
        <w:widowControl/>
        <w:spacing w:before="0" w:after="0"/>
        <w:ind w:hanging="0" w:left="0" w:right="0"/>
        <w:jc w:val="both"/>
        <w:rPr/>
      </w:pPr>
      <w:r>
        <w:rPr>
          <w:rStyle w:val="Strong"/>
          <w:rFonts w:cs="Times New Roman"/>
          <w:b w:val="false"/>
          <w:bCs w:val="false"/>
          <w:i w:val="false"/>
          <w:caps w:val="false"/>
          <w:smallCaps w:val="false"/>
          <w:color w:val="000000"/>
          <w:spacing w:val="0"/>
          <w:sz w:val="28"/>
          <w:szCs w:val="28"/>
        </w:rPr>
        <w:t>1. ___________________________________________________________________.</w:t>
      </w:r>
    </w:p>
    <w:p>
      <w:pPr>
        <w:pStyle w:val="ConsPlusNormal"/>
        <w:ind w:hanging="0"/>
        <w:jc w:val="both"/>
        <w:rPr>
          <w:rFonts w:ascii="Times New Roman" w:hAnsi="Times New Roman"/>
          <w:sz w:val="28"/>
          <w:szCs w:val="28"/>
        </w:rPr>
      </w:pPr>
      <w:r>
        <w:rPr>
          <w:rFonts w:cs="Times New Roman" w:ascii="Times New Roman" w:hAnsi="Times New Roman"/>
          <w:b w:val="false"/>
          <w:bCs w:val="false"/>
          <w:sz w:val="28"/>
          <w:szCs w:val="28"/>
        </w:rPr>
        <w:t>2. ___________________________________________________________________.</w:t>
      </w:r>
    </w:p>
    <w:p>
      <w:pPr>
        <w:pStyle w:val="BodyText"/>
        <w:widowControl/>
        <w:spacing w:before="0" w:after="283"/>
        <w:ind w:hanging="0" w:left="0" w:right="0"/>
        <w:jc w:val="both"/>
        <w:rPr/>
      </w:pPr>
      <w:r>
        <w:rPr>
          <w:rStyle w:val="Strong"/>
          <w:rFonts w:cs="Times New Roman"/>
          <w:b w:val="false"/>
          <w:bCs w:val="false"/>
          <w:i w:val="false"/>
          <w:caps w:val="false"/>
          <w:smallCaps w:val="false"/>
          <w:color w:val="000000"/>
          <w:spacing w:val="0"/>
          <w:sz w:val="28"/>
          <w:szCs w:val="28"/>
        </w:rPr>
        <w:t>3. ___________________________________________________________________.</w:t>
      </w:r>
    </w:p>
    <w:p>
      <w:pPr>
        <w:pStyle w:val="Normal"/>
        <w:tabs>
          <w:tab w:val="clear" w:pos="709"/>
          <w:tab w:val="right" w:pos="9923" w:leader="none"/>
        </w:tabs>
        <w:spacing w:before="0" w:after="0"/>
        <w:ind w:firstLine="709"/>
        <w:contextualSpacing/>
        <w:jc w:val="both"/>
        <w:rPr>
          <w:lang w:eastAsia="ru-RU"/>
        </w:rPr>
      </w:pPr>
      <w:r>
        <w:rPr>
          <w:lang w:eastAsia="ru-RU"/>
        </w:rPr>
      </w:r>
    </w:p>
    <w:p>
      <w:pPr>
        <w:pStyle w:val="Normal"/>
        <w:tabs>
          <w:tab w:val="clear" w:pos="709"/>
          <w:tab w:val="right" w:pos="9923" w:leader="none"/>
        </w:tabs>
        <w:spacing w:before="0" w:after="0"/>
        <w:ind w:firstLine="709"/>
        <w:contextualSpacing/>
        <w:jc w:val="both"/>
        <w:rPr>
          <w:rFonts w:ascii="Times New Roman" w:hAnsi="Times New Roman"/>
          <w:sz w:val="28"/>
          <w:szCs w:val="28"/>
        </w:rPr>
      </w:pPr>
      <w:r>
        <w:rPr>
          <w:sz w:val="28"/>
          <w:szCs w:val="28"/>
          <w:lang w:eastAsia="ru-RU"/>
        </w:rPr>
        <w:t>Вы вправе повторно обратиться с заявлением о предоставлении муниципальной услуги после устранения указанных нарушений.</w:t>
      </w:r>
    </w:p>
    <w:p>
      <w:pPr>
        <w:pStyle w:val="Normal"/>
        <w:tabs>
          <w:tab w:val="clear" w:pos="709"/>
          <w:tab w:val="right" w:pos="9923" w:leader="none"/>
        </w:tabs>
        <w:spacing w:before="0" w:after="0"/>
        <w:ind w:firstLine="709"/>
        <w:contextualSpacing/>
        <w:jc w:val="both"/>
        <w:rPr>
          <w:sz w:val="28"/>
          <w:szCs w:val="28"/>
          <w:lang w:eastAsia="ru-RU"/>
        </w:rPr>
      </w:pPr>
      <w:r>
        <w:rPr>
          <w:sz w:val="28"/>
          <w:szCs w:val="28"/>
          <w:lang w:eastAsia="ru-RU"/>
        </w:rPr>
      </w:r>
    </w:p>
    <w:p>
      <w:pPr>
        <w:pStyle w:val="Normal"/>
        <w:tabs>
          <w:tab w:val="clear" w:pos="709"/>
          <w:tab w:val="right" w:pos="9923" w:leader="none"/>
        </w:tabs>
        <w:spacing w:before="0" w:after="0"/>
        <w:ind w:firstLine="709"/>
        <w:contextualSpacing/>
        <w:jc w:val="both"/>
        <w:rPr>
          <w:sz w:val="28"/>
          <w:szCs w:val="28"/>
          <w:lang w:eastAsia="ru-RU"/>
        </w:rPr>
      </w:pPr>
      <w:r>
        <w:rPr>
          <w:sz w:val="28"/>
          <w:szCs w:val="28"/>
          <w:lang w:eastAsia="ru-RU"/>
        </w:rPr>
      </w:r>
    </w:p>
    <w:p>
      <w:pPr>
        <w:pStyle w:val="Normal"/>
        <w:tabs>
          <w:tab w:val="clear" w:pos="709"/>
          <w:tab w:val="right" w:pos="9923" w:leader="none"/>
        </w:tabs>
        <w:spacing w:before="0" w:after="0"/>
        <w:ind w:firstLine="709"/>
        <w:contextualSpacing/>
        <w:jc w:val="both"/>
        <w:rPr>
          <w:sz w:val="28"/>
          <w:szCs w:val="28"/>
          <w:lang w:eastAsia="ru-RU"/>
        </w:rPr>
      </w:pPr>
      <w:r>
        <w:rPr>
          <w:sz w:val="28"/>
          <w:szCs w:val="28"/>
          <w:lang w:eastAsia="ru-RU"/>
        </w:rPr>
      </w:r>
    </w:p>
    <w:p>
      <w:pPr>
        <w:pStyle w:val="Normal"/>
        <w:jc w:val="both"/>
        <w:rPr>
          <w:sz w:val="28"/>
          <w:szCs w:val="28"/>
        </w:rPr>
      </w:pPr>
      <w:r>
        <mc:AlternateContent>
          <mc:Choice Requires="wps">
            <w:drawing>
              <wp:anchor behindDoc="0" distT="0" distB="0" distL="0" distR="0" simplePos="0" locked="0" layoutInCell="0" allowOverlap="1" relativeHeight="5">
                <wp:simplePos x="0" y="0"/>
                <wp:positionH relativeFrom="character">
                  <wp:align>left</wp:align>
                </wp:positionH>
                <wp:positionV relativeFrom="line">
                  <wp:posOffset>635</wp:posOffset>
                </wp:positionV>
                <wp:extent cx="14605" cy="204470"/>
                <wp:effectExtent l="0" t="0" r="0" b="0"/>
                <wp:wrapNone/>
                <wp:docPr id="3" name="Врезка 1"/>
                <a:graphic xmlns:a="http://schemas.openxmlformats.org/drawingml/2006/main">
                  <a:graphicData uri="http://schemas.microsoft.com/office/word/2010/wordprocessingShape">
                    <wps:wsp>
                      <wps:cNvSpPr/>
                      <wps:spPr>
                        <a:xfrm>
                          <a:off x="0" y="0"/>
                          <a:ext cx="14760" cy="204480"/>
                        </a:xfrm>
                        <a:prstGeom prst="rect">
                          <a:avLst/>
                        </a:prstGeom>
                        <a:solidFill>
                          <a:srgbClr val="ffffff"/>
                        </a:solidFill>
                        <a:ln w="0">
                          <a:noFill/>
                        </a:ln>
                      </wps:spPr>
                      <wps:style>
                        <a:lnRef idx="0"/>
                        <a:fillRef idx="0"/>
                        <a:effectRef idx="0"/>
                        <a:fontRef idx="minor"/>
                      </wps:style>
                      <wps:txbx>
                        <w:txbxContent>
                          <w:p>
                            <w:pPr>
                              <w:pStyle w:val="BodyText"/>
                              <w:ind w:hanging="0" w:left="0" w:right="0"/>
                              <w:rPr>
                                <w:color w:val="000000"/>
                              </w:rPr>
                            </w:pPr>
                            <w:r>
                              <w:rPr>
                                <w:color w:val="000000"/>
                              </w:rPr>
                            </w:r>
                          </w:p>
                        </w:txbxContent>
                      </wps:txbx>
                      <wps:bodyPr lIns="0" rIns="0" tIns="0" bIns="0" anchor="t">
                        <a:noAutofit/>
                      </wps:bodyPr>
                    </wps:wsp>
                  </a:graphicData>
                </a:graphic>
              </wp:anchor>
            </w:drawing>
          </mc:Choice>
          <mc:Fallback>
            <w:pict>
              <v:rect id="shape_0" ID="Врезка 1" path="m0,0l-2147483645,0l-2147483645,-2147483646l0,-2147483646xe" fillcolor="white" stroked="f" o:allowincell="f" style="position:absolute;margin-left:0pt;margin-top:-0.05pt;width:1.1pt;height:16.05pt;mso-wrap-style:none;v-text-anchor:middle;mso-position-horizontal:left;mso-position-horizontal-relative:char">
                <v:fill o:detectmouseclick="t" type="solid" color2="black"/>
                <v:stroke color="#3465a4" joinstyle="round" endcap="flat"/>
                <v:textbox>
                  <w:txbxContent>
                    <w:p>
                      <w:pPr>
                        <w:pStyle w:val="BodyText"/>
                        <w:ind w:hanging="0" w:left="0" w:right="0"/>
                        <w:rPr>
                          <w:color w:val="000000"/>
                        </w:rPr>
                      </w:pPr>
                      <w:r>
                        <w:rPr>
                          <w:color w:val="000000"/>
                        </w:rPr>
                      </w:r>
                    </w:p>
                  </w:txbxContent>
                </v:textbox>
                <w10:wrap type="none"/>
              </v:rect>
            </w:pict>
          </mc:Fallback>
        </mc:AlternateContent>
      </w:r>
      <w:r>
        <w:rPr>
          <w:rFonts w:cs="Times New Roman"/>
          <w:b w:val="false"/>
          <w:bCs w:val="false"/>
          <w:color w:val="000000"/>
          <w:sz w:val="28"/>
          <w:szCs w:val="28"/>
        </w:rPr>
        <w:t>Глава муниципального образования</w:t>
      </w:r>
    </w:p>
    <w:p>
      <w:pPr>
        <w:pStyle w:val="Normal"/>
        <w:jc w:val="both"/>
        <w:rPr>
          <w:sz w:val="28"/>
          <w:szCs w:val="28"/>
        </w:rPr>
      </w:pPr>
      <w:r>
        <w:rPr>
          <w:rFonts w:cs="Times New Roman"/>
          <w:b w:val="false"/>
          <w:bCs w:val="false"/>
          <w:color w:val="000000"/>
          <w:sz w:val="28"/>
          <w:szCs w:val="28"/>
        </w:rPr>
        <w:t>«Починковский муниципальный округ»</w:t>
      </w:r>
    </w:p>
    <w:p>
      <w:pPr>
        <w:pStyle w:val="Normal"/>
        <w:ind w:right="0"/>
        <w:jc w:val="both"/>
        <w:rPr/>
      </w:pPr>
      <w:r>
        <w:rPr>
          <w:rFonts w:eastAsia="Times New Roman" w:cs="Times New Roman"/>
          <w:b w:val="false"/>
          <w:bCs w:val="false"/>
          <w:i w:val="false"/>
          <w:caps w:val="false"/>
          <w:smallCaps w:val="false"/>
          <w:color w:val="000000"/>
          <w:spacing w:val="0"/>
          <w:sz w:val="28"/>
          <w:szCs w:val="28"/>
          <w:shd w:fill="FFFFFF" w:val="clear"/>
        </w:rPr>
        <w:t>Смоленской области</w:t>
      </w:r>
      <w:r>
        <w:rPr>
          <w:rFonts w:eastAsia="Times New Roman" w:cs="Times New Roman"/>
          <w:b w:val="false"/>
          <w:bCs w:val="false"/>
          <w:i w:val="false"/>
          <w:caps w:val="false"/>
          <w:smallCaps w:val="false"/>
          <w:color w:val="000000"/>
          <w:spacing w:val="0"/>
          <w:shd w:fill="FFFFFF" w:val="clear"/>
        </w:rPr>
        <w:tab/>
        <w:tab/>
        <w:tab/>
        <w:tab/>
        <w:tab/>
        <w:tab/>
        <w:t xml:space="preserve">    </w:t>
      </w:r>
      <w:r>
        <w:rPr>
          <w:rFonts w:eastAsia="Times New Roman"/>
          <w:b w:val="false"/>
          <w:bCs w:val="false"/>
          <w:i w:val="false"/>
          <w:caps w:val="false"/>
          <w:smallCaps w:val="false"/>
          <w:color w:val="000000"/>
          <w:spacing w:val="1"/>
          <w:sz w:val="24"/>
          <w:szCs w:val="24"/>
          <w:shd w:fill="FFFFFF" w:val="clear"/>
        </w:rPr>
        <w:t>(подпись, инициалы, фамилия)</w:t>
      </w:r>
    </w:p>
    <w:p>
      <w:pPr>
        <w:pStyle w:val="Normal"/>
        <w:ind w:right="0"/>
        <w:jc w:val="both"/>
        <w:rPr>
          <w:rFonts w:eastAsia="Times New Roman"/>
          <w:b w:val="false"/>
          <w:bCs w:val="false"/>
          <w:i w:val="false"/>
          <w:i w:val="false"/>
          <w:caps w:val="false"/>
          <w:smallCaps w:val="false"/>
          <w:color w:val="000000"/>
          <w:spacing w:val="1"/>
          <w:sz w:val="24"/>
          <w:szCs w:val="24"/>
          <w:shd w:fill="FFFFFF" w:val="clear"/>
        </w:rPr>
      </w:pPr>
      <w:r>
        <w:rPr>
          <w:rFonts w:eastAsia="Times New Roman"/>
          <w:b w:val="false"/>
          <w:bCs w:val="false"/>
          <w:i w:val="false"/>
          <w:caps w:val="false"/>
          <w:smallCaps w:val="false"/>
          <w:color w:val="000000"/>
          <w:spacing w:val="1"/>
          <w:sz w:val="24"/>
          <w:szCs w:val="24"/>
          <w:shd w:fill="FFFFFF" w:val="clear"/>
        </w:rPr>
      </w:r>
    </w:p>
    <w:p>
      <w:pPr>
        <w:pStyle w:val="Normal"/>
        <w:ind w:right="0"/>
        <w:jc w:val="both"/>
        <w:rPr>
          <w:rFonts w:eastAsia="Times New Roman"/>
          <w:b w:val="false"/>
          <w:bCs w:val="false"/>
          <w:i w:val="false"/>
          <w:i w:val="false"/>
          <w:caps w:val="false"/>
          <w:smallCaps w:val="false"/>
          <w:color w:val="000000"/>
          <w:spacing w:val="1"/>
          <w:sz w:val="24"/>
          <w:szCs w:val="24"/>
          <w:shd w:fill="FFFFFF" w:val="clear"/>
          <w:lang w:eastAsia="ru-RU"/>
        </w:rPr>
      </w:pPr>
      <w:r>
        <w:rPr>
          <w:rFonts w:eastAsia="Times New Roman"/>
          <w:b w:val="false"/>
          <w:bCs w:val="false"/>
          <w:i w:val="false"/>
          <w:caps w:val="false"/>
          <w:smallCaps w:val="false"/>
          <w:color w:val="000000"/>
          <w:spacing w:val="1"/>
          <w:sz w:val="24"/>
          <w:szCs w:val="24"/>
          <w:shd w:fill="FFFFFF" w:val="clear"/>
          <w:lang w:eastAsia="ru-RU"/>
        </w:rPr>
      </w:r>
    </w:p>
    <w:p>
      <w:pPr>
        <w:pStyle w:val="Normal"/>
        <w:tabs>
          <w:tab w:val="clear" w:pos="709"/>
          <w:tab w:val="right" w:pos="9923" w:leader="none"/>
        </w:tabs>
        <w:jc w:val="both"/>
        <w:rPr>
          <w:rFonts w:ascii="Times New Roman" w:hAnsi="Times New Roman"/>
          <w:sz w:val="28"/>
          <w:szCs w:val="28"/>
        </w:rPr>
      </w:pPr>
      <w:r>
        <w:rPr>
          <w:sz w:val="28"/>
          <w:szCs w:val="28"/>
        </w:rPr>
      </w:r>
    </w:p>
    <w:sectPr>
      <w:headerReference w:type="even" r:id="rId4"/>
      <w:headerReference w:type="default" r:id="rId5"/>
      <w:headerReference w:type="first" r:id="rId6"/>
      <w:type w:val="nextPage"/>
      <w:pgSz w:w="11906" w:h="16838"/>
      <w:pgMar w:left="1418" w:right="567" w:gutter="0" w:header="720" w:top="777" w:footer="0" w:bottom="165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empora LGC Uni">
    <w:charset w:val="cc"/>
    <w:family w:val="roman"/>
    <w:pitch w:val="variable"/>
  </w:font>
  <w:font w:name="Times New Roman">
    <w:charset w:val="cc"/>
    <w:family w:val="roman"/>
    <w:pitch w:val="variable"/>
  </w:font>
  <w:font w:name="Cambria">
    <w:charset w:val="cc"/>
    <w:family w:val="roman"/>
    <w:pitch w:val="variable"/>
  </w:font>
  <w:font w:name="Calibri">
    <w:charset w:val="cc"/>
    <w:family w:val="swiss"/>
    <w:pitch w:val="variable"/>
  </w:font>
  <w:font w:name="Tahoma">
    <w:charset w:val="cc"/>
    <w:family w:val="swiss"/>
    <w:pitch w:val="variable"/>
  </w:font>
  <w:font w:name="OpenSymbol">
    <w:altName w:val="Arial Unicode MS"/>
    <w:charset w:val="cc"/>
    <w:family w:val="auto"/>
    <w:pitch w:val="variable"/>
  </w:font>
  <w:font w:name="Liberation Sans">
    <w:altName w:val="Arial"/>
    <w:charset w:val="cc"/>
    <w:family w:val="auto"/>
    <w:pitch w:val="variable"/>
  </w:font>
  <w:font w:name="Courier New">
    <w:charset w:val="cc"/>
    <w:family w:val="auto"/>
    <w:pitch w:val="variable"/>
  </w:font>
  <w:font w:name="Arial">
    <w:charset w:val="cc"/>
    <w:family w:val="roman"/>
    <w:pitch w:val="variable"/>
  </w:font>
  <w:font w:name="Times New Roman CYR">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bookmarkStart w:id="5" w:name="PageNumWizard_HEADER_Базовый2"/>
    <w:r>
      <w:rPr/>
      <w:fldChar w:fldCharType="begin"/>
    </w:r>
    <w:r>
      <w:rPr/>
      <w:instrText xml:space="preserve"> PAGE </w:instrText>
    </w:r>
    <w:r>
      <w:rPr/>
      <w:fldChar w:fldCharType="separate"/>
    </w:r>
    <w:r>
      <w:rPr/>
      <w:t>2</w:t>
    </w:r>
    <w:r>
      <w:rPr/>
      <w:fldChar w:fldCharType="end"/>
    </w:r>
    <w:bookmarkEnd w:id="5"/>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left"/>
      <w:pPr>
        <w:tabs>
          <w:tab w:val="num" w:pos="0"/>
        </w:tabs>
        <w:ind w:left="709"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363"/>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Tahoma" w:cs="Lohit Devanagari"/>
        <w:kern w:val="2"/>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Heading1">
    <w:name w:val="heading 1"/>
    <w:basedOn w:val="Normal"/>
    <w:next w:val="Normal"/>
    <w:qFormat/>
    <w:pPr>
      <w:keepNext w:val="true"/>
      <w:ind w:firstLine="709"/>
      <w:outlineLvl w:val="0"/>
    </w:pPr>
    <w:rPr>
      <w:sz w:val="28"/>
    </w:rPr>
  </w:style>
  <w:style w:type="paragraph" w:styleId="Heading2">
    <w:name w:val="heading 2"/>
    <w:basedOn w:val="Normal"/>
    <w:next w:val="Normal"/>
    <w:qFormat/>
    <w:pPr>
      <w:keepNext w:val="true"/>
      <w:ind w:firstLine="709"/>
      <w:jc w:val="right"/>
      <w:outlineLvl w:val="1"/>
    </w:pPr>
    <w:rPr>
      <w:sz w:val="28"/>
    </w:rPr>
  </w:style>
  <w:style w:type="paragraph" w:styleId="Heading3">
    <w:name w:val="heading 3"/>
    <w:basedOn w:val="Normal"/>
    <w:next w:val="Normal"/>
    <w:qFormat/>
    <w:pPr>
      <w:keepNext w:val="true"/>
      <w:ind w:firstLine="709"/>
      <w:jc w:val="center"/>
      <w:outlineLvl w:val="2"/>
    </w:pPr>
    <w:rPr>
      <w:sz w:val="28"/>
    </w:rPr>
  </w:style>
  <w:style w:type="paragraph" w:styleId="Heading4">
    <w:name w:val="heading 4"/>
    <w:basedOn w:val="Normal"/>
    <w:next w:val="Normal"/>
    <w:qFormat/>
    <w:pPr>
      <w:keepNext w:val="true"/>
      <w:ind w:firstLine="709"/>
      <w:jc w:val="both"/>
      <w:outlineLvl w:val="3"/>
    </w:pPr>
    <w:rPr>
      <w:sz w:val="28"/>
    </w:rPr>
  </w:style>
  <w:style w:type="paragraph" w:styleId="Heading5">
    <w:name w:val="heading 5"/>
    <w:basedOn w:val="Normal"/>
    <w:next w:val="Normal"/>
    <w:qFormat/>
    <w:pPr>
      <w:keepNext w:val="true"/>
      <w:jc w:val="center"/>
      <w:outlineLvl w:val="4"/>
    </w:pPr>
    <w:rPr>
      <w:sz w:val="28"/>
    </w:rPr>
  </w:style>
  <w:style w:type="paragraph" w:styleId="Heading6">
    <w:name w:val="heading 6"/>
    <w:basedOn w:val="Normal"/>
    <w:next w:val="Normal"/>
    <w:qFormat/>
    <w:pPr>
      <w:keepNext w:val="true"/>
      <w:ind w:firstLine="709" w:right="453"/>
      <w:jc w:val="right"/>
      <w:outlineLvl w:val="5"/>
    </w:pPr>
    <w:rPr>
      <w:sz w:val="28"/>
    </w:rPr>
  </w:style>
  <w:style w:type="paragraph" w:styleId="Heading7">
    <w:name w:val="heading 7"/>
    <w:basedOn w:val="Normal"/>
    <w:next w:val="Normal"/>
    <w:qFormat/>
    <w:pPr>
      <w:keepNext w:val="true"/>
      <w:jc w:val="center"/>
      <w:outlineLvl w:val="6"/>
    </w:pPr>
    <w:rPr>
      <w:b/>
      <w:sz w:val="32"/>
    </w:rPr>
  </w:style>
  <w:style w:type="paragraph" w:styleId="Heading8">
    <w:name w:val="heading 8"/>
    <w:basedOn w:val="Normal"/>
    <w:next w:val="Normal"/>
    <w:qFormat/>
    <w:pPr>
      <w:keepNext w:val="true"/>
      <w:outlineLvl w:val="7"/>
    </w:pPr>
    <w:rPr>
      <w:sz w:val="28"/>
    </w:rPr>
  </w:style>
  <w:style w:type="paragraph" w:styleId="Heading9">
    <w:name w:val="heading 9"/>
    <w:basedOn w:val="Normal"/>
    <w:next w:val="Normal"/>
    <w:qFormat/>
    <w:pPr>
      <w:keepNext w:val="true"/>
      <w:jc w:val="right"/>
      <w:outlineLvl w:val="8"/>
    </w:pPr>
    <w:rPr>
      <w:sz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Cambria" w:hAnsi="Cambria" w:eastAsia="Times New Roman" w:cs="Times New Roman"/>
      <w:b/>
      <w:bCs/>
      <w:color w:val="000000"/>
      <w:sz w:val="32"/>
      <w:szCs w:val="32"/>
    </w:rPr>
  </w:style>
  <w:style w:type="character" w:styleId="2" w:customStyle="1">
    <w:name w:val="Заголовок 2 Знак"/>
    <w:basedOn w:val="DefaultParagraphFont"/>
    <w:qFormat/>
    <w:rPr>
      <w:rFonts w:ascii="Cambria" w:hAnsi="Cambria" w:eastAsia="Times New Roman" w:cs="Times New Roman"/>
      <w:b/>
      <w:bCs/>
      <w:i/>
      <w:iCs/>
      <w:color w:val="000000"/>
      <w:sz w:val="28"/>
      <w:szCs w:val="28"/>
    </w:rPr>
  </w:style>
  <w:style w:type="character" w:styleId="3" w:customStyle="1">
    <w:name w:val="Заголовок 3 Знак"/>
    <w:basedOn w:val="DefaultParagraphFont"/>
    <w:qFormat/>
    <w:rPr>
      <w:rFonts w:ascii="Cambria" w:hAnsi="Cambria" w:eastAsia="Times New Roman" w:cs="Times New Roman"/>
      <w:b/>
      <w:bCs/>
      <w:color w:val="000000"/>
      <w:sz w:val="26"/>
      <w:szCs w:val="26"/>
    </w:rPr>
  </w:style>
  <w:style w:type="character" w:styleId="4" w:customStyle="1">
    <w:name w:val="Заголовок 4 Знак"/>
    <w:basedOn w:val="DefaultParagraphFont"/>
    <w:qFormat/>
    <w:rPr>
      <w:rFonts w:ascii="Calibri" w:hAnsi="Calibri" w:eastAsia="Times New Roman" w:cs="Times New Roman"/>
      <w:b/>
      <w:bCs/>
      <w:color w:val="000000"/>
      <w:sz w:val="28"/>
      <w:szCs w:val="28"/>
    </w:rPr>
  </w:style>
  <w:style w:type="character" w:styleId="5" w:customStyle="1">
    <w:name w:val="Заголовок 5 Знак"/>
    <w:basedOn w:val="DefaultParagraphFont"/>
    <w:qFormat/>
    <w:rPr>
      <w:rFonts w:ascii="Calibri" w:hAnsi="Calibri" w:eastAsia="Times New Roman" w:cs="Times New Roman"/>
      <w:b/>
      <w:bCs/>
      <w:i/>
      <w:iCs/>
      <w:color w:val="000000"/>
      <w:sz w:val="26"/>
      <w:szCs w:val="26"/>
    </w:rPr>
  </w:style>
  <w:style w:type="character" w:styleId="6" w:customStyle="1">
    <w:name w:val="Заголовок 6 Знак"/>
    <w:basedOn w:val="DefaultParagraphFont"/>
    <w:qFormat/>
    <w:rPr>
      <w:rFonts w:ascii="Calibri" w:hAnsi="Calibri" w:eastAsia="Times New Roman" w:cs="Times New Roman"/>
      <w:b/>
      <w:bCs/>
      <w:color w:val="000000"/>
      <w:sz w:val="22"/>
      <w:szCs w:val="22"/>
    </w:rPr>
  </w:style>
  <w:style w:type="character" w:styleId="7" w:customStyle="1">
    <w:name w:val="Заголовок 7 Знак"/>
    <w:basedOn w:val="DefaultParagraphFont"/>
    <w:qFormat/>
    <w:rPr>
      <w:rFonts w:ascii="Calibri" w:hAnsi="Calibri" w:eastAsia="Times New Roman" w:cs="Times New Roman"/>
      <w:color w:val="000000"/>
      <w:sz w:val="24"/>
      <w:szCs w:val="24"/>
    </w:rPr>
  </w:style>
  <w:style w:type="character" w:styleId="8" w:customStyle="1">
    <w:name w:val="Заголовок 8 Знак"/>
    <w:basedOn w:val="DefaultParagraphFont"/>
    <w:qFormat/>
    <w:rPr>
      <w:rFonts w:ascii="Calibri" w:hAnsi="Calibri" w:eastAsia="Times New Roman" w:cs="Times New Roman"/>
      <w:i/>
      <w:iCs/>
      <w:color w:val="000000"/>
      <w:sz w:val="24"/>
      <w:szCs w:val="24"/>
    </w:rPr>
  </w:style>
  <w:style w:type="character" w:styleId="9" w:customStyle="1">
    <w:name w:val="Заголовок 9 Знак"/>
    <w:basedOn w:val="DefaultParagraphFont"/>
    <w:qFormat/>
    <w:rPr>
      <w:rFonts w:ascii="Cambria" w:hAnsi="Cambria" w:eastAsia="Times New Roman" w:cs="Times New Roman"/>
      <w:color w:val="000000"/>
      <w:sz w:val="22"/>
      <w:szCs w:val="22"/>
    </w:rPr>
  </w:style>
  <w:style w:type="character" w:styleId="Style5" w:customStyle="1">
    <w:name w:val="Верхний колонтитул Знак"/>
    <w:basedOn w:val="DefaultParagraphFont"/>
    <w:qFormat/>
    <w:rPr>
      <w:rFonts w:ascii="Times New Roman" w:hAnsi="Times New Roman" w:eastAsia="Times New Roman" w:cs="Times New Roman"/>
      <w:color w:val="000000"/>
      <w:sz w:val="24"/>
      <w:szCs w:val="24"/>
    </w:rPr>
  </w:style>
  <w:style w:type="character" w:styleId="PageNumber">
    <w:name w:val="page number"/>
    <w:basedOn w:val="DefaultParagraphFont"/>
    <w:qFormat/>
    <w:rPr>
      <w:rFonts w:ascii="Times New Roman" w:hAnsi="Times New Roman" w:eastAsia="Times New Roman" w:cs="Times New Roman"/>
      <w:color w:val="000000"/>
      <w:sz w:val="24"/>
      <w:szCs w:val="24"/>
    </w:rPr>
  </w:style>
  <w:style w:type="character" w:styleId="Style6" w:customStyle="1">
    <w:name w:val="Основной текст с отступом Знак"/>
    <w:basedOn w:val="DefaultParagraphFont"/>
    <w:qFormat/>
    <w:rPr>
      <w:rFonts w:ascii="Times New Roman" w:hAnsi="Times New Roman" w:eastAsia="Times New Roman" w:cs="Times New Roman"/>
      <w:color w:val="000000"/>
      <w:sz w:val="24"/>
      <w:szCs w:val="24"/>
    </w:rPr>
  </w:style>
  <w:style w:type="character" w:styleId="Style7" w:customStyle="1">
    <w:name w:val="Основной текст Знак"/>
    <w:basedOn w:val="DefaultParagraphFont"/>
    <w:qFormat/>
    <w:rPr>
      <w:rFonts w:ascii="Times New Roman" w:hAnsi="Times New Roman" w:eastAsia="Times New Roman" w:cs="Times New Roman"/>
      <w:color w:val="000000"/>
      <w:sz w:val="24"/>
      <w:szCs w:val="24"/>
    </w:rPr>
  </w:style>
  <w:style w:type="character" w:styleId="Emphasis">
    <w:name w:val="Emphasis"/>
    <w:basedOn w:val="DefaultParagraphFont"/>
    <w:qFormat/>
    <w:rPr>
      <w:rFonts w:ascii="Times New Roman" w:hAnsi="Times New Roman" w:eastAsia="Times New Roman" w:cs="Times New Roman"/>
      <w:i/>
      <w:color w:val="000000"/>
      <w:sz w:val="24"/>
      <w:szCs w:val="24"/>
    </w:rPr>
  </w:style>
  <w:style w:type="character" w:styleId="21" w:customStyle="1">
    <w:name w:val="Основной текст с отступом 2 Знак"/>
    <w:basedOn w:val="DefaultParagraphFont"/>
    <w:qFormat/>
    <w:rPr>
      <w:rFonts w:ascii="Times New Roman" w:hAnsi="Times New Roman" w:eastAsia="Times New Roman" w:cs="Times New Roman"/>
      <w:color w:val="000000"/>
      <w:sz w:val="24"/>
      <w:szCs w:val="24"/>
    </w:rPr>
  </w:style>
  <w:style w:type="character" w:styleId="31" w:customStyle="1">
    <w:name w:val="Основной текст с отступом 3 Знак"/>
    <w:basedOn w:val="DefaultParagraphFont"/>
    <w:qFormat/>
    <w:rPr>
      <w:rFonts w:ascii="Times New Roman" w:hAnsi="Times New Roman" w:eastAsia="Times New Roman" w:cs="Times New Roman"/>
      <w:color w:val="000000"/>
      <w:sz w:val="16"/>
      <w:szCs w:val="16"/>
    </w:rPr>
  </w:style>
  <w:style w:type="character" w:styleId="Style8" w:customStyle="1">
    <w:name w:val="Заголовок Знак"/>
    <w:basedOn w:val="DefaultParagraphFont"/>
    <w:qFormat/>
    <w:rPr>
      <w:rFonts w:ascii="Cambria" w:hAnsi="Cambria" w:eastAsia="Times New Roman" w:cs="Times New Roman"/>
      <w:b/>
      <w:bCs/>
      <w:color w:val="000000"/>
      <w:sz w:val="32"/>
      <w:szCs w:val="32"/>
    </w:rPr>
  </w:style>
  <w:style w:type="character" w:styleId="Style9" w:customStyle="1">
    <w:name w:val="Нижний колонтитул Знак"/>
    <w:basedOn w:val="DefaultParagraphFont"/>
    <w:qFormat/>
    <w:rPr>
      <w:rFonts w:ascii="Times New Roman" w:hAnsi="Times New Roman" w:eastAsia="Times New Roman" w:cs="Times New Roman"/>
      <w:color w:val="000000"/>
      <w:sz w:val="24"/>
      <w:szCs w:val="24"/>
    </w:rPr>
  </w:style>
  <w:style w:type="character" w:styleId="Hyperlink">
    <w:name w:val="Hyperlink"/>
    <w:rPr>
      <w:color w:val="000080"/>
      <w:u w:val="single"/>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Текст выноски Знак"/>
    <w:basedOn w:val="DefaultParagraphFont"/>
    <w:link w:val="BalloonText"/>
    <w:uiPriority w:val="99"/>
    <w:semiHidden/>
    <w:qFormat/>
    <w:rsid w:val="0002022e"/>
    <w:rPr>
      <w:rFonts w:ascii="Tahoma" w:hAnsi="Tahoma" w:eastAsia="Symbol" w:cs="Tahoma"/>
      <w:sz w:val="16"/>
      <w:szCs w:val="16"/>
      <w:lang w:eastAsia="ru-RU" w:bidi="ar-SA"/>
    </w:rPr>
  </w:style>
  <w:style w:type="character" w:styleId="FontStyle39" w:customStyle="1">
    <w:name w:val="Font Style39"/>
    <w:qFormat/>
    <w:rPr>
      <w:rFonts w:ascii="Times New Roman" w:hAnsi="Times New Roman" w:cs="Times New Roman"/>
      <w:sz w:val="26"/>
      <w:szCs w:val="26"/>
    </w:rPr>
  </w:style>
  <w:style w:type="character" w:styleId="FollowedHyperlink">
    <w:name w:val="FollowedHyperlink"/>
    <w:basedOn w:val="DefaultParagraphFont"/>
    <w:rPr>
      <w:color w:val="954F72"/>
      <w:u w:val="single"/>
    </w:rPr>
  </w:style>
  <w:style w:type="character" w:styleId="Strong">
    <w:name w:val="Strong"/>
    <w:basedOn w:val="DefaultParagraphFont"/>
    <w:qFormat/>
    <w:rPr>
      <w:rFonts w:ascii="Times New Roman" w:hAnsi="Times New Roman" w:eastAsia="Times New Roman" w:cs="Times New Roman"/>
      <w:b/>
      <w:bCs/>
      <w:color w:val="000000"/>
      <w:sz w:val="24"/>
      <w:szCs w:val="24"/>
    </w:rPr>
  </w:style>
  <w:style w:type="character" w:styleId="Style13">
    <w:name w:val="Маркеры"/>
    <w:qFormat/>
    <w:rPr>
      <w:rFonts w:ascii="OpenSymbol" w:hAnsi="OpenSymbol" w:eastAsia="OpenSymbol" w:cs="OpenSymbol"/>
    </w:rPr>
  </w:style>
  <w:style w:type="character" w:styleId="Style14">
    <w:name w:val="Символ нумерации"/>
    <w:qFormat/>
    <w:rPr/>
  </w:style>
  <w:style w:type="paragraph" w:styleId="Style15"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sz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Mangal"/>
    </w:rPr>
  </w:style>
  <w:style w:type="paragraph" w:styleId="IndexHeading">
    <w:name w:val="index heading"/>
    <w:basedOn w:val="Normal"/>
    <w:qFormat/>
    <w:pPr>
      <w:suppressLineNumbers/>
    </w:pPr>
    <w:rPr>
      <w:rFonts w:cs="Arial"/>
    </w:rPr>
  </w:style>
  <w:style w:type="paragraph" w:styleId="caption1" w:customStyle="1">
    <w:name w:val="caption1"/>
    <w:basedOn w:val="Normal"/>
    <w:qFormat/>
    <w:pPr>
      <w:spacing w:before="120" w:after="120"/>
    </w:pPr>
    <w:rPr>
      <w:rFonts w:cs="Lohit Devanagari"/>
      <w:i/>
      <w:iCs/>
      <w:sz w:val="24"/>
      <w:szCs w:val="24"/>
    </w:rPr>
  </w:style>
  <w:style w:type="paragraph" w:styleId="caption11" w:customStyle="1">
    <w:name w:val="caption11"/>
    <w:basedOn w:val="Normal"/>
    <w:qFormat/>
    <w:pPr>
      <w:spacing w:before="120" w:after="120"/>
    </w:pPr>
    <w:rPr>
      <w:rFonts w:cs="Arial"/>
      <w:i/>
      <w:iCs/>
      <w:sz w:val="24"/>
      <w:szCs w:val="24"/>
    </w:rPr>
  </w:style>
  <w:style w:type="paragraph" w:styleId="11" w:customStyle="1">
    <w:name w:val="Обычная таблица1"/>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Style17" w:customStyle="1">
    <w:name w:val="Колонтитул"/>
    <w:basedOn w:val="Normal"/>
    <w:qFormat/>
    <w:pPr/>
    <w:rPr/>
  </w:style>
  <w:style w:type="paragraph" w:styleId="Style18" w:customStyle="1">
    <w:name w:val="Колонтитулы"/>
    <w:basedOn w:val="Normal"/>
    <w:qFormat/>
    <w:pPr/>
    <w:rPr/>
  </w:style>
  <w:style w:type="paragraph" w:styleId="HeaderandFooter" w:customStyle="1">
    <w:name w:val="Header and Footer"/>
    <w:basedOn w:val="Normal"/>
    <w:qFormat/>
    <w:pPr/>
    <w:rPr/>
  </w:style>
  <w:style w:type="paragraph" w:styleId="Header">
    <w:name w:val="header"/>
    <w:basedOn w:val="Normal"/>
    <w:pPr>
      <w:tabs>
        <w:tab w:val="clear" w:pos="709"/>
        <w:tab w:val="center" w:pos="4536" w:leader="none"/>
        <w:tab w:val="right" w:pos="9072" w:leader="none"/>
      </w:tabs>
    </w:pPr>
    <w:rPr/>
  </w:style>
  <w:style w:type="paragraph" w:styleId="BodyTextIndented" w:customStyle="1">
    <w:name w:val="Body Text;Indented"/>
    <w:basedOn w:val="Normal"/>
    <w:qFormat/>
    <w:pPr>
      <w:ind w:firstLine="709"/>
      <w:jc w:val="both"/>
    </w:pPr>
    <w:rPr>
      <w:sz w:val="28"/>
    </w:rPr>
  </w:style>
  <w:style w:type="paragraph" w:styleId="BodyTextIndent2">
    <w:name w:val="Body Text Indent 2"/>
    <w:basedOn w:val="Normal"/>
    <w:qFormat/>
    <w:pPr>
      <w:ind w:firstLine="426" w:right="-425"/>
      <w:jc w:val="center"/>
    </w:pPr>
    <w:rPr>
      <w:sz w:val="28"/>
    </w:rPr>
  </w:style>
  <w:style w:type="paragraph" w:styleId="BodyTextIndent3">
    <w:name w:val="Body Text Indent 3"/>
    <w:basedOn w:val="Normal"/>
    <w:qFormat/>
    <w:pPr>
      <w:ind w:firstLine="426"/>
      <w:jc w:val="both"/>
    </w:pPr>
    <w:rPr>
      <w:sz w:val="28"/>
    </w:rPr>
  </w:style>
  <w:style w:type="paragraph" w:styleId="Title">
    <w:name w:val="Title"/>
    <w:basedOn w:val="Normal"/>
    <w:qFormat/>
    <w:pPr>
      <w:jc w:val="center"/>
    </w:pPr>
    <w:rPr>
      <w:b/>
      <w:bCs/>
      <w:sz w:val="28"/>
      <w:szCs w:val="28"/>
    </w:rPr>
  </w:style>
  <w:style w:type="paragraph" w:styleId="12" w:customStyle="1">
    <w:name w:val="Сетка таблицы1"/>
    <w:basedOn w:val="11"/>
    <w:qFormat/>
    <w:pPr/>
    <w:rPr/>
  </w:style>
  <w:style w:type="paragraph" w:styleId="Footer">
    <w:name w:val="footer"/>
    <w:basedOn w:val="Normal"/>
    <w:pPr>
      <w:tabs>
        <w:tab w:val="clear" w:pos="709"/>
        <w:tab w:val="center" w:pos="4677" w:leader="none"/>
        <w:tab w:val="right" w:pos="9355" w:leader="none"/>
      </w:tabs>
    </w:pPr>
    <w:rPr/>
  </w:style>
  <w:style w:type="paragraph" w:styleId="Style19" w:customStyle="1">
    <w:name w:val="Содержимое врезки"/>
    <w:basedOn w:val="Normal"/>
    <w:qFormat/>
    <w:pPr/>
    <w:rPr/>
  </w:style>
  <w:style w:type="paragraph" w:styleId="NoSpacing">
    <w:name w:val="No Spacing"/>
    <w:qFormat/>
    <w:pPr>
      <w:widowControl/>
      <w:suppressAutoHyphens w:val="true"/>
      <w:bidi w:val="0"/>
      <w:spacing w:lineRule="auto" w:line="276" w:before="0" w:after="0"/>
      <w:ind w:firstLine="567"/>
      <w:jc w:val="both"/>
    </w:pPr>
    <w:rPr>
      <w:rFonts w:ascii="Times New Roman" w:hAnsi="Times New Roman" w:eastAsia="Times New Roman" w:cs="Times New Roman"/>
      <w:color w:val="auto"/>
      <w:kern w:val="2"/>
      <w:sz w:val="28"/>
      <w:szCs w:val="28"/>
      <w:lang w:val="ru-RU" w:eastAsia="zh-CN" w:bidi="ar-SA"/>
    </w:rPr>
  </w:style>
  <w:style w:type="paragraph" w:styleId="FootnoteText">
    <w:name w:val="footnote text"/>
    <w:basedOn w:val="Normal"/>
    <w:pPr>
      <w:ind w:hanging="340" w:left="340"/>
    </w:pPr>
    <w:rPr/>
  </w:style>
  <w:style w:type="paragraph" w:styleId="Style20" w:customStyle="1">
    <w:name w:val="Содержимое таблицы"/>
    <w:basedOn w:val="Normal"/>
    <w:qFormat/>
    <w:pPr>
      <w:widowControl w:val="false"/>
    </w:pPr>
    <w:rPr/>
  </w:style>
  <w:style w:type="paragraph" w:styleId="formattext" w:customStyle="1">
    <w:name w:val="formattext"/>
    <w:basedOn w:val="Normal"/>
    <w:qFormat/>
    <w:pPr>
      <w:spacing w:beforeAutospacing="1" w:afterAutospacing="1"/>
    </w:pPr>
    <w:rPr/>
  </w:style>
  <w:style w:type="paragraph" w:styleId="consplusnormal1" w:customStyle="1">
    <w:name w:val="consplusnormal1"/>
    <w:basedOn w:val="Normal"/>
    <w:qFormat/>
    <w:pPr>
      <w:spacing w:beforeAutospacing="1" w:afterAutospacing="1"/>
    </w:pPr>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1" w:customStyle="1">
    <w:name w:val="Верхний колонтитул слева"/>
    <w:basedOn w:val="Header"/>
    <w:qFormat/>
    <w:pPr>
      <w:tabs>
        <w:tab w:val="clear" w:pos="4536"/>
        <w:tab w:val="clear" w:pos="9072"/>
        <w:tab w:val="center" w:pos="4960" w:leader="none"/>
        <w:tab w:val="right" w:pos="9921" w:leader="none"/>
      </w:tabs>
    </w:pPr>
    <w:rPr/>
  </w:style>
  <w:style w:type="paragraph" w:styleId="BalloonText">
    <w:name w:val="Balloon Text"/>
    <w:basedOn w:val="Normal"/>
    <w:link w:val="Style12"/>
    <w:uiPriority w:val="99"/>
    <w:semiHidden/>
    <w:unhideWhenUsed/>
    <w:qFormat/>
    <w:rsid w:val="0002022e"/>
    <w:pPr/>
    <w:rPr>
      <w:rFonts w:ascii="Tahoma" w:hAnsi="Tahoma" w:cs="Tahoma"/>
      <w:sz w:val="16"/>
      <w:szCs w:val="16"/>
    </w:rPr>
  </w:style>
  <w:style w:type="paragraph" w:styleId="BodyTextIndent">
    <w:name w:val="Body Text Indent"/>
    <w:basedOn w:val="Normal"/>
    <w:pPr>
      <w:spacing w:before="0" w:after="120"/>
      <w:ind w:left="283"/>
    </w:pPr>
    <w:rPr/>
  </w:style>
  <w:style w:type="paragraph" w:styleId="ConsPlusNormal" w:customStyle="1">
    <w:name w:val="ConsPlusNormal"/>
    <w:qFormat/>
    <w:pPr>
      <w:widowControl/>
      <w:suppressAutoHyphens w:val="true"/>
      <w:bidi w:val="0"/>
      <w:spacing w:before="0" w:after="0"/>
      <w:ind w:firstLine="720"/>
      <w:jc w:val="left"/>
    </w:pPr>
    <w:rPr>
      <w:rFonts w:ascii="Arial;Arial" w:hAnsi="Arial;Arial" w:eastAsia="Times New Roman;Times New Roman" w:cs="Arial;Arial"/>
      <w:color w:val="auto"/>
      <w:kern w:val="2"/>
      <w:sz w:val="20"/>
      <w:szCs w:val="20"/>
      <w:lang w:val="ru-RU" w:eastAsia="zh-CN" w:bidi="ar-SA"/>
    </w:rPr>
  </w:style>
  <w:style w:type="paragraph" w:styleId="Style22" w:customStyle="1">
    <w:name w:val="Заголовок таблицы"/>
    <w:basedOn w:val="Style20"/>
    <w:qFormat/>
    <w:pPr>
      <w:suppressLineNumbers/>
      <w:jc w:val="center"/>
    </w:pPr>
    <w:rPr>
      <w:b/>
      <w:bCs/>
    </w:rPr>
  </w:style>
  <w:style w:type="paragraph" w:styleId="ListParagraph">
    <w:name w:val="List Paragraph"/>
    <w:basedOn w:val="Normal"/>
    <w:qFormat/>
    <w:pPr>
      <w:spacing w:before="0" w:after="0"/>
      <w:ind w:left="720"/>
      <w:contextualSpacing/>
    </w:pPr>
    <w:rPr/>
  </w:style>
  <w:style w:type="paragraph" w:styleId="Style91" w:customStyle="1">
    <w:name w:val="Style9"/>
    <w:basedOn w:val="Normal"/>
    <w:qFormat/>
    <w:pPr>
      <w:widowControl w:val="false"/>
      <w:spacing w:lineRule="exact" w:line="322"/>
      <w:ind w:firstLine="701"/>
      <w:jc w:val="both"/>
    </w:pPr>
    <w:rPr>
      <w:lang w:eastAsia="ar-SA"/>
    </w:rPr>
  </w:style>
  <w:style w:type="paragraph" w:styleId="Style23" w:customStyle="1">
    <w:name w:val="Таблицы (моноширинный)"/>
    <w:basedOn w:val="Normal"/>
    <w:next w:val="Normal"/>
    <w:qFormat/>
    <w:pPr>
      <w:widowControl w:val="false"/>
      <w:jc w:val="both"/>
    </w:pPr>
    <w:rPr>
      <w:rFonts w:ascii="Courier New" w:hAnsi="Courier New" w:cs="Courier New"/>
    </w:rPr>
  </w:style>
  <w:style w:type="paragraph" w:styleId="Default">
    <w:name w:val="Default"/>
    <w:qFormat/>
    <w:pPr>
      <w:widowControl/>
      <w:suppressAutoHyphens w:val="true"/>
      <w:bidi w:val="0"/>
      <w:spacing w:before="0" w:after="0"/>
      <w:jc w:val="left"/>
    </w:pPr>
    <w:rPr>
      <w:rFonts w:ascii="Times New Roman" w:hAnsi="Times New Roman" w:eastAsia="Calibri" w:cs="Times New Roman"/>
      <w:color w:val="000000"/>
      <w:kern w:val="2"/>
      <w:sz w:val="24"/>
      <w:szCs w:val="24"/>
      <w:lang w:val="ru-RU" w:eastAsia="en-US" w:bidi="hi-IN"/>
    </w:rPr>
  </w:style>
  <w:style w:type="paragraph" w:styleId="Style24">
    <w:name w:val="Горизонтальная линия"/>
    <w:basedOn w:val="Normal"/>
    <w:next w:val="BodyText"/>
    <w:qFormat/>
    <w:pPr>
      <w:suppressLineNumbers/>
      <w:pBdr>
        <w:bottom w:val="double" w:sz="2" w:space="0" w:color="808080"/>
      </w:pBdr>
      <w:spacing w:before="0" w:after="283"/>
    </w:pPr>
    <w:rPr>
      <w:sz w:val="12"/>
      <w:szCs w:val="12"/>
    </w:rPr>
  </w:style>
  <w:style w:type="paragraph" w:styleId="Style25">
    <w:name w:val="Без интервала"/>
    <w:qFormat/>
    <w:pPr>
      <w:widowControl/>
      <w:suppressAutoHyphens w:val="true"/>
      <w:bidi w:val="0"/>
      <w:spacing w:lineRule="auto" w:line="276" w:before="0" w:after="0"/>
      <w:ind w:firstLine="567" w:left="0" w:right="0"/>
      <w:jc w:val="both"/>
    </w:pPr>
    <w:rPr>
      <w:rFonts w:ascii="Times New Roman" w:hAnsi="Times New Roman" w:eastAsia="Times New Roman" w:cs="Times New Roman"/>
      <w:color w:val="auto"/>
      <w:kern w:val="2"/>
      <w:sz w:val="28"/>
      <w:szCs w:val="28"/>
      <w:lang w:val="ru-RU" w:eastAsia="zh-CN" w:bidi="ar-SA"/>
    </w:rPr>
  </w:style>
  <w:style w:type="numbering" w:styleId="Style26" w:customStyle="1">
    <w:name w:val="Без списка"/>
    <w:uiPriority w:val="99"/>
    <w:semiHidden/>
    <w:unhideWhenUsed/>
    <w:qFormat/>
  </w:style>
  <w:style w:type="numbering" w:styleId="WW8Num1" w:customStyle="1">
    <w:name w:val="WW8Num1"/>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ochinok.admin-smolensk.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404</TotalTime>
  <Application>LibreOffice/24.8.3.2$Windows_X86_64 LibreOffice_project/48a6bac9e7e268aeb4c3483fcf825c94556d9f92</Application>
  <AppVersion>15.0000</AppVersion>
  <Pages>31</Pages>
  <Words>6909</Words>
  <Characters>53876</Characters>
  <CharactersWithSpaces>62721</CharactersWithSpaces>
  <Paragraphs>505</Paragraphs>
  <Company>НИИ ИТ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2026-06-05T11:38:00Z</dcterms:created>
  <dc:creator>voshod</dc:creator>
  <dc:description/>
  <dc:language>ru-RU</dc:language>
  <cp:lastModifiedBy/>
  <cp:lastPrinted>2026-02-09T09:55:00Z</cp:lastPrinted>
  <dcterms:modified xsi:type="dcterms:W3CDTF">2026-09-24T14:28:58Z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Ковалев Алексей Сергеевич (Починковский район)</vt:lpwstr>
  </property>
</Properties>
</file>