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hd w:val="clear" w:fill="FFFFFF"/>
        <w:suppressAutoHyphens w:val="true"/>
        <w:overflowPunct w:val="true"/>
        <w:bidi w:val="0"/>
        <w:spacing w:lineRule="auto" w:line="240" w:before="0" w:after="0"/>
        <w:ind w:firstLine="397" w:left="0" w:right="0"/>
        <w:contextualSpacing w:val="false"/>
        <w:jc w:val="center"/>
        <w:rPr/>
      </w:pPr>
      <w:r>
        <w:rPr/>
        <w:drawing>
          <wp:inline distT="0" distB="0" distL="0" distR="0">
            <wp:extent cx="581025"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2"/>
                    <a:stretch>
                      <a:fillRect/>
                    </a:stretch>
                  </pic:blipFill>
                  <pic:spPr bwMode="auto">
                    <a:xfrm>
                      <a:off x="0" y="0"/>
                      <a:ext cx="581025" cy="904875"/>
                    </a:xfrm>
                    <a:prstGeom prst="rect">
                      <a:avLst/>
                    </a:prstGeom>
                    <a:noFill/>
                  </pic:spPr>
                </pic:pic>
              </a:graphicData>
            </a:graphic>
          </wp:inline>
        </w:drawing>
      </w:r>
    </w:p>
    <w:p>
      <w:pPr>
        <w:pStyle w:val="Normal"/>
        <w:shd w:val="clear" w:fill="FFFFFF"/>
        <w:spacing w:lineRule="auto" w:line="240" w:before="0" w:after="0"/>
        <w:contextualSpacing w:val="false"/>
        <w:jc w:val="center"/>
        <w:rPr>
          <w:rFonts w:ascii="Liberation Serif" w:hAnsi="Liberation Serif" w:eastAsia="Times New Roman" w:cs="Arial"/>
          <w:b w:val="false"/>
          <w:bCs w:val="false"/>
          <w:color w:val="1D1D1F"/>
          <w:sz w:val="28"/>
          <w:szCs w:val="28"/>
          <w:bdr w:val="single" w:sz="2" w:space="0" w:color="E3E3E3"/>
          <w:lang w:eastAsia="ru-RU"/>
        </w:rPr>
      </w:pPr>
      <w:r>
        <w:rPr>
          <w:rFonts w:eastAsia="Times New Roman" w:cs="Arial" w:ascii="Liberation Serif" w:hAnsi="Liberation Serif"/>
          <w:b w:val="false"/>
          <w:bCs w:val="false"/>
          <w:color w:val="1D1D1F"/>
          <w:sz w:val="28"/>
          <w:szCs w:val="28"/>
          <w:bdr w:val="single" w:sz="2" w:space="0" w:color="E3E3E3"/>
          <w:lang w:eastAsia="ru-RU"/>
        </w:rPr>
        <w:t xml:space="preserve">АДМИНИСТРАЦИЯ МУНИЦИПАЛЬНОГО ОБРАЗОВАНИЯ «ПОЧИНКОВСКИЙ МУНИЦИПАЛЬНЫЙ ОКРУГ» СМОЛЕНСКОЙ ОБЛАСТИ </w:t>
      </w:r>
    </w:p>
    <w:p>
      <w:pPr>
        <w:pStyle w:val="Normal"/>
        <w:shd w:val="clear" w:fill="FFFFFF"/>
        <w:spacing w:lineRule="auto" w:line="240" w:before="0" w:after="0"/>
        <w:contextualSpacing w:val="false"/>
        <w:rPr>
          <w:rFonts w:ascii="Liberation Serif" w:hAnsi="Liberation Serif"/>
          <w:b w:val="false"/>
          <w:bCs w:val="false"/>
          <w:sz w:val="28"/>
          <w:szCs w:val="28"/>
        </w:rPr>
      </w:pPr>
      <w:r>
        <w:rPr>
          <w:rFonts w:ascii="Liberation Serif" w:hAnsi="Liberation Serif"/>
          <w:b w:val="false"/>
          <w:bCs w:val="false"/>
          <w:sz w:val="28"/>
          <w:szCs w:val="28"/>
        </w:rPr>
      </w:r>
    </w:p>
    <w:p>
      <w:pPr>
        <w:pStyle w:val="Normal"/>
        <w:shd w:val="clear" w:fill="FFFFFF"/>
        <w:spacing w:lineRule="auto" w:line="240" w:before="0" w:after="0"/>
        <w:contextualSpacing w:val="false"/>
        <w:jc w:val="center"/>
        <w:rPr>
          <w:rFonts w:ascii="Liberation Serif" w:hAnsi="Liberation Serif" w:eastAsia="Times New Roman" w:cs="Arial"/>
          <w:b w:val="false"/>
          <w:bCs w:val="false"/>
          <w:color w:val="1D1D1F"/>
          <w:sz w:val="28"/>
          <w:szCs w:val="28"/>
          <w:bdr w:val="single" w:sz="2" w:space="0" w:color="E3E3E3"/>
          <w:lang w:eastAsia="ru-RU"/>
        </w:rPr>
      </w:pPr>
      <w:r>
        <w:rPr>
          <w:rFonts w:eastAsia="Times New Roman" w:cs="Arial" w:ascii="Liberation Serif" w:hAnsi="Liberation Serif"/>
          <w:b w:val="false"/>
          <w:bCs w:val="false"/>
          <w:color w:val="1D1D1F"/>
          <w:sz w:val="28"/>
          <w:szCs w:val="28"/>
          <w:bdr w:val="single" w:sz="2" w:space="0" w:color="E3E3E3"/>
          <w:lang w:eastAsia="ru-RU"/>
        </w:rPr>
        <w:t xml:space="preserve">П О С Т А Н О В Л Е Н И Е </w:t>
      </w:r>
    </w:p>
    <w:p>
      <w:pPr>
        <w:pStyle w:val="Normal"/>
        <w:shd w:val="clear" w:fill="FFFFFF"/>
        <w:spacing w:lineRule="auto" w:line="240" w:before="0" w:after="0"/>
        <w:contextualSpacing w:val="false"/>
        <w:rPr>
          <w:rFonts w:ascii="Liberation Serif" w:hAnsi="Liberation Serif"/>
          <w:b w:val="false"/>
          <w:bCs w:val="false"/>
          <w:sz w:val="28"/>
          <w:szCs w:val="28"/>
        </w:rPr>
      </w:pPr>
      <w:r>
        <w:rPr>
          <w:rFonts w:ascii="Liberation Serif" w:hAnsi="Liberation Serif"/>
          <w:b w:val="false"/>
          <w:bCs w:val="false"/>
          <w:sz w:val="28"/>
          <w:szCs w:val="28"/>
        </w:rPr>
      </w:r>
    </w:p>
    <w:p>
      <w:pPr>
        <w:pStyle w:val="Normal"/>
        <w:shd w:val="clear" w:fill="FFFFFF"/>
        <w:spacing w:lineRule="auto" w:line="240" w:before="0" w:after="0"/>
        <w:ind w:hanging="0" w:left="0"/>
        <w:contextualSpacing w:val="false"/>
        <w:rPr>
          <w:rFonts w:ascii="Liberation Serif" w:hAnsi="Liberation Serif" w:eastAsia="Times New Roman" w:cs="Arial"/>
          <w:b w:val="false"/>
          <w:bCs w:val="false"/>
          <w:color w:val="1D1D1F"/>
          <w:sz w:val="28"/>
          <w:szCs w:val="28"/>
          <w:bdr w:val="single" w:sz="2" w:space="0" w:color="E3E3E3"/>
          <w:lang w:eastAsia="ru-RU"/>
        </w:rPr>
      </w:pPr>
      <w:r>
        <w:rPr>
          <w:rFonts w:eastAsia="Times New Roman" w:cs="Arial" w:ascii="Liberation Serif" w:hAnsi="Liberation Serif"/>
          <w:b w:val="false"/>
          <w:bCs w:val="false"/>
          <w:color w:val="1D1D1F"/>
          <w:sz w:val="28"/>
          <w:szCs w:val="28"/>
          <w:bdr w:val="single" w:sz="2" w:space="0" w:color="E3E3E3"/>
          <w:lang w:eastAsia="ru-RU"/>
        </w:rPr>
        <w:t xml:space="preserve">от </w:t>
        <w:softHyphen/>
        <w:t>_______________ № __________</w:t>
      </w:r>
    </w:p>
    <w:p>
      <w:pPr>
        <w:pStyle w:val="Normal"/>
        <w:shd w:val="clear" w:fill="FFFFFF"/>
        <w:spacing w:lineRule="auto" w:line="240" w:before="0" w:after="0"/>
        <w:contextualSpacing w:val="false"/>
        <w:rPr/>
      </w:pPr>
      <w:r>
        <w:rPr/>
      </w:r>
    </w:p>
    <w:p>
      <w:pPr>
        <w:pStyle w:val="Normal"/>
        <w:shd w:val="clear" w:fill="FFFFFF"/>
        <w:spacing w:lineRule="auto" w:line="240" w:before="0" w:after="0"/>
        <w:contextualSpacing w:val="false"/>
        <w:rPr/>
      </w:pPr>
      <w:r>
        <w:rPr/>
      </w:r>
    </w:p>
    <w:p>
      <w:pPr>
        <w:pStyle w:val="Normal"/>
        <w:widowControl/>
        <w:shd w:val="clear" w:fill="FFFFFF"/>
        <w:suppressAutoHyphens w:val="true"/>
        <w:bidi w:val="0"/>
        <w:spacing w:lineRule="auto" w:line="240" w:before="0" w:after="0"/>
        <w:ind w:hanging="0" w:left="0" w:right="5386"/>
        <w:contextualSpacing w:val="false"/>
        <w:jc w:val="both"/>
        <w:rPr>
          <w:rFonts w:ascii="Times New Roman" w:hAnsi="Times New Roman"/>
        </w:rPr>
      </w:pPr>
      <w:r>
        <w:rPr>
          <w:rFonts w:eastAsia="Times New Roman" w:cs="Arial" w:ascii="Times New Roman" w:hAnsi="Times New Roman"/>
          <w:b w:val="false"/>
          <w:bCs w:val="false"/>
          <w:color w:val="1D1D1F"/>
          <w:sz w:val="28"/>
          <w:szCs w:val="28"/>
          <w:bdr w:val="single" w:sz="2" w:space="0" w:color="E3E3E3"/>
          <w:lang w:eastAsia="ru-RU"/>
        </w:rPr>
        <w:t>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pPr>
        <w:pStyle w:val="Normal"/>
        <w:shd w:val="clear" w:fill="FFFFFF"/>
        <w:spacing w:lineRule="auto" w:line="240" w:before="0" w:after="0"/>
        <w:contextualSpacing w:val="false"/>
        <w:rPr/>
      </w:pPr>
      <w:r>
        <w:rPr/>
      </w:r>
    </w:p>
    <w:p>
      <w:pPr>
        <w:pStyle w:val="Normal"/>
        <w:spacing w:before="0" w:after="0"/>
        <w:contextualSpacing w:val="false"/>
        <w:rPr>
          <w:rFonts w:ascii="Times New Roman" w:hAnsi="Times New Roman"/>
          <w:sz w:val="28"/>
          <w:szCs w:val="28"/>
        </w:rPr>
      </w:pPr>
      <w:r>
        <w:rPr>
          <w:rFonts w:ascii="Times New Roman" w:hAnsi="Times New Roman"/>
          <w:sz w:val="28"/>
          <w:szCs w:val="28"/>
        </w:rPr>
      </w:r>
    </w:p>
    <w:p>
      <w:pPr>
        <w:pStyle w:val="Normal"/>
        <w:widowControl/>
        <w:shd w:val="clear" w:fill="FFFFFF"/>
        <w:suppressAutoHyphens w:val="true"/>
        <w:bidi w:val="0"/>
        <w:spacing w:lineRule="auto" w:line="240" w:before="0" w:after="0"/>
        <w:ind w:firstLine="680" w:left="0" w:right="0"/>
        <w:contextualSpacing w:val="false"/>
        <w:jc w:val="both"/>
        <w:rPr>
          <w:rFonts w:ascii="Times New Roman" w:hAnsi="Times New Roman"/>
          <w:sz w:val="28"/>
          <w:szCs w:val="28"/>
        </w:rPr>
      </w:pPr>
      <w:r>
        <w:rPr>
          <w:rFonts w:ascii="Times New Roman" w:hAnsi="Times New Roman"/>
          <w:sz w:val="28"/>
          <w:szCs w:val="28"/>
        </w:rPr>
        <w:t>В соответствии с Законом Российской Федерации от 04.07.1991 № 1541-1 «О приватизации жилищного фонда в Российской Федерации», Федеральным законом от 27.07.2010 № 210-ФЗ «Об организации предоставления государственных и муниципальных услуг», постановлением Администрации муниципального образования «Починковский муниципальный округ» Смоленской области от 16.02.2026 № 26-адм «Об утверждении Порядка разработки и утверждения Администрацией муниципального образования «Починковский муниципальный округ» Смоленской области административных регламентов предоставления муниципальных услуг»</w:t>
      </w:r>
    </w:p>
    <w:p>
      <w:pPr>
        <w:pStyle w:val="Normal"/>
        <w:spacing w:before="0" w:after="0"/>
        <w:contextualSpacing w:val="false"/>
        <w:jc w:val="both"/>
        <w:rPr>
          <w:rFonts w:ascii="Times New Roman" w:hAnsi="Times New Roman"/>
          <w:sz w:val="28"/>
          <w:szCs w:val="28"/>
        </w:rPr>
      </w:pPr>
      <w:r>
        <w:rPr>
          <w:rFonts w:ascii="Times New Roman" w:hAnsi="Times New Roman"/>
          <w:sz w:val="28"/>
          <w:szCs w:val="28"/>
        </w:rPr>
      </w:r>
    </w:p>
    <w:p>
      <w:pPr>
        <w:pStyle w:val="Normal"/>
        <w:spacing w:before="0" w:after="0"/>
        <w:contextualSpacing w:val="false"/>
        <w:jc w:val="both"/>
        <w:rPr>
          <w:rFonts w:ascii="Times New Roman" w:hAnsi="Times New Roman"/>
          <w:sz w:val="28"/>
          <w:szCs w:val="28"/>
        </w:rPr>
      </w:pPr>
      <w:r>
        <w:rPr>
          <w:rFonts w:ascii="Times New Roman" w:hAnsi="Times New Roman"/>
          <w:sz w:val="28"/>
          <w:szCs w:val="28"/>
        </w:rPr>
      </w:r>
    </w:p>
    <w:p>
      <w:pPr>
        <w:pStyle w:val="Normal"/>
        <w:spacing w:before="0" w:after="0"/>
        <w:contextualSpacing w:val="false"/>
        <w:jc w:val="both"/>
        <w:rPr>
          <w:rFonts w:ascii="Times New Roman" w:hAnsi="Times New Roman"/>
          <w:sz w:val="28"/>
          <w:szCs w:val="28"/>
        </w:rPr>
      </w:pPr>
      <w:r>
        <w:rPr>
          <w:rFonts w:ascii="Times New Roman" w:hAnsi="Times New Roman"/>
          <w:sz w:val="28"/>
          <w:szCs w:val="28"/>
        </w:rPr>
        <w:t>Администрация муниципального образования «Починковский муниципальный округ» Смоленской области п о с т а н о в л я е т:</w:t>
      </w:r>
    </w:p>
    <w:p>
      <w:pPr>
        <w:pStyle w:val="Normal"/>
        <w:spacing w:before="0" w:after="0"/>
        <w:contextualSpacing w:val="false"/>
        <w:jc w:val="both"/>
        <w:rPr>
          <w:rFonts w:ascii="Times New Roman" w:hAnsi="Times New Roman"/>
          <w:sz w:val="28"/>
          <w:szCs w:val="28"/>
        </w:rPr>
      </w:pPr>
      <w:r>
        <w:rPr>
          <w:rFonts w:ascii="Times New Roman" w:hAnsi="Times New Roman"/>
          <w:sz w:val="28"/>
          <w:szCs w:val="28"/>
        </w:rPr>
      </w:r>
    </w:p>
    <w:p>
      <w:pPr>
        <w:pStyle w:val="Normal"/>
        <w:spacing w:before="0" w:after="0"/>
        <w:contextualSpacing w:val="false"/>
        <w:jc w:val="both"/>
        <w:rPr>
          <w:rFonts w:ascii="Times New Roman" w:hAnsi="Times New Roman"/>
          <w:sz w:val="28"/>
          <w:szCs w:val="28"/>
        </w:rPr>
      </w:pPr>
      <w:r>
        <w:rPr>
          <w:rFonts w:ascii="Times New Roman" w:hAnsi="Times New Roman"/>
          <w:sz w:val="28"/>
          <w:szCs w:val="28"/>
        </w:rPr>
      </w:r>
    </w:p>
    <w:p>
      <w:pPr>
        <w:pStyle w:val="Normal"/>
        <w:numPr>
          <w:ilvl w:val="0"/>
          <w:numId w:val="4"/>
        </w:numPr>
        <w:spacing w:before="0" w:after="0"/>
        <w:contextualSpacing w:val="false"/>
        <w:jc w:val="both"/>
        <w:rPr>
          <w:rFonts w:ascii="Times New Roman" w:hAnsi="Times New Roman"/>
          <w:sz w:val="28"/>
          <w:szCs w:val="28"/>
        </w:rPr>
      </w:pPr>
      <w:r>
        <w:rPr>
          <w:rFonts w:ascii="Times New Roman" w:hAnsi="Times New Roman"/>
          <w:sz w:val="28"/>
          <w:szCs w:val="28"/>
        </w:rPr>
        <w:t>Утвердить административный регламент предоставления  муниципальной</w:t>
      </w:r>
    </w:p>
    <w:p>
      <w:pPr>
        <w:pStyle w:val="Normal"/>
        <w:numPr>
          <w:ilvl w:val="0"/>
          <w:numId w:val="0"/>
        </w:numPr>
        <w:spacing w:before="0" w:after="0"/>
        <w:ind w:hanging="0" w:left="0"/>
        <w:contextualSpacing w:val="false"/>
        <w:jc w:val="both"/>
        <w:rPr>
          <w:rFonts w:ascii="Times New Roman" w:hAnsi="Times New Roman"/>
          <w:sz w:val="28"/>
          <w:szCs w:val="28"/>
        </w:rPr>
      </w:pPr>
      <w:r>
        <w:rPr>
          <w:rFonts w:ascii="Times New Roman" w:hAnsi="Times New Roman"/>
          <w:sz w:val="28"/>
          <w:szCs w:val="28"/>
        </w:rPr>
        <w:t>услуги «Передача в собственность граждан, занимаемых ими жилых помещений жилищного фонда (приватизация жилищного фонда)».</w:t>
      </w:r>
    </w:p>
    <w:p>
      <w:pPr>
        <w:pStyle w:val="Normal"/>
        <w:numPr>
          <w:ilvl w:val="0"/>
          <w:numId w:val="4"/>
        </w:numPr>
        <w:spacing w:before="0" w:after="0"/>
        <w:contextualSpacing w:val="false"/>
        <w:jc w:val="both"/>
        <w:rPr>
          <w:rFonts w:ascii="Times New Roman" w:hAnsi="Times New Roman"/>
          <w:sz w:val="28"/>
          <w:szCs w:val="28"/>
        </w:rPr>
      </w:pPr>
      <w:r>
        <w:rPr>
          <w:rFonts w:ascii="Times New Roman" w:hAnsi="Times New Roman"/>
          <w:sz w:val="28"/>
          <w:szCs w:val="28"/>
        </w:rPr>
        <w:t>Признать утратившими силу:</w:t>
      </w:r>
    </w:p>
    <w:p>
      <w:pPr>
        <w:pStyle w:val="Normal"/>
        <w:widowControl/>
        <w:shd w:val="clear" w:fill="FFFFFF"/>
        <w:suppressAutoHyphens w:val="true"/>
        <w:bidi w:val="0"/>
        <w:spacing w:lineRule="auto" w:line="240" w:before="0" w:after="0"/>
        <w:ind w:firstLine="397" w:left="0" w:right="0"/>
        <w:contextualSpacing w:val="false"/>
        <w:jc w:val="both"/>
        <w:rPr>
          <w:rFonts w:ascii="Times New Roman" w:hAnsi="Times New Roman"/>
          <w:sz w:val="28"/>
          <w:szCs w:val="28"/>
        </w:rPr>
      </w:pPr>
      <w:r>
        <w:rPr>
          <w:rFonts w:ascii="Times New Roman" w:hAnsi="Times New Roman"/>
          <w:sz w:val="28"/>
          <w:szCs w:val="28"/>
        </w:rPr>
        <w:t xml:space="preserve">- постановление Администрации муниципального образования «Починковский район» Смоленской области от 28.11.2013 №118 «Об утверждении Административного регламента Администрации муниципального образования «Починковский район» Смоленской области по предоставлению муниципальной услуги «Заключение договоров бесплатной передачи в собственность граждан жилых помещений, находящихся в муниципальной собственности, занимаемых ими на условиях </w:t>
      </w:r>
      <w:r>
        <w:rPr>
          <w:rFonts w:ascii="Times New Roman" w:hAnsi="Times New Roman"/>
          <w:sz w:val="28"/>
          <w:szCs w:val="28"/>
          <w:lang w:eastAsia="en-US"/>
        </w:rPr>
        <w:t>договоров социального найма</w:t>
      </w:r>
      <w:r>
        <w:rPr>
          <w:rFonts w:ascii="Times New Roman" w:hAnsi="Times New Roman"/>
          <w:sz w:val="28"/>
          <w:szCs w:val="28"/>
        </w:rPr>
        <w:t>»;</w:t>
      </w:r>
    </w:p>
    <w:p>
      <w:pPr>
        <w:pStyle w:val="Normal"/>
        <w:widowControl/>
        <w:shd w:val="clear" w:fill="FFFFFF"/>
        <w:suppressAutoHyphens w:val="true"/>
        <w:bidi w:val="0"/>
        <w:spacing w:lineRule="auto" w:line="240" w:before="0" w:after="0"/>
        <w:ind w:firstLine="397" w:left="0" w:right="0"/>
        <w:contextualSpacing w:val="false"/>
        <w:jc w:val="both"/>
        <w:rPr>
          <w:rFonts w:ascii="Times New Roman" w:hAnsi="Times New Roman"/>
          <w:sz w:val="28"/>
          <w:szCs w:val="28"/>
        </w:rPr>
      </w:pPr>
      <w:r>
        <w:rPr>
          <w:rFonts w:ascii="Times New Roman" w:hAnsi="Times New Roman"/>
          <w:sz w:val="28"/>
          <w:szCs w:val="28"/>
        </w:rPr>
        <w:t>- постановление Администрации муниципального образования «Починковский район» Смоленской области от 13.05.2016 № 94 «О внесении изменения в постановление Администрации муниципального образования «Починковский район» Смоленской области от 28.11.2013 № 118»;</w:t>
      </w:r>
    </w:p>
    <w:p>
      <w:pPr>
        <w:pStyle w:val="Normal"/>
        <w:widowControl/>
        <w:shd w:val="clear" w:fill="FFFFFF"/>
        <w:suppressAutoHyphens w:val="true"/>
        <w:bidi w:val="0"/>
        <w:spacing w:lineRule="auto" w:line="240" w:before="0" w:after="0"/>
        <w:ind w:firstLine="397" w:left="0" w:right="0"/>
        <w:contextualSpacing w:val="false"/>
        <w:jc w:val="both"/>
        <w:rPr>
          <w:rFonts w:ascii="Times New Roman" w:hAnsi="Times New Roman"/>
          <w:sz w:val="28"/>
          <w:szCs w:val="28"/>
        </w:rPr>
      </w:pPr>
      <w:r>
        <w:rPr>
          <w:rFonts w:ascii="Times New Roman" w:hAnsi="Times New Roman"/>
          <w:sz w:val="28"/>
          <w:szCs w:val="28"/>
        </w:rPr>
        <w:t>- постановление Администрации муниципального образования «Починковский район» Смоленской области от 06.12.2019 № 145-адм «О внесении изменений в постановление Администрации муниципального образования «Починковский район» Смоленской области от 28.11.2013 № 118»;</w:t>
      </w:r>
    </w:p>
    <w:p>
      <w:pPr>
        <w:pStyle w:val="Normal"/>
        <w:widowControl/>
        <w:shd w:val="clear" w:fill="FFFFFF"/>
        <w:suppressAutoHyphens w:val="true"/>
        <w:bidi w:val="0"/>
        <w:spacing w:lineRule="auto" w:line="240" w:before="0" w:after="0"/>
        <w:ind w:firstLine="397" w:left="0" w:right="0"/>
        <w:contextualSpacing w:val="false"/>
        <w:jc w:val="both"/>
        <w:rPr>
          <w:rFonts w:ascii="Times New Roman" w:hAnsi="Times New Roman"/>
          <w:sz w:val="28"/>
          <w:szCs w:val="28"/>
        </w:rPr>
      </w:pPr>
      <w:r>
        <w:rPr>
          <w:rFonts w:ascii="Times New Roman" w:hAnsi="Times New Roman"/>
          <w:sz w:val="28"/>
          <w:szCs w:val="28"/>
        </w:rPr>
        <w:t>- постановление Администрации муниципального образования «Починковский район» Смоленской области от 18.02.2022 № 29-адм «О внесении изменений в постановление Администрации муниципального образования «Починковский район» Смоленской области от 28.11.2013 № 118»</w:t>
      </w:r>
    </w:p>
    <w:p>
      <w:pPr>
        <w:pStyle w:val="Normal"/>
        <w:widowControl/>
        <w:shd w:val="clear" w:fill="FFFFFF"/>
        <w:suppressAutoHyphens w:val="true"/>
        <w:bidi w:val="0"/>
        <w:spacing w:lineRule="auto" w:line="240" w:before="0" w:after="0"/>
        <w:ind w:firstLine="397" w:left="0" w:right="0"/>
        <w:contextualSpacing w:val="false"/>
        <w:jc w:val="both"/>
        <w:rPr>
          <w:rFonts w:ascii="Times New Roman" w:hAnsi="Times New Roman"/>
          <w:sz w:val="28"/>
          <w:szCs w:val="28"/>
        </w:rPr>
      </w:pPr>
      <w:r>
        <w:rPr>
          <w:rFonts w:ascii="Times New Roman" w:hAnsi="Times New Roman"/>
          <w:sz w:val="28"/>
          <w:szCs w:val="28"/>
        </w:rPr>
        <w:t>- постановление Администрации муниципального образования «Починковский район» Смоленской области от 11.03.2022 № 0038-адм «О внесении изменения в постановление Администрации муниципального образования «Починковский район» Смоленской области от 28.11.2013 № 118».</w:t>
      </w:r>
    </w:p>
    <w:p>
      <w:pPr>
        <w:pStyle w:val="Normal"/>
        <w:widowControl/>
        <w:shd w:val="clear" w:fill="FFFFFF"/>
        <w:suppressAutoHyphens w:val="true"/>
        <w:bidi w:val="0"/>
        <w:spacing w:lineRule="auto" w:line="240" w:before="0" w:after="0"/>
        <w:ind w:firstLine="397" w:left="0" w:right="0"/>
        <w:contextualSpacing w:val="false"/>
        <w:jc w:val="both"/>
        <w:rPr>
          <w:rFonts w:ascii="Times New Roman" w:hAnsi="Times New Roman"/>
          <w:sz w:val="28"/>
          <w:szCs w:val="28"/>
        </w:rPr>
      </w:pPr>
      <w:r>
        <w:rPr>
          <w:rFonts w:ascii="Times New Roman" w:hAnsi="Times New Roman"/>
          <w:sz w:val="28"/>
          <w:szCs w:val="28"/>
        </w:rPr>
        <w:t>3. Разместить настоящее постановление на официальном сайте на Администрации муниципального образования «Починковский муниципальный округ» Смоленской области в информационно-телекоммуникационной сети «Интернет».</w:t>
      </w:r>
    </w:p>
    <w:p>
      <w:pPr>
        <w:pStyle w:val="Normal"/>
        <w:widowControl/>
        <w:shd w:val="clear" w:fill="FFFFFF"/>
        <w:suppressAutoHyphens w:val="true"/>
        <w:bidi w:val="0"/>
        <w:spacing w:lineRule="auto" w:line="240" w:before="0" w:after="0"/>
        <w:ind w:firstLine="397" w:left="0" w:right="0"/>
        <w:contextualSpacing w:val="false"/>
        <w:jc w:val="both"/>
        <w:rPr>
          <w:rFonts w:ascii="Times New Roman" w:hAnsi="Times New Roman"/>
          <w:sz w:val="28"/>
          <w:szCs w:val="28"/>
        </w:rPr>
      </w:pPr>
      <w:r>
        <w:rPr>
          <w:rFonts w:ascii="Times New Roman" w:hAnsi="Times New Roman"/>
          <w:sz w:val="28"/>
          <w:szCs w:val="28"/>
        </w:rPr>
        <w:t>4. Контроль за исполнением настоящего постановления возложить на заместителя Главы муниципального образования «Починковский муниципальный округ» Смоленской области Нано Константина Витальевича.</w:t>
      </w:r>
    </w:p>
    <w:p>
      <w:pPr>
        <w:pStyle w:val="Normal"/>
        <w:spacing w:before="0" w:after="0"/>
        <w:contextualSpacing w:val="false"/>
        <w:jc w:val="both"/>
        <w:rPr>
          <w:rFonts w:ascii="Times New Roman" w:hAnsi="Times New Roman"/>
          <w:sz w:val="28"/>
          <w:szCs w:val="28"/>
        </w:rPr>
      </w:pPr>
      <w:r>
        <w:rPr>
          <w:rFonts w:ascii="Times New Roman" w:hAnsi="Times New Roman"/>
          <w:sz w:val="28"/>
          <w:szCs w:val="28"/>
        </w:rPr>
      </w:r>
    </w:p>
    <w:p>
      <w:pPr>
        <w:pStyle w:val="Normal"/>
        <w:spacing w:before="0" w:after="0"/>
        <w:contextualSpacing w:val="false"/>
        <w:jc w:val="both"/>
        <w:rPr>
          <w:rFonts w:ascii="Times New Roman" w:hAnsi="Times New Roman"/>
          <w:sz w:val="28"/>
          <w:szCs w:val="28"/>
        </w:rPr>
      </w:pPr>
      <w:r>
        <w:rPr>
          <w:rFonts w:ascii="Times New Roman" w:hAnsi="Times New Roman"/>
          <w:sz w:val="28"/>
          <w:szCs w:val="28"/>
        </w:rPr>
      </w:r>
    </w:p>
    <w:p>
      <w:pPr>
        <w:pStyle w:val="Normal"/>
        <w:spacing w:before="0" w:after="0"/>
        <w:contextualSpacing w:val="false"/>
        <w:jc w:val="both"/>
        <w:rPr>
          <w:rFonts w:ascii="Times New Roman" w:hAnsi="Times New Roman"/>
          <w:sz w:val="28"/>
          <w:szCs w:val="28"/>
        </w:rPr>
      </w:pPr>
      <w:r>
        <w:rPr>
          <w:rFonts w:ascii="Times New Roman" w:hAnsi="Times New Roman"/>
          <w:sz w:val="28"/>
          <w:szCs w:val="28"/>
        </w:rPr>
      </w:r>
    </w:p>
    <w:p>
      <w:pPr>
        <w:pStyle w:val="Normal"/>
        <w:widowControl/>
        <w:shd w:val="clear" w:fill="FFFFFF"/>
        <w:suppressAutoHyphens w:val="true"/>
        <w:overflowPunct w:val="true"/>
        <w:bidi w:val="0"/>
        <w:spacing w:lineRule="auto" w:line="240" w:before="0" w:after="0"/>
        <w:ind w:hanging="0" w:left="0" w:right="0"/>
        <w:contextualSpacing w:val="false"/>
        <w:jc w:val="both"/>
        <w:rPr>
          <w:rFonts w:ascii="Times New Roman" w:hAnsi="Times New Roman"/>
          <w:sz w:val="28"/>
          <w:szCs w:val="28"/>
        </w:rPr>
      </w:pPr>
      <w:r>
        <w:rPr>
          <w:rFonts w:ascii="Times New Roman" w:hAnsi="Times New Roman"/>
          <w:sz w:val="28"/>
          <w:szCs w:val="28"/>
        </w:rPr>
        <w:t xml:space="preserve">Глава муниципального образования </w:t>
      </w:r>
    </w:p>
    <w:p>
      <w:pPr>
        <w:pStyle w:val="Normal"/>
        <w:widowControl/>
        <w:shd w:val="clear" w:fill="FFFFFF"/>
        <w:suppressAutoHyphens w:val="true"/>
        <w:overflowPunct w:val="true"/>
        <w:bidi w:val="0"/>
        <w:spacing w:lineRule="auto" w:line="240" w:before="0" w:after="0"/>
        <w:ind w:hanging="0" w:left="0" w:right="0"/>
        <w:contextualSpacing w:val="false"/>
        <w:jc w:val="both"/>
        <w:rPr>
          <w:rFonts w:ascii="Times New Roman" w:hAnsi="Times New Roman"/>
          <w:sz w:val="28"/>
          <w:szCs w:val="28"/>
        </w:rPr>
      </w:pPr>
      <w:r>
        <w:rPr>
          <w:rFonts w:ascii="Times New Roman" w:hAnsi="Times New Roman"/>
          <w:sz w:val="28"/>
          <w:szCs w:val="28"/>
        </w:rPr>
        <w:t xml:space="preserve">«Починковский муниципальный округ» </w:t>
      </w:r>
    </w:p>
    <w:p>
      <w:pPr>
        <w:pStyle w:val="Normal"/>
        <w:widowControl/>
        <w:shd w:val="clear" w:fill="FFFFFF"/>
        <w:suppressAutoHyphens w:val="true"/>
        <w:overflowPunct w:val="true"/>
        <w:bidi w:val="0"/>
        <w:spacing w:lineRule="auto" w:line="240" w:before="0" w:after="0"/>
        <w:ind w:hanging="0" w:left="0" w:right="0"/>
        <w:contextualSpacing w:val="false"/>
        <w:jc w:val="left"/>
        <w:rPr>
          <w:rFonts w:ascii="Times New Roman" w:hAnsi="Times New Roman"/>
          <w:sz w:val="28"/>
          <w:szCs w:val="28"/>
        </w:rPr>
      </w:pPr>
      <w:r>
        <w:rPr>
          <w:rFonts w:ascii="Times New Roman" w:hAnsi="Times New Roman"/>
          <w:sz w:val="28"/>
          <w:szCs w:val="28"/>
        </w:rPr>
        <w:t>Смоленской области</w:t>
        <w:tab/>
        <w:tab/>
        <w:tab/>
        <w:tab/>
        <w:tab/>
        <w:tab/>
        <w:tab/>
        <w:tab/>
        <w:tab/>
        <w:t>А.В. Голуб</w:t>
      </w:r>
    </w:p>
    <w:p>
      <w:pPr>
        <w:pStyle w:val="Normal"/>
        <w:widowControl/>
        <w:shd w:val="clear" w:fill="FFFFFF"/>
        <w:suppressAutoHyphens w:val="true"/>
        <w:overflowPunct w:val="true"/>
        <w:bidi w:val="0"/>
        <w:spacing w:lineRule="auto" w:line="240" w:before="0" w:after="0"/>
        <w:ind w:hanging="0" w:left="0" w:right="0"/>
        <w:contextualSpacing w:val="false"/>
        <w:jc w:val="both"/>
        <w:rPr>
          <w:rFonts w:ascii="Times New Roman" w:hAnsi="Times New Roman"/>
          <w:sz w:val="28"/>
          <w:szCs w:val="28"/>
        </w:rPr>
      </w:pPr>
      <w:r>
        <w:rPr>
          <w:rFonts w:ascii="Times New Roman" w:hAnsi="Times New Roman"/>
          <w:sz w:val="28"/>
          <w:szCs w:val="28"/>
        </w:rPr>
      </w:r>
    </w:p>
    <w:p>
      <w:pPr>
        <w:pStyle w:val="Normal"/>
        <w:spacing w:before="0" w:after="0"/>
        <w:contextualSpacing w:val="false"/>
        <w:rPr>
          <w:rFonts w:ascii="Times New Roman" w:hAnsi="Times New Roman"/>
          <w:sz w:val="28"/>
          <w:szCs w:val="28"/>
        </w:rPr>
      </w:pPr>
      <w:r>
        <w:rPr>
          <w:rFonts w:ascii="Times New Roman" w:hAnsi="Times New Roman"/>
          <w:sz w:val="28"/>
          <w:szCs w:val="28"/>
        </w:rPr>
      </w:r>
      <w:r>
        <w:br w:type="page"/>
      </w:r>
    </w:p>
    <w:p>
      <w:pPr>
        <w:pStyle w:val="Normal"/>
        <w:widowControl/>
        <w:shd w:val="clear" w:fill="FFFFFF"/>
        <w:bidi w:val="0"/>
        <w:spacing w:lineRule="auto" w:line="240" w:before="0" w:after="0"/>
        <w:ind w:hanging="0" w:left="0" w:right="0"/>
        <w:contextualSpacing w:val="false"/>
        <w:jc w:val="both"/>
        <w:rPr/>
      </w:pPr>
      <w:r>
        <w:rPr>
          <w:rFonts w:eastAsia="Times New Roman" w:cs="Arial" w:ascii="Liberation Serif" w:hAnsi="Liberation Serif"/>
          <w:b/>
          <w:bCs/>
          <w:color w:val="1D1D1F"/>
          <w:sz w:val="28"/>
          <w:szCs w:val="28"/>
          <w:bdr w:val="single" w:sz="2" w:space="0" w:color="E3E3E3"/>
          <w:lang w:eastAsia="ru-RU"/>
        </w:rPr>
        <w:t xml:space="preserve">                                                                             </w:t>
      </w:r>
      <w:r>
        <w:rPr>
          <w:rFonts w:eastAsia="Times New Roman" w:cs="Arial" w:ascii="Times New Roman" w:hAnsi="Times New Roman"/>
          <w:b/>
          <w:bCs/>
          <w:color w:val="1D1D1F"/>
          <w:sz w:val="28"/>
          <w:szCs w:val="28"/>
          <w:bdr w:val="single" w:sz="2" w:space="0" w:color="E3E3E3"/>
          <w:lang w:eastAsia="ru-RU"/>
        </w:rPr>
        <w:t>УТВЕРЖДЕН</w:t>
      </w:r>
      <w:r>
        <w:rPr>
          <w:rFonts w:eastAsia="Times New Roman" w:cs="Arial" w:ascii="Times New Roman" w:hAnsi="Times New Roman"/>
          <w:color w:val="1D1D1F"/>
          <w:sz w:val="28"/>
          <w:szCs w:val="28"/>
          <w:bdr w:val="single" w:sz="2" w:space="0" w:color="E3E3E3"/>
          <w:lang w:eastAsia="ru-RU"/>
        </w:rPr>
        <w:t xml:space="preserve"> </w:t>
      </w:r>
    </w:p>
    <w:p>
      <w:pPr>
        <w:pStyle w:val="Normal"/>
        <w:widowControl/>
        <w:shd w:val="clear" w:fill="FFFFFF"/>
        <w:bidi w:val="0"/>
        <w:spacing w:lineRule="auto" w:line="240" w:before="0" w:after="0"/>
        <w:ind w:hanging="0" w:left="5386" w:right="0"/>
        <w:contextualSpacing w:val="false"/>
        <w:jc w:val="both"/>
        <w:rPr>
          <w:rFonts w:ascii="Times New Roman" w:hAnsi="Times New Roman"/>
          <w:sz w:val="28"/>
          <w:szCs w:val="28"/>
        </w:rPr>
      </w:pPr>
      <w:r>
        <w:rPr>
          <w:rFonts w:eastAsia="Times New Roman" w:cs="Arial" w:ascii="Times New Roman" w:hAnsi="Times New Roman"/>
          <w:color w:val="1D1D1F"/>
          <w:sz w:val="28"/>
          <w:szCs w:val="28"/>
          <w:bdr w:val="single" w:sz="2" w:space="0" w:color="E3E3E3"/>
          <w:lang w:eastAsia="ru-RU"/>
        </w:rPr>
        <w:t>постановлением Администрации муниципального образования «Починковский муниципальный округ» Смоленской области от «__</w:t>
      </w:r>
      <w:r>
        <w:rPr>
          <w:rFonts w:eastAsia="Times New Roman" w:cs="Arial" w:ascii="Times New Roman" w:hAnsi="Times New Roman"/>
          <w:b/>
          <w:bCs/>
          <w:color w:val="1D1D1F"/>
          <w:sz w:val="28"/>
          <w:szCs w:val="28"/>
          <w:bdr w:val="single" w:sz="2" w:space="0" w:color="E3E3E3"/>
          <w:lang w:eastAsia="ru-RU"/>
        </w:rPr>
        <w:t>» ________</w:t>
        <w:softHyphen/>
        <w:t>_____</w:t>
      </w:r>
      <w:r>
        <w:rPr>
          <w:rFonts w:eastAsia="Times New Roman" w:cs="Arial" w:ascii="Times New Roman" w:hAnsi="Times New Roman"/>
          <w:color w:val="1D1D1F"/>
          <w:sz w:val="28"/>
          <w:szCs w:val="28"/>
          <w:bdr w:val="single" w:sz="2" w:space="0" w:color="E3E3E3"/>
          <w:lang w:eastAsia="ru-RU"/>
        </w:rPr>
        <w:t xml:space="preserve"> № _______</w:t>
      </w:r>
    </w:p>
    <w:p>
      <w:pPr>
        <w:pStyle w:val="Normal"/>
        <w:shd w:val="clear" w:fill="FFFFFF"/>
        <w:spacing w:lineRule="auto" w:line="240" w:before="0" w:after="0"/>
        <w:contextualSpacing w:val="false"/>
        <w:jc w:val="both"/>
        <w:rPr>
          <w:rFonts w:ascii="Times New Roman" w:hAnsi="Times New Roman" w:eastAsia="Times New Roman" w:cs="Arial"/>
          <w:b/>
          <w:bCs/>
          <w:color w:val="1D1D1F"/>
          <w:sz w:val="28"/>
          <w:szCs w:val="28"/>
          <w:bdr w:val="single" w:sz="2" w:space="0" w:color="E3E3E3"/>
          <w:lang w:eastAsia="ru-RU"/>
        </w:rPr>
      </w:pPr>
      <w:r>
        <w:rPr>
          <w:rFonts w:eastAsia="Times New Roman" w:cs="Arial" w:ascii="Times New Roman" w:hAnsi="Times New Roman"/>
          <w:b/>
          <w:bCs/>
          <w:color w:val="1D1D1F"/>
          <w:sz w:val="28"/>
          <w:szCs w:val="28"/>
          <w:bdr w:val="single" w:sz="2" w:space="0" w:color="E3E3E3"/>
          <w:lang w:eastAsia="ru-RU"/>
        </w:rPr>
      </w:r>
    </w:p>
    <w:p>
      <w:pPr>
        <w:pStyle w:val="Normal"/>
        <w:jc w:val="center"/>
        <w:rPr>
          <w:rFonts w:ascii="Times New Roman" w:hAnsi="Times New Roman"/>
          <w:b/>
          <w:bCs/>
          <w:sz w:val="28"/>
          <w:szCs w:val="28"/>
        </w:rPr>
      </w:pPr>
      <w:r>
        <w:rPr>
          <w:rFonts w:ascii="Times New Roman" w:hAnsi="Times New Roman"/>
          <w:b/>
          <w:bCs/>
          <w:sz w:val="28"/>
          <w:szCs w:val="28"/>
        </w:rPr>
      </w:r>
    </w:p>
    <w:p>
      <w:pPr>
        <w:pStyle w:val="Normal"/>
        <w:jc w:val="center"/>
        <w:rPr>
          <w:rFonts w:ascii="Times New Roman" w:hAnsi="Times New Roman"/>
          <w:b/>
          <w:bCs/>
          <w:sz w:val="28"/>
          <w:szCs w:val="28"/>
        </w:rPr>
      </w:pPr>
      <w:r>
        <w:rPr>
          <w:rFonts w:ascii="Times New Roman" w:hAnsi="Times New Roman"/>
          <w:b/>
          <w:bCs/>
          <w:sz w:val="28"/>
          <w:szCs w:val="28"/>
        </w:rPr>
        <w:t xml:space="preserve">Административный регламент </w:t>
      </w:r>
    </w:p>
    <w:p>
      <w:pPr>
        <w:pStyle w:val="Normal"/>
        <w:jc w:val="center"/>
        <w:rPr>
          <w:rFonts w:ascii="Times New Roman" w:hAnsi="Times New Roman"/>
          <w:b/>
          <w:bCs/>
          <w:sz w:val="28"/>
          <w:szCs w:val="28"/>
        </w:rPr>
      </w:pPr>
      <w:r>
        <w:rPr>
          <w:rFonts w:ascii="Times New Roman" w:hAnsi="Times New Roman"/>
          <w:b/>
          <w:bCs/>
          <w:sz w:val="28"/>
          <w:szCs w:val="28"/>
        </w:rPr>
        <w:t>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pPr>
        <w:pStyle w:val="Normal"/>
        <w:jc w:val="center"/>
        <w:rPr>
          <w:rFonts w:ascii="Times New Roman" w:hAnsi="Times New Roman"/>
          <w:b/>
          <w:bCs/>
          <w:sz w:val="28"/>
          <w:szCs w:val="28"/>
        </w:rPr>
      </w:pPr>
      <w:r>
        <w:rPr>
          <w:rFonts w:ascii="Times New Roman" w:hAnsi="Times New Roman"/>
          <w:b/>
          <w:bCs/>
          <w:sz w:val="28"/>
          <w:szCs w:val="28"/>
        </w:rPr>
      </w:r>
    </w:p>
    <w:p>
      <w:pPr>
        <w:pStyle w:val="Normal"/>
        <w:jc w:val="center"/>
        <w:rPr>
          <w:rFonts w:ascii="Times New Roman" w:hAnsi="Times New Roman"/>
          <w:b/>
          <w:bCs/>
          <w:sz w:val="28"/>
          <w:szCs w:val="28"/>
        </w:rPr>
      </w:pPr>
      <w:r>
        <w:rPr>
          <w:rFonts w:ascii="Times New Roman" w:hAnsi="Times New Roman"/>
          <w:b/>
          <w:bCs/>
          <w:sz w:val="28"/>
          <w:szCs w:val="28"/>
        </w:rPr>
        <w:t>1. Общие положения</w:t>
      </w:r>
    </w:p>
    <w:p>
      <w:pPr>
        <w:pStyle w:val="Normal"/>
        <w:jc w:val="center"/>
        <w:rPr>
          <w:rFonts w:ascii="Times New Roman" w:hAnsi="Times New Roman"/>
          <w:b/>
          <w:bCs/>
          <w:sz w:val="28"/>
          <w:szCs w:val="28"/>
        </w:rPr>
      </w:pPr>
      <w:r>
        <w:rPr>
          <w:rFonts w:ascii="Times New Roman" w:hAnsi="Times New Roman"/>
          <w:b/>
          <w:bCs/>
          <w:sz w:val="28"/>
          <w:szCs w:val="28"/>
        </w:rPr>
      </w:r>
    </w:p>
    <w:p>
      <w:pPr>
        <w:pStyle w:val="Normal"/>
        <w:jc w:val="center"/>
        <w:rPr>
          <w:rFonts w:ascii="Times New Roman" w:hAnsi="Times New Roman"/>
          <w:b/>
          <w:bCs/>
          <w:sz w:val="28"/>
          <w:szCs w:val="28"/>
        </w:rPr>
      </w:pPr>
      <w:r>
        <w:rPr>
          <w:rFonts w:ascii="Times New Roman" w:hAnsi="Times New Roman"/>
          <w:b/>
          <w:bCs/>
          <w:sz w:val="28"/>
          <w:szCs w:val="28"/>
        </w:rPr>
        <w:t>1.1. Предмет регулирования административного регламента предоставления муниципальной услуги</w:t>
      </w:r>
    </w:p>
    <w:p>
      <w:pPr>
        <w:pStyle w:val="Normal"/>
        <w:shd w:val="clear" w:fill="FFFFFF"/>
        <w:spacing w:lineRule="auto" w:line="240" w:before="0" w:after="0"/>
        <w:ind w:firstLine="709" w:left="0"/>
        <w:contextualSpacing/>
        <w:jc w:val="both"/>
        <w:rPr>
          <w:rFonts w:ascii="Times New Roman" w:hAnsi="Times New Roman" w:eastAsia="Times New Roman" w:cs="Arial"/>
          <w:b/>
          <w:bCs/>
          <w:color w:val="1D1D1F"/>
          <w:sz w:val="28"/>
          <w:szCs w:val="28"/>
          <w:bdr w:val="single" w:sz="2" w:space="0" w:color="E3E3E3"/>
          <w:lang w:eastAsia="ru-RU"/>
        </w:rPr>
      </w:pPr>
      <w:r>
        <w:rPr>
          <w:rFonts w:eastAsia="Times New Roman" w:cs="Arial" w:ascii="Times New Roman" w:hAnsi="Times New Roman"/>
          <w:b/>
          <w:bCs/>
          <w:color w:val="1D1D1F"/>
          <w:sz w:val="28"/>
          <w:szCs w:val="28"/>
          <w:bdr w:val="single" w:sz="2" w:space="0" w:color="E3E3E3"/>
          <w:lang w:eastAsia="ru-RU"/>
        </w:rPr>
      </w:r>
    </w:p>
    <w:p>
      <w:pPr>
        <w:pStyle w:val="Normal"/>
        <w:widowControl/>
        <w:suppressAutoHyphens w:val="true"/>
        <w:bidi w:val="0"/>
        <w:spacing w:lineRule="auto" w:line="240" w:before="0" w:after="200"/>
        <w:ind w:firstLine="737" w:left="0" w:right="0"/>
        <w:contextualSpacing w:val="false"/>
        <w:jc w:val="both"/>
        <w:rPr>
          <w:rFonts w:ascii="Times New Roman" w:hAnsi="Times New Roman"/>
          <w:sz w:val="28"/>
          <w:szCs w:val="28"/>
        </w:rPr>
      </w:pPr>
      <w:r>
        <w:rPr>
          <w:rFonts w:ascii="Times New Roman" w:hAnsi="Times New Roman"/>
          <w:sz w:val="28"/>
          <w:szCs w:val="28"/>
        </w:rPr>
        <w:t>1.1.1. 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(далее – Административный регламент) 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 определяет порядок, сроки и последовательность действий (административных процедур) Администрацией муниципального образования «Починковский муниципальный округ» Смоленской области при оказании муниципальной услуги.</w:t>
      </w:r>
    </w:p>
    <w:p>
      <w:pPr>
        <w:pStyle w:val="Normal"/>
        <w:spacing w:lineRule="auto" w:line="240"/>
        <w:rPr>
          <w:rFonts w:ascii="Times New Roman" w:hAnsi="Times New Roman"/>
          <w:sz w:val="28"/>
          <w:szCs w:val="28"/>
        </w:rPr>
      </w:pPr>
      <w:r>
        <w:rPr>
          <w:rFonts w:ascii="Times New Roman" w:hAnsi="Times New Roman"/>
          <w:sz w:val="28"/>
          <w:szCs w:val="28"/>
        </w:rPr>
        <w:t>1.1.2. Муниципальная услуга предоставляется Администрацией муниципального образования «Починковский муниципальный округ» Смоленской области (далее - Уполномоченный орган) через Управление строительства, жилищно-коммунального и дорожного хозяйства (далее - Управление).</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1.2. Круг заявителей</w:t>
      </w:r>
    </w:p>
    <w:p>
      <w:pPr>
        <w:pStyle w:val="Normal"/>
        <w:jc w:val="center"/>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t>1.2.1. Заявителями на получение муниципальной услуги являются граждане Российской Федерации, занимающие жилые помещения в  муниципальном жилищном фонде на условиях социального найма (далее – заявитель).</w:t>
      </w:r>
    </w:p>
    <w:p>
      <w:pPr>
        <w:pStyle w:val="Normal"/>
        <w:rPr>
          <w:rFonts w:ascii="Times New Roman" w:hAnsi="Times New Roman"/>
          <w:sz w:val="28"/>
          <w:szCs w:val="28"/>
        </w:rPr>
      </w:pPr>
      <w:r>
        <w:rPr>
          <w:rFonts w:ascii="Times New Roman" w:hAnsi="Times New Roman"/>
          <w:sz w:val="28"/>
          <w:szCs w:val="28"/>
        </w:rPr>
        <w:t>1.2.2. 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 Полномочия представителя подтверждаются доверенностью, оформленной в соответствии с гражданским законодательством Российской Федерации, либо законными представителями несовершеннолетних (родители, усыновители, опекуны, попечители).</w:t>
      </w:r>
    </w:p>
    <w:p>
      <w:pPr>
        <w:pStyle w:val="Normal"/>
        <w:jc w:val="center"/>
        <w:rPr>
          <w:rFonts w:ascii="Times New Roman" w:hAnsi="Times New Roman"/>
          <w:sz w:val="28"/>
          <w:szCs w:val="28"/>
        </w:rPr>
      </w:pPr>
      <w:r>
        <w:rPr>
          <w:rFonts w:ascii="Times New Roman" w:hAnsi="Times New Roman"/>
          <w:sz w:val="28"/>
          <w:szCs w:val="28"/>
        </w:rPr>
      </w:r>
    </w:p>
    <w:p>
      <w:pPr>
        <w:pStyle w:val="Normal"/>
        <w:jc w:val="center"/>
        <w:rPr/>
      </w:pPr>
      <w:r>
        <w:rPr>
          <w:rFonts w:ascii="Times New Roman" w:hAnsi="Times New Roman"/>
          <w:b/>
          <w:bCs/>
          <w:sz w:val="28"/>
          <w:szCs w:val="28"/>
          <w:lang w:eastAsia="ru-RU"/>
        </w:rPr>
        <w:t xml:space="preserve">1.3. </w:t>
      </w:r>
      <w:r>
        <w:rPr>
          <w:rFonts w:ascii="Times New Roman" w:hAnsi="Times New Roman"/>
          <w:b/>
          <w:bCs/>
          <w:sz w:val="28"/>
          <w:szCs w:val="28"/>
          <w:lang w:eastAsia="ru-RU" w:bidi="ru-RU"/>
        </w:rPr>
        <w:t xml:space="preserve">Требования к порядку информирования о предоставлении </w:t>
      </w:r>
      <w:r>
        <w:rPr>
          <w:rFonts w:ascii="Times New Roman" w:hAnsi="Times New Roman"/>
          <w:b/>
          <w:bCs/>
          <w:sz w:val="28"/>
          <w:szCs w:val="28"/>
        </w:rPr>
        <w:t>муниципальной услуги</w:t>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t>1.3.1. Информация по вопросам предоставления муниципальной услуги  может быть предоставлена заинтересованным лицам:</w:t>
      </w:r>
    </w:p>
    <w:p>
      <w:pPr>
        <w:pStyle w:val="Normal"/>
        <w:rPr>
          <w:rFonts w:ascii="Times New Roman" w:hAnsi="Times New Roman"/>
          <w:sz w:val="28"/>
          <w:szCs w:val="28"/>
        </w:rPr>
      </w:pPr>
      <w:r>
        <w:rPr>
          <w:rFonts w:cs="Times New Roman" w:ascii="Times New Roman" w:hAnsi="Times New Roman"/>
          <w:color w:val="000000"/>
          <w:sz w:val="28"/>
          <w:szCs w:val="28"/>
        </w:rPr>
        <w:t xml:space="preserve">1) непосредственно в помещении </w:t>
      </w:r>
      <w:r>
        <w:rPr>
          <w:rFonts w:cs="Times New Roman" w:ascii="Times New Roman" w:hAnsi="Times New Roman"/>
          <w:b w:val="false"/>
          <w:bCs w:val="false"/>
          <w:color w:val="000000"/>
          <w:sz w:val="28"/>
          <w:szCs w:val="28"/>
        </w:rPr>
        <w:t>Уполномоченного органа</w:t>
      </w:r>
      <w:r>
        <w:rPr>
          <w:rFonts w:cs="Times New Roman" w:ascii="Times New Roman" w:hAnsi="Times New Roman"/>
          <w:color w:val="000000"/>
          <w:sz w:val="28"/>
          <w:szCs w:val="28"/>
        </w:rPr>
        <w:t xml:space="preserve"> по адресу: 216450, </w:t>
      </w:r>
      <w:r>
        <w:rPr>
          <w:rFonts w:cs="Times New Roman" w:ascii="Times New Roman" w:hAnsi="Times New Roman"/>
          <w:b w:val="false"/>
          <w:i w:val="false"/>
          <w:caps w:val="false"/>
          <w:smallCaps w:val="false"/>
          <w:color w:val="000000"/>
          <w:spacing w:val="0"/>
          <w:sz w:val="28"/>
          <w:szCs w:val="28"/>
        </w:rPr>
        <w:t>Смоленская область, г. Починок, ул. Советская, д. 1</w:t>
      </w:r>
      <w:r>
        <w:rPr>
          <w:rFonts w:cs="Times New Roman" w:ascii="Times New Roman" w:hAnsi="Times New Roman"/>
          <w:color w:val="000000"/>
          <w:sz w:val="28"/>
          <w:szCs w:val="28"/>
        </w:rPr>
        <w:t xml:space="preserve"> </w:t>
      </w:r>
    </w:p>
    <w:p>
      <w:pPr>
        <w:pStyle w:val="Normal"/>
        <w:rPr>
          <w:rFonts w:ascii="Times New Roman" w:hAnsi="Times New Roman"/>
          <w:sz w:val="28"/>
          <w:szCs w:val="28"/>
        </w:rPr>
      </w:pPr>
      <w:r>
        <w:rPr>
          <w:rFonts w:cs="Times New Roman" w:ascii="Times New Roman" w:hAnsi="Times New Roman"/>
          <w:color w:val="000000"/>
          <w:sz w:val="28"/>
          <w:szCs w:val="28"/>
        </w:rPr>
        <w:t xml:space="preserve">График (режим) работы </w:t>
      </w:r>
      <w:r>
        <w:rPr>
          <w:rFonts w:cs="Times New Roman" w:ascii="Times New Roman" w:hAnsi="Times New Roman"/>
          <w:b w:val="false"/>
          <w:bCs w:val="false"/>
          <w:color w:val="000000"/>
          <w:sz w:val="28"/>
          <w:szCs w:val="28"/>
        </w:rPr>
        <w:t>Уполномоченного органа</w:t>
      </w:r>
      <w:r>
        <w:rPr>
          <w:rFonts w:cs="Times New Roman" w:ascii="Times New Roman" w:hAnsi="Times New Roman"/>
          <w:color w:val="000000"/>
          <w:sz w:val="28"/>
          <w:szCs w:val="28"/>
        </w:rPr>
        <w:t>:</w:t>
      </w:r>
    </w:p>
    <w:p>
      <w:pPr>
        <w:pStyle w:val="Normal"/>
        <w:rPr>
          <w:rFonts w:ascii="Times New Roman" w:hAnsi="Times New Roman"/>
          <w:sz w:val="28"/>
          <w:szCs w:val="28"/>
        </w:rPr>
      </w:pPr>
      <w:r>
        <w:rPr>
          <w:rFonts w:ascii="Times New Roman" w:hAnsi="Times New Roman"/>
          <w:sz w:val="28"/>
          <w:szCs w:val="28"/>
        </w:rPr>
        <w:t>понедельник - 9.00 - 18.00 (перерыв с 13.00 до 13.48);</w:t>
      </w:r>
    </w:p>
    <w:p>
      <w:pPr>
        <w:pStyle w:val="Normal"/>
        <w:rPr>
          <w:rFonts w:ascii="Times New Roman" w:hAnsi="Times New Roman"/>
          <w:sz w:val="28"/>
          <w:szCs w:val="28"/>
        </w:rPr>
      </w:pPr>
      <w:r>
        <w:rPr>
          <w:rFonts w:ascii="Times New Roman" w:hAnsi="Times New Roman"/>
          <w:sz w:val="28"/>
          <w:szCs w:val="28"/>
        </w:rPr>
        <w:t>вторник - 9.00 - 18.00 (перерыв с 13.00 до 13.48);</w:t>
      </w:r>
    </w:p>
    <w:p>
      <w:pPr>
        <w:pStyle w:val="Normal"/>
        <w:rPr>
          <w:rFonts w:ascii="Times New Roman" w:hAnsi="Times New Roman"/>
          <w:sz w:val="28"/>
          <w:szCs w:val="28"/>
        </w:rPr>
      </w:pPr>
      <w:r>
        <w:rPr>
          <w:rFonts w:ascii="Times New Roman" w:hAnsi="Times New Roman"/>
          <w:sz w:val="28"/>
          <w:szCs w:val="28"/>
        </w:rPr>
        <w:t>среда - 9.00 - 18.00 (перерыв с 13.00 до 13.48);</w:t>
      </w:r>
    </w:p>
    <w:p>
      <w:pPr>
        <w:pStyle w:val="Normal"/>
        <w:rPr>
          <w:rFonts w:ascii="Times New Roman" w:hAnsi="Times New Roman"/>
          <w:sz w:val="28"/>
          <w:szCs w:val="28"/>
        </w:rPr>
      </w:pPr>
      <w:r>
        <w:rPr>
          <w:rFonts w:cs="Times New Roman" w:ascii="Times New Roman" w:hAnsi="Times New Roman"/>
          <w:color w:val="000000"/>
          <w:sz w:val="28"/>
          <w:szCs w:val="28"/>
        </w:rPr>
        <w:t xml:space="preserve">четверг - 9.00 - 18.00 </w:t>
      </w:r>
      <w:r>
        <w:rPr>
          <w:rFonts w:cs="Times New Roman" w:ascii="Times New Roman" w:hAnsi="Times New Roman"/>
          <w:sz w:val="28"/>
          <w:szCs w:val="28"/>
        </w:rPr>
        <w:t xml:space="preserve">(перерыв с 13.00 до </w:t>
      </w:r>
      <w:r>
        <w:rPr>
          <w:rFonts w:cs="Times New Roman" w:ascii="Times New Roman" w:hAnsi="Times New Roman"/>
          <w:color w:val="000000"/>
          <w:sz w:val="28"/>
          <w:szCs w:val="28"/>
        </w:rPr>
        <w:t>13.48</w:t>
      </w:r>
      <w:r>
        <w:rPr>
          <w:rFonts w:cs="Times New Roman" w:ascii="Times New Roman" w:hAnsi="Times New Roman"/>
          <w:sz w:val="28"/>
          <w:szCs w:val="28"/>
        </w:rPr>
        <w:t>);</w:t>
      </w:r>
    </w:p>
    <w:p>
      <w:pPr>
        <w:pStyle w:val="Normal"/>
        <w:rPr>
          <w:rFonts w:ascii="Times New Roman" w:hAnsi="Times New Roman"/>
          <w:sz w:val="28"/>
          <w:szCs w:val="28"/>
        </w:rPr>
      </w:pPr>
      <w:r>
        <w:rPr>
          <w:rFonts w:cs="Times New Roman" w:ascii="Times New Roman" w:hAnsi="Times New Roman"/>
          <w:sz w:val="28"/>
          <w:szCs w:val="28"/>
        </w:rPr>
        <w:t xml:space="preserve">пятница - </w:t>
      </w:r>
      <w:r>
        <w:rPr>
          <w:rFonts w:cs="Times New Roman" w:ascii="Times New Roman" w:hAnsi="Times New Roman"/>
          <w:color w:val="000000"/>
          <w:sz w:val="28"/>
          <w:szCs w:val="28"/>
        </w:rPr>
        <w:t>9.00 - 17.00</w:t>
      </w:r>
      <w:r>
        <w:rPr>
          <w:rFonts w:cs="Times New Roman" w:ascii="Times New Roman" w:hAnsi="Times New Roman"/>
          <w:sz w:val="28"/>
          <w:szCs w:val="28"/>
        </w:rPr>
        <w:t xml:space="preserve"> (перерыв с 13.00 до </w:t>
      </w:r>
      <w:r>
        <w:rPr>
          <w:rFonts w:cs="Times New Roman" w:ascii="Times New Roman" w:hAnsi="Times New Roman"/>
          <w:color w:val="000000"/>
          <w:sz w:val="28"/>
          <w:szCs w:val="28"/>
        </w:rPr>
        <w:t>13.48</w:t>
      </w:r>
      <w:r>
        <w:rPr>
          <w:rFonts w:cs="Times New Roman" w:ascii="Times New Roman" w:hAnsi="Times New Roman"/>
          <w:sz w:val="28"/>
          <w:szCs w:val="28"/>
        </w:rPr>
        <w:t>);</w:t>
      </w:r>
    </w:p>
    <w:p>
      <w:pPr>
        <w:pStyle w:val="Normal"/>
        <w:rPr>
          <w:rFonts w:ascii="Times New Roman" w:hAnsi="Times New Roman"/>
          <w:sz w:val="28"/>
          <w:szCs w:val="28"/>
        </w:rPr>
      </w:pPr>
      <w:r>
        <w:rPr>
          <w:rFonts w:ascii="Times New Roman" w:hAnsi="Times New Roman"/>
          <w:sz w:val="28"/>
          <w:szCs w:val="28"/>
        </w:rPr>
        <w:t>суббота - выходной день;</w:t>
      </w:r>
    </w:p>
    <w:p>
      <w:pPr>
        <w:pStyle w:val="Normal"/>
        <w:rPr>
          <w:rFonts w:ascii="Times New Roman" w:hAnsi="Times New Roman"/>
          <w:sz w:val="28"/>
          <w:szCs w:val="28"/>
        </w:rPr>
      </w:pPr>
      <w:r>
        <w:rPr>
          <w:rFonts w:ascii="Times New Roman" w:hAnsi="Times New Roman"/>
          <w:sz w:val="28"/>
          <w:szCs w:val="28"/>
        </w:rPr>
        <w:t>воскресенье - выходной день.</w:t>
      </w:r>
    </w:p>
    <w:p>
      <w:pPr>
        <w:pStyle w:val="Normal"/>
        <w:rPr>
          <w:rFonts w:ascii="Times New Roman" w:hAnsi="Times New Roman"/>
          <w:sz w:val="28"/>
          <w:szCs w:val="28"/>
        </w:rPr>
      </w:pPr>
      <w:r>
        <w:rPr>
          <w:rFonts w:cs="Times New Roman" w:ascii="Times New Roman" w:hAnsi="Times New Roman"/>
          <w:b w:val="false"/>
          <w:bCs w:val="false"/>
          <w:sz w:val="28"/>
          <w:szCs w:val="28"/>
        </w:rPr>
        <w:t xml:space="preserve">2) с использованием средств телефонной связи по телефону </w:t>
      </w:r>
      <w:r>
        <w:rPr>
          <w:rFonts w:ascii="Times New Roman" w:hAnsi="Times New Roman"/>
          <w:sz w:val="28"/>
          <w:szCs w:val="28"/>
        </w:rPr>
        <w:t>8 (48149) 41657</w:t>
      </w:r>
      <w:r>
        <w:rPr>
          <w:rFonts w:cs="Times New Roman" w:ascii="Times New Roman" w:hAnsi="Times New Roman"/>
          <w:b w:val="false"/>
          <w:bCs w:val="false"/>
          <w:sz w:val="28"/>
          <w:szCs w:val="28"/>
        </w:rPr>
        <w:t>;</w:t>
      </w:r>
    </w:p>
    <w:p>
      <w:pPr>
        <w:pStyle w:val="Normal"/>
        <w:rPr>
          <w:rFonts w:ascii="Times New Roman" w:hAnsi="Times New Roman"/>
          <w:sz w:val="28"/>
          <w:szCs w:val="28"/>
        </w:rPr>
      </w:pPr>
      <w:r>
        <w:rPr>
          <w:rFonts w:cs="Times New Roman" w:ascii="Times New Roman" w:hAnsi="Times New Roman"/>
          <w:b w:val="false"/>
          <w:bCs w:val="false"/>
          <w:sz w:val="28"/>
          <w:szCs w:val="28"/>
        </w:rPr>
        <w:t xml:space="preserve">3) </w:t>
      </w:r>
      <w:r>
        <w:rPr>
          <w:rFonts w:ascii="Times New Roman" w:hAnsi="Times New Roman"/>
          <w:sz w:val="28"/>
          <w:szCs w:val="28"/>
        </w:rPr>
        <w:t>письменно, в том числе посредством электронной почты;</w:t>
      </w:r>
    </w:p>
    <w:p>
      <w:pPr>
        <w:pStyle w:val="Normal"/>
        <w:rPr>
          <w:rFonts w:ascii="Times New Roman" w:hAnsi="Times New Roman"/>
          <w:sz w:val="28"/>
          <w:szCs w:val="28"/>
        </w:rPr>
      </w:pPr>
      <w:r>
        <w:rPr>
          <w:rFonts w:ascii="Times New Roman" w:hAnsi="Times New Roman"/>
          <w:sz w:val="28"/>
          <w:szCs w:val="28"/>
        </w:rPr>
        <w:t>4) посредством размещения в открытой и доступной форме информации на официальном сайте Уполномоченного органа (https://pochinok.adminsmolensk.ru/);</w:t>
      </w:r>
    </w:p>
    <w:p>
      <w:pPr>
        <w:pStyle w:val="Normal"/>
        <w:rPr>
          <w:rFonts w:ascii="Times New Roman" w:hAnsi="Times New Roman"/>
          <w:sz w:val="28"/>
          <w:szCs w:val="28"/>
        </w:rPr>
      </w:pPr>
      <w:r>
        <w:rPr>
          <w:rFonts w:ascii="Times New Roman" w:hAnsi="Times New Roman"/>
          <w:sz w:val="28"/>
          <w:szCs w:val="28"/>
        </w:rPr>
        <w:t>5) посредством размещения информации на информационных стендах Уполномоченного органа.</w:t>
      </w:r>
    </w:p>
    <w:p>
      <w:pPr>
        <w:pStyle w:val="Normal"/>
        <w:rPr>
          <w:rFonts w:ascii="Times New Roman" w:hAnsi="Times New Roman"/>
          <w:sz w:val="28"/>
          <w:szCs w:val="28"/>
        </w:rPr>
      </w:pPr>
      <w:r>
        <w:rPr>
          <w:rFonts w:ascii="Times New Roman" w:hAnsi="Times New Roman"/>
          <w:sz w:val="28"/>
          <w:szCs w:val="28"/>
        </w:rPr>
        <w:t>1.3.2. Консультирование заявителей по вопросам предоставления муниципальной услуги осуществляется бесплатно.</w:t>
      </w:r>
    </w:p>
    <w:p>
      <w:pPr>
        <w:pStyle w:val="Normal"/>
        <w:rPr>
          <w:rFonts w:ascii="Times New Roman" w:hAnsi="Times New Roman"/>
          <w:sz w:val="28"/>
          <w:szCs w:val="28"/>
        </w:rPr>
      </w:pPr>
      <w:r>
        <w:rPr>
          <w:rFonts w:cs="Times New Roman" w:ascii="Times New Roman" w:hAnsi="Times New Roman"/>
          <w:b w:val="false"/>
          <w:bCs w:val="false"/>
          <w:color w:val="000000"/>
          <w:sz w:val="28"/>
          <w:szCs w:val="28"/>
          <w:lang w:bidi="ru-RU"/>
        </w:rPr>
        <w:t xml:space="preserve">1.3.3. </w:t>
      </w:r>
      <w:r>
        <w:rPr>
          <w:rFonts w:eastAsia="Arial CYR" w:cs="Times New Roman" w:ascii="Times New Roman" w:hAnsi="Times New Roman"/>
          <w:b w:val="false"/>
          <w:bCs w:val="false"/>
          <w:color w:val="000000"/>
          <w:sz w:val="28"/>
          <w:szCs w:val="28"/>
          <w:lang w:bidi="ru-RU"/>
        </w:rPr>
        <w:t xml:space="preserve">На информационных стендах </w:t>
      </w:r>
      <w:r>
        <w:rPr>
          <w:rFonts w:eastAsia="Arial CYR" w:cs="Times New Roman" w:ascii="Times New Roman" w:hAnsi="Times New Roman"/>
          <w:b w:val="false"/>
          <w:bCs w:val="false"/>
          <w:color w:val="000000"/>
          <w:sz w:val="28"/>
          <w:szCs w:val="28"/>
          <w:lang w:eastAsia="en-US" w:bidi="en-US"/>
        </w:rPr>
        <w:t>Уполномоченного органа</w:t>
      </w:r>
      <w:r>
        <w:rPr>
          <w:rFonts w:eastAsia="Arial CYR" w:cs="Times New Roman" w:ascii="Times New Roman" w:hAnsi="Times New Roman"/>
          <w:b w:val="false"/>
          <w:bCs w:val="false"/>
          <w:color w:val="000000"/>
          <w:sz w:val="28"/>
          <w:szCs w:val="28"/>
          <w:lang w:bidi="ru-RU"/>
        </w:rPr>
        <w:t xml:space="preserve"> размещаются:</w:t>
      </w:r>
    </w:p>
    <w:p>
      <w:pPr>
        <w:pStyle w:val="Normal"/>
        <w:rPr>
          <w:rFonts w:ascii="Times New Roman" w:hAnsi="Times New Roman"/>
          <w:sz w:val="28"/>
          <w:szCs w:val="28"/>
        </w:rPr>
      </w:pPr>
      <w:r>
        <w:rPr>
          <w:rFonts w:ascii="Times New Roman" w:hAnsi="Times New Roman"/>
          <w:sz w:val="28"/>
          <w:szCs w:val="28"/>
        </w:rPr>
        <w:t>- извлечения из законодательных и иных нормативных правовых актов, содержащие нормы, регулирующие деятельность по предоставлению муниципальной услуги;</w:t>
      </w:r>
    </w:p>
    <w:p>
      <w:pPr>
        <w:pStyle w:val="Normal"/>
        <w:rPr>
          <w:rFonts w:ascii="Times New Roman" w:hAnsi="Times New Roman"/>
          <w:sz w:val="28"/>
          <w:szCs w:val="28"/>
        </w:rPr>
      </w:pPr>
      <w:r>
        <w:rPr>
          <w:rFonts w:ascii="Times New Roman" w:hAnsi="Times New Roman"/>
          <w:sz w:val="28"/>
          <w:szCs w:val="28"/>
        </w:rPr>
        <w:t>- перечень документов, необходимых для предоставления муниципальной услуги, и требования, предъявляемые к этим документам;</w:t>
      </w:r>
    </w:p>
    <w:p>
      <w:pPr>
        <w:pStyle w:val="Normal"/>
        <w:rPr>
          <w:rFonts w:ascii="Times New Roman" w:hAnsi="Times New Roman"/>
          <w:sz w:val="28"/>
          <w:szCs w:val="28"/>
        </w:rPr>
      </w:pPr>
      <w:r>
        <w:rPr>
          <w:rFonts w:ascii="Times New Roman" w:hAnsi="Times New Roman"/>
          <w:sz w:val="28"/>
          <w:szCs w:val="28"/>
        </w:rPr>
        <w:t>- образцы оформления документов, необходимых для предоставления муниципальной услуги, и требования к ним;</w:t>
      </w:r>
    </w:p>
    <w:p>
      <w:pPr>
        <w:pStyle w:val="Normal"/>
        <w:rPr>
          <w:rFonts w:ascii="Times New Roman" w:hAnsi="Times New Roman"/>
          <w:sz w:val="28"/>
          <w:szCs w:val="28"/>
        </w:rPr>
      </w:pPr>
      <w:r>
        <w:rPr>
          <w:rFonts w:eastAsia="Arial CYR" w:cs="Arial CYR" w:ascii="Times New Roman" w:hAnsi="Times New Roman"/>
          <w:sz w:val="28"/>
          <w:szCs w:val="28"/>
        </w:rPr>
        <w:t xml:space="preserve">- </w:t>
      </w:r>
      <w:r>
        <w:rPr>
          <w:rFonts w:eastAsia="Arial CYR" w:cs="Times New Roman" w:ascii="Times New Roman" w:hAnsi="Times New Roman"/>
          <w:b w:val="false"/>
          <w:bCs w:val="false"/>
          <w:color w:val="000000"/>
          <w:sz w:val="28"/>
          <w:szCs w:val="28"/>
          <w:lang w:bidi="ru-RU"/>
        </w:rPr>
        <w:t xml:space="preserve">график работы </w:t>
      </w:r>
      <w:r>
        <w:rPr>
          <w:rFonts w:eastAsia="Arial CYR" w:cs="Times New Roman" w:ascii="Times New Roman" w:hAnsi="Times New Roman"/>
          <w:b w:val="false"/>
          <w:bCs/>
          <w:color w:val="000000"/>
          <w:sz w:val="28"/>
          <w:szCs w:val="28"/>
          <w:lang w:eastAsia="en-US" w:bidi="en-US"/>
        </w:rPr>
        <w:t>Управления</w:t>
      </w:r>
      <w:r>
        <w:rPr>
          <w:rFonts w:cs="Times New Roman" w:ascii="Times New Roman" w:hAnsi="Times New Roman"/>
          <w:b w:val="false"/>
          <w:bCs w:val="false"/>
          <w:color w:val="000000"/>
          <w:sz w:val="28"/>
          <w:szCs w:val="28"/>
          <w:lang w:bidi="ru-RU"/>
        </w:rPr>
        <w:t xml:space="preserve">, график приёма граждан специалистами </w:t>
      </w:r>
      <w:r>
        <w:rPr>
          <w:rFonts w:eastAsia="Arial CYR" w:cs="Times New Roman" w:ascii="Times New Roman" w:hAnsi="Times New Roman"/>
          <w:b w:val="false"/>
          <w:bCs w:val="false"/>
          <w:color w:val="000000"/>
          <w:sz w:val="28"/>
          <w:szCs w:val="28"/>
          <w:lang w:eastAsia="en-US" w:bidi="en-US"/>
        </w:rPr>
        <w:t>Уполномоченного органа</w:t>
      </w:r>
      <w:r>
        <w:rPr>
          <w:rFonts w:cs="Times New Roman" w:ascii="Times New Roman" w:hAnsi="Times New Roman"/>
          <w:b w:val="false"/>
          <w:bCs w:val="false"/>
          <w:color w:val="000000"/>
          <w:sz w:val="28"/>
          <w:szCs w:val="28"/>
          <w:lang w:bidi="ru-RU"/>
        </w:rPr>
        <w:t>, ответственными за предоставление муниципальной услуги.</w:t>
      </w:r>
    </w:p>
    <w:p>
      <w:pPr>
        <w:pStyle w:val="Normal"/>
        <w:rPr>
          <w:rFonts w:ascii="Times New Roman" w:hAnsi="Times New Roman"/>
          <w:sz w:val="28"/>
          <w:szCs w:val="28"/>
        </w:rPr>
      </w:pPr>
      <w:r>
        <w:rPr>
          <w:rFonts w:cs="Times New Roman" w:ascii="Times New Roman" w:hAnsi="Times New Roman"/>
          <w:b w:val="false"/>
          <w:bCs w:val="false"/>
          <w:color w:val="000000"/>
          <w:sz w:val="28"/>
          <w:szCs w:val="28"/>
          <w:lang w:bidi="ru-RU"/>
        </w:rPr>
        <w:t xml:space="preserve">1.3.4. </w:t>
      </w:r>
      <w:r>
        <w:rPr>
          <w:rFonts w:cs="Times New Roman" w:ascii="Times New Roman" w:hAnsi="Times New Roman"/>
          <w:b w:val="false"/>
          <w:bCs w:val="false"/>
          <w:color w:val="000000"/>
          <w:spacing w:val="2"/>
          <w:sz w:val="28"/>
          <w:szCs w:val="28"/>
          <w:lang w:bidi="ru-RU"/>
        </w:rPr>
        <w:t>Основными требованиями к порядку информирования заявителей являются:</w:t>
      </w:r>
    </w:p>
    <w:p>
      <w:pPr>
        <w:pStyle w:val="Normal"/>
        <w:rPr>
          <w:rFonts w:ascii="Times New Roman" w:hAnsi="Times New Roman"/>
          <w:sz w:val="28"/>
          <w:szCs w:val="28"/>
        </w:rPr>
      </w:pPr>
      <w:r>
        <w:rPr>
          <w:rFonts w:ascii="Times New Roman" w:hAnsi="Times New Roman"/>
          <w:sz w:val="28"/>
          <w:szCs w:val="28"/>
        </w:rPr>
        <w:t>- достоверность предоставляемой информации;</w:t>
      </w:r>
    </w:p>
    <w:p>
      <w:pPr>
        <w:pStyle w:val="Normal"/>
        <w:rPr>
          <w:rFonts w:ascii="Times New Roman" w:hAnsi="Times New Roman"/>
          <w:sz w:val="28"/>
          <w:szCs w:val="28"/>
        </w:rPr>
      </w:pPr>
      <w:r>
        <w:rPr>
          <w:rFonts w:ascii="Times New Roman" w:hAnsi="Times New Roman"/>
          <w:sz w:val="28"/>
          <w:szCs w:val="28"/>
        </w:rPr>
        <w:t>- четкость в изложении информации;</w:t>
      </w:r>
    </w:p>
    <w:p>
      <w:pPr>
        <w:pStyle w:val="Normal"/>
        <w:rPr>
          <w:rFonts w:ascii="Times New Roman" w:hAnsi="Times New Roman"/>
          <w:sz w:val="28"/>
          <w:szCs w:val="28"/>
        </w:rPr>
      </w:pPr>
      <w:r>
        <w:rPr>
          <w:rFonts w:ascii="Times New Roman" w:hAnsi="Times New Roman"/>
          <w:sz w:val="28"/>
          <w:szCs w:val="28"/>
        </w:rPr>
        <w:t>- полнота информирования;</w:t>
      </w:r>
    </w:p>
    <w:p>
      <w:pPr>
        <w:pStyle w:val="Normal"/>
        <w:rPr>
          <w:rFonts w:ascii="Times New Roman" w:hAnsi="Times New Roman"/>
          <w:sz w:val="28"/>
          <w:szCs w:val="28"/>
        </w:rPr>
      </w:pPr>
      <w:r>
        <w:rPr>
          <w:rFonts w:ascii="Times New Roman" w:hAnsi="Times New Roman"/>
          <w:sz w:val="28"/>
          <w:szCs w:val="28"/>
        </w:rPr>
        <w:t>- удобство и доступность получения информации.</w:t>
      </w:r>
    </w:p>
    <w:p>
      <w:pPr>
        <w:pStyle w:val="Normal"/>
        <w:rPr>
          <w:rFonts w:ascii="Times New Roman" w:hAnsi="Times New Roman"/>
          <w:sz w:val="28"/>
          <w:szCs w:val="28"/>
        </w:rPr>
      </w:pPr>
      <w:r>
        <w:rPr>
          <w:rFonts w:ascii="Times New Roman" w:hAnsi="Times New Roman"/>
          <w:sz w:val="28"/>
          <w:szCs w:val="28"/>
        </w:rPr>
        <w:t>1.3.5. Информирование заинтересованных лиц проводится:</w:t>
      </w:r>
    </w:p>
    <w:p>
      <w:pPr>
        <w:pStyle w:val="Normal"/>
        <w:rPr>
          <w:rFonts w:ascii="Times New Roman" w:hAnsi="Times New Roman"/>
          <w:sz w:val="28"/>
          <w:szCs w:val="28"/>
        </w:rPr>
      </w:pPr>
      <w:r>
        <w:rPr>
          <w:rFonts w:ascii="Times New Roman" w:hAnsi="Times New Roman"/>
          <w:sz w:val="28"/>
          <w:szCs w:val="28"/>
        </w:rPr>
        <w:t>- в устной форме;</w:t>
      </w:r>
    </w:p>
    <w:p>
      <w:pPr>
        <w:pStyle w:val="Normal"/>
        <w:rPr>
          <w:rFonts w:ascii="Times New Roman" w:hAnsi="Times New Roman"/>
          <w:sz w:val="28"/>
          <w:szCs w:val="28"/>
        </w:rPr>
      </w:pPr>
      <w:r>
        <w:rPr>
          <w:rFonts w:ascii="Times New Roman" w:hAnsi="Times New Roman"/>
          <w:sz w:val="28"/>
          <w:szCs w:val="28"/>
        </w:rPr>
        <w:t>- в письменной форме;</w:t>
      </w:r>
    </w:p>
    <w:p>
      <w:pPr>
        <w:pStyle w:val="Normal"/>
        <w:rPr>
          <w:rFonts w:ascii="Times New Roman" w:hAnsi="Times New Roman"/>
          <w:sz w:val="28"/>
          <w:szCs w:val="28"/>
        </w:rPr>
      </w:pPr>
      <w:r>
        <w:rPr>
          <w:rFonts w:ascii="Times New Roman" w:hAnsi="Times New Roman"/>
          <w:sz w:val="28"/>
          <w:szCs w:val="28"/>
        </w:rPr>
        <w:t>- посредством электронной почты.</w:t>
      </w:r>
    </w:p>
    <w:p>
      <w:pPr>
        <w:pStyle w:val="Normal"/>
        <w:rPr>
          <w:rFonts w:ascii="Times New Roman" w:hAnsi="Times New Roman"/>
          <w:sz w:val="28"/>
          <w:szCs w:val="28"/>
        </w:rPr>
      </w:pPr>
      <w:r>
        <w:rPr>
          <w:rFonts w:cs="Times New Roman" w:ascii="Times New Roman" w:hAnsi="Times New Roman"/>
          <w:b w:val="false"/>
          <w:bCs w:val="false"/>
          <w:color w:val="000000"/>
          <w:sz w:val="28"/>
          <w:szCs w:val="28"/>
          <w:lang w:bidi="ru-RU"/>
        </w:rPr>
        <w:t xml:space="preserve">1.3.6. </w:t>
      </w:r>
      <w:r>
        <w:rPr>
          <w:rFonts w:eastAsia="Arial CYR" w:cs="Arial CYR" w:ascii="Times New Roman" w:hAnsi="Times New Roman"/>
          <w:b w:val="false"/>
          <w:bCs w:val="false"/>
          <w:color w:val="000000"/>
          <w:sz w:val="28"/>
          <w:szCs w:val="28"/>
          <w:lang w:bidi="ru-RU"/>
        </w:rPr>
        <w:t xml:space="preserve">При ответах на телефонные звонки и устные обращения граждан специалисты </w:t>
      </w:r>
      <w:r>
        <w:rPr>
          <w:rFonts w:eastAsia="Arial CYR" w:cs="Times New Roman" w:ascii="Times New Roman" w:hAnsi="Times New Roman"/>
          <w:b w:val="false"/>
          <w:bCs/>
          <w:color w:val="000000"/>
          <w:sz w:val="28"/>
          <w:szCs w:val="28"/>
          <w:lang w:eastAsia="en-US" w:bidi="en-US"/>
        </w:rPr>
        <w:t>Управления</w:t>
      </w:r>
      <w:r>
        <w:rPr>
          <w:rFonts w:eastAsia="Arial CYR" w:cs="Arial CYR" w:ascii="Times New Roman" w:hAnsi="Times New Roman"/>
          <w:b w:val="false"/>
          <w:bCs w:val="false"/>
          <w:color w:val="000000"/>
          <w:sz w:val="28"/>
          <w:szCs w:val="28"/>
          <w:lang w:bidi="ru-RU"/>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 Специалист </w:t>
      </w:r>
      <w:r>
        <w:rPr>
          <w:rFonts w:eastAsia="Arial CYR" w:cs="Times New Roman" w:ascii="Times New Roman" w:hAnsi="Times New Roman"/>
          <w:b w:val="false"/>
          <w:bCs/>
          <w:color w:val="000000"/>
          <w:sz w:val="28"/>
          <w:szCs w:val="28"/>
          <w:lang w:eastAsia="en-US" w:bidi="en-US"/>
        </w:rPr>
        <w:t>Управления</w:t>
      </w:r>
      <w:r>
        <w:rPr>
          <w:rFonts w:eastAsia="Arial CYR" w:cs="Arial CYR" w:ascii="Times New Roman" w:hAnsi="Times New Roman"/>
          <w:b w:val="false"/>
          <w:bCs w:val="false"/>
          <w:color w:val="000000"/>
          <w:sz w:val="28"/>
          <w:szCs w:val="28"/>
          <w:lang w:eastAsia="en-US" w:bidi="en-US"/>
        </w:rPr>
        <w:t xml:space="preserve"> </w:t>
      </w:r>
      <w:r>
        <w:rPr>
          <w:rFonts w:eastAsia="Arial CYR" w:cs="Arial CYR" w:ascii="Times New Roman" w:hAnsi="Times New Roman"/>
          <w:b w:val="false"/>
          <w:bCs w:val="false"/>
          <w:color w:val="000000"/>
          <w:sz w:val="28"/>
          <w:szCs w:val="28"/>
          <w:lang w:bidi="ru-RU"/>
        </w:rPr>
        <w:t xml:space="preserve">должен принять все необходимые меры для дачи полного и оперативного ответа на поставленные вопросы. </w:t>
      </w:r>
    </w:p>
    <w:p>
      <w:pPr>
        <w:pStyle w:val="Normal"/>
        <w:rPr>
          <w:rFonts w:ascii="Times New Roman" w:hAnsi="Times New Roman"/>
          <w:sz w:val="28"/>
          <w:szCs w:val="28"/>
        </w:rPr>
      </w:pPr>
      <w:r>
        <w:rPr>
          <w:rFonts w:ascii="Times New Roman" w:hAnsi="Times New Roman"/>
          <w:sz w:val="28"/>
          <w:szCs w:val="28"/>
        </w:rPr>
        <w:t>При информировании гражданина индивидуально или по телефону не допускается разглашение сведений конфиденциального характера, касающихся частной жизни гражданина, его персональных данных и другой охраняемой законом информации.</w:t>
      </w:r>
    </w:p>
    <w:p>
      <w:pPr>
        <w:pStyle w:val="Normal"/>
        <w:rPr>
          <w:rFonts w:ascii="Times New Roman" w:hAnsi="Times New Roman"/>
          <w:sz w:val="28"/>
          <w:szCs w:val="28"/>
        </w:rPr>
      </w:pPr>
      <w:r>
        <w:rPr>
          <w:rFonts w:eastAsia="Arial CYR" w:cs="Arial CYR" w:ascii="Times New Roman" w:hAnsi="Times New Roman"/>
          <w:sz w:val="28"/>
          <w:szCs w:val="28"/>
        </w:rPr>
        <w:t xml:space="preserve">1.3.7. При устном личном обращении заявитель информируется в режиме общей очереди в дни приема специалистами </w:t>
      </w:r>
      <w:r>
        <w:rPr>
          <w:rFonts w:eastAsia="Arial CYR" w:cs="Times New Roman" w:ascii="Times New Roman" w:hAnsi="Times New Roman"/>
          <w:b w:val="false"/>
          <w:bCs/>
          <w:color w:val="000000"/>
          <w:sz w:val="28"/>
          <w:szCs w:val="28"/>
          <w:lang w:eastAsia="en-US" w:bidi="en-US"/>
        </w:rPr>
        <w:t>Управления</w:t>
      </w:r>
      <w:r>
        <w:rPr>
          <w:rFonts w:eastAsia="Arial CYR" w:cs="Arial CYR" w:ascii="Times New Roman" w:hAnsi="Times New Roman"/>
          <w:sz w:val="28"/>
          <w:szCs w:val="28"/>
        </w:rPr>
        <w:t>, уполномоченными для информирования.</w:t>
      </w:r>
    </w:p>
    <w:p>
      <w:pPr>
        <w:pStyle w:val="Normal"/>
        <w:rPr>
          <w:rFonts w:ascii="Times New Roman" w:hAnsi="Times New Roman"/>
          <w:sz w:val="28"/>
          <w:szCs w:val="28"/>
        </w:rPr>
      </w:pPr>
      <w:r>
        <w:rPr>
          <w:rFonts w:ascii="Times New Roman" w:hAnsi="Times New Roman"/>
          <w:sz w:val="28"/>
          <w:szCs w:val="28"/>
        </w:rPr>
        <w:t>Если подготовка ответа занимает значительное время, специалист Управления согласует с заявителем удобное время для предоставления полного и окончательного ответа на поставленные вопросы.</w:t>
      </w:r>
    </w:p>
    <w:p>
      <w:pPr>
        <w:pStyle w:val="Normal"/>
        <w:rPr>
          <w:rFonts w:ascii="Times New Roman" w:hAnsi="Times New Roman"/>
          <w:sz w:val="28"/>
          <w:szCs w:val="28"/>
        </w:rPr>
      </w:pPr>
      <w:r>
        <w:rPr>
          <w:rFonts w:ascii="Times New Roman" w:hAnsi="Times New Roman"/>
          <w:sz w:val="28"/>
          <w:szCs w:val="28"/>
        </w:rPr>
        <w:t>1.3.8. Информация по телефону, а также при устном личном обращении предоставляется по следующим вопросам:</w:t>
      </w:r>
    </w:p>
    <w:p>
      <w:pPr>
        <w:pStyle w:val="Normal"/>
        <w:rPr>
          <w:rFonts w:ascii="Times New Roman" w:hAnsi="Times New Roman"/>
          <w:sz w:val="28"/>
          <w:szCs w:val="28"/>
        </w:rPr>
      </w:pPr>
      <w:r>
        <w:rPr>
          <w:rFonts w:eastAsia="Arial CYR" w:cs="Arial CYR" w:ascii="Times New Roman" w:hAnsi="Times New Roman"/>
          <w:sz w:val="28"/>
          <w:szCs w:val="28"/>
        </w:rPr>
        <w:t>1)</w:t>
      </w:r>
      <w:r>
        <w:rPr>
          <w:rFonts w:eastAsia="Times New Roman" w:cs="Times New Roman" w:ascii="Times New Roman" w:hAnsi="Times New Roman"/>
          <w:sz w:val="28"/>
          <w:szCs w:val="28"/>
        </w:rPr>
        <w:t xml:space="preserve"> </w:t>
      </w:r>
      <w:r>
        <w:rPr>
          <w:rFonts w:eastAsia="Arial CYR" w:cs="Arial CYR" w:ascii="Times New Roman" w:hAnsi="Times New Roman"/>
          <w:sz w:val="28"/>
          <w:szCs w:val="28"/>
        </w:rPr>
        <w:t xml:space="preserve">режим работы </w:t>
      </w:r>
      <w:r>
        <w:rPr>
          <w:rFonts w:eastAsia="Arial CYR" w:cs="Times New Roman" w:ascii="Times New Roman" w:hAnsi="Times New Roman"/>
          <w:b w:val="false"/>
          <w:bCs w:val="false"/>
          <w:color w:val="000000"/>
          <w:sz w:val="28"/>
          <w:szCs w:val="28"/>
          <w:lang w:eastAsia="en-US" w:bidi="en-US"/>
        </w:rPr>
        <w:t>Уполномоченного органа</w:t>
      </w:r>
      <w:r>
        <w:rPr>
          <w:rFonts w:eastAsia="Arial CYR" w:cs="Arial CYR" w:ascii="Times New Roman" w:hAnsi="Times New Roman"/>
          <w:color w:val="000000"/>
          <w:sz w:val="28"/>
          <w:szCs w:val="28"/>
          <w:lang w:eastAsia="en-US" w:bidi="en-US"/>
        </w:rPr>
        <w:t>;</w:t>
      </w:r>
    </w:p>
    <w:p>
      <w:pPr>
        <w:pStyle w:val="Normal"/>
        <w:rPr>
          <w:rFonts w:ascii="Times New Roman" w:hAnsi="Times New Roman"/>
          <w:sz w:val="28"/>
          <w:szCs w:val="28"/>
        </w:rPr>
      </w:pPr>
      <w:r>
        <w:rPr>
          <w:rFonts w:eastAsia="Arial CYR" w:cs="Arial CYR" w:ascii="Times New Roman" w:hAnsi="Times New Roman"/>
          <w:sz w:val="28"/>
          <w:szCs w:val="28"/>
        </w:rPr>
        <w:t xml:space="preserve">2) полный почтовый адрес </w:t>
      </w:r>
      <w:r>
        <w:rPr>
          <w:rFonts w:eastAsia="Arial CYR" w:cs="Times New Roman" w:ascii="Times New Roman" w:hAnsi="Times New Roman"/>
          <w:b w:val="false"/>
          <w:bCs w:val="false"/>
          <w:color w:val="000000"/>
          <w:sz w:val="28"/>
          <w:szCs w:val="28"/>
          <w:lang w:eastAsia="en-US" w:bidi="en-US"/>
        </w:rPr>
        <w:t>Уполномоченного органа</w:t>
      </w:r>
      <w:r>
        <w:rPr>
          <w:rFonts w:eastAsia="Arial CYR" w:cs="Arial CYR" w:ascii="Times New Roman" w:hAnsi="Times New Roman"/>
          <w:color w:val="000000"/>
          <w:sz w:val="28"/>
          <w:szCs w:val="28"/>
          <w:lang w:eastAsia="en-US" w:bidi="en-US"/>
        </w:rPr>
        <w:t xml:space="preserve"> </w:t>
      </w:r>
      <w:r>
        <w:rPr>
          <w:rFonts w:ascii="Times New Roman" w:hAnsi="Times New Roman"/>
          <w:sz w:val="28"/>
          <w:szCs w:val="28"/>
        </w:rPr>
        <w:t xml:space="preserve"> </w:t>
      </w:r>
      <w:r>
        <w:rPr>
          <w:rFonts w:eastAsia="Arial CYR" w:cs="Arial CYR" w:ascii="Times New Roman" w:hAnsi="Times New Roman"/>
          <w:sz w:val="28"/>
          <w:szCs w:val="28"/>
        </w:rPr>
        <w:t>для предоставления комплекта документов по почте;</w:t>
      </w:r>
    </w:p>
    <w:p>
      <w:pPr>
        <w:pStyle w:val="Normal"/>
        <w:rPr>
          <w:rFonts w:ascii="Times New Roman" w:hAnsi="Times New Roman"/>
          <w:sz w:val="28"/>
          <w:szCs w:val="28"/>
        </w:rPr>
      </w:pPr>
      <w:r>
        <w:rPr>
          <w:rFonts w:eastAsia="Arial CYR" w:cs="Arial CYR" w:ascii="Times New Roman" w:hAnsi="Times New Roman"/>
          <w:sz w:val="28"/>
          <w:szCs w:val="28"/>
        </w:rPr>
        <w:t xml:space="preserve">3) перечень услуг, предоставляемых </w:t>
      </w:r>
      <w:r>
        <w:rPr>
          <w:rFonts w:eastAsia="Arial CYR" w:cs="Times New Roman" w:ascii="Times New Roman" w:hAnsi="Times New Roman"/>
          <w:b w:val="false"/>
          <w:bCs w:val="false"/>
          <w:color w:val="000000"/>
          <w:sz w:val="28"/>
          <w:szCs w:val="28"/>
          <w:lang w:eastAsia="en-US" w:bidi="en-US"/>
        </w:rPr>
        <w:t>Уполномоченным органом</w:t>
      </w:r>
      <w:r>
        <w:rPr>
          <w:rFonts w:eastAsia="Arial CYR" w:cs="Arial CYR" w:ascii="Times New Roman" w:hAnsi="Times New Roman"/>
          <w:sz w:val="28"/>
          <w:szCs w:val="28"/>
        </w:rPr>
        <w:t>;</w:t>
      </w:r>
    </w:p>
    <w:p>
      <w:pPr>
        <w:pStyle w:val="Normal"/>
        <w:rPr>
          <w:rFonts w:ascii="Times New Roman" w:hAnsi="Times New Roman"/>
          <w:sz w:val="28"/>
          <w:szCs w:val="28"/>
        </w:rPr>
      </w:pPr>
      <w:r>
        <w:rPr>
          <w:rFonts w:eastAsia="Arial CYR" w:cs="Arial CYR" w:ascii="Times New Roman" w:hAnsi="Times New Roman"/>
          <w:sz w:val="28"/>
          <w:szCs w:val="28"/>
        </w:rPr>
        <w:t xml:space="preserve">4) перечень категорий заявителей, имеющих право на получение услуг, предоставляемых </w:t>
      </w:r>
      <w:r>
        <w:rPr>
          <w:rFonts w:eastAsia="Arial CYR" w:cs="Times New Roman" w:ascii="Times New Roman" w:hAnsi="Times New Roman"/>
          <w:b w:val="false"/>
          <w:bCs w:val="false"/>
          <w:color w:val="000000"/>
          <w:sz w:val="28"/>
          <w:szCs w:val="28"/>
          <w:lang w:eastAsia="en-US" w:bidi="en-US"/>
        </w:rPr>
        <w:t>Уполномоченным органом</w:t>
      </w:r>
      <w:r>
        <w:rPr>
          <w:rFonts w:eastAsia="Arial CYR" w:cs="Arial CYR" w:ascii="Times New Roman" w:hAnsi="Times New Roman"/>
          <w:sz w:val="28"/>
          <w:szCs w:val="28"/>
        </w:rPr>
        <w:t>;</w:t>
      </w:r>
    </w:p>
    <w:p>
      <w:pPr>
        <w:pStyle w:val="Normal"/>
        <w:rPr>
          <w:rFonts w:ascii="Times New Roman" w:hAnsi="Times New Roman"/>
          <w:sz w:val="28"/>
          <w:szCs w:val="28"/>
        </w:rPr>
      </w:pPr>
      <w:r>
        <w:rPr>
          <w:rFonts w:eastAsia="Arial CYR" w:cs="Arial CYR" w:ascii="Times New Roman" w:hAnsi="Times New Roman"/>
          <w:sz w:val="28"/>
          <w:szCs w:val="28"/>
        </w:rPr>
        <w:t xml:space="preserve">5) основания отказа в предоставлении муниципальных услуг </w:t>
      </w:r>
      <w:r>
        <w:rPr>
          <w:rFonts w:eastAsia="Arial CYR" w:cs="Times New Roman" w:ascii="Times New Roman" w:hAnsi="Times New Roman"/>
          <w:b w:val="false"/>
          <w:bCs w:val="false"/>
          <w:color w:val="000000"/>
          <w:sz w:val="28"/>
          <w:szCs w:val="28"/>
          <w:lang w:eastAsia="en-US" w:bidi="en-US"/>
        </w:rPr>
        <w:t>Уполномоченным органом</w:t>
      </w:r>
      <w:r>
        <w:rPr>
          <w:rFonts w:eastAsia="Arial CYR" w:cs="Arial CYR" w:ascii="Times New Roman" w:hAnsi="Times New Roman"/>
          <w:sz w:val="28"/>
          <w:szCs w:val="28"/>
        </w:rPr>
        <w:t>;</w:t>
      </w:r>
    </w:p>
    <w:p>
      <w:pPr>
        <w:pStyle w:val="Normal"/>
        <w:rPr>
          <w:rFonts w:ascii="Times New Roman" w:hAnsi="Times New Roman"/>
          <w:sz w:val="28"/>
          <w:szCs w:val="28"/>
        </w:rPr>
      </w:pPr>
      <w:r>
        <w:rPr>
          <w:rFonts w:eastAsia="Arial CYR" w:cs="Arial CYR" w:ascii="Times New Roman" w:hAnsi="Times New Roman"/>
          <w:sz w:val="28"/>
          <w:szCs w:val="28"/>
        </w:rPr>
        <w:t xml:space="preserve">6) порядок обжалования решений, действий (бездействия) уполномоченного органа, их должностных лиц и сотрудников при предоставлении муниципальных услуг </w:t>
      </w:r>
      <w:r>
        <w:rPr>
          <w:rFonts w:eastAsia="Arial CYR" w:cs="Times New Roman" w:ascii="Times New Roman" w:hAnsi="Times New Roman"/>
          <w:b w:val="false"/>
          <w:bCs w:val="false"/>
          <w:color w:val="000000"/>
          <w:sz w:val="28"/>
          <w:szCs w:val="28"/>
          <w:lang w:eastAsia="en-US" w:bidi="en-US"/>
        </w:rPr>
        <w:t>Уполномоченным органом</w:t>
      </w:r>
      <w:r>
        <w:rPr>
          <w:rFonts w:eastAsia="Arial CYR" w:cs="Arial CYR" w:ascii="Times New Roman" w:hAnsi="Times New Roman"/>
          <w:sz w:val="28"/>
          <w:szCs w:val="28"/>
        </w:rPr>
        <w:t xml:space="preserve">; </w:t>
      </w:r>
    </w:p>
    <w:p>
      <w:pPr>
        <w:pStyle w:val="Normal"/>
        <w:rPr>
          <w:rFonts w:ascii="Times New Roman" w:hAnsi="Times New Roman"/>
          <w:sz w:val="28"/>
          <w:szCs w:val="28"/>
        </w:rPr>
      </w:pPr>
      <w:r>
        <w:rPr>
          <w:rFonts w:ascii="Times New Roman" w:hAnsi="Times New Roman"/>
          <w:sz w:val="28"/>
          <w:szCs w:val="28"/>
        </w:rPr>
        <w:t>7) требования к комплекту документов, необходимых для предоставления муниципальной услуги:</w:t>
      </w:r>
    </w:p>
    <w:p>
      <w:pPr>
        <w:pStyle w:val="Normal"/>
        <w:rPr>
          <w:rFonts w:ascii="Times New Roman" w:hAnsi="Times New Roman"/>
          <w:sz w:val="28"/>
          <w:szCs w:val="28"/>
        </w:rPr>
      </w:pPr>
      <w:r>
        <w:rPr>
          <w:rFonts w:ascii="Times New Roman" w:hAnsi="Times New Roman"/>
          <w:sz w:val="28"/>
          <w:szCs w:val="28"/>
        </w:rPr>
        <w:t>8) последовательности административных процедур при предоставлении муниципальной услуги;</w:t>
      </w:r>
    </w:p>
    <w:p>
      <w:pPr>
        <w:pStyle w:val="Normal"/>
        <w:rPr>
          <w:rFonts w:eastAsia="Arial CYR" w:cs="Arial CYR"/>
          <w:b w:val="false"/>
          <w:bCs w:val="false"/>
          <w:color w:val="000000"/>
          <w:lang w:bidi="ru-RU"/>
        </w:rPr>
      </w:pPr>
      <w:r>
        <w:rPr>
          <w:rFonts w:ascii="Times New Roman" w:hAnsi="Times New Roman"/>
          <w:sz w:val="28"/>
          <w:szCs w:val="28"/>
        </w:rPr>
        <w:t>9) сроки предоставления муниципальной услуги.</w:t>
      </w:r>
    </w:p>
    <w:p>
      <w:pPr>
        <w:pStyle w:val="Normal"/>
        <w:rPr/>
      </w:pPr>
      <w:r>
        <w:rPr>
          <w:rFonts w:eastAsia="Arial CYR" w:cs="Arial CYR" w:ascii="Times New Roman" w:hAnsi="Times New Roman"/>
          <w:sz w:val="28"/>
          <w:szCs w:val="28"/>
        </w:rPr>
        <w:t xml:space="preserve">1.3.9. Письменные обращения и обращения заявителей посредством электронной почты </w:t>
      </w:r>
      <w:r>
        <w:rPr>
          <w:rFonts w:ascii="Times New Roman" w:hAnsi="Times New Roman"/>
          <w:sz w:val="28"/>
          <w:szCs w:val="28"/>
          <w:lang w:val="en-US"/>
        </w:rPr>
        <w:t>E</w:t>
      </w:r>
      <w:r>
        <w:rPr>
          <w:rFonts w:ascii="Times New Roman" w:hAnsi="Times New Roman"/>
          <w:sz w:val="28"/>
          <w:szCs w:val="28"/>
        </w:rPr>
        <w:t>-</w:t>
      </w:r>
      <w:r>
        <w:rPr>
          <w:rFonts w:ascii="Times New Roman" w:hAnsi="Times New Roman"/>
          <w:sz w:val="28"/>
          <w:szCs w:val="28"/>
          <w:lang w:val="en-US"/>
        </w:rPr>
        <w:t>mail</w:t>
      </w:r>
      <w:r>
        <w:rPr>
          <w:rFonts w:cs="Times New Roman" w:ascii="Times New Roman" w:hAnsi="Times New Roman"/>
          <w:color w:val="000000"/>
          <w:sz w:val="28"/>
          <w:szCs w:val="28"/>
        </w:rPr>
        <w:t>:</w:t>
      </w:r>
      <w:r>
        <w:rPr>
          <w:rFonts w:cs="Times New Roman" w:ascii="Times New Roman" w:hAnsi="Times New Roman"/>
          <w:b w:val="false"/>
          <w:bCs w:val="false"/>
          <w:color w:val="000000"/>
          <w:sz w:val="28"/>
          <w:szCs w:val="28"/>
          <w:u w:val="none"/>
        </w:rPr>
        <w:t xml:space="preserve"> </w:t>
      </w:r>
      <w:hyperlink r:id="rId3">
        <w:r>
          <w:rPr>
            <w:rStyle w:val="Hyperlink"/>
            <w:rFonts w:cs="Times New Roman" w:ascii="Times New Roman" w:hAnsi="Times New Roman"/>
            <w:b w:val="false"/>
            <w:bCs w:val="false"/>
            <w:i w:val="false"/>
            <w:caps w:val="false"/>
            <w:smallCaps w:val="false"/>
            <w:strike w:val="false"/>
            <w:dstrike w:val="false"/>
            <w:color w:val="000000"/>
            <w:spacing w:val="0"/>
            <w:sz w:val="28"/>
            <w:szCs w:val="28"/>
            <w:u w:val="none"/>
            <w:lang w:val="en-US"/>
          </w:rPr>
          <w:t>potch@admin-smolensk.ru</w:t>
        </w:r>
      </w:hyperlink>
      <w:r>
        <w:rPr>
          <w:rFonts w:cs="Times New Roman" w:ascii="Times New Roman" w:hAnsi="Times New Roman"/>
          <w:color w:val="000000"/>
          <w:sz w:val="28"/>
          <w:szCs w:val="28"/>
          <w:u w:val="none"/>
        </w:rPr>
        <w:t xml:space="preserve"> </w:t>
      </w:r>
      <w:r>
        <w:rPr>
          <w:rFonts w:eastAsia="Arial CYR" w:cs="Arial CYR" w:ascii="Times New Roman" w:hAnsi="Times New Roman"/>
          <w:sz w:val="28"/>
          <w:szCs w:val="28"/>
        </w:rPr>
        <w:t xml:space="preserve">по вопросам о порядке, способах и условиях предоставления муниципальной услуги рассматриваются специалистами </w:t>
      </w:r>
      <w:r>
        <w:rPr>
          <w:rFonts w:eastAsia="Arial CYR" w:cs="Times New Roman" w:ascii="Times New Roman" w:hAnsi="Times New Roman"/>
          <w:b w:val="false"/>
          <w:bCs/>
          <w:color w:val="000000"/>
          <w:sz w:val="28"/>
          <w:szCs w:val="28"/>
          <w:lang w:eastAsia="en-US" w:bidi="en-US"/>
        </w:rPr>
        <w:t>Управления</w:t>
      </w:r>
      <w:r>
        <w:rPr>
          <w:rFonts w:eastAsia="Arial CYR" w:cs="Arial CYR" w:ascii="Times New Roman" w:hAnsi="Times New Roman"/>
          <w:sz w:val="28"/>
          <w:szCs w:val="28"/>
        </w:rPr>
        <w:t xml:space="preserve"> с учетом времени подготовки ответа заявителю, в срок, установленный действующим законодательством для рассмотрения заявлений и обращений граждан, с момента регистрации обращения в </w:t>
      </w:r>
      <w:r>
        <w:rPr>
          <w:rFonts w:eastAsia="Arial CYR" w:cs="Times New Roman" w:ascii="Times New Roman" w:hAnsi="Times New Roman"/>
          <w:b w:val="false"/>
          <w:bCs/>
          <w:color w:val="000000"/>
          <w:sz w:val="28"/>
          <w:szCs w:val="28"/>
          <w:lang w:eastAsia="en-US" w:bidi="en-US"/>
        </w:rPr>
        <w:t>Управлении</w:t>
      </w:r>
      <w:r>
        <w:rPr>
          <w:rFonts w:eastAsia="Arial CYR" w:cs="Arial CYR" w:ascii="Times New Roman" w:hAnsi="Times New Roman"/>
          <w:b w:val="false"/>
          <w:bCs/>
          <w:color w:val="000000"/>
          <w:sz w:val="28"/>
          <w:szCs w:val="28"/>
          <w:lang w:eastAsia="en-US" w:bidi="en-US"/>
        </w:rPr>
        <w:t>.</w:t>
      </w:r>
    </w:p>
    <w:p>
      <w:pPr>
        <w:pStyle w:val="Normal"/>
        <w:rPr>
          <w:rFonts w:ascii="Times New Roman" w:hAnsi="Times New Roman"/>
          <w:sz w:val="28"/>
          <w:szCs w:val="28"/>
        </w:rPr>
      </w:pPr>
      <w:r>
        <w:rPr>
          <w:rFonts w:ascii="Times New Roman" w:hAnsi="Times New Roman"/>
          <w:sz w:val="28"/>
          <w:szCs w:val="28"/>
          <w:lang w:eastAsia="ru-RU"/>
        </w:rPr>
        <w:t xml:space="preserve">Специалист </w:t>
      </w:r>
      <w:r>
        <w:rPr>
          <w:rFonts w:ascii="Times New Roman" w:hAnsi="Times New Roman"/>
          <w:sz w:val="28"/>
          <w:szCs w:val="28"/>
          <w:lang w:eastAsia="en-US" w:bidi="en-US"/>
        </w:rPr>
        <w:t>Управления</w:t>
      </w:r>
      <w:r>
        <w:rPr>
          <w:rFonts w:ascii="Times New Roman" w:hAnsi="Times New Roman"/>
          <w:sz w:val="28"/>
          <w:szCs w:val="28"/>
          <w:lang w:eastAsia="ru-RU"/>
        </w:rPr>
        <w:t xml:space="preserve"> осуществляет подготовку ответа на обращение заявителя в доступной для восприятия получателем услуги форме. Содержание ответа должно максимально полно отражать объем запрашиваемой информации.</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2. Стандарт предоставления муниципальной услуги</w:t>
      </w:r>
    </w:p>
    <w:p>
      <w:pPr>
        <w:pStyle w:val="Normal"/>
        <w:jc w:val="center"/>
        <w:rPr>
          <w:rFonts w:ascii="Times New Roman" w:hAnsi="Times New Roman"/>
          <w:b/>
          <w:bCs/>
          <w:sz w:val="28"/>
          <w:szCs w:val="28"/>
        </w:rPr>
      </w:pPr>
      <w:r>
        <w:rPr>
          <w:rFonts w:ascii="Times New Roman" w:hAnsi="Times New Roman"/>
          <w:b/>
          <w:bCs/>
          <w:sz w:val="28"/>
          <w:szCs w:val="28"/>
        </w:rPr>
        <w:t>2.1. Наименование муниципальной услуги</w:t>
      </w:r>
    </w:p>
    <w:p>
      <w:pPr>
        <w:pStyle w:val="Normal"/>
        <w:rPr>
          <w:rFonts w:ascii="Times New Roman" w:hAnsi="Times New Roman"/>
          <w:sz w:val="28"/>
          <w:szCs w:val="28"/>
        </w:rPr>
      </w:pPr>
      <w:r>
        <w:rPr>
          <w:rFonts w:ascii="Times New Roman" w:hAnsi="Times New Roman"/>
          <w:sz w:val="28"/>
          <w:szCs w:val="28"/>
        </w:rPr>
      </w:r>
    </w:p>
    <w:p>
      <w:pPr>
        <w:pStyle w:val="Normal"/>
        <w:rPr>
          <w:rFonts w:eastAsia="Times New Roman" w:cs="Arial"/>
          <w:color w:val="1D1D1F"/>
          <w:bdr w:val="single" w:sz="2" w:space="0" w:color="E3E3E3"/>
          <w:lang w:eastAsia="ru-RU"/>
        </w:rPr>
      </w:pPr>
      <w:r>
        <w:rPr>
          <w:rFonts w:ascii="Times New Roman" w:hAnsi="Times New Roman"/>
          <w:sz w:val="28"/>
          <w:szCs w:val="28"/>
        </w:rPr>
        <w:t>2.1.1. Наименование муниципальной услуги – «Передача в собственность граждан, занимаемых ими жилых помещений жилищного фонда (приватизация жилищного фонда)».</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2.2. Наименование органа, предоставляющего муниципальную услугу</w:t>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t>2.2.1. Муниципальная услуга предоставляется Администрацией муниципального образования «Починковский муниципальный округ» Смоленской области (далее - Уполномоченный орган) через Управление строительства, жилищно-коммунального и дорожного хозяйства (далее - Управление).</w:t>
      </w:r>
    </w:p>
    <w:p>
      <w:pPr>
        <w:pStyle w:val="Normal"/>
        <w:rPr>
          <w:rFonts w:ascii="Times New Roman" w:hAnsi="Times New Roman"/>
          <w:sz w:val="28"/>
          <w:szCs w:val="28"/>
        </w:rPr>
      </w:pPr>
      <w:r>
        <w:rPr>
          <w:rFonts w:ascii="Times New Roman" w:hAnsi="Times New Roman"/>
          <w:sz w:val="28"/>
          <w:szCs w:val="28"/>
        </w:rPr>
        <w:t>2.2.2. При предоставлении муниципальной услуги Уполномоченный орган в целях получения необходимых документов, взаимодействует со следующими органами и организациями:</w:t>
      </w:r>
    </w:p>
    <w:p>
      <w:pPr>
        <w:pStyle w:val="Normal"/>
        <w:rPr>
          <w:rFonts w:ascii="Times New Roman" w:hAnsi="Times New Roman"/>
          <w:sz w:val="28"/>
          <w:szCs w:val="28"/>
        </w:rPr>
      </w:pPr>
      <w:r>
        <w:rPr>
          <w:rFonts w:ascii="Times New Roman" w:hAnsi="Times New Roman"/>
          <w:sz w:val="28"/>
          <w:szCs w:val="28"/>
        </w:rPr>
        <w:t>- Федеральная служба государственной регистрации, кадастра и картографии;</w:t>
      </w:r>
    </w:p>
    <w:p>
      <w:pPr>
        <w:pStyle w:val="Normal"/>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ОГБУ «Смоленское областное БТИ»;</w:t>
      </w:r>
    </w:p>
    <w:p>
      <w:pPr>
        <w:pStyle w:val="Normal"/>
        <w:rPr>
          <w:rFonts w:ascii="Times New Roman" w:hAnsi="Times New Roman"/>
          <w:sz w:val="28"/>
          <w:szCs w:val="28"/>
        </w:rPr>
      </w:pPr>
      <w:r>
        <w:rPr>
          <w:rFonts w:ascii="Times New Roman" w:hAnsi="Times New Roman"/>
          <w:sz w:val="28"/>
          <w:szCs w:val="28"/>
        </w:rPr>
        <w:t>- обслуживающей организацией;</w:t>
      </w:r>
    </w:p>
    <w:p>
      <w:pPr>
        <w:pStyle w:val="Normal"/>
        <w:rPr>
          <w:rFonts w:ascii="Times New Roman" w:hAnsi="Times New Roman"/>
          <w:sz w:val="28"/>
          <w:szCs w:val="28"/>
        </w:rPr>
      </w:pPr>
      <w:r>
        <w:rPr>
          <w:rFonts w:ascii="Times New Roman" w:hAnsi="Times New Roman"/>
          <w:sz w:val="28"/>
          <w:szCs w:val="28"/>
        </w:rPr>
        <w:t>- организациями, предоставляющими коммунальные услуги.</w:t>
      </w:r>
    </w:p>
    <w:p>
      <w:pPr>
        <w:pStyle w:val="Normal"/>
        <w:rPr>
          <w:rFonts w:ascii="Times New Roman" w:hAnsi="Times New Roman"/>
          <w:sz w:val="28"/>
          <w:szCs w:val="28"/>
        </w:rPr>
      </w:pPr>
      <w:r>
        <w:rPr>
          <w:rFonts w:ascii="Times New Roman" w:hAnsi="Times New Roman"/>
          <w:sz w:val="28"/>
          <w:szCs w:val="28"/>
        </w:rPr>
        <w:t>2.2.3. При получении муниципальной услуги заявитель взаимодействует с:</w:t>
      </w:r>
    </w:p>
    <w:p>
      <w:pPr>
        <w:pStyle w:val="Normal"/>
        <w:rPr>
          <w:rFonts w:ascii="Times New Roman" w:hAnsi="Times New Roman"/>
          <w:sz w:val="28"/>
          <w:szCs w:val="28"/>
        </w:rPr>
      </w:pPr>
      <w:r>
        <w:rPr>
          <w:rFonts w:ascii="Times New Roman" w:hAnsi="Times New Roman"/>
          <w:sz w:val="28"/>
          <w:szCs w:val="28"/>
        </w:rPr>
        <w:t>- ОГБУ «Смоленское областное БТИ»;</w:t>
      </w:r>
    </w:p>
    <w:p>
      <w:pPr>
        <w:pStyle w:val="Normal"/>
        <w:rPr>
          <w:rFonts w:ascii="Times New Roman" w:hAnsi="Times New Roman"/>
          <w:sz w:val="28"/>
          <w:szCs w:val="28"/>
        </w:rPr>
      </w:pPr>
      <w:r>
        <w:rPr>
          <w:rFonts w:ascii="Times New Roman" w:hAnsi="Times New Roman"/>
          <w:sz w:val="28"/>
          <w:szCs w:val="28"/>
        </w:rPr>
        <w:t>- обслуживающей организацией;</w:t>
      </w:r>
    </w:p>
    <w:p>
      <w:pPr>
        <w:pStyle w:val="Normal"/>
        <w:rPr>
          <w:rFonts w:ascii="Times New Roman" w:hAnsi="Times New Roman"/>
          <w:sz w:val="28"/>
          <w:szCs w:val="28"/>
        </w:rPr>
      </w:pPr>
      <w:r>
        <w:rPr>
          <w:rFonts w:ascii="Times New Roman" w:hAnsi="Times New Roman"/>
          <w:sz w:val="28"/>
          <w:szCs w:val="28"/>
        </w:rPr>
        <w:t>- организациями, предоставляющими коммунальные услуги.</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2.3. Результат предоставления муниципальной услуги</w:t>
      </w:r>
    </w:p>
    <w:p>
      <w:pPr>
        <w:pStyle w:val="Normal"/>
        <w:rPr>
          <w:rFonts w:ascii="Times New Roman" w:hAnsi="Times New Roman"/>
          <w:sz w:val="28"/>
          <w:szCs w:val="28"/>
        </w:rPr>
      </w:pPr>
      <w:r>
        <w:rPr>
          <w:rFonts w:ascii="Times New Roman" w:hAnsi="Times New Roman"/>
          <w:sz w:val="28"/>
          <w:szCs w:val="28"/>
        </w:rPr>
      </w:r>
    </w:p>
    <w:p>
      <w:pPr>
        <w:pStyle w:val="Normal"/>
        <w:rPr>
          <w:rFonts w:eastAsia="Times New Roman" w:cs="Arial"/>
          <w:color w:val="1D1D1F"/>
          <w:bdr w:val="single" w:sz="2" w:space="0" w:color="E3E3E3"/>
          <w:lang w:eastAsia="ru-RU"/>
        </w:rPr>
      </w:pPr>
      <w:r>
        <w:rPr>
          <w:rFonts w:ascii="Times New Roman" w:hAnsi="Times New Roman"/>
          <w:sz w:val="28"/>
          <w:szCs w:val="28"/>
        </w:rPr>
        <w:t>2.3.1. Результатом предоставления муниципальной услуги является:</w:t>
      </w:r>
    </w:p>
    <w:p>
      <w:pPr>
        <w:pStyle w:val="Normal"/>
        <w:widowControl/>
        <w:numPr>
          <w:ilvl w:val="0"/>
          <w:numId w:val="5"/>
        </w:numPr>
        <w:shd w:val="clear" w:fill="auto"/>
        <w:suppressAutoHyphens w:val="true"/>
        <w:bidi w:val="0"/>
        <w:spacing w:lineRule="auto" w:line="240" w:before="0" w:after="0"/>
        <w:ind w:hanging="0" w:left="737" w:right="0"/>
        <w:contextualSpacing/>
        <w:jc w:val="both"/>
        <w:rPr>
          <w:rFonts w:ascii="Times New Roman" w:hAnsi="Times New Roman"/>
          <w:sz w:val="28"/>
          <w:szCs w:val="28"/>
        </w:rPr>
      </w:pPr>
      <w:r>
        <w:rPr>
          <w:rFonts w:ascii="Times New Roman" w:hAnsi="Times New Roman"/>
          <w:sz w:val="28"/>
          <w:szCs w:val="28"/>
        </w:rPr>
        <w:t>Заключение договора передачи в собственность граждан, занимаемых ими жилых помещений жилищного фонда (далее – договор передачи);</w:t>
      </w:r>
    </w:p>
    <w:p>
      <w:pPr>
        <w:pStyle w:val="Normal"/>
        <w:widowControl/>
        <w:numPr>
          <w:ilvl w:val="0"/>
          <w:numId w:val="5"/>
        </w:numPr>
        <w:shd w:val="clear" w:fill="auto"/>
        <w:suppressAutoHyphens w:val="true"/>
        <w:bidi w:val="0"/>
        <w:spacing w:lineRule="auto" w:line="240" w:before="0" w:after="0"/>
        <w:ind w:hanging="0" w:left="737" w:right="0"/>
        <w:contextualSpacing/>
        <w:jc w:val="both"/>
        <w:rPr>
          <w:rFonts w:ascii="Times New Roman" w:hAnsi="Times New Roman"/>
          <w:sz w:val="28"/>
          <w:szCs w:val="28"/>
        </w:rPr>
      </w:pPr>
      <w:r>
        <w:rPr>
          <w:rFonts w:ascii="Times New Roman" w:hAnsi="Times New Roman"/>
          <w:sz w:val="28"/>
          <w:szCs w:val="28"/>
        </w:rPr>
        <w:t>Решение об отказе в заключении договора передачи в собственность граждан, занимаемых ими жилых помещений жилищного фонда.</w:t>
      </w:r>
    </w:p>
    <w:p>
      <w:pPr>
        <w:pStyle w:val="Normal"/>
        <w:rPr>
          <w:rFonts w:ascii="Times New Roman" w:hAnsi="Times New Roman"/>
          <w:sz w:val="28"/>
          <w:szCs w:val="28"/>
        </w:rPr>
      </w:pPr>
      <w:r>
        <w:rPr>
          <w:rFonts w:ascii="Times New Roman" w:hAnsi="Times New Roman"/>
          <w:sz w:val="28"/>
          <w:szCs w:val="28"/>
        </w:rPr>
        <w:t xml:space="preserve">2.3.2. Результат предоставления муниципальной услуги оформляется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 № 63-ФЗ «Об электронной подписи». </w:t>
      </w:r>
    </w:p>
    <w:p>
      <w:pPr>
        <w:pStyle w:val="Normal"/>
        <w:rPr>
          <w:rFonts w:ascii="Times New Roman" w:hAnsi="Times New Roman"/>
          <w:sz w:val="28"/>
          <w:szCs w:val="28"/>
        </w:rPr>
      </w:pPr>
      <w:r>
        <w:rPr>
          <w:rFonts w:ascii="Times New Roman" w:hAnsi="Times New Roman"/>
          <w:sz w:val="28"/>
          <w:szCs w:val="28"/>
        </w:rPr>
        <w:t>2.3.3. Результат предоставления муниципальной услуги может быть получен:</w:t>
      </w:r>
    </w:p>
    <w:p>
      <w:pPr>
        <w:pStyle w:val="Normal"/>
        <w:numPr>
          <w:ilvl w:val="0"/>
          <w:numId w:val="6"/>
        </w:numPr>
        <w:rPr>
          <w:rFonts w:ascii="Times New Roman" w:hAnsi="Times New Roman"/>
          <w:sz w:val="28"/>
          <w:szCs w:val="28"/>
        </w:rPr>
      </w:pPr>
      <w:r>
        <w:rPr>
          <w:rFonts w:ascii="Times New Roman" w:hAnsi="Times New Roman"/>
          <w:sz w:val="28"/>
          <w:szCs w:val="28"/>
        </w:rPr>
        <w:t>в Уполномоченном органе на бумажном носителе при личном обращении;</w:t>
      </w:r>
    </w:p>
    <w:p>
      <w:pPr>
        <w:pStyle w:val="Normal"/>
        <w:numPr>
          <w:ilvl w:val="0"/>
          <w:numId w:val="6"/>
        </w:numPr>
        <w:rPr>
          <w:rFonts w:ascii="Times New Roman" w:hAnsi="Times New Roman"/>
          <w:sz w:val="28"/>
          <w:szCs w:val="28"/>
        </w:rPr>
      </w:pPr>
      <w:r>
        <w:rPr>
          <w:rFonts w:ascii="Times New Roman" w:hAnsi="Times New Roman"/>
          <w:sz w:val="28"/>
          <w:szCs w:val="28"/>
        </w:rPr>
        <w:t>почтовым отправлением;</w:t>
      </w:r>
    </w:p>
    <w:p>
      <w:pPr>
        <w:pStyle w:val="Normal"/>
        <w:numPr>
          <w:ilvl w:val="0"/>
          <w:numId w:val="6"/>
        </w:numPr>
        <w:rPr>
          <w:rFonts w:ascii="Times New Roman" w:hAnsi="Times New Roman"/>
          <w:sz w:val="28"/>
          <w:szCs w:val="28"/>
        </w:rPr>
      </w:pPr>
      <w:r>
        <w:rPr>
          <w:rFonts w:ascii="Times New Roman" w:hAnsi="Times New Roman"/>
          <w:sz w:val="28"/>
          <w:szCs w:val="28"/>
        </w:rPr>
        <w:t>на ЕПГУ, в том числе в форме электронного документа, подписанного электронной подписью.</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2.4. Срок предоставления муниципальной услуги</w:t>
      </w:r>
    </w:p>
    <w:p>
      <w:pPr>
        <w:pStyle w:val="Normal"/>
        <w:rPr>
          <w:rFonts w:ascii="Times New Roman" w:hAnsi="Times New Roman"/>
          <w:sz w:val="28"/>
          <w:szCs w:val="28"/>
        </w:rPr>
      </w:pPr>
      <w:r>
        <w:rPr>
          <w:rFonts w:ascii="Times New Roman" w:hAnsi="Times New Roman"/>
          <w:sz w:val="28"/>
          <w:szCs w:val="28"/>
        </w:rPr>
      </w:r>
    </w:p>
    <w:p>
      <w:pPr>
        <w:pStyle w:val="Normal"/>
        <w:rPr>
          <w:rFonts w:eastAsia="Times New Roman" w:cs="Arial"/>
          <w:color w:val="1D1D1F"/>
          <w:bdr w:val="single" w:sz="2" w:space="0" w:color="E3E3E3"/>
          <w:lang w:eastAsia="ru-RU"/>
        </w:rPr>
      </w:pPr>
      <w:r>
        <w:rPr>
          <w:rFonts w:ascii="Times New Roman" w:hAnsi="Times New Roman"/>
          <w:sz w:val="28"/>
          <w:szCs w:val="28"/>
        </w:rPr>
        <w:t>2.4.1. Срок предоставления муниципальной услуги составляет не более 30 дней с момента регистрации заявления и комплекта документов, необходимых для предоставления муниципальной услуги в Уполномоченном органе (в соответствии со статьей 8 Закона РФ от 04.07.1991 № 1541-1).</w:t>
      </w:r>
    </w:p>
    <w:p>
      <w:pPr>
        <w:pStyle w:val="Normal"/>
        <w:rPr>
          <w:rFonts w:ascii="Times New Roman" w:hAnsi="Times New Roman"/>
          <w:sz w:val="28"/>
          <w:szCs w:val="28"/>
        </w:rPr>
      </w:pPr>
      <w:r>
        <w:rPr>
          <w:rFonts w:ascii="Times New Roman" w:hAnsi="Times New Roman"/>
          <w:sz w:val="28"/>
          <w:szCs w:val="28"/>
        </w:rPr>
        <w:t>2.4.2. При направлении заявления и комплекта необходимых документов по почте срок предоставления муниципальной услуги отсчитывается от даты их поступления в Уполномоченный орган (по дате регистрации).</w:t>
      </w:r>
    </w:p>
    <w:p>
      <w:pPr>
        <w:pStyle w:val="Normal"/>
        <w:rPr>
          <w:rFonts w:eastAsia="Times New Roman" w:cs="Arial"/>
          <w:color w:val="1D1D1F"/>
          <w:bdr w:val="single" w:sz="2" w:space="0" w:color="E3E3E3"/>
          <w:lang w:eastAsia="ru-RU"/>
        </w:rPr>
      </w:pPr>
      <w:r>
        <w:rPr>
          <w:rFonts w:ascii="Times New Roman" w:hAnsi="Times New Roman"/>
          <w:sz w:val="28"/>
          <w:szCs w:val="28"/>
        </w:rPr>
        <w:t>2.4.3. Срок выдачи (направления) документов, являющихся результатом предоставления муниципальной услуги, составляет 3 рабочих дня.</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2.5. Исчерпывающий перечень документов, необходимых для предоставления муниципальной услуги, подлежащих представлению заявителем</w:t>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t>2.5.1. В перечень документов, подлежащих представлению заявителем, входят:</w:t>
      </w:r>
    </w:p>
    <w:p>
      <w:pPr>
        <w:pStyle w:val="Normal"/>
        <w:numPr>
          <w:ilvl w:val="0"/>
          <w:numId w:val="3"/>
        </w:numPr>
        <w:rPr>
          <w:rFonts w:ascii="Times New Roman" w:hAnsi="Times New Roman"/>
          <w:sz w:val="28"/>
          <w:szCs w:val="28"/>
        </w:rPr>
      </w:pPr>
      <w:r>
        <w:rPr>
          <w:rFonts w:ascii="Times New Roman" w:hAnsi="Times New Roman"/>
          <w:sz w:val="28"/>
          <w:szCs w:val="28"/>
        </w:rPr>
        <w:t>1) Заявление о предоставлении муниципальной услуги;</w:t>
      </w:r>
    </w:p>
    <w:p>
      <w:pPr>
        <w:pStyle w:val="Normal"/>
        <w:numPr>
          <w:ilvl w:val="0"/>
          <w:numId w:val="3"/>
        </w:numPr>
        <w:rPr>
          <w:rFonts w:ascii="Times New Roman" w:hAnsi="Times New Roman"/>
          <w:sz w:val="28"/>
          <w:szCs w:val="28"/>
        </w:rPr>
      </w:pPr>
      <w:r>
        <w:rPr>
          <w:rFonts w:ascii="Times New Roman" w:hAnsi="Times New Roman"/>
          <w:sz w:val="28"/>
          <w:szCs w:val="28"/>
        </w:rPr>
        <w:t>2) Договор социального найма;</w:t>
      </w:r>
    </w:p>
    <w:p>
      <w:pPr>
        <w:pStyle w:val="Normal"/>
        <w:numPr>
          <w:ilvl w:val="0"/>
          <w:numId w:val="3"/>
        </w:numPr>
        <w:rPr>
          <w:rFonts w:ascii="Times New Roman" w:hAnsi="Times New Roman"/>
          <w:sz w:val="28"/>
          <w:szCs w:val="28"/>
        </w:rPr>
      </w:pPr>
      <w:r>
        <w:rPr>
          <w:rFonts w:ascii="Times New Roman" w:hAnsi="Times New Roman"/>
          <w:sz w:val="28"/>
          <w:szCs w:val="28"/>
        </w:rPr>
        <w:t>3) Лицевые счета;</w:t>
      </w:r>
    </w:p>
    <w:p>
      <w:pPr>
        <w:pStyle w:val="Normal"/>
        <w:numPr>
          <w:ilvl w:val="0"/>
          <w:numId w:val="3"/>
        </w:numPr>
        <w:rPr>
          <w:rFonts w:ascii="Times New Roman" w:hAnsi="Times New Roman"/>
          <w:sz w:val="28"/>
          <w:szCs w:val="28"/>
        </w:rPr>
      </w:pPr>
      <w:r>
        <w:rPr>
          <w:rFonts w:cs="Times New Roman" w:ascii="Times New Roman" w:hAnsi="Times New Roman"/>
          <w:sz w:val="28"/>
          <w:szCs w:val="28"/>
        </w:rPr>
        <w:t xml:space="preserve">4) Справка о том, что право приватизации не использовалось </w:t>
      </w:r>
      <w:r>
        <w:rPr>
          <w:rFonts w:cs="Times New Roman" w:ascii="Times New Roman" w:hAnsi="Times New Roman"/>
          <w:b w:val="false"/>
          <w:bCs w:val="false"/>
          <w:i w:val="false"/>
          <w:iCs w:val="false"/>
          <w:sz w:val="28"/>
          <w:szCs w:val="28"/>
          <w:u w:val="single"/>
        </w:rPr>
        <w:t>со всех мест проживания.</w:t>
      </w:r>
      <w:r>
        <w:rPr>
          <w:rFonts w:cs="Times New Roman" w:ascii="Times New Roman" w:hAnsi="Times New Roman"/>
          <w:sz w:val="28"/>
          <w:szCs w:val="28"/>
        </w:rPr>
        <w:t xml:space="preserve"> (Если гражданин прописан в приватизируемой квартире позднее июля 1991 года, то необходимо предоставить сведения со всех мест проживания, начиная с июля 1991 года, и сведения о том, что по этим адресам жилые помещения не приватизированы или на момент проживания гражданин не использовал право на приватизацию - из </w:t>
      </w:r>
      <w:r>
        <w:rPr>
          <w:rFonts w:eastAsia="Calibri" w:cs="Times New Roman" w:ascii="Times New Roman" w:hAnsi="Times New Roman"/>
          <w:color w:val="000000"/>
          <w:sz w:val="28"/>
          <w:szCs w:val="28"/>
          <w:bdr w:val="single" w:sz="2" w:space="0" w:color="E3E3E3"/>
          <w:lang w:eastAsia="ru-RU"/>
        </w:rPr>
        <w:t>ОГБУ «Смоленское областное БТИ»);</w:t>
      </w:r>
    </w:p>
    <w:p>
      <w:pPr>
        <w:pStyle w:val="Normal"/>
        <w:numPr>
          <w:ilvl w:val="0"/>
          <w:numId w:val="3"/>
        </w:numPr>
        <w:rPr>
          <w:rFonts w:ascii="Times New Roman" w:hAnsi="Times New Roman"/>
          <w:sz w:val="28"/>
          <w:szCs w:val="28"/>
        </w:rPr>
      </w:pPr>
      <w:r>
        <w:rPr>
          <w:rFonts w:cs="Times New Roman" w:ascii="Times New Roman" w:hAnsi="Times New Roman"/>
          <w:sz w:val="28"/>
          <w:szCs w:val="28"/>
        </w:rPr>
        <w:t xml:space="preserve">5) Справка из </w:t>
      </w:r>
      <w:r>
        <w:rPr>
          <w:rFonts w:eastAsia="Calibri" w:cs="Times New Roman" w:ascii="Times New Roman" w:hAnsi="Times New Roman"/>
          <w:color w:val="000000"/>
          <w:sz w:val="28"/>
          <w:szCs w:val="28"/>
          <w:bdr w:val="single" w:sz="2" w:space="0" w:color="E3E3E3"/>
          <w:lang w:eastAsia="ru-RU"/>
        </w:rPr>
        <w:t>ОГБУ «Смоленское областное БТИ»</w:t>
      </w:r>
      <w:r>
        <w:rPr>
          <w:rFonts w:cs="Times New Roman" w:ascii="Times New Roman" w:hAnsi="Times New Roman"/>
          <w:sz w:val="28"/>
          <w:szCs w:val="28"/>
        </w:rPr>
        <w:t xml:space="preserve"> с указанием площади и стоимости жилого помещения;</w:t>
      </w:r>
    </w:p>
    <w:p>
      <w:pPr>
        <w:pStyle w:val="Normal"/>
        <w:numPr>
          <w:ilvl w:val="0"/>
          <w:numId w:val="3"/>
        </w:numPr>
        <w:rPr>
          <w:rFonts w:ascii="Times New Roman" w:hAnsi="Times New Roman"/>
          <w:sz w:val="28"/>
          <w:szCs w:val="28"/>
        </w:rPr>
      </w:pPr>
      <w:r>
        <w:rPr>
          <w:rFonts w:ascii="Times New Roman" w:hAnsi="Times New Roman"/>
          <w:sz w:val="28"/>
          <w:szCs w:val="28"/>
        </w:rPr>
        <w:t>6) Паспорта всех участников приватизации (или свидетельства, если несовершеннолетние);</w:t>
      </w:r>
    </w:p>
    <w:p>
      <w:pPr>
        <w:pStyle w:val="Normal"/>
        <w:numPr>
          <w:ilvl w:val="0"/>
          <w:numId w:val="3"/>
        </w:numPr>
        <w:rPr>
          <w:rFonts w:ascii="Times New Roman" w:hAnsi="Times New Roman"/>
          <w:sz w:val="28"/>
          <w:szCs w:val="28"/>
        </w:rPr>
      </w:pPr>
      <w:r>
        <w:rPr>
          <w:rFonts w:ascii="Times New Roman" w:hAnsi="Times New Roman"/>
          <w:sz w:val="28"/>
          <w:szCs w:val="28"/>
        </w:rPr>
        <w:t>7) В случае отказа одного из членов семьи в приватизации – нотариально заверенный отказ от приватизации;</w:t>
      </w:r>
    </w:p>
    <w:p>
      <w:pPr>
        <w:pStyle w:val="Normal"/>
        <w:numPr>
          <w:ilvl w:val="0"/>
          <w:numId w:val="3"/>
        </w:numPr>
        <w:rPr>
          <w:rFonts w:ascii="Times New Roman" w:hAnsi="Times New Roman"/>
          <w:sz w:val="28"/>
          <w:szCs w:val="28"/>
        </w:rPr>
      </w:pPr>
      <w:r>
        <w:rPr>
          <w:rFonts w:ascii="Times New Roman" w:hAnsi="Times New Roman"/>
          <w:sz w:val="28"/>
          <w:szCs w:val="28"/>
        </w:rPr>
        <w:t xml:space="preserve">8) В случае не включения в договор приватизации несовершеннолетних – необходимо предоставить разрешение органа опеки и попечительства; </w:t>
      </w:r>
    </w:p>
    <w:p>
      <w:pPr>
        <w:pStyle w:val="Normal"/>
        <w:numPr>
          <w:ilvl w:val="0"/>
          <w:numId w:val="3"/>
        </w:numPr>
        <w:rPr/>
      </w:pPr>
      <w:r>
        <w:rPr>
          <w:rFonts w:cs="Times New Roman" w:ascii="Times New Roman" w:hAnsi="Times New Roman"/>
          <w:sz w:val="28"/>
          <w:szCs w:val="28"/>
        </w:rPr>
        <w:t xml:space="preserve">9) </w:t>
      </w:r>
      <w:r>
        <w:rPr>
          <w:rFonts w:cs="Times New Roman" w:ascii="Times New Roman" w:hAnsi="Times New Roman"/>
          <w:color w:val="000000"/>
          <w:sz w:val="28"/>
          <w:szCs w:val="28"/>
        </w:rPr>
        <w:t>С</w:t>
      </w:r>
      <w:r>
        <w:rPr>
          <w:rStyle w:val="Strong"/>
          <w:rFonts w:ascii="Times New Roman" w:hAnsi="Times New Roman"/>
          <w:b w:val="false"/>
          <w:i w:val="false"/>
          <w:caps w:val="false"/>
          <w:smallCaps w:val="false"/>
          <w:color w:val="000000"/>
          <w:spacing w:val="0"/>
          <w:sz w:val="28"/>
          <w:szCs w:val="28"/>
        </w:rPr>
        <w:t>траховой номер индивидуального лицевого счёта (СНИЛС);</w:t>
      </w:r>
    </w:p>
    <w:p>
      <w:pPr>
        <w:pStyle w:val="Normal"/>
        <w:numPr>
          <w:ilvl w:val="0"/>
          <w:numId w:val="3"/>
        </w:numPr>
        <w:rPr/>
      </w:pPr>
      <w:r>
        <w:rPr>
          <w:rStyle w:val="Strong"/>
          <w:rFonts w:ascii="Times New Roman" w:hAnsi="Times New Roman"/>
          <w:b w:val="false"/>
          <w:i w:val="false"/>
          <w:caps w:val="false"/>
          <w:smallCaps w:val="false"/>
          <w:color w:val="000000"/>
          <w:spacing w:val="0"/>
          <w:sz w:val="28"/>
          <w:szCs w:val="28"/>
        </w:rPr>
        <w:t xml:space="preserve">10) </w:t>
      </w:r>
      <w:r>
        <w:rPr>
          <w:rStyle w:val="Strong"/>
          <w:rFonts w:cs="Times New Roman" w:ascii="Times New Roman" w:hAnsi="Times New Roman"/>
          <w:b w:val="false"/>
          <w:i w:val="false"/>
          <w:caps w:val="false"/>
          <w:smallCaps w:val="false"/>
          <w:color w:val="000000"/>
          <w:spacing w:val="0"/>
          <w:sz w:val="28"/>
          <w:szCs w:val="28"/>
        </w:rPr>
        <w:t>Согласие на обработку персональных данных (Приложение №1).</w:t>
      </w:r>
    </w:p>
    <w:p>
      <w:pPr>
        <w:pStyle w:val="Normal"/>
        <w:widowControl/>
        <w:numPr>
          <w:ilvl w:val="0"/>
          <w:numId w:val="3"/>
        </w:numPr>
        <w:shd w:val="clear" w:fill="FFFFFF"/>
        <w:suppressAutoHyphens w:val="true"/>
        <w:bidi w:val="0"/>
        <w:spacing w:lineRule="auto" w:line="240" w:before="0" w:after="0"/>
        <w:ind w:firstLine="737" w:left="0" w:right="0"/>
        <w:contextualSpacing/>
        <w:jc w:val="both"/>
        <w:rPr>
          <w:rFonts w:ascii="Times New Roman" w:hAnsi="Times New Roman"/>
          <w:sz w:val="28"/>
          <w:szCs w:val="28"/>
        </w:rPr>
      </w:pPr>
      <w:r>
        <w:rPr>
          <w:rFonts w:ascii="Times New Roman" w:hAnsi="Times New Roman"/>
          <w:sz w:val="28"/>
          <w:szCs w:val="28"/>
        </w:rPr>
        <w:t>2.5.2. Запрещено требовать от заявителя представления документов и информации, не входящих в перечень документов, указанных в пункте 2.5.1. настоящего административного регламента.</w:t>
      </w:r>
    </w:p>
    <w:p>
      <w:pPr>
        <w:pStyle w:val="Normal"/>
        <w:widowControl/>
        <w:numPr>
          <w:ilvl w:val="0"/>
          <w:numId w:val="3"/>
        </w:numPr>
        <w:shd w:val="clear" w:fill="FFFFFF"/>
        <w:suppressAutoHyphens w:val="true"/>
        <w:bidi w:val="0"/>
        <w:spacing w:lineRule="auto" w:line="240" w:before="0" w:after="0"/>
        <w:ind w:firstLine="737" w:left="0" w:right="0"/>
        <w:contextualSpacing/>
        <w:jc w:val="both"/>
        <w:rPr>
          <w:rFonts w:ascii="Times New Roman" w:hAnsi="Times New Roman"/>
          <w:sz w:val="28"/>
          <w:szCs w:val="28"/>
        </w:rPr>
      </w:pPr>
      <w:r>
        <w:rPr>
          <w:rFonts w:ascii="Times New Roman" w:hAnsi="Times New Roman"/>
          <w:sz w:val="28"/>
          <w:szCs w:val="28"/>
        </w:rPr>
        <w:t>2.5.3. Документы, представляемые заявителем, должны соответствовать следующим требованиям:</w:t>
      </w:r>
    </w:p>
    <w:p>
      <w:pPr>
        <w:pStyle w:val="Normal"/>
        <w:numPr>
          <w:ilvl w:val="0"/>
          <w:numId w:val="3"/>
        </w:numPr>
        <w:rPr>
          <w:rFonts w:ascii="Times New Roman" w:hAnsi="Times New Roman"/>
          <w:sz w:val="28"/>
          <w:szCs w:val="28"/>
        </w:rPr>
      </w:pPr>
      <w:r>
        <w:rPr>
          <w:rFonts w:ascii="Times New Roman" w:hAnsi="Times New Roman"/>
          <w:sz w:val="28"/>
          <w:szCs w:val="28"/>
        </w:rPr>
        <w:t>- фамилия, имя и отчество (при наличии) заявителя, адрес его местожительства, телефон (если есть) должны быть написаны полностью;</w:t>
      </w:r>
    </w:p>
    <w:p>
      <w:pPr>
        <w:pStyle w:val="Normal"/>
        <w:numPr>
          <w:ilvl w:val="0"/>
          <w:numId w:val="3"/>
        </w:numPr>
        <w:rPr>
          <w:rFonts w:ascii="Times New Roman" w:hAnsi="Times New Roman"/>
          <w:sz w:val="28"/>
          <w:szCs w:val="28"/>
        </w:rPr>
      </w:pPr>
      <w:r>
        <w:rPr>
          <w:rFonts w:ascii="Times New Roman" w:hAnsi="Times New Roman"/>
          <w:sz w:val="28"/>
          <w:szCs w:val="28"/>
        </w:rPr>
        <w:t>- в документах не должно быть подчисток, приписок, зачеркнутых слов и иных неоговоренных исправлений;</w:t>
      </w:r>
    </w:p>
    <w:p>
      <w:pPr>
        <w:pStyle w:val="Normal"/>
        <w:rPr>
          <w:rFonts w:ascii="Times New Roman" w:hAnsi="Times New Roman"/>
          <w:sz w:val="28"/>
          <w:szCs w:val="28"/>
        </w:rPr>
      </w:pPr>
      <w:r>
        <w:rPr>
          <w:rFonts w:ascii="Times New Roman" w:hAnsi="Times New Roman"/>
          <w:sz w:val="28"/>
          <w:szCs w:val="28"/>
        </w:rPr>
        <w:t>- документы не должны быть исполнены карандашом;</w:t>
      </w:r>
    </w:p>
    <w:p>
      <w:pPr>
        <w:pStyle w:val="Normal"/>
        <w:rPr>
          <w:rFonts w:ascii="Times New Roman" w:hAnsi="Times New Roman"/>
          <w:sz w:val="28"/>
          <w:szCs w:val="28"/>
        </w:rPr>
      </w:pPr>
      <w:r>
        <w:rPr>
          <w:rFonts w:ascii="Times New Roman" w:hAnsi="Times New Roman"/>
          <w:sz w:val="28"/>
          <w:szCs w:val="28"/>
        </w:rPr>
        <w:t>- документы не должны иметь серьезных повреждений, наличие которых допускает многозначность истолкования содержания.</w:t>
      </w:r>
    </w:p>
    <w:p>
      <w:pPr>
        <w:pStyle w:val="Normal"/>
        <w:rPr>
          <w:rFonts w:ascii="Times New Roman" w:hAnsi="Times New Roman"/>
          <w:sz w:val="28"/>
          <w:szCs w:val="28"/>
        </w:rPr>
      </w:pPr>
      <w:r>
        <w:rPr>
          <w:rFonts w:ascii="Times New Roman" w:hAnsi="Times New Roman"/>
          <w:sz w:val="28"/>
          <w:szCs w:val="28"/>
        </w:rPr>
        <w:t>2.5.4. Документы, необходимые для получения муниципальной услуги, предоставляются в копиях с одновременным приложением к ним подлинников. Копии документов после проверки их соответствия подлинникам заверяются должностным лицом Уполномоченного органа, после чего подлинники документов возвращаются заявителю.</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 xml:space="preserve">2.6. Исчерпывающий перечень оснований для отказа в приеме документов, необходимых для предоставления муниципальной услуги </w:t>
      </w:r>
    </w:p>
    <w:p>
      <w:pPr>
        <w:pStyle w:val="Normal"/>
        <w:rPr>
          <w:rFonts w:ascii="Times New Roman" w:hAnsi="Times New Roman"/>
          <w:sz w:val="28"/>
          <w:szCs w:val="28"/>
        </w:rPr>
      </w:pPr>
      <w:r>
        <w:rPr>
          <w:rFonts w:ascii="Times New Roman" w:hAnsi="Times New Roman"/>
          <w:color w:val="000000"/>
          <w:sz w:val="28"/>
          <w:szCs w:val="28"/>
        </w:rPr>
        <w:t>2.6.1. Ос</w:t>
      </w:r>
      <w:r>
        <w:rPr>
          <w:rFonts w:ascii="Times New Roman" w:hAnsi="Times New Roman"/>
          <w:color w:val="000000"/>
          <w:spacing w:val="-1"/>
          <w:sz w:val="28"/>
          <w:szCs w:val="28"/>
        </w:rPr>
        <w:t>н</w:t>
      </w:r>
      <w:r>
        <w:rPr>
          <w:rFonts w:ascii="Times New Roman" w:hAnsi="Times New Roman"/>
          <w:color w:val="000000"/>
          <w:sz w:val="28"/>
          <w:szCs w:val="28"/>
        </w:rPr>
        <w:t>ова</w:t>
      </w:r>
      <w:r>
        <w:rPr>
          <w:rFonts w:ascii="Times New Roman" w:hAnsi="Times New Roman"/>
          <w:color w:val="000000"/>
          <w:spacing w:val="-1"/>
          <w:sz w:val="28"/>
          <w:szCs w:val="28"/>
        </w:rPr>
        <w:t>н</w:t>
      </w:r>
      <w:r>
        <w:rPr>
          <w:rFonts w:ascii="Times New Roman" w:hAnsi="Times New Roman"/>
          <w:color w:val="000000"/>
          <w:sz w:val="28"/>
          <w:szCs w:val="28"/>
        </w:rPr>
        <w:t>ия</w:t>
      </w:r>
      <w:r>
        <w:rPr>
          <w:rFonts w:ascii="Times New Roman" w:hAnsi="Times New Roman"/>
          <w:color w:val="000000"/>
          <w:spacing w:val="-1"/>
          <w:sz w:val="28"/>
          <w:szCs w:val="28"/>
        </w:rPr>
        <w:t>м</w:t>
      </w:r>
      <w:r>
        <w:rPr>
          <w:rFonts w:ascii="Times New Roman" w:hAnsi="Times New Roman"/>
          <w:color w:val="000000"/>
          <w:sz w:val="28"/>
          <w:szCs w:val="28"/>
        </w:rPr>
        <w:t xml:space="preserve">и для </w:t>
      </w:r>
      <w:r>
        <w:rPr>
          <w:rFonts w:ascii="Times New Roman" w:hAnsi="Times New Roman"/>
          <w:color w:val="000000"/>
          <w:spacing w:val="1"/>
          <w:sz w:val="28"/>
          <w:szCs w:val="28"/>
        </w:rPr>
        <w:t>о</w:t>
      </w:r>
      <w:r>
        <w:rPr>
          <w:rFonts w:ascii="Times New Roman" w:hAnsi="Times New Roman"/>
          <w:color w:val="000000"/>
          <w:sz w:val="28"/>
          <w:szCs w:val="28"/>
        </w:rPr>
        <w:t xml:space="preserve">тказа в приеме </w:t>
      </w:r>
      <w:r>
        <w:rPr>
          <w:rFonts w:ascii="Times New Roman" w:hAnsi="Times New Roman"/>
          <w:color w:val="000000"/>
          <w:spacing w:val="1"/>
          <w:sz w:val="28"/>
          <w:szCs w:val="28"/>
        </w:rPr>
        <w:t xml:space="preserve">к </w:t>
      </w:r>
      <w:r>
        <w:rPr>
          <w:rFonts w:ascii="Times New Roman" w:hAnsi="Times New Roman"/>
          <w:color w:val="000000"/>
          <w:sz w:val="28"/>
          <w:szCs w:val="28"/>
        </w:rPr>
        <w:t>расс</w:t>
      </w:r>
      <w:r>
        <w:rPr>
          <w:rFonts w:ascii="Times New Roman" w:hAnsi="Times New Roman"/>
          <w:color w:val="000000"/>
          <w:spacing w:val="-3"/>
          <w:sz w:val="28"/>
          <w:szCs w:val="28"/>
        </w:rPr>
        <w:t>м</w:t>
      </w:r>
      <w:r>
        <w:rPr>
          <w:rFonts w:ascii="Times New Roman" w:hAnsi="Times New Roman"/>
          <w:color w:val="000000"/>
          <w:sz w:val="28"/>
          <w:szCs w:val="28"/>
        </w:rPr>
        <w:t>отрению док</w:t>
      </w:r>
      <w:r>
        <w:rPr>
          <w:rFonts w:ascii="Times New Roman" w:hAnsi="Times New Roman"/>
          <w:color w:val="000000"/>
          <w:spacing w:val="-1"/>
          <w:sz w:val="28"/>
          <w:szCs w:val="28"/>
        </w:rPr>
        <w:t>у</w:t>
      </w:r>
      <w:r>
        <w:rPr>
          <w:rFonts w:ascii="Times New Roman" w:hAnsi="Times New Roman"/>
          <w:color w:val="000000"/>
          <w:sz w:val="28"/>
          <w:szCs w:val="28"/>
        </w:rPr>
        <w:t>мент</w:t>
      </w:r>
      <w:r>
        <w:rPr>
          <w:rFonts w:ascii="Times New Roman" w:hAnsi="Times New Roman"/>
          <w:color w:val="000000"/>
          <w:spacing w:val="2"/>
          <w:sz w:val="28"/>
          <w:szCs w:val="28"/>
        </w:rPr>
        <w:t>о</w:t>
      </w:r>
      <w:r>
        <w:rPr>
          <w:rFonts w:ascii="Times New Roman" w:hAnsi="Times New Roman"/>
          <w:color w:val="000000"/>
          <w:sz w:val="28"/>
          <w:szCs w:val="28"/>
        </w:rPr>
        <w:t>в, необ</w:t>
      </w:r>
      <w:r>
        <w:rPr>
          <w:rFonts w:ascii="Times New Roman" w:hAnsi="Times New Roman"/>
          <w:color w:val="000000"/>
          <w:spacing w:val="1"/>
          <w:sz w:val="28"/>
          <w:szCs w:val="28"/>
        </w:rPr>
        <w:t>х</w:t>
      </w:r>
      <w:r>
        <w:rPr>
          <w:rFonts w:ascii="Times New Roman" w:hAnsi="Times New Roman"/>
          <w:color w:val="000000"/>
          <w:sz w:val="28"/>
          <w:szCs w:val="28"/>
        </w:rPr>
        <w:t>о</w:t>
      </w:r>
      <w:r>
        <w:rPr>
          <w:rFonts w:ascii="Times New Roman" w:hAnsi="Times New Roman"/>
          <w:color w:val="000000"/>
          <w:spacing w:val="-1"/>
          <w:sz w:val="28"/>
          <w:szCs w:val="28"/>
        </w:rPr>
        <w:t>д</w:t>
      </w:r>
      <w:r>
        <w:rPr>
          <w:rFonts w:ascii="Times New Roman" w:hAnsi="Times New Roman"/>
          <w:color w:val="000000"/>
          <w:sz w:val="28"/>
          <w:szCs w:val="28"/>
        </w:rPr>
        <w:t>имых для п</w:t>
      </w:r>
      <w:r>
        <w:rPr>
          <w:rFonts w:ascii="Times New Roman" w:hAnsi="Times New Roman"/>
          <w:color w:val="000000"/>
          <w:spacing w:val="2"/>
          <w:sz w:val="28"/>
          <w:szCs w:val="28"/>
        </w:rPr>
        <w:t>р</w:t>
      </w:r>
      <w:r>
        <w:rPr>
          <w:rFonts w:ascii="Times New Roman" w:hAnsi="Times New Roman"/>
          <w:color w:val="000000"/>
          <w:spacing w:val="-1"/>
          <w:sz w:val="28"/>
          <w:szCs w:val="28"/>
        </w:rPr>
        <w:t>е</w:t>
      </w:r>
      <w:r>
        <w:rPr>
          <w:rFonts w:ascii="Times New Roman" w:hAnsi="Times New Roman"/>
          <w:color w:val="000000"/>
          <w:sz w:val="28"/>
          <w:szCs w:val="28"/>
        </w:rPr>
        <w:t>достав</w:t>
      </w:r>
      <w:r>
        <w:rPr>
          <w:rFonts w:ascii="Times New Roman" w:hAnsi="Times New Roman"/>
          <w:color w:val="000000"/>
          <w:spacing w:val="-1"/>
          <w:sz w:val="28"/>
          <w:szCs w:val="28"/>
        </w:rPr>
        <w:t>л</w:t>
      </w:r>
      <w:r>
        <w:rPr>
          <w:rFonts w:ascii="Times New Roman" w:hAnsi="Times New Roman"/>
          <w:color w:val="000000"/>
          <w:sz w:val="28"/>
          <w:szCs w:val="28"/>
        </w:rPr>
        <w:t>е</w:t>
      </w:r>
      <w:r>
        <w:rPr>
          <w:rFonts w:ascii="Times New Roman" w:hAnsi="Times New Roman"/>
          <w:color w:val="000000"/>
          <w:spacing w:val="-1"/>
          <w:sz w:val="28"/>
          <w:szCs w:val="28"/>
        </w:rPr>
        <w:t>н</w:t>
      </w:r>
      <w:r>
        <w:rPr>
          <w:rFonts w:ascii="Times New Roman" w:hAnsi="Times New Roman"/>
          <w:color w:val="000000"/>
          <w:sz w:val="28"/>
          <w:szCs w:val="28"/>
        </w:rPr>
        <w:t>ия м</w:t>
      </w:r>
      <w:r>
        <w:rPr>
          <w:rFonts w:ascii="Times New Roman" w:hAnsi="Times New Roman"/>
          <w:color w:val="000000"/>
          <w:spacing w:val="-2"/>
          <w:sz w:val="28"/>
          <w:szCs w:val="28"/>
        </w:rPr>
        <w:t>у</w:t>
      </w:r>
      <w:r>
        <w:rPr>
          <w:rFonts w:ascii="Times New Roman" w:hAnsi="Times New Roman"/>
          <w:color w:val="000000"/>
          <w:sz w:val="28"/>
          <w:szCs w:val="28"/>
        </w:rPr>
        <w:t>н</w:t>
      </w:r>
      <w:r>
        <w:rPr>
          <w:rFonts w:ascii="Times New Roman" w:hAnsi="Times New Roman"/>
          <w:color w:val="000000"/>
          <w:spacing w:val="1"/>
          <w:sz w:val="28"/>
          <w:szCs w:val="28"/>
        </w:rPr>
        <w:t>и</w:t>
      </w:r>
      <w:r>
        <w:rPr>
          <w:rFonts w:ascii="Times New Roman" w:hAnsi="Times New Roman"/>
          <w:color w:val="000000"/>
          <w:sz w:val="28"/>
          <w:szCs w:val="28"/>
        </w:rPr>
        <w:t xml:space="preserve">ципальной </w:t>
      </w:r>
      <w:r>
        <w:rPr>
          <w:rFonts w:ascii="Times New Roman" w:hAnsi="Times New Roman"/>
          <w:color w:val="000000"/>
          <w:spacing w:val="-3"/>
          <w:sz w:val="28"/>
          <w:szCs w:val="28"/>
        </w:rPr>
        <w:t>у</w:t>
      </w:r>
      <w:r>
        <w:rPr>
          <w:rFonts w:ascii="Times New Roman" w:hAnsi="Times New Roman"/>
          <w:color w:val="000000"/>
          <w:sz w:val="28"/>
          <w:szCs w:val="28"/>
        </w:rPr>
        <w:t>сл</w:t>
      </w:r>
      <w:r>
        <w:rPr>
          <w:rFonts w:ascii="Times New Roman" w:hAnsi="Times New Roman"/>
          <w:color w:val="000000"/>
          <w:spacing w:val="-4"/>
          <w:sz w:val="28"/>
          <w:szCs w:val="28"/>
        </w:rPr>
        <w:t>у</w:t>
      </w:r>
      <w:r>
        <w:rPr>
          <w:rFonts w:ascii="Times New Roman" w:hAnsi="Times New Roman"/>
          <w:color w:val="000000"/>
          <w:sz w:val="28"/>
          <w:szCs w:val="28"/>
        </w:rPr>
        <w:t>ги, явля</w:t>
      </w:r>
      <w:r>
        <w:rPr>
          <w:rFonts w:ascii="Times New Roman" w:hAnsi="Times New Roman"/>
          <w:color w:val="000000"/>
          <w:spacing w:val="-2"/>
          <w:sz w:val="28"/>
          <w:szCs w:val="28"/>
        </w:rPr>
        <w:t>ю</w:t>
      </w:r>
      <w:r>
        <w:rPr>
          <w:rFonts w:ascii="Times New Roman" w:hAnsi="Times New Roman"/>
          <w:color w:val="000000"/>
          <w:sz w:val="28"/>
          <w:szCs w:val="28"/>
        </w:rPr>
        <w:t>тся:</w:t>
      </w:r>
    </w:p>
    <w:p>
      <w:pPr>
        <w:pStyle w:val="Normal"/>
        <w:rPr>
          <w:rFonts w:ascii="Times New Roman" w:hAnsi="Times New Roman"/>
          <w:sz w:val="28"/>
          <w:szCs w:val="28"/>
        </w:rPr>
      </w:pPr>
      <w:r>
        <w:rPr>
          <w:rFonts w:ascii="Times New Roman" w:hAnsi="Times New Roman"/>
          <w:color w:val="000000"/>
          <w:spacing w:val="1"/>
          <w:sz w:val="28"/>
          <w:szCs w:val="28"/>
        </w:rPr>
        <w:t xml:space="preserve">- </w:t>
      </w:r>
      <w:r>
        <w:rPr>
          <w:rFonts w:ascii="Times New Roman" w:hAnsi="Times New Roman"/>
          <w:color w:val="000000"/>
          <w:sz w:val="28"/>
          <w:szCs w:val="28"/>
        </w:rPr>
        <w:t>з</w:t>
      </w:r>
      <w:r>
        <w:rPr>
          <w:rFonts w:ascii="Times New Roman" w:hAnsi="Times New Roman"/>
          <w:color w:val="000000"/>
          <w:spacing w:val="-2"/>
          <w:sz w:val="28"/>
          <w:szCs w:val="28"/>
        </w:rPr>
        <w:t xml:space="preserve">аявление </w:t>
      </w:r>
      <w:r>
        <w:rPr>
          <w:rFonts w:ascii="Times New Roman" w:hAnsi="Times New Roman"/>
          <w:color w:val="000000"/>
          <w:spacing w:val="1"/>
          <w:sz w:val="28"/>
          <w:szCs w:val="28"/>
        </w:rPr>
        <w:t xml:space="preserve">о </w:t>
      </w:r>
      <w:r>
        <w:rPr>
          <w:rFonts w:ascii="Times New Roman" w:hAnsi="Times New Roman"/>
          <w:color w:val="000000"/>
          <w:sz w:val="28"/>
          <w:szCs w:val="28"/>
        </w:rPr>
        <w:t>пред</w:t>
      </w:r>
      <w:r>
        <w:rPr>
          <w:rFonts w:ascii="Times New Roman" w:hAnsi="Times New Roman"/>
          <w:color w:val="000000"/>
          <w:spacing w:val="1"/>
          <w:sz w:val="28"/>
          <w:szCs w:val="28"/>
        </w:rPr>
        <w:t>о</w:t>
      </w:r>
      <w:r>
        <w:rPr>
          <w:rFonts w:ascii="Times New Roman" w:hAnsi="Times New Roman"/>
          <w:color w:val="000000"/>
          <w:sz w:val="28"/>
          <w:szCs w:val="28"/>
        </w:rPr>
        <w:t>с</w:t>
      </w:r>
      <w:r>
        <w:rPr>
          <w:rFonts w:ascii="Times New Roman" w:hAnsi="Times New Roman"/>
          <w:color w:val="000000"/>
          <w:spacing w:val="-1"/>
          <w:sz w:val="28"/>
          <w:szCs w:val="28"/>
        </w:rPr>
        <w:t>тавл</w:t>
      </w:r>
      <w:r>
        <w:rPr>
          <w:rFonts w:ascii="Times New Roman" w:hAnsi="Times New Roman"/>
          <w:color w:val="000000"/>
          <w:sz w:val="28"/>
          <w:szCs w:val="28"/>
        </w:rPr>
        <w:t xml:space="preserve">ении </w:t>
      </w:r>
      <w:r>
        <w:rPr>
          <w:rFonts w:ascii="Times New Roman" w:hAnsi="Times New Roman"/>
          <w:color w:val="000000"/>
          <w:spacing w:val="-2"/>
          <w:sz w:val="28"/>
          <w:szCs w:val="28"/>
        </w:rPr>
        <w:t>у</w:t>
      </w:r>
      <w:r>
        <w:rPr>
          <w:rFonts w:ascii="Times New Roman" w:hAnsi="Times New Roman"/>
          <w:color w:val="000000"/>
          <w:sz w:val="28"/>
          <w:szCs w:val="28"/>
        </w:rPr>
        <w:t>сл</w:t>
      </w:r>
      <w:r>
        <w:rPr>
          <w:rFonts w:ascii="Times New Roman" w:hAnsi="Times New Roman"/>
          <w:color w:val="000000"/>
          <w:spacing w:val="-3"/>
          <w:sz w:val="28"/>
          <w:szCs w:val="28"/>
        </w:rPr>
        <w:t>у</w:t>
      </w:r>
      <w:r>
        <w:rPr>
          <w:rFonts w:ascii="Times New Roman" w:hAnsi="Times New Roman"/>
          <w:color w:val="000000"/>
          <w:sz w:val="28"/>
          <w:szCs w:val="28"/>
        </w:rPr>
        <w:t xml:space="preserve">ги подан в </w:t>
      </w:r>
      <w:r>
        <w:rPr>
          <w:rFonts w:ascii="Times New Roman" w:hAnsi="Times New Roman"/>
          <w:color w:val="000000"/>
          <w:spacing w:val="1"/>
          <w:sz w:val="28"/>
          <w:szCs w:val="28"/>
        </w:rPr>
        <w:t>ор</w:t>
      </w:r>
      <w:r>
        <w:rPr>
          <w:rFonts w:ascii="Times New Roman" w:hAnsi="Times New Roman"/>
          <w:color w:val="000000"/>
          <w:spacing w:val="-1"/>
          <w:sz w:val="28"/>
          <w:szCs w:val="28"/>
        </w:rPr>
        <w:t>г</w:t>
      </w:r>
      <w:r>
        <w:rPr>
          <w:rFonts w:ascii="Times New Roman" w:hAnsi="Times New Roman"/>
          <w:color w:val="000000"/>
          <w:sz w:val="28"/>
          <w:szCs w:val="28"/>
        </w:rPr>
        <w:t xml:space="preserve">ан </w:t>
      </w:r>
      <w:r>
        <w:rPr>
          <w:rFonts w:ascii="Times New Roman" w:hAnsi="Times New Roman"/>
          <w:color w:val="000000"/>
          <w:spacing w:val="-1"/>
          <w:sz w:val="28"/>
          <w:szCs w:val="28"/>
        </w:rPr>
        <w:t>м</w:t>
      </w:r>
      <w:r>
        <w:rPr>
          <w:rFonts w:ascii="Times New Roman" w:hAnsi="Times New Roman"/>
          <w:color w:val="000000"/>
          <w:sz w:val="28"/>
          <w:szCs w:val="28"/>
        </w:rPr>
        <w:t>ест</w:t>
      </w:r>
      <w:r>
        <w:rPr>
          <w:rFonts w:ascii="Times New Roman" w:hAnsi="Times New Roman"/>
          <w:color w:val="000000"/>
          <w:spacing w:val="-1"/>
          <w:sz w:val="28"/>
          <w:szCs w:val="28"/>
        </w:rPr>
        <w:t>н</w:t>
      </w:r>
      <w:r>
        <w:rPr>
          <w:rFonts w:ascii="Times New Roman" w:hAnsi="Times New Roman"/>
          <w:color w:val="000000"/>
          <w:sz w:val="28"/>
          <w:szCs w:val="28"/>
        </w:rPr>
        <w:t>ого с</w:t>
      </w:r>
      <w:r>
        <w:rPr>
          <w:rFonts w:ascii="Times New Roman" w:hAnsi="Times New Roman"/>
          <w:color w:val="000000"/>
          <w:spacing w:val="-1"/>
          <w:sz w:val="28"/>
          <w:szCs w:val="28"/>
        </w:rPr>
        <w:t>а</w:t>
      </w:r>
      <w:r>
        <w:rPr>
          <w:rFonts w:ascii="Times New Roman" w:hAnsi="Times New Roman"/>
          <w:color w:val="000000"/>
          <w:spacing w:val="-2"/>
          <w:sz w:val="28"/>
          <w:szCs w:val="28"/>
        </w:rPr>
        <w:t>м</w:t>
      </w:r>
      <w:r>
        <w:rPr>
          <w:rFonts w:ascii="Times New Roman" w:hAnsi="Times New Roman"/>
          <w:color w:val="000000"/>
          <w:spacing w:val="1"/>
          <w:sz w:val="28"/>
          <w:szCs w:val="28"/>
        </w:rPr>
        <w:t>о</w:t>
      </w:r>
      <w:r>
        <w:rPr>
          <w:rFonts w:ascii="Times New Roman" w:hAnsi="Times New Roman"/>
          <w:color w:val="000000"/>
          <w:spacing w:val="-3"/>
          <w:sz w:val="28"/>
          <w:szCs w:val="28"/>
        </w:rPr>
        <w:t>у</w:t>
      </w:r>
      <w:r>
        <w:rPr>
          <w:rFonts w:ascii="Times New Roman" w:hAnsi="Times New Roman"/>
          <w:color w:val="000000"/>
          <w:sz w:val="28"/>
          <w:szCs w:val="28"/>
        </w:rPr>
        <w:t>п</w:t>
      </w:r>
      <w:r>
        <w:rPr>
          <w:rFonts w:ascii="Times New Roman" w:hAnsi="Times New Roman"/>
          <w:color w:val="000000"/>
          <w:spacing w:val="2"/>
          <w:sz w:val="28"/>
          <w:szCs w:val="28"/>
        </w:rPr>
        <w:t>р</w:t>
      </w:r>
      <w:r>
        <w:rPr>
          <w:rFonts w:ascii="Times New Roman" w:hAnsi="Times New Roman"/>
          <w:color w:val="000000"/>
          <w:sz w:val="28"/>
          <w:szCs w:val="28"/>
        </w:rPr>
        <w:t>ав</w:t>
      </w:r>
      <w:r>
        <w:rPr>
          <w:rFonts w:ascii="Times New Roman" w:hAnsi="Times New Roman"/>
          <w:color w:val="000000"/>
          <w:spacing w:val="-1"/>
          <w:sz w:val="28"/>
          <w:szCs w:val="28"/>
        </w:rPr>
        <w:t>л</w:t>
      </w:r>
      <w:r>
        <w:rPr>
          <w:rFonts w:ascii="Times New Roman" w:hAnsi="Times New Roman"/>
          <w:color w:val="000000"/>
          <w:sz w:val="28"/>
          <w:szCs w:val="28"/>
        </w:rPr>
        <w:t>е</w:t>
      </w:r>
      <w:r>
        <w:rPr>
          <w:rFonts w:ascii="Times New Roman" w:hAnsi="Times New Roman"/>
          <w:color w:val="000000"/>
          <w:spacing w:val="-1"/>
          <w:sz w:val="28"/>
          <w:szCs w:val="28"/>
        </w:rPr>
        <w:t>н</w:t>
      </w:r>
      <w:r>
        <w:rPr>
          <w:rFonts w:ascii="Times New Roman" w:hAnsi="Times New Roman"/>
          <w:color w:val="000000"/>
          <w:sz w:val="28"/>
          <w:szCs w:val="28"/>
        </w:rPr>
        <w:t xml:space="preserve">ия или </w:t>
      </w:r>
      <w:r>
        <w:rPr>
          <w:rFonts w:ascii="Times New Roman" w:hAnsi="Times New Roman"/>
          <w:color w:val="000000"/>
          <w:spacing w:val="1"/>
          <w:sz w:val="28"/>
          <w:szCs w:val="28"/>
        </w:rPr>
        <w:t>о</w:t>
      </w:r>
      <w:r>
        <w:rPr>
          <w:rFonts w:ascii="Times New Roman" w:hAnsi="Times New Roman"/>
          <w:color w:val="000000"/>
          <w:sz w:val="28"/>
          <w:szCs w:val="28"/>
        </w:rPr>
        <w:t>рганиза</w:t>
      </w:r>
      <w:r>
        <w:rPr>
          <w:rFonts w:ascii="Times New Roman" w:hAnsi="Times New Roman"/>
          <w:color w:val="000000"/>
          <w:spacing w:val="-1"/>
          <w:sz w:val="28"/>
          <w:szCs w:val="28"/>
        </w:rPr>
        <w:t>ц</w:t>
      </w:r>
      <w:r>
        <w:rPr>
          <w:rFonts w:ascii="Times New Roman" w:hAnsi="Times New Roman"/>
          <w:color w:val="000000"/>
          <w:sz w:val="28"/>
          <w:szCs w:val="28"/>
        </w:rPr>
        <w:t>ию, в полно</w:t>
      </w:r>
      <w:r>
        <w:rPr>
          <w:rFonts w:ascii="Times New Roman" w:hAnsi="Times New Roman"/>
          <w:color w:val="000000"/>
          <w:spacing w:val="-1"/>
          <w:sz w:val="28"/>
          <w:szCs w:val="28"/>
        </w:rPr>
        <w:t>м</w:t>
      </w:r>
      <w:r>
        <w:rPr>
          <w:rFonts w:ascii="Times New Roman" w:hAnsi="Times New Roman"/>
          <w:color w:val="000000"/>
          <w:spacing w:val="1"/>
          <w:sz w:val="28"/>
          <w:szCs w:val="28"/>
        </w:rPr>
        <w:t>о</w:t>
      </w:r>
      <w:r>
        <w:rPr>
          <w:rFonts w:ascii="Times New Roman" w:hAnsi="Times New Roman"/>
          <w:color w:val="000000"/>
          <w:sz w:val="28"/>
          <w:szCs w:val="28"/>
        </w:rPr>
        <w:t>чия котор</w:t>
      </w:r>
      <w:r>
        <w:rPr>
          <w:rFonts w:ascii="Times New Roman" w:hAnsi="Times New Roman"/>
          <w:color w:val="000000"/>
          <w:spacing w:val="-2"/>
          <w:sz w:val="28"/>
          <w:szCs w:val="28"/>
        </w:rPr>
        <w:t>ы</w:t>
      </w:r>
      <w:r>
        <w:rPr>
          <w:rFonts w:ascii="Times New Roman" w:hAnsi="Times New Roman"/>
          <w:color w:val="000000"/>
          <w:sz w:val="28"/>
          <w:szCs w:val="28"/>
        </w:rPr>
        <w:t>х не входит п</w:t>
      </w:r>
      <w:r>
        <w:rPr>
          <w:rFonts w:ascii="Times New Roman" w:hAnsi="Times New Roman"/>
          <w:color w:val="000000"/>
          <w:spacing w:val="2"/>
          <w:sz w:val="28"/>
          <w:szCs w:val="28"/>
        </w:rPr>
        <w:t>р</w:t>
      </w:r>
      <w:r>
        <w:rPr>
          <w:rFonts w:ascii="Times New Roman" w:hAnsi="Times New Roman"/>
          <w:color w:val="000000"/>
          <w:sz w:val="28"/>
          <w:szCs w:val="28"/>
        </w:rPr>
        <w:t>е</w:t>
      </w:r>
      <w:r>
        <w:rPr>
          <w:rFonts w:ascii="Times New Roman" w:hAnsi="Times New Roman"/>
          <w:color w:val="000000"/>
          <w:spacing w:val="-2"/>
          <w:sz w:val="28"/>
          <w:szCs w:val="28"/>
        </w:rPr>
        <w:t>д</w:t>
      </w:r>
      <w:r>
        <w:rPr>
          <w:rFonts w:ascii="Times New Roman" w:hAnsi="Times New Roman"/>
          <w:color w:val="000000"/>
          <w:sz w:val="28"/>
          <w:szCs w:val="28"/>
        </w:rPr>
        <w:t>оставл</w:t>
      </w:r>
      <w:r>
        <w:rPr>
          <w:rFonts w:ascii="Times New Roman" w:hAnsi="Times New Roman"/>
          <w:color w:val="000000"/>
          <w:spacing w:val="-2"/>
          <w:sz w:val="28"/>
          <w:szCs w:val="28"/>
        </w:rPr>
        <w:t>е</w:t>
      </w:r>
      <w:r>
        <w:rPr>
          <w:rFonts w:ascii="Times New Roman" w:hAnsi="Times New Roman"/>
          <w:color w:val="000000"/>
          <w:sz w:val="28"/>
          <w:szCs w:val="28"/>
        </w:rPr>
        <w:t xml:space="preserve">ние </w:t>
      </w:r>
      <w:r>
        <w:rPr>
          <w:rFonts w:ascii="Times New Roman" w:hAnsi="Times New Roman"/>
          <w:color w:val="000000"/>
          <w:spacing w:val="-4"/>
          <w:sz w:val="28"/>
          <w:szCs w:val="28"/>
        </w:rPr>
        <w:t>у</w:t>
      </w:r>
      <w:r>
        <w:rPr>
          <w:rFonts w:ascii="Times New Roman" w:hAnsi="Times New Roman"/>
          <w:color w:val="000000"/>
          <w:sz w:val="28"/>
          <w:szCs w:val="28"/>
        </w:rPr>
        <w:t>сл</w:t>
      </w:r>
      <w:r>
        <w:rPr>
          <w:rFonts w:ascii="Times New Roman" w:hAnsi="Times New Roman"/>
          <w:color w:val="000000"/>
          <w:spacing w:val="-4"/>
          <w:sz w:val="28"/>
          <w:szCs w:val="28"/>
        </w:rPr>
        <w:t>у</w:t>
      </w:r>
      <w:r>
        <w:rPr>
          <w:rFonts w:ascii="Times New Roman" w:hAnsi="Times New Roman"/>
          <w:color w:val="000000"/>
          <w:sz w:val="28"/>
          <w:szCs w:val="28"/>
        </w:rPr>
        <w:t>ги;</w:t>
      </w:r>
    </w:p>
    <w:p>
      <w:pPr>
        <w:pStyle w:val="Normal"/>
        <w:rPr>
          <w:rFonts w:ascii="Times New Roman" w:hAnsi="Times New Roman"/>
          <w:sz w:val="28"/>
          <w:szCs w:val="28"/>
        </w:rPr>
      </w:pPr>
      <w:r>
        <w:rPr>
          <w:rFonts w:ascii="Times New Roman" w:hAnsi="Times New Roman"/>
          <w:color w:val="000000"/>
          <w:spacing w:val="1"/>
          <w:sz w:val="28"/>
          <w:szCs w:val="28"/>
        </w:rPr>
        <w:t>-</w:t>
      </w:r>
      <w:r>
        <w:rPr>
          <w:rFonts w:ascii="Times New Roman" w:hAnsi="Times New Roman"/>
          <w:color w:val="000000"/>
          <w:sz w:val="28"/>
          <w:szCs w:val="28"/>
        </w:rPr>
        <w:t xml:space="preserve"> пр</w:t>
      </w:r>
      <w:r>
        <w:rPr>
          <w:rFonts w:ascii="Times New Roman" w:hAnsi="Times New Roman"/>
          <w:color w:val="000000"/>
          <w:spacing w:val="-2"/>
          <w:sz w:val="28"/>
          <w:szCs w:val="28"/>
        </w:rPr>
        <w:t>е</w:t>
      </w:r>
      <w:r>
        <w:rPr>
          <w:rFonts w:ascii="Times New Roman" w:hAnsi="Times New Roman"/>
          <w:color w:val="000000"/>
          <w:sz w:val="28"/>
          <w:szCs w:val="28"/>
        </w:rPr>
        <w:t>дставл</w:t>
      </w:r>
      <w:r>
        <w:rPr>
          <w:rFonts w:ascii="Times New Roman" w:hAnsi="Times New Roman"/>
          <w:color w:val="000000"/>
          <w:spacing w:val="-2"/>
          <w:sz w:val="28"/>
          <w:szCs w:val="28"/>
        </w:rPr>
        <w:t>е</w:t>
      </w:r>
      <w:r>
        <w:rPr>
          <w:rFonts w:ascii="Times New Roman" w:hAnsi="Times New Roman"/>
          <w:color w:val="000000"/>
          <w:sz w:val="28"/>
          <w:szCs w:val="28"/>
        </w:rPr>
        <w:t>ние н</w:t>
      </w:r>
      <w:r>
        <w:rPr>
          <w:rFonts w:ascii="Times New Roman" w:hAnsi="Times New Roman"/>
          <w:color w:val="000000"/>
          <w:spacing w:val="-1"/>
          <w:sz w:val="28"/>
          <w:szCs w:val="28"/>
        </w:rPr>
        <w:t>е</w:t>
      </w:r>
      <w:r>
        <w:rPr>
          <w:rFonts w:ascii="Times New Roman" w:hAnsi="Times New Roman"/>
          <w:color w:val="000000"/>
          <w:sz w:val="28"/>
          <w:szCs w:val="28"/>
        </w:rPr>
        <w:t>п</w:t>
      </w:r>
      <w:r>
        <w:rPr>
          <w:rFonts w:ascii="Times New Roman" w:hAnsi="Times New Roman"/>
          <w:color w:val="000000"/>
          <w:spacing w:val="1"/>
          <w:sz w:val="28"/>
          <w:szCs w:val="28"/>
        </w:rPr>
        <w:t>о</w:t>
      </w:r>
      <w:r>
        <w:rPr>
          <w:rFonts w:ascii="Times New Roman" w:hAnsi="Times New Roman"/>
          <w:color w:val="000000"/>
          <w:spacing w:val="-1"/>
          <w:sz w:val="28"/>
          <w:szCs w:val="28"/>
        </w:rPr>
        <w:t>л</w:t>
      </w:r>
      <w:r>
        <w:rPr>
          <w:rFonts w:ascii="Times New Roman" w:hAnsi="Times New Roman"/>
          <w:color w:val="000000"/>
          <w:sz w:val="28"/>
          <w:szCs w:val="28"/>
        </w:rPr>
        <w:t>н</w:t>
      </w:r>
      <w:r>
        <w:rPr>
          <w:rFonts w:ascii="Times New Roman" w:hAnsi="Times New Roman"/>
          <w:color w:val="000000"/>
          <w:spacing w:val="1"/>
          <w:sz w:val="28"/>
          <w:szCs w:val="28"/>
        </w:rPr>
        <w:t>о</w:t>
      </w:r>
      <w:r>
        <w:rPr>
          <w:rFonts w:ascii="Times New Roman" w:hAnsi="Times New Roman"/>
          <w:color w:val="000000"/>
          <w:sz w:val="28"/>
          <w:szCs w:val="28"/>
        </w:rPr>
        <w:t xml:space="preserve">го </w:t>
      </w:r>
      <w:r>
        <w:rPr>
          <w:rFonts w:ascii="Times New Roman" w:hAnsi="Times New Roman"/>
          <w:color w:val="000000"/>
          <w:spacing w:val="-1"/>
          <w:sz w:val="28"/>
          <w:szCs w:val="28"/>
        </w:rPr>
        <w:t>к</w:t>
      </w:r>
      <w:r>
        <w:rPr>
          <w:rFonts w:ascii="Times New Roman" w:hAnsi="Times New Roman"/>
          <w:color w:val="000000"/>
          <w:sz w:val="28"/>
          <w:szCs w:val="28"/>
        </w:rPr>
        <w:t>о</w:t>
      </w:r>
      <w:r>
        <w:rPr>
          <w:rFonts w:ascii="Times New Roman" w:hAnsi="Times New Roman"/>
          <w:color w:val="000000"/>
          <w:spacing w:val="-1"/>
          <w:sz w:val="28"/>
          <w:szCs w:val="28"/>
        </w:rPr>
        <w:t>м</w:t>
      </w:r>
      <w:r>
        <w:rPr>
          <w:rFonts w:ascii="Times New Roman" w:hAnsi="Times New Roman"/>
          <w:color w:val="000000"/>
          <w:sz w:val="28"/>
          <w:szCs w:val="28"/>
        </w:rPr>
        <w:t>плекта док</w:t>
      </w:r>
      <w:r>
        <w:rPr>
          <w:rFonts w:ascii="Times New Roman" w:hAnsi="Times New Roman"/>
          <w:color w:val="000000"/>
          <w:spacing w:val="-2"/>
          <w:sz w:val="28"/>
          <w:szCs w:val="28"/>
        </w:rPr>
        <w:t>у</w:t>
      </w:r>
      <w:r>
        <w:rPr>
          <w:rFonts w:ascii="Times New Roman" w:hAnsi="Times New Roman"/>
          <w:color w:val="000000"/>
          <w:sz w:val="28"/>
          <w:szCs w:val="28"/>
        </w:rPr>
        <w:t>мент</w:t>
      </w:r>
      <w:r>
        <w:rPr>
          <w:rFonts w:ascii="Times New Roman" w:hAnsi="Times New Roman"/>
          <w:color w:val="000000"/>
          <w:spacing w:val="1"/>
          <w:sz w:val="28"/>
          <w:szCs w:val="28"/>
        </w:rPr>
        <w:t>о</w:t>
      </w:r>
      <w:r>
        <w:rPr>
          <w:rFonts w:ascii="Times New Roman" w:hAnsi="Times New Roman"/>
          <w:color w:val="000000"/>
          <w:sz w:val="28"/>
          <w:szCs w:val="28"/>
        </w:rPr>
        <w:t>в;</w:t>
      </w:r>
    </w:p>
    <w:p>
      <w:pPr>
        <w:pStyle w:val="Normal"/>
        <w:rPr>
          <w:rFonts w:ascii="Times New Roman" w:hAnsi="Times New Roman"/>
          <w:sz w:val="28"/>
          <w:szCs w:val="28"/>
        </w:rPr>
      </w:pPr>
      <w:r>
        <w:rPr>
          <w:rFonts w:ascii="Times New Roman" w:hAnsi="Times New Roman"/>
          <w:color w:val="000000"/>
          <w:sz w:val="28"/>
          <w:szCs w:val="28"/>
        </w:rPr>
        <w:t>- представ</w:t>
      </w:r>
      <w:r>
        <w:rPr>
          <w:rFonts w:ascii="Times New Roman" w:hAnsi="Times New Roman"/>
          <w:color w:val="000000"/>
          <w:spacing w:val="-1"/>
          <w:sz w:val="28"/>
          <w:szCs w:val="28"/>
        </w:rPr>
        <w:t>л</w:t>
      </w:r>
      <w:r>
        <w:rPr>
          <w:rFonts w:ascii="Times New Roman" w:hAnsi="Times New Roman"/>
          <w:color w:val="000000"/>
          <w:sz w:val="28"/>
          <w:szCs w:val="28"/>
        </w:rPr>
        <w:t>е</w:t>
      </w:r>
      <w:r>
        <w:rPr>
          <w:rFonts w:ascii="Times New Roman" w:hAnsi="Times New Roman"/>
          <w:color w:val="000000"/>
          <w:spacing w:val="-2"/>
          <w:sz w:val="28"/>
          <w:szCs w:val="28"/>
        </w:rPr>
        <w:t>н</w:t>
      </w:r>
      <w:r>
        <w:rPr>
          <w:rFonts w:ascii="Times New Roman" w:hAnsi="Times New Roman"/>
          <w:color w:val="000000"/>
          <w:sz w:val="28"/>
          <w:szCs w:val="28"/>
        </w:rPr>
        <w:t>ные док</w:t>
      </w:r>
      <w:r>
        <w:rPr>
          <w:rFonts w:ascii="Times New Roman" w:hAnsi="Times New Roman"/>
          <w:color w:val="000000"/>
          <w:spacing w:val="-1"/>
          <w:sz w:val="28"/>
          <w:szCs w:val="28"/>
        </w:rPr>
        <w:t>у</w:t>
      </w:r>
      <w:r>
        <w:rPr>
          <w:rFonts w:ascii="Times New Roman" w:hAnsi="Times New Roman"/>
          <w:color w:val="000000"/>
          <w:sz w:val="28"/>
          <w:szCs w:val="28"/>
        </w:rPr>
        <w:t xml:space="preserve">менты </w:t>
      </w:r>
      <w:r>
        <w:rPr>
          <w:rFonts w:ascii="Times New Roman" w:hAnsi="Times New Roman"/>
          <w:color w:val="000000"/>
          <w:spacing w:val="-2"/>
          <w:sz w:val="28"/>
          <w:szCs w:val="28"/>
        </w:rPr>
        <w:t>у</w:t>
      </w:r>
      <w:r>
        <w:rPr>
          <w:rFonts w:ascii="Times New Roman" w:hAnsi="Times New Roman"/>
          <w:color w:val="000000"/>
          <w:sz w:val="28"/>
          <w:szCs w:val="28"/>
        </w:rPr>
        <w:t>трат</w:t>
      </w:r>
      <w:r>
        <w:rPr>
          <w:rFonts w:ascii="Times New Roman" w:hAnsi="Times New Roman"/>
          <w:color w:val="000000"/>
          <w:spacing w:val="1"/>
          <w:sz w:val="28"/>
          <w:szCs w:val="28"/>
        </w:rPr>
        <w:t>и</w:t>
      </w:r>
      <w:r>
        <w:rPr>
          <w:rFonts w:ascii="Times New Roman" w:hAnsi="Times New Roman"/>
          <w:color w:val="000000"/>
          <w:sz w:val="28"/>
          <w:szCs w:val="28"/>
        </w:rPr>
        <w:t>ли силу на моме</w:t>
      </w:r>
      <w:r>
        <w:rPr>
          <w:rFonts w:ascii="Times New Roman" w:hAnsi="Times New Roman"/>
          <w:color w:val="000000"/>
          <w:spacing w:val="2"/>
          <w:sz w:val="28"/>
          <w:szCs w:val="28"/>
        </w:rPr>
        <w:t>н</w:t>
      </w:r>
      <w:r>
        <w:rPr>
          <w:rFonts w:ascii="Times New Roman" w:hAnsi="Times New Roman"/>
          <w:color w:val="000000"/>
          <w:sz w:val="28"/>
          <w:szCs w:val="28"/>
        </w:rPr>
        <w:t>т обраще</w:t>
      </w:r>
      <w:r>
        <w:rPr>
          <w:rFonts w:ascii="Times New Roman" w:hAnsi="Times New Roman"/>
          <w:color w:val="000000"/>
          <w:spacing w:val="-1"/>
          <w:sz w:val="28"/>
          <w:szCs w:val="28"/>
        </w:rPr>
        <w:t>н</w:t>
      </w:r>
      <w:r>
        <w:rPr>
          <w:rFonts w:ascii="Times New Roman" w:hAnsi="Times New Roman"/>
          <w:color w:val="000000"/>
          <w:sz w:val="28"/>
          <w:szCs w:val="28"/>
        </w:rPr>
        <w:t xml:space="preserve">ия за </w:t>
      </w:r>
      <w:r>
        <w:rPr>
          <w:rFonts w:ascii="Times New Roman" w:hAnsi="Times New Roman"/>
          <w:color w:val="000000"/>
          <w:spacing w:val="-3"/>
          <w:sz w:val="28"/>
          <w:szCs w:val="28"/>
        </w:rPr>
        <w:t>у</w:t>
      </w:r>
      <w:r>
        <w:rPr>
          <w:rFonts w:ascii="Times New Roman" w:hAnsi="Times New Roman"/>
          <w:color w:val="000000"/>
          <w:sz w:val="28"/>
          <w:szCs w:val="28"/>
        </w:rPr>
        <w:t>с</w:t>
      </w:r>
      <w:r>
        <w:rPr>
          <w:rFonts w:ascii="Times New Roman" w:hAnsi="Times New Roman"/>
          <w:color w:val="000000"/>
          <w:spacing w:val="1"/>
          <w:sz w:val="28"/>
          <w:szCs w:val="28"/>
        </w:rPr>
        <w:t>л</w:t>
      </w:r>
      <w:r>
        <w:rPr>
          <w:rFonts w:ascii="Times New Roman" w:hAnsi="Times New Roman"/>
          <w:color w:val="000000"/>
          <w:spacing w:val="-2"/>
          <w:sz w:val="28"/>
          <w:szCs w:val="28"/>
        </w:rPr>
        <w:t>у</w:t>
      </w:r>
      <w:r>
        <w:rPr>
          <w:rFonts w:ascii="Times New Roman" w:hAnsi="Times New Roman"/>
          <w:color w:val="000000"/>
          <w:sz w:val="28"/>
          <w:szCs w:val="28"/>
        </w:rPr>
        <w:t>г</w:t>
      </w:r>
      <w:r>
        <w:rPr>
          <w:rFonts w:ascii="Times New Roman" w:hAnsi="Times New Roman"/>
          <w:color w:val="000000"/>
          <w:spacing w:val="1"/>
          <w:sz w:val="28"/>
          <w:szCs w:val="28"/>
        </w:rPr>
        <w:t>о</w:t>
      </w:r>
      <w:r>
        <w:rPr>
          <w:rFonts w:ascii="Times New Roman" w:hAnsi="Times New Roman"/>
          <w:color w:val="000000"/>
          <w:sz w:val="28"/>
          <w:szCs w:val="28"/>
        </w:rPr>
        <w:t>й (док</w:t>
      </w:r>
      <w:r>
        <w:rPr>
          <w:rFonts w:ascii="Times New Roman" w:hAnsi="Times New Roman"/>
          <w:color w:val="000000"/>
          <w:spacing w:val="-2"/>
          <w:sz w:val="28"/>
          <w:szCs w:val="28"/>
        </w:rPr>
        <w:t>у</w:t>
      </w:r>
      <w:r>
        <w:rPr>
          <w:rFonts w:ascii="Times New Roman" w:hAnsi="Times New Roman"/>
          <w:color w:val="000000"/>
          <w:sz w:val="28"/>
          <w:szCs w:val="28"/>
        </w:rPr>
        <w:t xml:space="preserve">мент, </w:t>
      </w:r>
      <w:r>
        <w:rPr>
          <w:rFonts w:ascii="Times New Roman" w:hAnsi="Times New Roman"/>
          <w:color w:val="000000"/>
          <w:spacing w:val="-2"/>
          <w:sz w:val="28"/>
          <w:szCs w:val="28"/>
        </w:rPr>
        <w:t>у</w:t>
      </w:r>
      <w:r>
        <w:rPr>
          <w:rFonts w:ascii="Times New Roman" w:hAnsi="Times New Roman"/>
          <w:color w:val="000000"/>
          <w:sz w:val="28"/>
          <w:szCs w:val="28"/>
        </w:rPr>
        <w:t>д</w:t>
      </w:r>
      <w:r>
        <w:rPr>
          <w:rFonts w:ascii="Times New Roman" w:hAnsi="Times New Roman"/>
          <w:color w:val="000000"/>
          <w:spacing w:val="2"/>
          <w:sz w:val="28"/>
          <w:szCs w:val="28"/>
        </w:rPr>
        <w:t>о</w:t>
      </w:r>
      <w:r>
        <w:rPr>
          <w:rFonts w:ascii="Times New Roman" w:hAnsi="Times New Roman"/>
          <w:color w:val="000000"/>
          <w:sz w:val="28"/>
          <w:szCs w:val="28"/>
        </w:rPr>
        <w:t>стоверяю</w:t>
      </w:r>
      <w:r>
        <w:rPr>
          <w:rFonts w:ascii="Times New Roman" w:hAnsi="Times New Roman"/>
          <w:color w:val="000000"/>
          <w:spacing w:val="-2"/>
          <w:sz w:val="28"/>
          <w:szCs w:val="28"/>
        </w:rPr>
        <w:t>щ</w:t>
      </w:r>
      <w:r>
        <w:rPr>
          <w:rFonts w:ascii="Times New Roman" w:hAnsi="Times New Roman"/>
          <w:color w:val="000000"/>
          <w:sz w:val="28"/>
          <w:szCs w:val="28"/>
        </w:rPr>
        <w:t>ий личност</w:t>
      </w:r>
      <w:r>
        <w:rPr>
          <w:rFonts w:ascii="Times New Roman" w:hAnsi="Times New Roman"/>
          <w:color w:val="000000"/>
          <w:spacing w:val="-3"/>
          <w:sz w:val="28"/>
          <w:szCs w:val="28"/>
        </w:rPr>
        <w:t>ь</w:t>
      </w:r>
      <w:r>
        <w:rPr>
          <w:rFonts w:ascii="Times New Roman" w:hAnsi="Times New Roman"/>
          <w:color w:val="000000"/>
          <w:sz w:val="28"/>
          <w:szCs w:val="28"/>
        </w:rPr>
        <w:t>; док</w:t>
      </w:r>
      <w:r>
        <w:rPr>
          <w:rFonts w:ascii="Times New Roman" w:hAnsi="Times New Roman"/>
          <w:color w:val="000000"/>
          <w:spacing w:val="-1"/>
          <w:sz w:val="28"/>
          <w:szCs w:val="28"/>
        </w:rPr>
        <w:t>у</w:t>
      </w:r>
      <w:r>
        <w:rPr>
          <w:rFonts w:ascii="Times New Roman" w:hAnsi="Times New Roman"/>
          <w:color w:val="000000"/>
          <w:sz w:val="28"/>
          <w:szCs w:val="28"/>
        </w:rPr>
        <w:t xml:space="preserve">мент, </w:t>
      </w:r>
      <w:r>
        <w:rPr>
          <w:rFonts w:ascii="Times New Roman" w:hAnsi="Times New Roman"/>
          <w:color w:val="000000"/>
          <w:spacing w:val="-3"/>
          <w:sz w:val="28"/>
          <w:szCs w:val="28"/>
        </w:rPr>
        <w:t>у</w:t>
      </w:r>
      <w:r>
        <w:rPr>
          <w:rFonts w:ascii="Times New Roman" w:hAnsi="Times New Roman"/>
          <w:color w:val="000000"/>
          <w:sz w:val="28"/>
          <w:szCs w:val="28"/>
        </w:rPr>
        <w:t>д</w:t>
      </w:r>
      <w:r>
        <w:rPr>
          <w:rFonts w:ascii="Times New Roman" w:hAnsi="Times New Roman"/>
          <w:color w:val="000000"/>
          <w:spacing w:val="3"/>
          <w:sz w:val="28"/>
          <w:szCs w:val="28"/>
        </w:rPr>
        <w:t>о</w:t>
      </w:r>
      <w:r>
        <w:rPr>
          <w:rFonts w:ascii="Times New Roman" w:hAnsi="Times New Roman"/>
          <w:color w:val="000000"/>
          <w:sz w:val="28"/>
          <w:szCs w:val="28"/>
        </w:rPr>
        <w:t>стоверяющ</w:t>
      </w:r>
      <w:r>
        <w:rPr>
          <w:rFonts w:ascii="Times New Roman" w:hAnsi="Times New Roman"/>
          <w:color w:val="000000"/>
          <w:spacing w:val="-1"/>
          <w:sz w:val="28"/>
          <w:szCs w:val="28"/>
        </w:rPr>
        <w:t>и</w:t>
      </w:r>
      <w:r>
        <w:rPr>
          <w:rFonts w:ascii="Times New Roman" w:hAnsi="Times New Roman"/>
          <w:color w:val="000000"/>
          <w:sz w:val="28"/>
          <w:szCs w:val="28"/>
        </w:rPr>
        <w:t>й полно</w:t>
      </w:r>
      <w:r>
        <w:rPr>
          <w:rFonts w:ascii="Times New Roman" w:hAnsi="Times New Roman"/>
          <w:color w:val="000000"/>
          <w:spacing w:val="-1"/>
          <w:sz w:val="28"/>
          <w:szCs w:val="28"/>
        </w:rPr>
        <w:t>м</w:t>
      </w:r>
      <w:r>
        <w:rPr>
          <w:rFonts w:ascii="Times New Roman" w:hAnsi="Times New Roman"/>
          <w:color w:val="000000"/>
          <w:spacing w:val="1"/>
          <w:sz w:val="28"/>
          <w:szCs w:val="28"/>
        </w:rPr>
        <w:t>о</w:t>
      </w:r>
      <w:r>
        <w:rPr>
          <w:rFonts w:ascii="Times New Roman" w:hAnsi="Times New Roman"/>
          <w:color w:val="000000"/>
          <w:sz w:val="28"/>
          <w:szCs w:val="28"/>
        </w:rPr>
        <w:t>чия п</w:t>
      </w:r>
      <w:r>
        <w:rPr>
          <w:rFonts w:ascii="Times New Roman" w:hAnsi="Times New Roman"/>
          <w:color w:val="000000"/>
          <w:spacing w:val="2"/>
          <w:sz w:val="28"/>
          <w:szCs w:val="28"/>
        </w:rPr>
        <w:t>р</w:t>
      </w:r>
      <w:r>
        <w:rPr>
          <w:rFonts w:ascii="Times New Roman" w:hAnsi="Times New Roman"/>
          <w:color w:val="000000"/>
          <w:spacing w:val="-1"/>
          <w:sz w:val="28"/>
          <w:szCs w:val="28"/>
        </w:rPr>
        <w:t>е</w:t>
      </w:r>
      <w:r>
        <w:rPr>
          <w:rFonts w:ascii="Times New Roman" w:hAnsi="Times New Roman"/>
          <w:color w:val="000000"/>
          <w:sz w:val="28"/>
          <w:szCs w:val="28"/>
        </w:rPr>
        <w:t>д</w:t>
      </w:r>
      <w:r>
        <w:rPr>
          <w:rFonts w:ascii="Times New Roman" w:hAnsi="Times New Roman"/>
          <w:color w:val="000000"/>
          <w:spacing w:val="1"/>
          <w:sz w:val="28"/>
          <w:szCs w:val="28"/>
        </w:rPr>
        <w:t>с</w:t>
      </w:r>
      <w:r>
        <w:rPr>
          <w:rFonts w:ascii="Times New Roman" w:hAnsi="Times New Roman"/>
          <w:color w:val="000000"/>
          <w:spacing w:val="-3"/>
          <w:sz w:val="28"/>
          <w:szCs w:val="28"/>
        </w:rPr>
        <w:t>т</w:t>
      </w:r>
      <w:r>
        <w:rPr>
          <w:rFonts w:ascii="Times New Roman" w:hAnsi="Times New Roman"/>
          <w:color w:val="000000"/>
          <w:sz w:val="28"/>
          <w:szCs w:val="28"/>
        </w:rPr>
        <w:t>авителя з</w:t>
      </w:r>
      <w:r>
        <w:rPr>
          <w:rFonts w:ascii="Times New Roman" w:hAnsi="Times New Roman"/>
          <w:color w:val="000000"/>
          <w:spacing w:val="-1"/>
          <w:sz w:val="28"/>
          <w:szCs w:val="28"/>
        </w:rPr>
        <w:t>а</w:t>
      </w:r>
      <w:r>
        <w:rPr>
          <w:rFonts w:ascii="Times New Roman" w:hAnsi="Times New Roman"/>
          <w:color w:val="000000"/>
          <w:sz w:val="28"/>
          <w:szCs w:val="28"/>
        </w:rPr>
        <w:t>я</w:t>
      </w:r>
      <w:r>
        <w:rPr>
          <w:rFonts w:ascii="Times New Roman" w:hAnsi="Times New Roman"/>
          <w:color w:val="000000"/>
          <w:spacing w:val="-3"/>
          <w:sz w:val="28"/>
          <w:szCs w:val="28"/>
        </w:rPr>
        <w:t>в</w:t>
      </w:r>
      <w:r>
        <w:rPr>
          <w:rFonts w:ascii="Times New Roman" w:hAnsi="Times New Roman"/>
          <w:color w:val="000000"/>
          <w:sz w:val="28"/>
          <w:szCs w:val="28"/>
        </w:rPr>
        <w:t>ителя, в сл</w:t>
      </w:r>
      <w:r>
        <w:rPr>
          <w:rFonts w:ascii="Times New Roman" w:hAnsi="Times New Roman"/>
          <w:color w:val="000000"/>
          <w:spacing w:val="-3"/>
          <w:sz w:val="28"/>
          <w:szCs w:val="28"/>
        </w:rPr>
        <w:t>у</w:t>
      </w:r>
      <w:r>
        <w:rPr>
          <w:rFonts w:ascii="Times New Roman" w:hAnsi="Times New Roman"/>
          <w:color w:val="000000"/>
          <w:sz w:val="28"/>
          <w:szCs w:val="28"/>
        </w:rPr>
        <w:t>чае о</w:t>
      </w:r>
      <w:r>
        <w:rPr>
          <w:rFonts w:ascii="Times New Roman" w:hAnsi="Times New Roman"/>
          <w:color w:val="000000"/>
          <w:spacing w:val="-1"/>
          <w:sz w:val="28"/>
          <w:szCs w:val="28"/>
        </w:rPr>
        <w:t>б</w:t>
      </w:r>
      <w:r>
        <w:rPr>
          <w:rFonts w:ascii="Times New Roman" w:hAnsi="Times New Roman"/>
          <w:color w:val="000000"/>
          <w:sz w:val="28"/>
          <w:szCs w:val="28"/>
        </w:rPr>
        <w:t>р</w:t>
      </w:r>
      <w:r>
        <w:rPr>
          <w:rFonts w:ascii="Times New Roman" w:hAnsi="Times New Roman"/>
          <w:color w:val="000000"/>
          <w:spacing w:val="-1"/>
          <w:sz w:val="28"/>
          <w:szCs w:val="28"/>
        </w:rPr>
        <w:t>а</w:t>
      </w:r>
      <w:r>
        <w:rPr>
          <w:rFonts w:ascii="Times New Roman" w:hAnsi="Times New Roman"/>
          <w:color w:val="000000"/>
          <w:sz w:val="28"/>
          <w:szCs w:val="28"/>
        </w:rPr>
        <w:t xml:space="preserve">щения за </w:t>
      </w:r>
      <w:r>
        <w:rPr>
          <w:rFonts w:ascii="Times New Roman" w:hAnsi="Times New Roman"/>
          <w:color w:val="000000"/>
          <w:spacing w:val="-1"/>
          <w:sz w:val="28"/>
          <w:szCs w:val="28"/>
        </w:rPr>
        <w:t>п</w:t>
      </w:r>
      <w:r>
        <w:rPr>
          <w:rFonts w:ascii="Times New Roman" w:hAnsi="Times New Roman"/>
          <w:color w:val="000000"/>
          <w:sz w:val="28"/>
          <w:szCs w:val="28"/>
        </w:rPr>
        <w:t>редоста</w:t>
      </w:r>
      <w:r>
        <w:rPr>
          <w:rFonts w:ascii="Times New Roman" w:hAnsi="Times New Roman"/>
          <w:color w:val="000000"/>
          <w:spacing w:val="-2"/>
          <w:sz w:val="28"/>
          <w:szCs w:val="28"/>
        </w:rPr>
        <w:t>в</w:t>
      </w:r>
      <w:r>
        <w:rPr>
          <w:rFonts w:ascii="Times New Roman" w:hAnsi="Times New Roman"/>
          <w:color w:val="000000"/>
          <w:sz w:val="28"/>
          <w:szCs w:val="28"/>
        </w:rPr>
        <w:t xml:space="preserve">лением </w:t>
      </w:r>
      <w:r>
        <w:rPr>
          <w:rFonts w:ascii="Times New Roman" w:hAnsi="Times New Roman"/>
          <w:color w:val="000000"/>
          <w:spacing w:val="-2"/>
          <w:sz w:val="28"/>
          <w:szCs w:val="28"/>
        </w:rPr>
        <w:t>у</w:t>
      </w:r>
      <w:r>
        <w:rPr>
          <w:rFonts w:ascii="Times New Roman" w:hAnsi="Times New Roman"/>
          <w:color w:val="000000"/>
          <w:sz w:val="28"/>
          <w:szCs w:val="28"/>
        </w:rPr>
        <w:t>сл</w:t>
      </w:r>
      <w:r>
        <w:rPr>
          <w:rFonts w:ascii="Times New Roman" w:hAnsi="Times New Roman"/>
          <w:color w:val="000000"/>
          <w:spacing w:val="-2"/>
          <w:sz w:val="28"/>
          <w:szCs w:val="28"/>
        </w:rPr>
        <w:t>у</w:t>
      </w:r>
      <w:r>
        <w:rPr>
          <w:rFonts w:ascii="Times New Roman" w:hAnsi="Times New Roman"/>
          <w:color w:val="000000"/>
          <w:sz w:val="28"/>
          <w:szCs w:val="28"/>
        </w:rPr>
        <w:t xml:space="preserve">ги </w:t>
      </w:r>
      <w:r>
        <w:rPr>
          <w:rFonts w:ascii="Times New Roman" w:hAnsi="Times New Roman"/>
          <w:color w:val="000000"/>
          <w:spacing w:val="-2"/>
          <w:sz w:val="28"/>
          <w:szCs w:val="28"/>
        </w:rPr>
        <w:t>у</w:t>
      </w:r>
      <w:r>
        <w:rPr>
          <w:rFonts w:ascii="Times New Roman" w:hAnsi="Times New Roman"/>
          <w:color w:val="000000"/>
          <w:sz w:val="28"/>
          <w:szCs w:val="28"/>
        </w:rPr>
        <w:t>каз</w:t>
      </w:r>
      <w:r>
        <w:rPr>
          <w:rFonts w:ascii="Times New Roman" w:hAnsi="Times New Roman"/>
          <w:color w:val="000000"/>
          <w:spacing w:val="1"/>
          <w:sz w:val="28"/>
          <w:szCs w:val="28"/>
        </w:rPr>
        <w:t>а</w:t>
      </w:r>
      <w:r>
        <w:rPr>
          <w:rFonts w:ascii="Times New Roman" w:hAnsi="Times New Roman"/>
          <w:color w:val="000000"/>
          <w:sz w:val="28"/>
          <w:szCs w:val="28"/>
        </w:rPr>
        <w:t>нным лиц</w:t>
      </w:r>
      <w:r>
        <w:rPr>
          <w:rFonts w:ascii="Times New Roman" w:hAnsi="Times New Roman"/>
          <w:color w:val="000000"/>
          <w:spacing w:val="1"/>
          <w:sz w:val="28"/>
          <w:szCs w:val="28"/>
        </w:rPr>
        <w:t>о</w:t>
      </w:r>
      <w:r>
        <w:rPr>
          <w:rFonts w:ascii="Times New Roman" w:hAnsi="Times New Roman"/>
          <w:color w:val="000000"/>
          <w:sz w:val="28"/>
          <w:szCs w:val="28"/>
        </w:rPr>
        <w:t>м);</w:t>
      </w:r>
    </w:p>
    <w:p>
      <w:pPr>
        <w:pStyle w:val="Normal"/>
        <w:rPr>
          <w:rFonts w:ascii="Times New Roman" w:hAnsi="Times New Roman"/>
          <w:sz w:val="28"/>
          <w:szCs w:val="28"/>
        </w:rPr>
      </w:pPr>
      <w:r>
        <w:rPr>
          <w:rFonts w:ascii="Times New Roman" w:hAnsi="Times New Roman"/>
          <w:color w:val="000000"/>
          <w:spacing w:val="-1"/>
          <w:sz w:val="28"/>
          <w:szCs w:val="28"/>
        </w:rPr>
        <w:t>- п</w:t>
      </w:r>
      <w:r>
        <w:rPr>
          <w:rFonts w:ascii="Times New Roman" w:hAnsi="Times New Roman"/>
          <w:color w:val="000000"/>
          <w:spacing w:val="1"/>
          <w:sz w:val="28"/>
          <w:szCs w:val="28"/>
        </w:rPr>
        <w:t>р</w:t>
      </w:r>
      <w:r>
        <w:rPr>
          <w:rFonts w:ascii="Times New Roman" w:hAnsi="Times New Roman"/>
          <w:color w:val="000000"/>
          <w:spacing w:val="-1"/>
          <w:sz w:val="28"/>
          <w:szCs w:val="28"/>
        </w:rPr>
        <w:t>е</w:t>
      </w:r>
      <w:r>
        <w:rPr>
          <w:rFonts w:ascii="Times New Roman" w:hAnsi="Times New Roman"/>
          <w:color w:val="000000"/>
          <w:sz w:val="28"/>
          <w:szCs w:val="28"/>
        </w:rPr>
        <w:t>д</w:t>
      </w:r>
      <w:r>
        <w:rPr>
          <w:rFonts w:ascii="Times New Roman" w:hAnsi="Times New Roman"/>
          <w:color w:val="000000"/>
          <w:spacing w:val="1"/>
          <w:sz w:val="28"/>
          <w:szCs w:val="28"/>
        </w:rPr>
        <w:t>с</w:t>
      </w:r>
      <w:r>
        <w:rPr>
          <w:rFonts w:ascii="Times New Roman" w:hAnsi="Times New Roman"/>
          <w:color w:val="000000"/>
          <w:sz w:val="28"/>
          <w:szCs w:val="28"/>
        </w:rPr>
        <w:t>тав</w:t>
      </w:r>
      <w:r>
        <w:rPr>
          <w:rFonts w:ascii="Times New Roman" w:hAnsi="Times New Roman"/>
          <w:color w:val="000000"/>
          <w:spacing w:val="-2"/>
          <w:sz w:val="28"/>
          <w:szCs w:val="28"/>
        </w:rPr>
        <w:t>л</w:t>
      </w:r>
      <w:r>
        <w:rPr>
          <w:rFonts w:ascii="Times New Roman" w:hAnsi="Times New Roman"/>
          <w:color w:val="000000"/>
          <w:spacing w:val="-1"/>
          <w:sz w:val="28"/>
          <w:szCs w:val="28"/>
        </w:rPr>
        <w:t>е</w:t>
      </w:r>
      <w:r>
        <w:rPr>
          <w:rFonts w:ascii="Times New Roman" w:hAnsi="Times New Roman"/>
          <w:color w:val="000000"/>
          <w:sz w:val="28"/>
          <w:szCs w:val="28"/>
        </w:rPr>
        <w:t>нные док</w:t>
      </w:r>
      <w:r>
        <w:rPr>
          <w:rFonts w:ascii="Times New Roman" w:hAnsi="Times New Roman"/>
          <w:color w:val="000000"/>
          <w:spacing w:val="-1"/>
          <w:sz w:val="28"/>
          <w:szCs w:val="28"/>
        </w:rPr>
        <w:t>у</w:t>
      </w:r>
      <w:r>
        <w:rPr>
          <w:rFonts w:ascii="Times New Roman" w:hAnsi="Times New Roman"/>
          <w:color w:val="000000"/>
          <w:sz w:val="28"/>
          <w:szCs w:val="28"/>
        </w:rPr>
        <w:t xml:space="preserve">менты </w:t>
      </w:r>
      <w:r>
        <w:rPr>
          <w:rFonts w:ascii="Times New Roman" w:hAnsi="Times New Roman"/>
          <w:color w:val="000000"/>
          <w:spacing w:val="-1"/>
          <w:sz w:val="28"/>
          <w:szCs w:val="28"/>
        </w:rPr>
        <w:t>с</w:t>
      </w:r>
      <w:r>
        <w:rPr>
          <w:rFonts w:ascii="Times New Roman" w:hAnsi="Times New Roman"/>
          <w:color w:val="000000"/>
          <w:sz w:val="28"/>
          <w:szCs w:val="28"/>
        </w:rPr>
        <w:t>о</w:t>
      </w:r>
      <w:r>
        <w:rPr>
          <w:rFonts w:ascii="Times New Roman" w:hAnsi="Times New Roman"/>
          <w:color w:val="000000"/>
          <w:spacing w:val="-1"/>
          <w:sz w:val="28"/>
          <w:szCs w:val="28"/>
        </w:rPr>
        <w:t>д</w:t>
      </w:r>
      <w:r>
        <w:rPr>
          <w:rFonts w:ascii="Times New Roman" w:hAnsi="Times New Roman"/>
          <w:color w:val="000000"/>
          <w:sz w:val="28"/>
          <w:szCs w:val="28"/>
        </w:rPr>
        <w:t>ерж</w:t>
      </w:r>
      <w:r>
        <w:rPr>
          <w:rFonts w:ascii="Times New Roman" w:hAnsi="Times New Roman"/>
          <w:color w:val="000000"/>
          <w:spacing w:val="-2"/>
          <w:sz w:val="28"/>
          <w:szCs w:val="28"/>
        </w:rPr>
        <w:t>а</w:t>
      </w:r>
      <w:r>
        <w:rPr>
          <w:rFonts w:ascii="Times New Roman" w:hAnsi="Times New Roman"/>
          <w:color w:val="000000"/>
          <w:sz w:val="28"/>
          <w:szCs w:val="28"/>
        </w:rPr>
        <w:t>т подчистки ис</w:t>
      </w:r>
      <w:r>
        <w:rPr>
          <w:rFonts w:ascii="Times New Roman" w:hAnsi="Times New Roman"/>
          <w:color w:val="000000"/>
          <w:spacing w:val="-1"/>
          <w:sz w:val="28"/>
          <w:szCs w:val="28"/>
        </w:rPr>
        <w:t>п</w:t>
      </w:r>
      <w:r>
        <w:rPr>
          <w:rFonts w:ascii="Times New Roman" w:hAnsi="Times New Roman"/>
          <w:color w:val="000000"/>
          <w:sz w:val="28"/>
          <w:szCs w:val="28"/>
        </w:rPr>
        <w:t>ра</w:t>
      </w:r>
      <w:r>
        <w:rPr>
          <w:rFonts w:ascii="Times New Roman" w:hAnsi="Times New Roman"/>
          <w:color w:val="000000"/>
          <w:spacing w:val="-2"/>
          <w:sz w:val="28"/>
          <w:szCs w:val="28"/>
        </w:rPr>
        <w:t>в</w:t>
      </w:r>
      <w:r>
        <w:rPr>
          <w:rFonts w:ascii="Times New Roman" w:hAnsi="Times New Roman"/>
          <w:color w:val="000000"/>
          <w:sz w:val="28"/>
          <w:szCs w:val="28"/>
        </w:rPr>
        <w:t>ления текс</w:t>
      </w:r>
      <w:r>
        <w:rPr>
          <w:rFonts w:ascii="Times New Roman" w:hAnsi="Times New Roman"/>
          <w:color w:val="000000"/>
          <w:spacing w:val="-2"/>
          <w:sz w:val="28"/>
          <w:szCs w:val="28"/>
        </w:rPr>
        <w:t>т</w:t>
      </w:r>
      <w:r>
        <w:rPr>
          <w:rFonts w:ascii="Times New Roman" w:hAnsi="Times New Roman"/>
          <w:color w:val="000000"/>
          <w:sz w:val="28"/>
          <w:szCs w:val="28"/>
        </w:rPr>
        <w:t>а, незавер</w:t>
      </w:r>
      <w:r>
        <w:rPr>
          <w:rFonts w:ascii="Times New Roman" w:hAnsi="Times New Roman"/>
          <w:color w:val="000000"/>
          <w:spacing w:val="-1"/>
          <w:sz w:val="28"/>
          <w:szCs w:val="28"/>
        </w:rPr>
        <w:t>е</w:t>
      </w:r>
      <w:r>
        <w:rPr>
          <w:rFonts w:ascii="Times New Roman" w:hAnsi="Times New Roman"/>
          <w:color w:val="000000"/>
          <w:sz w:val="28"/>
          <w:szCs w:val="28"/>
        </w:rPr>
        <w:t xml:space="preserve">нные в </w:t>
      </w:r>
      <w:r>
        <w:rPr>
          <w:rFonts w:ascii="Times New Roman" w:hAnsi="Times New Roman"/>
          <w:color w:val="000000"/>
          <w:spacing w:val="-1"/>
          <w:sz w:val="28"/>
          <w:szCs w:val="28"/>
        </w:rPr>
        <w:t>п</w:t>
      </w:r>
      <w:r>
        <w:rPr>
          <w:rFonts w:ascii="Times New Roman" w:hAnsi="Times New Roman"/>
          <w:color w:val="000000"/>
          <w:sz w:val="28"/>
          <w:szCs w:val="28"/>
        </w:rPr>
        <w:t xml:space="preserve">орядке, </w:t>
      </w:r>
      <w:r>
        <w:rPr>
          <w:rFonts w:ascii="Times New Roman" w:hAnsi="Times New Roman"/>
          <w:color w:val="000000"/>
          <w:spacing w:val="-2"/>
          <w:sz w:val="28"/>
          <w:szCs w:val="28"/>
        </w:rPr>
        <w:t>у</w:t>
      </w:r>
      <w:r>
        <w:rPr>
          <w:rFonts w:ascii="Times New Roman" w:hAnsi="Times New Roman"/>
          <w:color w:val="000000"/>
          <w:sz w:val="28"/>
          <w:szCs w:val="28"/>
        </w:rPr>
        <w:t>стан</w:t>
      </w:r>
      <w:r>
        <w:rPr>
          <w:rFonts w:ascii="Times New Roman" w:hAnsi="Times New Roman"/>
          <w:color w:val="000000"/>
          <w:spacing w:val="1"/>
          <w:sz w:val="28"/>
          <w:szCs w:val="28"/>
        </w:rPr>
        <w:t>о</w:t>
      </w:r>
      <w:r>
        <w:rPr>
          <w:rFonts w:ascii="Times New Roman" w:hAnsi="Times New Roman"/>
          <w:color w:val="000000"/>
          <w:sz w:val="28"/>
          <w:szCs w:val="28"/>
        </w:rPr>
        <w:t>вле</w:t>
      </w:r>
      <w:r>
        <w:rPr>
          <w:rFonts w:ascii="Times New Roman" w:hAnsi="Times New Roman"/>
          <w:color w:val="000000"/>
          <w:spacing w:val="-1"/>
          <w:sz w:val="28"/>
          <w:szCs w:val="28"/>
        </w:rPr>
        <w:t>н</w:t>
      </w:r>
      <w:r>
        <w:rPr>
          <w:rFonts w:ascii="Times New Roman" w:hAnsi="Times New Roman"/>
          <w:color w:val="000000"/>
          <w:sz w:val="28"/>
          <w:szCs w:val="28"/>
        </w:rPr>
        <w:t>н</w:t>
      </w:r>
      <w:r>
        <w:rPr>
          <w:rFonts w:ascii="Times New Roman" w:hAnsi="Times New Roman"/>
          <w:color w:val="000000"/>
          <w:spacing w:val="1"/>
          <w:sz w:val="28"/>
          <w:szCs w:val="28"/>
        </w:rPr>
        <w:t>о</w:t>
      </w:r>
      <w:r>
        <w:rPr>
          <w:rFonts w:ascii="Times New Roman" w:hAnsi="Times New Roman"/>
          <w:color w:val="000000"/>
          <w:sz w:val="28"/>
          <w:szCs w:val="28"/>
        </w:rPr>
        <w:t xml:space="preserve">м </w:t>
      </w:r>
      <w:r>
        <w:rPr>
          <w:rFonts w:ascii="Times New Roman" w:hAnsi="Times New Roman"/>
          <w:color w:val="000000"/>
          <w:spacing w:val="-2"/>
          <w:sz w:val="28"/>
          <w:szCs w:val="28"/>
        </w:rPr>
        <w:t>з</w:t>
      </w:r>
      <w:r>
        <w:rPr>
          <w:rFonts w:ascii="Times New Roman" w:hAnsi="Times New Roman"/>
          <w:color w:val="000000"/>
          <w:sz w:val="28"/>
          <w:szCs w:val="28"/>
        </w:rPr>
        <w:t>аконодател</w:t>
      </w:r>
      <w:r>
        <w:rPr>
          <w:rFonts w:ascii="Times New Roman" w:hAnsi="Times New Roman"/>
          <w:color w:val="000000"/>
          <w:spacing w:val="-2"/>
          <w:sz w:val="28"/>
          <w:szCs w:val="28"/>
        </w:rPr>
        <w:t>ь</w:t>
      </w:r>
      <w:r>
        <w:rPr>
          <w:rFonts w:ascii="Times New Roman" w:hAnsi="Times New Roman"/>
          <w:color w:val="000000"/>
          <w:sz w:val="28"/>
          <w:szCs w:val="28"/>
        </w:rPr>
        <w:t>ст</w:t>
      </w:r>
      <w:r>
        <w:rPr>
          <w:rFonts w:ascii="Times New Roman" w:hAnsi="Times New Roman"/>
          <w:color w:val="000000"/>
          <w:spacing w:val="-3"/>
          <w:sz w:val="28"/>
          <w:szCs w:val="28"/>
        </w:rPr>
        <w:t>в</w:t>
      </w:r>
      <w:r>
        <w:rPr>
          <w:rFonts w:ascii="Times New Roman" w:hAnsi="Times New Roman"/>
          <w:color w:val="000000"/>
          <w:spacing w:val="1"/>
          <w:sz w:val="28"/>
          <w:szCs w:val="28"/>
        </w:rPr>
        <w:t>о</w:t>
      </w:r>
      <w:r>
        <w:rPr>
          <w:rFonts w:ascii="Times New Roman" w:hAnsi="Times New Roman"/>
          <w:color w:val="000000"/>
          <w:sz w:val="28"/>
          <w:szCs w:val="28"/>
        </w:rPr>
        <w:t xml:space="preserve">м </w:t>
      </w:r>
      <w:r>
        <w:rPr>
          <w:rFonts w:ascii="Times New Roman" w:hAnsi="Times New Roman"/>
          <w:color w:val="000000"/>
          <w:spacing w:val="-2"/>
          <w:sz w:val="28"/>
          <w:szCs w:val="28"/>
        </w:rPr>
        <w:t>Р</w:t>
      </w:r>
      <w:r>
        <w:rPr>
          <w:rFonts w:ascii="Times New Roman" w:hAnsi="Times New Roman"/>
          <w:color w:val="000000"/>
          <w:spacing w:val="1"/>
          <w:sz w:val="28"/>
          <w:szCs w:val="28"/>
        </w:rPr>
        <w:t>о</w:t>
      </w:r>
      <w:r>
        <w:rPr>
          <w:rFonts w:ascii="Times New Roman" w:hAnsi="Times New Roman"/>
          <w:color w:val="000000"/>
          <w:sz w:val="28"/>
          <w:szCs w:val="28"/>
        </w:rPr>
        <w:t>с</w:t>
      </w:r>
      <w:r>
        <w:rPr>
          <w:rFonts w:ascii="Times New Roman" w:hAnsi="Times New Roman"/>
          <w:color w:val="000000"/>
          <w:spacing w:val="-1"/>
          <w:sz w:val="28"/>
          <w:szCs w:val="28"/>
        </w:rPr>
        <w:t>с</w:t>
      </w:r>
      <w:r>
        <w:rPr>
          <w:rFonts w:ascii="Times New Roman" w:hAnsi="Times New Roman"/>
          <w:color w:val="000000"/>
          <w:sz w:val="28"/>
          <w:szCs w:val="28"/>
        </w:rPr>
        <w:t>и</w:t>
      </w:r>
      <w:r>
        <w:rPr>
          <w:rFonts w:ascii="Times New Roman" w:hAnsi="Times New Roman"/>
          <w:color w:val="000000"/>
          <w:spacing w:val="1"/>
          <w:sz w:val="28"/>
          <w:szCs w:val="28"/>
        </w:rPr>
        <w:t>й</w:t>
      </w:r>
      <w:r>
        <w:rPr>
          <w:rFonts w:ascii="Times New Roman" w:hAnsi="Times New Roman"/>
          <w:color w:val="000000"/>
          <w:spacing w:val="-2"/>
          <w:sz w:val="28"/>
          <w:szCs w:val="28"/>
        </w:rPr>
        <w:t>с</w:t>
      </w:r>
      <w:r>
        <w:rPr>
          <w:rFonts w:ascii="Times New Roman" w:hAnsi="Times New Roman"/>
          <w:color w:val="000000"/>
          <w:sz w:val="28"/>
          <w:szCs w:val="28"/>
        </w:rPr>
        <w:t>кой Фе</w:t>
      </w:r>
      <w:r>
        <w:rPr>
          <w:rFonts w:ascii="Times New Roman" w:hAnsi="Times New Roman"/>
          <w:color w:val="000000"/>
          <w:spacing w:val="-1"/>
          <w:sz w:val="28"/>
          <w:szCs w:val="28"/>
        </w:rPr>
        <w:t>д</w:t>
      </w:r>
      <w:r>
        <w:rPr>
          <w:rFonts w:ascii="Times New Roman" w:hAnsi="Times New Roman"/>
          <w:color w:val="000000"/>
          <w:sz w:val="28"/>
          <w:szCs w:val="28"/>
        </w:rPr>
        <w:t>ера</w:t>
      </w:r>
      <w:r>
        <w:rPr>
          <w:rFonts w:ascii="Times New Roman" w:hAnsi="Times New Roman"/>
          <w:color w:val="000000"/>
          <w:spacing w:val="-2"/>
          <w:sz w:val="28"/>
          <w:szCs w:val="28"/>
        </w:rPr>
        <w:t>ц</w:t>
      </w:r>
      <w:r>
        <w:rPr>
          <w:rFonts w:ascii="Times New Roman" w:hAnsi="Times New Roman"/>
          <w:color w:val="000000"/>
          <w:sz w:val="28"/>
          <w:szCs w:val="28"/>
        </w:rPr>
        <w:t>ии;</w:t>
      </w:r>
    </w:p>
    <w:p>
      <w:pPr>
        <w:pStyle w:val="Normal"/>
        <w:rPr>
          <w:rFonts w:ascii="Times New Roman" w:hAnsi="Times New Roman"/>
          <w:sz w:val="28"/>
          <w:szCs w:val="28"/>
        </w:rPr>
      </w:pPr>
      <w:r>
        <w:rPr>
          <w:rFonts w:ascii="Times New Roman" w:hAnsi="Times New Roman"/>
          <w:color w:val="000000"/>
          <w:sz w:val="28"/>
          <w:szCs w:val="28"/>
        </w:rPr>
        <w:t>- подача заяв</w:t>
      </w:r>
      <w:r>
        <w:rPr>
          <w:rFonts w:ascii="Times New Roman" w:hAnsi="Times New Roman"/>
          <w:color w:val="000000"/>
          <w:spacing w:val="-1"/>
          <w:sz w:val="28"/>
          <w:szCs w:val="28"/>
        </w:rPr>
        <w:t>л</w:t>
      </w:r>
      <w:r>
        <w:rPr>
          <w:rFonts w:ascii="Times New Roman" w:hAnsi="Times New Roman"/>
          <w:color w:val="000000"/>
          <w:sz w:val="28"/>
          <w:szCs w:val="28"/>
        </w:rPr>
        <w:t>е</w:t>
      </w:r>
      <w:r>
        <w:rPr>
          <w:rFonts w:ascii="Times New Roman" w:hAnsi="Times New Roman"/>
          <w:color w:val="000000"/>
          <w:spacing w:val="-2"/>
          <w:sz w:val="28"/>
          <w:szCs w:val="28"/>
        </w:rPr>
        <w:t>н</w:t>
      </w:r>
      <w:r>
        <w:rPr>
          <w:rFonts w:ascii="Times New Roman" w:hAnsi="Times New Roman"/>
          <w:color w:val="000000"/>
          <w:sz w:val="28"/>
          <w:szCs w:val="28"/>
        </w:rPr>
        <w:t>ия о п</w:t>
      </w:r>
      <w:r>
        <w:rPr>
          <w:rFonts w:ascii="Times New Roman" w:hAnsi="Times New Roman"/>
          <w:color w:val="000000"/>
          <w:spacing w:val="2"/>
          <w:sz w:val="28"/>
          <w:szCs w:val="28"/>
        </w:rPr>
        <w:t>р</w:t>
      </w:r>
      <w:r>
        <w:rPr>
          <w:rFonts w:ascii="Times New Roman" w:hAnsi="Times New Roman"/>
          <w:color w:val="000000"/>
          <w:spacing w:val="-1"/>
          <w:sz w:val="28"/>
          <w:szCs w:val="28"/>
        </w:rPr>
        <w:t>е</w:t>
      </w:r>
      <w:r>
        <w:rPr>
          <w:rFonts w:ascii="Times New Roman" w:hAnsi="Times New Roman"/>
          <w:color w:val="000000"/>
          <w:sz w:val="28"/>
          <w:szCs w:val="28"/>
        </w:rPr>
        <w:t>достав</w:t>
      </w:r>
      <w:r>
        <w:rPr>
          <w:rFonts w:ascii="Times New Roman" w:hAnsi="Times New Roman"/>
          <w:color w:val="000000"/>
          <w:spacing w:val="-1"/>
          <w:sz w:val="28"/>
          <w:szCs w:val="28"/>
        </w:rPr>
        <w:t>л</w:t>
      </w:r>
      <w:r>
        <w:rPr>
          <w:rFonts w:ascii="Times New Roman" w:hAnsi="Times New Roman"/>
          <w:color w:val="000000"/>
          <w:sz w:val="28"/>
          <w:szCs w:val="28"/>
        </w:rPr>
        <w:t>е</w:t>
      </w:r>
      <w:r>
        <w:rPr>
          <w:rFonts w:ascii="Times New Roman" w:hAnsi="Times New Roman"/>
          <w:color w:val="000000"/>
          <w:spacing w:val="-1"/>
          <w:sz w:val="28"/>
          <w:szCs w:val="28"/>
        </w:rPr>
        <w:t>н</w:t>
      </w:r>
      <w:r>
        <w:rPr>
          <w:rFonts w:ascii="Times New Roman" w:hAnsi="Times New Roman"/>
          <w:color w:val="000000"/>
          <w:sz w:val="28"/>
          <w:szCs w:val="28"/>
        </w:rPr>
        <w:t xml:space="preserve">ии </w:t>
      </w:r>
      <w:r>
        <w:rPr>
          <w:rFonts w:ascii="Times New Roman" w:hAnsi="Times New Roman"/>
          <w:color w:val="000000"/>
          <w:spacing w:val="-3"/>
          <w:sz w:val="28"/>
          <w:szCs w:val="28"/>
        </w:rPr>
        <w:t>у</w:t>
      </w:r>
      <w:r>
        <w:rPr>
          <w:rFonts w:ascii="Times New Roman" w:hAnsi="Times New Roman"/>
          <w:color w:val="000000"/>
          <w:sz w:val="28"/>
          <w:szCs w:val="28"/>
        </w:rPr>
        <w:t>сл</w:t>
      </w:r>
      <w:r>
        <w:rPr>
          <w:rFonts w:ascii="Times New Roman" w:hAnsi="Times New Roman"/>
          <w:color w:val="000000"/>
          <w:spacing w:val="-4"/>
          <w:sz w:val="28"/>
          <w:szCs w:val="28"/>
        </w:rPr>
        <w:t>у</w:t>
      </w:r>
      <w:r>
        <w:rPr>
          <w:rFonts w:ascii="Times New Roman" w:hAnsi="Times New Roman"/>
          <w:color w:val="000000"/>
          <w:sz w:val="28"/>
          <w:szCs w:val="28"/>
        </w:rPr>
        <w:t xml:space="preserve">ги </w:t>
      </w:r>
      <w:r>
        <w:rPr>
          <w:rFonts w:ascii="Times New Roman" w:hAnsi="Times New Roman"/>
          <w:color w:val="000000"/>
          <w:spacing w:val="1"/>
          <w:sz w:val="28"/>
          <w:szCs w:val="28"/>
        </w:rPr>
        <w:t xml:space="preserve">и </w:t>
      </w:r>
      <w:r>
        <w:rPr>
          <w:rFonts w:ascii="Times New Roman" w:hAnsi="Times New Roman"/>
          <w:color w:val="000000"/>
          <w:sz w:val="28"/>
          <w:szCs w:val="28"/>
        </w:rPr>
        <w:t>д</w:t>
      </w:r>
      <w:r>
        <w:rPr>
          <w:rFonts w:ascii="Times New Roman" w:hAnsi="Times New Roman"/>
          <w:color w:val="000000"/>
          <w:spacing w:val="2"/>
          <w:sz w:val="28"/>
          <w:szCs w:val="28"/>
        </w:rPr>
        <w:t>о</w:t>
      </w:r>
      <w:r>
        <w:rPr>
          <w:rFonts w:ascii="Times New Roman" w:hAnsi="Times New Roman"/>
          <w:color w:val="000000"/>
          <w:sz w:val="28"/>
          <w:szCs w:val="28"/>
        </w:rPr>
        <w:t>кумент</w:t>
      </w:r>
      <w:r>
        <w:rPr>
          <w:rFonts w:ascii="Times New Roman" w:hAnsi="Times New Roman"/>
          <w:color w:val="000000"/>
          <w:spacing w:val="1"/>
          <w:sz w:val="28"/>
          <w:szCs w:val="28"/>
        </w:rPr>
        <w:t>о</w:t>
      </w:r>
      <w:r>
        <w:rPr>
          <w:rFonts w:ascii="Times New Roman" w:hAnsi="Times New Roman"/>
          <w:color w:val="000000"/>
          <w:sz w:val="28"/>
          <w:szCs w:val="28"/>
        </w:rPr>
        <w:t>в, необход</w:t>
      </w:r>
      <w:r>
        <w:rPr>
          <w:rFonts w:ascii="Times New Roman" w:hAnsi="Times New Roman"/>
          <w:color w:val="000000"/>
          <w:spacing w:val="1"/>
          <w:sz w:val="28"/>
          <w:szCs w:val="28"/>
        </w:rPr>
        <w:t>и</w:t>
      </w:r>
      <w:r>
        <w:rPr>
          <w:rFonts w:ascii="Times New Roman" w:hAnsi="Times New Roman"/>
          <w:color w:val="000000"/>
          <w:spacing w:val="-1"/>
          <w:sz w:val="28"/>
          <w:szCs w:val="28"/>
        </w:rPr>
        <w:t>м</w:t>
      </w:r>
      <w:r>
        <w:rPr>
          <w:rFonts w:ascii="Times New Roman" w:hAnsi="Times New Roman"/>
          <w:color w:val="000000"/>
          <w:sz w:val="28"/>
          <w:szCs w:val="28"/>
        </w:rPr>
        <w:t>ых для п</w:t>
      </w:r>
      <w:r>
        <w:rPr>
          <w:rFonts w:ascii="Times New Roman" w:hAnsi="Times New Roman"/>
          <w:color w:val="000000"/>
          <w:spacing w:val="2"/>
          <w:sz w:val="28"/>
          <w:szCs w:val="28"/>
        </w:rPr>
        <w:t>р</w:t>
      </w:r>
      <w:r>
        <w:rPr>
          <w:rFonts w:ascii="Times New Roman" w:hAnsi="Times New Roman"/>
          <w:color w:val="000000"/>
          <w:spacing w:val="-1"/>
          <w:sz w:val="28"/>
          <w:szCs w:val="28"/>
        </w:rPr>
        <w:t>е</w:t>
      </w:r>
      <w:r>
        <w:rPr>
          <w:rFonts w:ascii="Times New Roman" w:hAnsi="Times New Roman"/>
          <w:color w:val="000000"/>
          <w:spacing w:val="-2"/>
          <w:sz w:val="28"/>
          <w:szCs w:val="28"/>
        </w:rPr>
        <w:t>д</w:t>
      </w:r>
      <w:r>
        <w:rPr>
          <w:rFonts w:ascii="Times New Roman" w:hAnsi="Times New Roman"/>
          <w:color w:val="000000"/>
          <w:spacing w:val="1"/>
          <w:sz w:val="28"/>
          <w:szCs w:val="28"/>
        </w:rPr>
        <w:t>о</w:t>
      </w:r>
      <w:r>
        <w:rPr>
          <w:rFonts w:ascii="Times New Roman" w:hAnsi="Times New Roman"/>
          <w:color w:val="000000"/>
          <w:sz w:val="28"/>
          <w:szCs w:val="28"/>
        </w:rPr>
        <w:t>став</w:t>
      </w:r>
      <w:r>
        <w:rPr>
          <w:rFonts w:ascii="Times New Roman" w:hAnsi="Times New Roman"/>
          <w:color w:val="000000"/>
          <w:spacing w:val="-1"/>
          <w:sz w:val="28"/>
          <w:szCs w:val="28"/>
        </w:rPr>
        <w:t>л</w:t>
      </w:r>
      <w:r>
        <w:rPr>
          <w:rFonts w:ascii="Times New Roman" w:hAnsi="Times New Roman"/>
          <w:color w:val="000000"/>
          <w:spacing w:val="-2"/>
          <w:sz w:val="28"/>
          <w:szCs w:val="28"/>
        </w:rPr>
        <w:t>е</w:t>
      </w:r>
      <w:r>
        <w:rPr>
          <w:rFonts w:ascii="Times New Roman" w:hAnsi="Times New Roman"/>
          <w:color w:val="000000"/>
          <w:sz w:val="28"/>
          <w:szCs w:val="28"/>
        </w:rPr>
        <w:t xml:space="preserve">ния </w:t>
      </w:r>
      <w:r>
        <w:rPr>
          <w:rFonts w:ascii="Times New Roman" w:hAnsi="Times New Roman"/>
          <w:color w:val="000000"/>
          <w:spacing w:val="-2"/>
          <w:sz w:val="28"/>
          <w:szCs w:val="28"/>
        </w:rPr>
        <w:t>у</w:t>
      </w:r>
      <w:r>
        <w:rPr>
          <w:rFonts w:ascii="Times New Roman" w:hAnsi="Times New Roman"/>
          <w:color w:val="000000"/>
          <w:spacing w:val="1"/>
          <w:sz w:val="28"/>
          <w:szCs w:val="28"/>
        </w:rPr>
        <w:t>сл</w:t>
      </w:r>
      <w:r>
        <w:rPr>
          <w:rFonts w:ascii="Times New Roman" w:hAnsi="Times New Roman"/>
          <w:color w:val="000000"/>
          <w:spacing w:val="-2"/>
          <w:sz w:val="28"/>
          <w:szCs w:val="28"/>
        </w:rPr>
        <w:t>у</w:t>
      </w:r>
      <w:r>
        <w:rPr>
          <w:rFonts w:ascii="Times New Roman" w:hAnsi="Times New Roman"/>
          <w:color w:val="000000"/>
          <w:sz w:val="28"/>
          <w:szCs w:val="28"/>
        </w:rPr>
        <w:t xml:space="preserve">ги, </w:t>
      </w:r>
      <w:r>
        <w:rPr>
          <w:rFonts w:ascii="Times New Roman" w:hAnsi="Times New Roman"/>
          <w:color w:val="000000"/>
          <w:spacing w:val="1"/>
          <w:sz w:val="28"/>
          <w:szCs w:val="28"/>
        </w:rPr>
        <w:t xml:space="preserve">в </w:t>
      </w:r>
      <w:r>
        <w:rPr>
          <w:rFonts w:ascii="Times New Roman" w:hAnsi="Times New Roman"/>
          <w:color w:val="000000"/>
          <w:sz w:val="28"/>
          <w:szCs w:val="28"/>
        </w:rPr>
        <w:t>элект</w:t>
      </w:r>
      <w:r>
        <w:rPr>
          <w:rFonts w:ascii="Times New Roman" w:hAnsi="Times New Roman"/>
          <w:color w:val="000000"/>
          <w:spacing w:val="1"/>
          <w:sz w:val="28"/>
          <w:szCs w:val="28"/>
        </w:rPr>
        <w:t>р</w:t>
      </w:r>
      <w:r>
        <w:rPr>
          <w:rFonts w:ascii="Times New Roman" w:hAnsi="Times New Roman"/>
          <w:color w:val="000000"/>
          <w:spacing w:val="2"/>
          <w:sz w:val="28"/>
          <w:szCs w:val="28"/>
        </w:rPr>
        <w:t>о</w:t>
      </w:r>
      <w:r>
        <w:rPr>
          <w:rFonts w:ascii="Times New Roman" w:hAnsi="Times New Roman"/>
          <w:color w:val="000000"/>
          <w:sz w:val="28"/>
          <w:szCs w:val="28"/>
        </w:rPr>
        <w:t>нной форме с нар</w:t>
      </w:r>
      <w:r>
        <w:rPr>
          <w:rFonts w:ascii="Times New Roman" w:hAnsi="Times New Roman"/>
          <w:color w:val="000000"/>
          <w:spacing w:val="-2"/>
          <w:sz w:val="28"/>
          <w:szCs w:val="28"/>
        </w:rPr>
        <w:t>у</w:t>
      </w:r>
      <w:r>
        <w:rPr>
          <w:rFonts w:ascii="Times New Roman" w:hAnsi="Times New Roman"/>
          <w:color w:val="000000"/>
          <w:sz w:val="28"/>
          <w:szCs w:val="28"/>
        </w:rPr>
        <w:t xml:space="preserve">шением </w:t>
      </w:r>
      <w:r>
        <w:rPr>
          <w:rFonts w:ascii="Times New Roman" w:hAnsi="Times New Roman"/>
          <w:color w:val="000000"/>
          <w:spacing w:val="-2"/>
          <w:sz w:val="28"/>
          <w:szCs w:val="28"/>
        </w:rPr>
        <w:t>у</w:t>
      </w:r>
      <w:r>
        <w:rPr>
          <w:rFonts w:ascii="Times New Roman" w:hAnsi="Times New Roman"/>
          <w:color w:val="000000"/>
          <w:sz w:val="28"/>
          <w:szCs w:val="28"/>
        </w:rPr>
        <w:t>стан</w:t>
      </w:r>
      <w:r>
        <w:rPr>
          <w:rFonts w:ascii="Times New Roman" w:hAnsi="Times New Roman"/>
          <w:color w:val="000000"/>
          <w:spacing w:val="2"/>
          <w:sz w:val="28"/>
          <w:szCs w:val="28"/>
        </w:rPr>
        <w:t>о</w:t>
      </w:r>
      <w:r>
        <w:rPr>
          <w:rFonts w:ascii="Times New Roman" w:hAnsi="Times New Roman"/>
          <w:color w:val="000000"/>
          <w:sz w:val="28"/>
          <w:szCs w:val="28"/>
        </w:rPr>
        <w:t>вл</w:t>
      </w:r>
      <w:r>
        <w:rPr>
          <w:rFonts w:ascii="Times New Roman" w:hAnsi="Times New Roman"/>
          <w:color w:val="000000"/>
          <w:spacing w:val="-2"/>
          <w:sz w:val="28"/>
          <w:szCs w:val="28"/>
        </w:rPr>
        <w:t>е</w:t>
      </w:r>
      <w:r>
        <w:rPr>
          <w:rFonts w:ascii="Times New Roman" w:hAnsi="Times New Roman"/>
          <w:color w:val="000000"/>
          <w:sz w:val="28"/>
          <w:szCs w:val="28"/>
        </w:rPr>
        <w:t>нных треб</w:t>
      </w:r>
      <w:r>
        <w:rPr>
          <w:rFonts w:ascii="Times New Roman" w:hAnsi="Times New Roman"/>
          <w:color w:val="000000"/>
          <w:spacing w:val="2"/>
          <w:sz w:val="28"/>
          <w:szCs w:val="28"/>
        </w:rPr>
        <w:t>о</w:t>
      </w:r>
      <w:r>
        <w:rPr>
          <w:rFonts w:ascii="Times New Roman" w:hAnsi="Times New Roman"/>
          <w:color w:val="000000"/>
          <w:sz w:val="28"/>
          <w:szCs w:val="28"/>
        </w:rPr>
        <w:t>в</w:t>
      </w:r>
      <w:r>
        <w:rPr>
          <w:rFonts w:ascii="Times New Roman" w:hAnsi="Times New Roman"/>
          <w:color w:val="000000"/>
          <w:spacing w:val="-2"/>
          <w:sz w:val="28"/>
          <w:szCs w:val="28"/>
        </w:rPr>
        <w:t>а</w:t>
      </w:r>
      <w:r>
        <w:rPr>
          <w:rFonts w:ascii="Times New Roman" w:hAnsi="Times New Roman"/>
          <w:color w:val="000000"/>
          <w:sz w:val="28"/>
          <w:szCs w:val="28"/>
        </w:rPr>
        <w:t>ни</w:t>
      </w:r>
      <w:r>
        <w:rPr>
          <w:rFonts w:ascii="Times New Roman" w:hAnsi="Times New Roman"/>
          <w:color w:val="000000"/>
          <w:spacing w:val="-1"/>
          <w:sz w:val="28"/>
          <w:szCs w:val="28"/>
        </w:rPr>
        <w:t>й;</w:t>
      </w:r>
    </w:p>
    <w:p>
      <w:pPr>
        <w:pStyle w:val="Normal"/>
        <w:rPr>
          <w:rFonts w:ascii="Times New Roman" w:hAnsi="Times New Roman"/>
          <w:sz w:val="28"/>
          <w:szCs w:val="28"/>
        </w:rPr>
      </w:pPr>
      <w:r>
        <w:rPr>
          <w:rFonts w:ascii="Times New Roman" w:hAnsi="Times New Roman"/>
          <w:color w:val="000000"/>
          <w:sz w:val="28"/>
          <w:szCs w:val="28"/>
        </w:rPr>
        <w:t>- п</w:t>
      </w:r>
      <w:r>
        <w:rPr>
          <w:rFonts w:ascii="Times New Roman" w:hAnsi="Times New Roman"/>
          <w:color w:val="000000"/>
          <w:spacing w:val="1"/>
          <w:sz w:val="28"/>
          <w:szCs w:val="28"/>
        </w:rPr>
        <w:t>р</w:t>
      </w:r>
      <w:r>
        <w:rPr>
          <w:rFonts w:ascii="Times New Roman" w:hAnsi="Times New Roman"/>
          <w:color w:val="000000"/>
          <w:spacing w:val="-1"/>
          <w:sz w:val="28"/>
          <w:szCs w:val="28"/>
        </w:rPr>
        <w:t>е</w:t>
      </w:r>
      <w:r>
        <w:rPr>
          <w:rFonts w:ascii="Times New Roman" w:hAnsi="Times New Roman"/>
          <w:color w:val="000000"/>
          <w:sz w:val="28"/>
          <w:szCs w:val="28"/>
        </w:rPr>
        <w:t>д</w:t>
      </w:r>
      <w:r>
        <w:rPr>
          <w:rFonts w:ascii="Times New Roman" w:hAnsi="Times New Roman"/>
          <w:color w:val="000000"/>
          <w:spacing w:val="1"/>
          <w:sz w:val="28"/>
          <w:szCs w:val="28"/>
        </w:rPr>
        <w:t>с</w:t>
      </w:r>
      <w:r>
        <w:rPr>
          <w:rFonts w:ascii="Times New Roman" w:hAnsi="Times New Roman"/>
          <w:color w:val="000000"/>
          <w:sz w:val="28"/>
          <w:szCs w:val="28"/>
        </w:rPr>
        <w:t>тав</w:t>
      </w:r>
      <w:r>
        <w:rPr>
          <w:rFonts w:ascii="Times New Roman" w:hAnsi="Times New Roman"/>
          <w:color w:val="000000"/>
          <w:spacing w:val="-1"/>
          <w:sz w:val="28"/>
          <w:szCs w:val="28"/>
        </w:rPr>
        <w:t>л</w:t>
      </w:r>
      <w:r>
        <w:rPr>
          <w:rFonts w:ascii="Times New Roman" w:hAnsi="Times New Roman"/>
          <w:color w:val="000000"/>
          <w:sz w:val="28"/>
          <w:szCs w:val="28"/>
        </w:rPr>
        <w:t>е</w:t>
      </w:r>
      <w:r>
        <w:rPr>
          <w:rFonts w:ascii="Times New Roman" w:hAnsi="Times New Roman"/>
          <w:color w:val="000000"/>
          <w:spacing w:val="-2"/>
          <w:sz w:val="28"/>
          <w:szCs w:val="28"/>
        </w:rPr>
        <w:t>н</w:t>
      </w:r>
      <w:r>
        <w:rPr>
          <w:rFonts w:ascii="Times New Roman" w:hAnsi="Times New Roman"/>
          <w:color w:val="000000"/>
          <w:spacing w:val="-1"/>
          <w:sz w:val="28"/>
          <w:szCs w:val="28"/>
        </w:rPr>
        <w:t>н</w:t>
      </w:r>
      <w:r>
        <w:rPr>
          <w:rFonts w:ascii="Times New Roman" w:hAnsi="Times New Roman"/>
          <w:color w:val="000000"/>
          <w:sz w:val="28"/>
          <w:szCs w:val="28"/>
        </w:rPr>
        <w:t>ые в элект</w:t>
      </w:r>
      <w:r>
        <w:rPr>
          <w:rFonts w:ascii="Times New Roman" w:hAnsi="Times New Roman"/>
          <w:color w:val="000000"/>
          <w:spacing w:val="2"/>
          <w:sz w:val="28"/>
          <w:szCs w:val="28"/>
        </w:rPr>
        <w:t>р</w:t>
      </w:r>
      <w:r>
        <w:rPr>
          <w:rFonts w:ascii="Times New Roman" w:hAnsi="Times New Roman"/>
          <w:color w:val="000000"/>
          <w:sz w:val="28"/>
          <w:szCs w:val="28"/>
        </w:rPr>
        <w:t>онной форме док</w:t>
      </w:r>
      <w:r>
        <w:rPr>
          <w:rFonts w:ascii="Times New Roman" w:hAnsi="Times New Roman"/>
          <w:color w:val="000000"/>
          <w:spacing w:val="-1"/>
          <w:sz w:val="28"/>
          <w:szCs w:val="28"/>
        </w:rPr>
        <w:t>у</w:t>
      </w:r>
      <w:r>
        <w:rPr>
          <w:rFonts w:ascii="Times New Roman" w:hAnsi="Times New Roman"/>
          <w:color w:val="000000"/>
          <w:sz w:val="28"/>
          <w:szCs w:val="28"/>
        </w:rPr>
        <w:t>менты содержат п</w:t>
      </w:r>
      <w:r>
        <w:rPr>
          <w:rFonts w:ascii="Times New Roman" w:hAnsi="Times New Roman"/>
          <w:color w:val="000000"/>
          <w:spacing w:val="2"/>
          <w:sz w:val="28"/>
          <w:szCs w:val="28"/>
        </w:rPr>
        <w:t>о</w:t>
      </w:r>
      <w:r>
        <w:rPr>
          <w:rFonts w:ascii="Times New Roman" w:hAnsi="Times New Roman"/>
          <w:color w:val="000000"/>
          <w:spacing w:val="-1"/>
          <w:sz w:val="28"/>
          <w:szCs w:val="28"/>
        </w:rPr>
        <w:t>в</w:t>
      </w:r>
      <w:r>
        <w:rPr>
          <w:rFonts w:ascii="Times New Roman" w:hAnsi="Times New Roman"/>
          <w:color w:val="000000"/>
          <w:sz w:val="28"/>
          <w:szCs w:val="28"/>
        </w:rPr>
        <w:t>ре</w:t>
      </w:r>
      <w:r>
        <w:rPr>
          <w:rFonts w:ascii="Times New Roman" w:hAnsi="Times New Roman"/>
          <w:color w:val="000000"/>
          <w:spacing w:val="-1"/>
          <w:sz w:val="28"/>
          <w:szCs w:val="28"/>
        </w:rPr>
        <w:t>ж</w:t>
      </w:r>
      <w:r>
        <w:rPr>
          <w:rFonts w:ascii="Times New Roman" w:hAnsi="Times New Roman"/>
          <w:color w:val="000000"/>
          <w:sz w:val="28"/>
          <w:szCs w:val="28"/>
        </w:rPr>
        <w:t xml:space="preserve">дения, наличие которых </w:t>
      </w:r>
      <w:r>
        <w:rPr>
          <w:rFonts w:ascii="Times New Roman" w:hAnsi="Times New Roman"/>
          <w:color w:val="000000"/>
          <w:spacing w:val="1"/>
          <w:sz w:val="28"/>
          <w:szCs w:val="28"/>
        </w:rPr>
        <w:t xml:space="preserve">не </w:t>
      </w:r>
      <w:r>
        <w:rPr>
          <w:rFonts w:ascii="Times New Roman" w:hAnsi="Times New Roman"/>
          <w:color w:val="000000"/>
          <w:sz w:val="28"/>
          <w:szCs w:val="28"/>
        </w:rPr>
        <w:t>п</w:t>
      </w:r>
      <w:r>
        <w:rPr>
          <w:rFonts w:ascii="Times New Roman" w:hAnsi="Times New Roman"/>
          <w:color w:val="000000"/>
          <w:spacing w:val="3"/>
          <w:sz w:val="28"/>
          <w:szCs w:val="28"/>
        </w:rPr>
        <w:t>о</w:t>
      </w:r>
      <w:r>
        <w:rPr>
          <w:rFonts w:ascii="Times New Roman" w:hAnsi="Times New Roman"/>
          <w:color w:val="000000"/>
          <w:sz w:val="28"/>
          <w:szCs w:val="28"/>
        </w:rPr>
        <w:t>з</w:t>
      </w:r>
      <w:r>
        <w:rPr>
          <w:rFonts w:ascii="Times New Roman" w:hAnsi="Times New Roman"/>
          <w:color w:val="000000"/>
          <w:spacing w:val="-1"/>
          <w:sz w:val="28"/>
          <w:szCs w:val="28"/>
        </w:rPr>
        <w:t>в</w:t>
      </w:r>
      <w:r>
        <w:rPr>
          <w:rFonts w:ascii="Times New Roman" w:hAnsi="Times New Roman"/>
          <w:color w:val="000000"/>
          <w:sz w:val="28"/>
          <w:szCs w:val="28"/>
        </w:rPr>
        <w:t>оляет в полном объеме использовать и</w:t>
      </w:r>
      <w:r>
        <w:rPr>
          <w:rFonts w:ascii="Times New Roman" w:hAnsi="Times New Roman"/>
          <w:color w:val="000000"/>
          <w:spacing w:val="2"/>
          <w:sz w:val="28"/>
          <w:szCs w:val="28"/>
        </w:rPr>
        <w:t>н</w:t>
      </w:r>
      <w:r>
        <w:rPr>
          <w:rFonts w:ascii="Times New Roman" w:hAnsi="Times New Roman"/>
          <w:color w:val="000000"/>
          <w:sz w:val="28"/>
          <w:szCs w:val="28"/>
        </w:rPr>
        <w:t>фор</w:t>
      </w:r>
      <w:r>
        <w:rPr>
          <w:rFonts w:ascii="Times New Roman" w:hAnsi="Times New Roman"/>
          <w:color w:val="000000"/>
          <w:spacing w:val="-1"/>
          <w:sz w:val="28"/>
          <w:szCs w:val="28"/>
        </w:rPr>
        <w:t>м</w:t>
      </w:r>
      <w:r>
        <w:rPr>
          <w:rFonts w:ascii="Times New Roman" w:hAnsi="Times New Roman"/>
          <w:color w:val="000000"/>
          <w:sz w:val="28"/>
          <w:szCs w:val="28"/>
        </w:rPr>
        <w:t xml:space="preserve">ацию </w:t>
      </w:r>
      <w:r>
        <w:rPr>
          <w:rFonts w:ascii="Times New Roman" w:hAnsi="Times New Roman"/>
          <w:color w:val="000000"/>
          <w:spacing w:val="1"/>
          <w:sz w:val="28"/>
          <w:szCs w:val="28"/>
        </w:rPr>
        <w:t xml:space="preserve">и </w:t>
      </w:r>
      <w:r>
        <w:rPr>
          <w:rFonts w:ascii="Times New Roman" w:hAnsi="Times New Roman"/>
          <w:color w:val="000000"/>
          <w:sz w:val="28"/>
          <w:szCs w:val="28"/>
        </w:rPr>
        <w:t>свед</w:t>
      </w:r>
      <w:r>
        <w:rPr>
          <w:rFonts w:ascii="Times New Roman" w:hAnsi="Times New Roman"/>
          <w:color w:val="000000"/>
          <w:spacing w:val="-1"/>
          <w:sz w:val="28"/>
          <w:szCs w:val="28"/>
        </w:rPr>
        <w:t>е</w:t>
      </w:r>
      <w:r>
        <w:rPr>
          <w:rFonts w:ascii="Times New Roman" w:hAnsi="Times New Roman"/>
          <w:color w:val="000000"/>
          <w:sz w:val="28"/>
          <w:szCs w:val="28"/>
        </w:rPr>
        <w:t>ния, сод</w:t>
      </w:r>
      <w:r>
        <w:rPr>
          <w:rFonts w:ascii="Times New Roman" w:hAnsi="Times New Roman"/>
          <w:color w:val="000000"/>
          <w:spacing w:val="-1"/>
          <w:sz w:val="28"/>
          <w:szCs w:val="28"/>
        </w:rPr>
        <w:t>е</w:t>
      </w:r>
      <w:r>
        <w:rPr>
          <w:rFonts w:ascii="Times New Roman" w:hAnsi="Times New Roman"/>
          <w:color w:val="000000"/>
          <w:sz w:val="28"/>
          <w:szCs w:val="28"/>
        </w:rPr>
        <w:t>ржа</w:t>
      </w:r>
      <w:r>
        <w:rPr>
          <w:rFonts w:ascii="Times New Roman" w:hAnsi="Times New Roman"/>
          <w:color w:val="000000"/>
          <w:spacing w:val="-2"/>
          <w:sz w:val="28"/>
          <w:szCs w:val="28"/>
        </w:rPr>
        <w:t>щ</w:t>
      </w:r>
      <w:r>
        <w:rPr>
          <w:rFonts w:ascii="Times New Roman" w:hAnsi="Times New Roman"/>
          <w:color w:val="000000"/>
          <w:sz w:val="28"/>
          <w:szCs w:val="28"/>
        </w:rPr>
        <w:t>иеся в док</w:t>
      </w:r>
      <w:r>
        <w:rPr>
          <w:rFonts w:ascii="Times New Roman" w:hAnsi="Times New Roman"/>
          <w:color w:val="000000"/>
          <w:spacing w:val="-2"/>
          <w:sz w:val="28"/>
          <w:szCs w:val="28"/>
        </w:rPr>
        <w:t>у</w:t>
      </w:r>
      <w:r>
        <w:rPr>
          <w:rFonts w:ascii="Times New Roman" w:hAnsi="Times New Roman"/>
          <w:color w:val="000000"/>
          <w:sz w:val="28"/>
          <w:szCs w:val="28"/>
        </w:rPr>
        <w:t xml:space="preserve">ментах </w:t>
      </w:r>
      <w:r>
        <w:rPr>
          <w:rFonts w:ascii="Times New Roman" w:hAnsi="Times New Roman"/>
          <w:color w:val="000000"/>
          <w:spacing w:val="-1"/>
          <w:sz w:val="28"/>
          <w:szCs w:val="28"/>
        </w:rPr>
        <w:t>д</w:t>
      </w:r>
      <w:r>
        <w:rPr>
          <w:rFonts w:ascii="Times New Roman" w:hAnsi="Times New Roman"/>
          <w:color w:val="000000"/>
          <w:sz w:val="28"/>
          <w:szCs w:val="28"/>
        </w:rPr>
        <w:t>ля пре</w:t>
      </w:r>
      <w:r>
        <w:rPr>
          <w:rFonts w:ascii="Times New Roman" w:hAnsi="Times New Roman"/>
          <w:color w:val="000000"/>
          <w:spacing w:val="-1"/>
          <w:sz w:val="28"/>
          <w:szCs w:val="28"/>
        </w:rPr>
        <w:t>д</w:t>
      </w:r>
      <w:r>
        <w:rPr>
          <w:rFonts w:ascii="Times New Roman" w:hAnsi="Times New Roman"/>
          <w:color w:val="000000"/>
          <w:sz w:val="28"/>
          <w:szCs w:val="28"/>
        </w:rPr>
        <w:t>оставл</w:t>
      </w:r>
      <w:r>
        <w:rPr>
          <w:rFonts w:ascii="Times New Roman" w:hAnsi="Times New Roman"/>
          <w:color w:val="000000"/>
          <w:spacing w:val="-2"/>
          <w:sz w:val="28"/>
          <w:szCs w:val="28"/>
        </w:rPr>
        <w:t>е</w:t>
      </w:r>
      <w:r>
        <w:rPr>
          <w:rFonts w:ascii="Times New Roman" w:hAnsi="Times New Roman"/>
          <w:color w:val="000000"/>
          <w:sz w:val="28"/>
          <w:szCs w:val="28"/>
        </w:rPr>
        <w:t xml:space="preserve">ния </w:t>
      </w:r>
      <w:r>
        <w:rPr>
          <w:rFonts w:ascii="Times New Roman" w:hAnsi="Times New Roman"/>
          <w:color w:val="000000"/>
          <w:spacing w:val="-3"/>
          <w:sz w:val="28"/>
          <w:szCs w:val="28"/>
        </w:rPr>
        <w:t>у</w:t>
      </w:r>
      <w:r>
        <w:rPr>
          <w:rFonts w:ascii="Times New Roman" w:hAnsi="Times New Roman"/>
          <w:color w:val="000000"/>
          <w:sz w:val="28"/>
          <w:szCs w:val="28"/>
        </w:rPr>
        <w:t>сл</w:t>
      </w:r>
      <w:r>
        <w:rPr>
          <w:rFonts w:ascii="Times New Roman" w:hAnsi="Times New Roman"/>
          <w:color w:val="000000"/>
          <w:spacing w:val="-4"/>
          <w:sz w:val="28"/>
          <w:szCs w:val="28"/>
        </w:rPr>
        <w:t>у</w:t>
      </w:r>
      <w:r>
        <w:rPr>
          <w:rFonts w:ascii="Times New Roman" w:hAnsi="Times New Roman"/>
          <w:color w:val="000000"/>
          <w:sz w:val="28"/>
          <w:szCs w:val="28"/>
        </w:rPr>
        <w:t>ги;</w:t>
      </w:r>
    </w:p>
    <w:p>
      <w:pPr>
        <w:pStyle w:val="Normal"/>
        <w:rPr>
          <w:rFonts w:ascii="Times New Roman" w:hAnsi="Times New Roman"/>
          <w:sz w:val="28"/>
          <w:szCs w:val="28"/>
        </w:rPr>
      </w:pPr>
      <w:r>
        <w:rPr>
          <w:rFonts w:ascii="Times New Roman" w:hAnsi="Times New Roman"/>
          <w:color w:val="000000"/>
          <w:sz w:val="28"/>
          <w:szCs w:val="28"/>
        </w:rPr>
        <w:t>- заяв</w:t>
      </w:r>
      <w:r>
        <w:rPr>
          <w:rFonts w:ascii="Times New Roman" w:hAnsi="Times New Roman"/>
          <w:color w:val="000000"/>
          <w:spacing w:val="-1"/>
          <w:sz w:val="28"/>
          <w:szCs w:val="28"/>
        </w:rPr>
        <w:t>л</w:t>
      </w:r>
      <w:r>
        <w:rPr>
          <w:rFonts w:ascii="Times New Roman" w:hAnsi="Times New Roman"/>
          <w:color w:val="000000"/>
          <w:spacing w:val="-2"/>
          <w:sz w:val="28"/>
          <w:szCs w:val="28"/>
        </w:rPr>
        <w:t>е</w:t>
      </w:r>
      <w:r>
        <w:rPr>
          <w:rFonts w:ascii="Times New Roman" w:hAnsi="Times New Roman"/>
          <w:color w:val="000000"/>
          <w:sz w:val="28"/>
          <w:szCs w:val="28"/>
        </w:rPr>
        <w:t>н</w:t>
      </w:r>
      <w:r>
        <w:rPr>
          <w:rFonts w:ascii="Times New Roman" w:hAnsi="Times New Roman"/>
          <w:color w:val="000000"/>
          <w:spacing w:val="1"/>
          <w:sz w:val="28"/>
          <w:szCs w:val="28"/>
        </w:rPr>
        <w:t>и</w:t>
      </w:r>
      <w:r>
        <w:rPr>
          <w:rFonts w:ascii="Times New Roman" w:hAnsi="Times New Roman"/>
          <w:color w:val="000000"/>
          <w:sz w:val="28"/>
          <w:szCs w:val="28"/>
        </w:rPr>
        <w:t>е подано лицом, не имеющ</w:t>
      </w:r>
      <w:r>
        <w:rPr>
          <w:rFonts w:ascii="Times New Roman" w:hAnsi="Times New Roman"/>
          <w:color w:val="000000"/>
          <w:spacing w:val="-2"/>
          <w:sz w:val="28"/>
          <w:szCs w:val="28"/>
        </w:rPr>
        <w:t>и</w:t>
      </w:r>
      <w:r>
        <w:rPr>
          <w:rFonts w:ascii="Times New Roman" w:hAnsi="Times New Roman"/>
          <w:color w:val="000000"/>
          <w:sz w:val="28"/>
          <w:szCs w:val="28"/>
        </w:rPr>
        <w:t>м п</w:t>
      </w:r>
      <w:r>
        <w:rPr>
          <w:rFonts w:ascii="Times New Roman" w:hAnsi="Times New Roman"/>
          <w:color w:val="000000"/>
          <w:spacing w:val="2"/>
          <w:sz w:val="28"/>
          <w:szCs w:val="28"/>
        </w:rPr>
        <w:t>о</w:t>
      </w:r>
      <w:r>
        <w:rPr>
          <w:rFonts w:ascii="Times New Roman" w:hAnsi="Times New Roman"/>
          <w:color w:val="000000"/>
          <w:spacing w:val="-1"/>
          <w:sz w:val="28"/>
          <w:szCs w:val="28"/>
        </w:rPr>
        <w:t>л</w:t>
      </w:r>
      <w:r>
        <w:rPr>
          <w:rFonts w:ascii="Times New Roman" w:hAnsi="Times New Roman"/>
          <w:color w:val="000000"/>
          <w:sz w:val="28"/>
          <w:szCs w:val="28"/>
        </w:rPr>
        <w:t>н</w:t>
      </w:r>
      <w:r>
        <w:rPr>
          <w:rFonts w:ascii="Times New Roman" w:hAnsi="Times New Roman"/>
          <w:color w:val="000000"/>
          <w:spacing w:val="1"/>
          <w:sz w:val="28"/>
          <w:szCs w:val="28"/>
        </w:rPr>
        <w:t>о</w:t>
      </w:r>
      <w:r>
        <w:rPr>
          <w:rFonts w:ascii="Times New Roman" w:hAnsi="Times New Roman"/>
          <w:color w:val="000000"/>
          <w:sz w:val="28"/>
          <w:szCs w:val="28"/>
        </w:rPr>
        <w:t>м</w:t>
      </w:r>
      <w:r>
        <w:rPr>
          <w:rFonts w:ascii="Times New Roman" w:hAnsi="Times New Roman"/>
          <w:color w:val="000000"/>
          <w:spacing w:val="1"/>
          <w:sz w:val="28"/>
          <w:szCs w:val="28"/>
        </w:rPr>
        <w:t>о</w:t>
      </w:r>
      <w:r>
        <w:rPr>
          <w:rFonts w:ascii="Times New Roman" w:hAnsi="Times New Roman"/>
          <w:color w:val="000000"/>
          <w:sz w:val="28"/>
          <w:szCs w:val="28"/>
        </w:rPr>
        <w:t xml:space="preserve">чий </w:t>
      </w:r>
      <w:r>
        <w:rPr>
          <w:rFonts w:ascii="Times New Roman" w:hAnsi="Times New Roman"/>
          <w:color w:val="000000"/>
          <w:spacing w:val="-1"/>
          <w:sz w:val="28"/>
          <w:szCs w:val="28"/>
        </w:rPr>
        <w:t>п</w:t>
      </w:r>
      <w:r>
        <w:rPr>
          <w:rFonts w:ascii="Times New Roman" w:hAnsi="Times New Roman"/>
          <w:color w:val="000000"/>
          <w:spacing w:val="1"/>
          <w:sz w:val="28"/>
          <w:szCs w:val="28"/>
        </w:rPr>
        <w:t>р</w:t>
      </w:r>
      <w:r>
        <w:rPr>
          <w:rFonts w:ascii="Times New Roman" w:hAnsi="Times New Roman"/>
          <w:color w:val="000000"/>
          <w:sz w:val="28"/>
          <w:szCs w:val="28"/>
        </w:rPr>
        <w:t>едс</w:t>
      </w:r>
      <w:r>
        <w:rPr>
          <w:rFonts w:ascii="Times New Roman" w:hAnsi="Times New Roman"/>
          <w:color w:val="000000"/>
          <w:spacing w:val="-1"/>
          <w:sz w:val="28"/>
          <w:szCs w:val="28"/>
        </w:rPr>
        <w:t>т</w:t>
      </w:r>
      <w:r>
        <w:rPr>
          <w:rFonts w:ascii="Times New Roman" w:hAnsi="Times New Roman"/>
          <w:color w:val="000000"/>
          <w:sz w:val="28"/>
          <w:szCs w:val="28"/>
        </w:rPr>
        <w:t>ав</w:t>
      </w:r>
      <w:r>
        <w:rPr>
          <w:rFonts w:ascii="Times New Roman" w:hAnsi="Times New Roman"/>
          <w:color w:val="000000"/>
          <w:spacing w:val="-1"/>
          <w:sz w:val="28"/>
          <w:szCs w:val="28"/>
        </w:rPr>
        <w:t>л</w:t>
      </w:r>
      <w:r>
        <w:rPr>
          <w:rFonts w:ascii="Times New Roman" w:hAnsi="Times New Roman"/>
          <w:color w:val="000000"/>
          <w:sz w:val="28"/>
          <w:szCs w:val="28"/>
        </w:rPr>
        <w:t>ять и</w:t>
      </w:r>
      <w:r>
        <w:rPr>
          <w:rFonts w:ascii="Times New Roman" w:hAnsi="Times New Roman"/>
          <w:color w:val="000000"/>
          <w:spacing w:val="1"/>
          <w:sz w:val="28"/>
          <w:szCs w:val="28"/>
        </w:rPr>
        <w:t>н</w:t>
      </w:r>
      <w:r>
        <w:rPr>
          <w:rFonts w:ascii="Times New Roman" w:hAnsi="Times New Roman"/>
          <w:color w:val="000000"/>
          <w:sz w:val="28"/>
          <w:szCs w:val="28"/>
        </w:rPr>
        <w:t>т</w:t>
      </w:r>
      <w:r>
        <w:rPr>
          <w:rFonts w:ascii="Times New Roman" w:hAnsi="Times New Roman"/>
          <w:color w:val="000000"/>
          <w:spacing w:val="-1"/>
          <w:sz w:val="28"/>
          <w:szCs w:val="28"/>
        </w:rPr>
        <w:t>е</w:t>
      </w:r>
      <w:r>
        <w:rPr>
          <w:rFonts w:ascii="Times New Roman" w:hAnsi="Times New Roman"/>
          <w:color w:val="000000"/>
          <w:sz w:val="28"/>
          <w:szCs w:val="28"/>
        </w:rPr>
        <w:t>р</w:t>
      </w:r>
      <w:r>
        <w:rPr>
          <w:rFonts w:ascii="Times New Roman" w:hAnsi="Times New Roman"/>
          <w:color w:val="000000"/>
          <w:spacing w:val="-1"/>
          <w:sz w:val="28"/>
          <w:szCs w:val="28"/>
        </w:rPr>
        <w:t>е</w:t>
      </w:r>
      <w:r>
        <w:rPr>
          <w:rFonts w:ascii="Times New Roman" w:hAnsi="Times New Roman"/>
          <w:color w:val="000000"/>
          <w:spacing w:val="-2"/>
          <w:sz w:val="28"/>
          <w:szCs w:val="28"/>
        </w:rPr>
        <w:t>с</w:t>
      </w:r>
      <w:r>
        <w:rPr>
          <w:rFonts w:ascii="Times New Roman" w:hAnsi="Times New Roman"/>
          <w:color w:val="000000"/>
          <w:spacing w:val="-1"/>
          <w:sz w:val="28"/>
          <w:szCs w:val="28"/>
        </w:rPr>
        <w:t xml:space="preserve">ы </w:t>
      </w:r>
      <w:r>
        <w:rPr>
          <w:rFonts w:ascii="Times New Roman" w:hAnsi="Times New Roman"/>
          <w:color w:val="000000"/>
          <w:sz w:val="28"/>
          <w:szCs w:val="28"/>
        </w:rPr>
        <w:t>заявителя.</w:t>
      </w:r>
    </w:p>
    <w:p>
      <w:pPr>
        <w:pStyle w:val="Normal"/>
        <w:rPr>
          <w:rFonts w:ascii="Times New Roman" w:hAnsi="Times New Roman"/>
          <w:sz w:val="28"/>
          <w:szCs w:val="28"/>
        </w:rPr>
      </w:pPr>
      <w:r>
        <w:rPr>
          <w:rFonts w:ascii="Times New Roman" w:hAnsi="Times New Roman"/>
          <w:color w:val="000000"/>
          <w:spacing w:val="1"/>
          <w:sz w:val="28"/>
          <w:szCs w:val="28"/>
        </w:rPr>
        <w:t>2</w:t>
      </w:r>
      <w:r>
        <w:rPr>
          <w:rFonts w:ascii="Times New Roman" w:hAnsi="Times New Roman"/>
          <w:color w:val="000000"/>
          <w:sz w:val="28"/>
          <w:szCs w:val="28"/>
        </w:rPr>
        <w:t>.6.2. Решение об отказе в приеме документов, необходимых для предоставления муниципальной услуги (Приложение №2) не препятствует повторному обращению заявителя за предоставлением муниципальной услуги после устранения оснований, послуживших для отказа.</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2.7. Исчерпывающий перечень оснований для отказа в предоставлении муниципальной услуги</w:t>
      </w:r>
    </w:p>
    <w:p>
      <w:pPr>
        <w:pStyle w:val="Normal"/>
        <w:rPr>
          <w:rFonts w:ascii="Times New Roman" w:hAnsi="Times New Roman"/>
          <w:sz w:val="28"/>
          <w:szCs w:val="28"/>
        </w:rPr>
      </w:pPr>
      <w:r>
        <w:rPr>
          <w:rFonts w:ascii="Times New Roman" w:hAnsi="Times New Roman"/>
          <w:sz w:val="28"/>
          <w:szCs w:val="28"/>
        </w:rPr>
        <w:t>В предоставлении муниципальной услуги заявителю отказывается в случаях:</w:t>
      </w:r>
    </w:p>
    <w:p>
      <w:pPr>
        <w:pStyle w:val="Normal"/>
        <w:rPr>
          <w:rFonts w:ascii="Times New Roman" w:hAnsi="Times New Roman"/>
          <w:sz w:val="28"/>
          <w:szCs w:val="28"/>
        </w:rPr>
      </w:pPr>
      <w:r>
        <w:rPr>
          <w:rFonts w:ascii="Times New Roman" w:hAnsi="Times New Roman"/>
          <w:sz w:val="28"/>
          <w:szCs w:val="28"/>
        </w:rPr>
        <w:t>2.7.1. Приватизируемое жилое помещение не является объектом муниципального жилищного фонда;</w:t>
      </w:r>
    </w:p>
    <w:p>
      <w:pPr>
        <w:pStyle w:val="Normal"/>
        <w:rPr>
          <w:rFonts w:ascii="Times New Roman" w:hAnsi="Times New Roman"/>
          <w:sz w:val="28"/>
          <w:szCs w:val="28"/>
        </w:rPr>
      </w:pPr>
      <w:r>
        <w:rPr>
          <w:rFonts w:ascii="Times New Roman" w:hAnsi="Times New Roman"/>
          <w:sz w:val="28"/>
          <w:szCs w:val="28"/>
        </w:rPr>
        <w:t>2.7.2. Документы, указанные в пункте 2.5.1 настоящего Административного регламента, представлены не в полном объеме;</w:t>
      </w:r>
    </w:p>
    <w:p>
      <w:pPr>
        <w:pStyle w:val="Normal"/>
        <w:rPr>
          <w:rFonts w:ascii="Times New Roman" w:hAnsi="Times New Roman"/>
          <w:sz w:val="28"/>
          <w:szCs w:val="28"/>
        </w:rPr>
      </w:pPr>
      <w:r>
        <w:rPr>
          <w:rFonts w:ascii="Times New Roman" w:hAnsi="Times New Roman"/>
          <w:sz w:val="28"/>
          <w:szCs w:val="28"/>
        </w:rPr>
        <w:t>2.7.3. Право на приватизацию использовано ранее;</w:t>
      </w:r>
    </w:p>
    <w:p>
      <w:pPr>
        <w:pStyle w:val="Normal"/>
        <w:rPr>
          <w:rFonts w:ascii="Times New Roman" w:hAnsi="Times New Roman"/>
          <w:sz w:val="28"/>
          <w:szCs w:val="28"/>
        </w:rPr>
      </w:pPr>
      <w:r>
        <w:rPr>
          <w:rFonts w:ascii="Times New Roman" w:hAnsi="Times New Roman"/>
          <w:color w:val="000000"/>
          <w:sz w:val="28"/>
          <w:szCs w:val="28"/>
        </w:rPr>
        <w:t xml:space="preserve">2.7.4. </w:t>
      </w:r>
      <w:r>
        <w:rPr>
          <w:rFonts w:ascii="Times New Roman" w:hAnsi="Times New Roman"/>
          <w:color w:val="000000"/>
          <w:spacing w:val="-2"/>
          <w:sz w:val="28"/>
          <w:szCs w:val="28"/>
        </w:rPr>
        <w:t>О</w:t>
      </w:r>
      <w:r>
        <w:rPr>
          <w:rFonts w:ascii="Times New Roman" w:hAnsi="Times New Roman"/>
          <w:color w:val="000000"/>
          <w:sz w:val="28"/>
          <w:szCs w:val="28"/>
        </w:rPr>
        <w:t>бращ</w:t>
      </w:r>
      <w:r>
        <w:rPr>
          <w:rFonts w:ascii="Times New Roman" w:hAnsi="Times New Roman"/>
          <w:color w:val="000000"/>
          <w:spacing w:val="-1"/>
          <w:sz w:val="28"/>
          <w:szCs w:val="28"/>
        </w:rPr>
        <w:t>е</w:t>
      </w:r>
      <w:r>
        <w:rPr>
          <w:rFonts w:ascii="Times New Roman" w:hAnsi="Times New Roman"/>
          <w:color w:val="000000"/>
          <w:sz w:val="28"/>
          <w:szCs w:val="28"/>
        </w:rPr>
        <w:t>ние за предостав</w:t>
      </w:r>
      <w:r>
        <w:rPr>
          <w:rFonts w:ascii="Times New Roman" w:hAnsi="Times New Roman"/>
          <w:color w:val="000000"/>
          <w:spacing w:val="-1"/>
          <w:sz w:val="28"/>
          <w:szCs w:val="28"/>
        </w:rPr>
        <w:t>л</w:t>
      </w:r>
      <w:r>
        <w:rPr>
          <w:rFonts w:ascii="Times New Roman" w:hAnsi="Times New Roman"/>
          <w:color w:val="000000"/>
          <w:sz w:val="28"/>
          <w:szCs w:val="28"/>
        </w:rPr>
        <w:t>е</w:t>
      </w:r>
      <w:r>
        <w:rPr>
          <w:rFonts w:ascii="Times New Roman" w:hAnsi="Times New Roman"/>
          <w:color w:val="000000"/>
          <w:spacing w:val="-1"/>
          <w:sz w:val="28"/>
          <w:szCs w:val="28"/>
        </w:rPr>
        <w:t xml:space="preserve">нием </w:t>
      </w:r>
      <w:r>
        <w:rPr>
          <w:rFonts w:ascii="Times New Roman" w:hAnsi="Times New Roman"/>
          <w:color w:val="000000"/>
          <w:sz w:val="28"/>
          <w:szCs w:val="28"/>
        </w:rPr>
        <w:t xml:space="preserve">муниципальной </w:t>
      </w:r>
      <w:r>
        <w:rPr>
          <w:rFonts w:ascii="Times New Roman" w:hAnsi="Times New Roman"/>
          <w:color w:val="000000"/>
          <w:spacing w:val="-2"/>
          <w:sz w:val="28"/>
          <w:szCs w:val="28"/>
        </w:rPr>
        <w:t>у</w:t>
      </w:r>
      <w:r>
        <w:rPr>
          <w:rFonts w:ascii="Times New Roman" w:hAnsi="Times New Roman"/>
          <w:color w:val="000000"/>
          <w:sz w:val="28"/>
          <w:szCs w:val="28"/>
        </w:rPr>
        <w:t>сл</w:t>
      </w:r>
      <w:r>
        <w:rPr>
          <w:rFonts w:ascii="Times New Roman" w:hAnsi="Times New Roman"/>
          <w:color w:val="000000"/>
          <w:spacing w:val="-2"/>
          <w:sz w:val="28"/>
          <w:szCs w:val="28"/>
        </w:rPr>
        <w:t>у</w:t>
      </w:r>
      <w:r>
        <w:rPr>
          <w:rFonts w:ascii="Times New Roman" w:hAnsi="Times New Roman"/>
          <w:color w:val="000000"/>
          <w:sz w:val="28"/>
          <w:szCs w:val="28"/>
        </w:rPr>
        <w:t>ги лица, не явля</w:t>
      </w:r>
      <w:r>
        <w:rPr>
          <w:rFonts w:ascii="Times New Roman" w:hAnsi="Times New Roman"/>
          <w:color w:val="000000"/>
          <w:spacing w:val="-2"/>
          <w:sz w:val="28"/>
          <w:szCs w:val="28"/>
        </w:rPr>
        <w:t>ю</w:t>
      </w:r>
      <w:r>
        <w:rPr>
          <w:rFonts w:ascii="Times New Roman" w:hAnsi="Times New Roman"/>
          <w:color w:val="000000"/>
          <w:sz w:val="28"/>
          <w:szCs w:val="28"/>
        </w:rPr>
        <w:t>щег</w:t>
      </w:r>
      <w:r>
        <w:rPr>
          <w:rFonts w:ascii="Times New Roman" w:hAnsi="Times New Roman"/>
          <w:color w:val="000000"/>
          <w:spacing w:val="-1"/>
          <w:sz w:val="28"/>
          <w:szCs w:val="28"/>
        </w:rPr>
        <w:t>о</w:t>
      </w:r>
      <w:r>
        <w:rPr>
          <w:rFonts w:ascii="Times New Roman" w:hAnsi="Times New Roman"/>
          <w:color w:val="000000"/>
          <w:sz w:val="28"/>
          <w:szCs w:val="28"/>
        </w:rPr>
        <w:t>ся заяви</w:t>
      </w:r>
      <w:r>
        <w:rPr>
          <w:rFonts w:ascii="Times New Roman" w:hAnsi="Times New Roman"/>
          <w:color w:val="000000"/>
          <w:spacing w:val="-2"/>
          <w:sz w:val="28"/>
          <w:szCs w:val="28"/>
        </w:rPr>
        <w:t>т</w:t>
      </w:r>
      <w:r>
        <w:rPr>
          <w:rFonts w:ascii="Times New Roman" w:hAnsi="Times New Roman"/>
          <w:color w:val="000000"/>
          <w:sz w:val="28"/>
          <w:szCs w:val="28"/>
        </w:rPr>
        <w:t>елем на п</w:t>
      </w:r>
      <w:r>
        <w:rPr>
          <w:rFonts w:ascii="Times New Roman" w:hAnsi="Times New Roman"/>
          <w:color w:val="000000"/>
          <w:spacing w:val="1"/>
          <w:sz w:val="28"/>
          <w:szCs w:val="28"/>
        </w:rPr>
        <w:t>р</w:t>
      </w:r>
      <w:r>
        <w:rPr>
          <w:rFonts w:ascii="Times New Roman" w:hAnsi="Times New Roman"/>
          <w:color w:val="000000"/>
          <w:sz w:val="28"/>
          <w:szCs w:val="28"/>
        </w:rPr>
        <w:t>едостав</w:t>
      </w:r>
      <w:r>
        <w:rPr>
          <w:rFonts w:ascii="Times New Roman" w:hAnsi="Times New Roman"/>
          <w:color w:val="000000"/>
          <w:spacing w:val="-2"/>
          <w:sz w:val="28"/>
          <w:szCs w:val="28"/>
        </w:rPr>
        <w:t>л</w:t>
      </w:r>
      <w:r>
        <w:rPr>
          <w:rFonts w:ascii="Times New Roman" w:hAnsi="Times New Roman"/>
          <w:color w:val="000000"/>
          <w:sz w:val="28"/>
          <w:szCs w:val="28"/>
        </w:rPr>
        <w:t xml:space="preserve">ение муниципальной </w:t>
      </w:r>
      <w:r>
        <w:rPr>
          <w:rFonts w:ascii="Times New Roman" w:hAnsi="Times New Roman"/>
          <w:color w:val="000000"/>
          <w:spacing w:val="-1"/>
          <w:sz w:val="28"/>
          <w:szCs w:val="28"/>
        </w:rPr>
        <w:t>у</w:t>
      </w:r>
      <w:r>
        <w:rPr>
          <w:rFonts w:ascii="Times New Roman" w:hAnsi="Times New Roman"/>
          <w:color w:val="000000"/>
          <w:sz w:val="28"/>
          <w:szCs w:val="28"/>
        </w:rPr>
        <w:t>сл</w:t>
      </w:r>
      <w:r>
        <w:rPr>
          <w:rFonts w:ascii="Times New Roman" w:hAnsi="Times New Roman"/>
          <w:color w:val="000000"/>
          <w:spacing w:val="-3"/>
          <w:sz w:val="28"/>
          <w:szCs w:val="28"/>
        </w:rPr>
        <w:t>у</w:t>
      </w:r>
      <w:r>
        <w:rPr>
          <w:rFonts w:ascii="Times New Roman" w:hAnsi="Times New Roman"/>
          <w:color w:val="000000"/>
          <w:sz w:val="28"/>
          <w:szCs w:val="28"/>
        </w:rPr>
        <w:t>ги в со</w:t>
      </w:r>
      <w:r>
        <w:rPr>
          <w:rFonts w:ascii="Times New Roman" w:hAnsi="Times New Roman"/>
          <w:color w:val="000000"/>
          <w:spacing w:val="1"/>
          <w:sz w:val="28"/>
          <w:szCs w:val="28"/>
        </w:rPr>
        <w:t>о</w:t>
      </w:r>
      <w:r>
        <w:rPr>
          <w:rFonts w:ascii="Times New Roman" w:hAnsi="Times New Roman"/>
          <w:color w:val="000000"/>
          <w:sz w:val="28"/>
          <w:szCs w:val="28"/>
        </w:rPr>
        <w:t>тве</w:t>
      </w:r>
      <w:r>
        <w:rPr>
          <w:rFonts w:ascii="Times New Roman" w:hAnsi="Times New Roman"/>
          <w:color w:val="000000"/>
          <w:spacing w:val="-2"/>
          <w:sz w:val="28"/>
          <w:szCs w:val="28"/>
        </w:rPr>
        <w:t>т</w:t>
      </w:r>
      <w:r>
        <w:rPr>
          <w:rFonts w:ascii="Times New Roman" w:hAnsi="Times New Roman"/>
          <w:color w:val="000000"/>
          <w:sz w:val="28"/>
          <w:szCs w:val="28"/>
        </w:rPr>
        <w:t>ствии с на</w:t>
      </w:r>
      <w:r>
        <w:rPr>
          <w:rFonts w:ascii="Times New Roman" w:hAnsi="Times New Roman"/>
          <w:color w:val="000000"/>
          <w:spacing w:val="1"/>
          <w:sz w:val="28"/>
          <w:szCs w:val="28"/>
        </w:rPr>
        <w:t>с</w:t>
      </w:r>
      <w:r>
        <w:rPr>
          <w:rFonts w:ascii="Times New Roman" w:hAnsi="Times New Roman"/>
          <w:color w:val="000000"/>
          <w:spacing w:val="-3"/>
          <w:sz w:val="28"/>
          <w:szCs w:val="28"/>
        </w:rPr>
        <w:t>т</w:t>
      </w:r>
      <w:r>
        <w:rPr>
          <w:rFonts w:ascii="Times New Roman" w:hAnsi="Times New Roman"/>
          <w:color w:val="000000"/>
          <w:spacing w:val="1"/>
          <w:sz w:val="28"/>
          <w:szCs w:val="28"/>
        </w:rPr>
        <w:t>о</w:t>
      </w:r>
      <w:r>
        <w:rPr>
          <w:rFonts w:ascii="Times New Roman" w:hAnsi="Times New Roman"/>
          <w:color w:val="000000"/>
          <w:sz w:val="28"/>
          <w:szCs w:val="28"/>
        </w:rPr>
        <w:t>я</w:t>
      </w:r>
      <w:r>
        <w:rPr>
          <w:rFonts w:ascii="Times New Roman" w:hAnsi="Times New Roman"/>
          <w:color w:val="000000"/>
          <w:spacing w:val="-1"/>
          <w:sz w:val="28"/>
          <w:szCs w:val="28"/>
        </w:rPr>
        <w:t>щ</w:t>
      </w:r>
      <w:r>
        <w:rPr>
          <w:rFonts w:ascii="Times New Roman" w:hAnsi="Times New Roman"/>
          <w:color w:val="000000"/>
          <w:sz w:val="28"/>
          <w:szCs w:val="28"/>
        </w:rPr>
        <w:t>им Админ</w:t>
      </w:r>
      <w:r>
        <w:rPr>
          <w:rFonts w:ascii="Times New Roman" w:hAnsi="Times New Roman"/>
          <w:color w:val="000000"/>
          <w:spacing w:val="1"/>
          <w:sz w:val="28"/>
          <w:szCs w:val="28"/>
        </w:rPr>
        <w:t>и</w:t>
      </w:r>
      <w:r>
        <w:rPr>
          <w:rFonts w:ascii="Times New Roman" w:hAnsi="Times New Roman"/>
          <w:color w:val="000000"/>
          <w:sz w:val="28"/>
          <w:szCs w:val="28"/>
        </w:rPr>
        <w:t>стра</w:t>
      </w:r>
      <w:r>
        <w:rPr>
          <w:rFonts w:ascii="Times New Roman" w:hAnsi="Times New Roman"/>
          <w:color w:val="000000"/>
          <w:spacing w:val="-1"/>
          <w:sz w:val="28"/>
          <w:szCs w:val="28"/>
        </w:rPr>
        <w:t>т</w:t>
      </w:r>
      <w:r>
        <w:rPr>
          <w:rFonts w:ascii="Times New Roman" w:hAnsi="Times New Roman"/>
          <w:color w:val="000000"/>
          <w:sz w:val="28"/>
          <w:szCs w:val="28"/>
        </w:rPr>
        <w:t>ивным рег</w:t>
      </w:r>
      <w:r>
        <w:rPr>
          <w:rFonts w:ascii="Times New Roman" w:hAnsi="Times New Roman"/>
          <w:color w:val="000000"/>
          <w:spacing w:val="-2"/>
          <w:sz w:val="28"/>
          <w:szCs w:val="28"/>
        </w:rPr>
        <w:t>л</w:t>
      </w:r>
      <w:r>
        <w:rPr>
          <w:rFonts w:ascii="Times New Roman" w:hAnsi="Times New Roman"/>
          <w:color w:val="000000"/>
          <w:sz w:val="28"/>
          <w:szCs w:val="28"/>
        </w:rPr>
        <w:t>амен</w:t>
      </w:r>
      <w:r>
        <w:rPr>
          <w:rFonts w:ascii="Times New Roman" w:hAnsi="Times New Roman"/>
          <w:color w:val="000000"/>
          <w:spacing w:val="-1"/>
          <w:sz w:val="28"/>
          <w:szCs w:val="28"/>
        </w:rPr>
        <w:t>т</w:t>
      </w:r>
      <w:r>
        <w:rPr>
          <w:rFonts w:ascii="Times New Roman" w:hAnsi="Times New Roman"/>
          <w:color w:val="000000"/>
          <w:sz w:val="28"/>
          <w:szCs w:val="28"/>
        </w:rPr>
        <w:t>ом.</w:t>
      </w:r>
    </w:p>
    <w:p>
      <w:pPr>
        <w:pStyle w:val="Normal"/>
        <w:rPr>
          <w:rFonts w:ascii="Times New Roman" w:hAnsi="Times New Roman"/>
          <w:b w:val="false"/>
          <w:bCs w:val="false"/>
          <w:sz w:val="28"/>
          <w:szCs w:val="28"/>
        </w:rPr>
      </w:pPr>
      <w:r>
        <w:rPr>
          <w:rFonts w:ascii="Times New Roman" w:hAnsi="Times New Roman"/>
          <w:b w:val="false"/>
          <w:bCs w:val="false"/>
          <w:sz w:val="28"/>
          <w:szCs w:val="28"/>
        </w:rPr>
      </w:r>
    </w:p>
    <w:p>
      <w:pPr>
        <w:pStyle w:val="Normal"/>
        <w:jc w:val="center"/>
        <w:rPr>
          <w:rFonts w:ascii="Times New Roman" w:hAnsi="Times New Roman"/>
          <w:b/>
          <w:bCs/>
          <w:color w:val="000000"/>
          <w:sz w:val="28"/>
          <w:szCs w:val="28"/>
        </w:rPr>
      </w:pPr>
      <w:r>
        <w:rPr>
          <w:rFonts w:ascii="Times New Roman" w:hAnsi="Times New Roman"/>
          <w:b/>
          <w:bCs/>
          <w:color w:val="000000"/>
          <w:sz w:val="28"/>
          <w:szCs w:val="28"/>
        </w:rPr>
        <w:t xml:space="preserve">2.8. Размер платы, взимаемой с заявителя при предоставлении муниципальной услуги </w:t>
      </w:r>
    </w:p>
    <w:p>
      <w:pPr>
        <w:pStyle w:val="Normal"/>
        <w:rPr>
          <w:color w:val="000000"/>
        </w:rPr>
      </w:pPr>
      <w:r>
        <w:rPr>
          <w:rFonts w:ascii="Times New Roman" w:hAnsi="Times New Roman"/>
          <w:sz w:val="28"/>
          <w:szCs w:val="28"/>
        </w:rPr>
        <w:t>2.8.1. Предоставление муниципальной услуги осуществляется бесплатно.</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2.9.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pPr>
        <w:pStyle w:val="Normal"/>
        <w:rPr>
          <w:rFonts w:ascii="Times New Roman" w:hAnsi="Times New Roman"/>
          <w:sz w:val="28"/>
          <w:szCs w:val="28"/>
        </w:rPr>
      </w:pPr>
      <w:r>
        <w:rPr>
          <w:rFonts w:ascii="Times New Roman" w:hAnsi="Times New Roman"/>
          <w:sz w:val="28"/>
          <w:szCs w:val="28"/>
        </w:rPr>
        <w:t>2.9.1. Максимальный срок ожидания в очереди при подаче заявления о предоставлении муниципальной услуги в случае обращения заявителя непосредственно в Уполномоченный орган не должен превышать 15 минут.</w:t>
      </w:r>
    </w:p>
    <w:p>
      <w:pPr>
        <w:pStyle w:val="Normal"/>
        <w:rPr>
          <w:rFonts w:ascii="Times New Roman" w:hAnsi="Times New Roman"/>
          <w:sz w:val="28"/>
          <w:szCs w:val="28"/>
        </w:rPr>
      </w:pPr>
      <w:r>
        <w:rPr>
          <w:rFonts w:ascii="Times New Roman" w:hAnsi="Times New Roman"/>
          <w:sz w:val="28"/>
          <w:szCs w:val="28"/>
        </w:rPr>
        <w:t>2.9.2. Максимальный срок ожидания в очереди при получении результата предоставления муниципальной услуги в случае обращения заявителя непосредственно в Уполномоченный орган не должен превышать 15 минут.</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 xml:space="preserve">2.10. Срок регистрации запроса заявителя о предоставлении муниципальной услуги </w:t>
      </w:r>
    </w:p>
    <w:p>
      <w:pPr>
        <w:pStyle w:val="Normal"/>
        <w:rPr>
          <w:rFonts w:ascii="Times New Roman" w:hAnsi="Times New Roman"/>
          <w:sz w:val="28"/>
          <w:szCs w:val="28"/>
        </w:rPr>
      </w:pPr>
      <w:r>
        <w:rPr>
          <w:rFonts w:ascii="Times New Roman" w:hAnsi="Times New Roman"/>
          <w:sz w:val="28"/>
          <w:szCs w:val="28"/>
        </w:rPr>
        <w:t xml:space="preserve">2.10.1. Срок регистрации запроса заявителя о предоставлении муниципальной услуги не должен превышать 15 минут. </w:t>
      </w:r>
    </w:p>
    <w:p>
      <w:pPr>
        <w:pStyle w:val="Normal"/>
        <w:rPr>
          <w:rFonts w:ascii="Times New Roman" w:hAnsi="Times New Roman"/>
          <w:sz w:val="28"/>
          <w:szCs w:val="28"/>
        </w:rPr>
      </w:pPr>
      <w:r>
        <w:rPr>
          <w:rFonts w:ascii="Times New Roman" w:hAnsi="Times New Roman"/>
          <w:sz w:val="28"/>
          <w:szCs w:val="28"/>
        </w:rPr>
        <w:t>2.10.2. Срок регистрации запроса, поступившего по почте или в электронной форме, не должен превышать 1 рабочего дня с момента поступления.</w:t>
      </w:r>
    </w:p>
    <w:p>
      <w:pPr>
        <w:pStyle w:val="Normal"/>
        <w:rPr>
          <w:rFonts w:ascii="Times New Roman" w:hAnsi="Times New Roman"/>
          <w:sz w:val="28"/>
          <w:szCs w:val="28"/>
        </w:rPr>
      </w:pPr>
      <w:r>
        <w:rPr>
          <w:rFonts w:ascii="Times New Roman" w:hAnsi="Times New Roman"/>
          <w:sz w:val="28"/>
          <w:szCs w:val="28"/>
        </w:rPr>
        <w:t>2.10.3. Регистрация заявления, полученного в электронной форме посредством ЕПГУ, производится в день отправления данного заявления.</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jc w:val="center"/>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t>2.11.1.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pPr>
        <w:pStyle w:val="Normal"/>
        <w:rPr/>
      </w:pPr>
      <w:r>
        <w:rPr>
          <w:rFonts w:ascii="Times New Roman" w:hAnsi="Times New Roman"/>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pPr>
        <w:pStyle w:val="Normal"/>
        <w:rPr>
          <w:rFonts w:ascii="Times New Roman" w:hAnsi="Times New Roman"/>
          <w:sz w:val="28"/>
          <w:szCs w:val="28"/>
        </w:rPr>
      </w:pPr>
      <w:r>
        <w:rPr>
          <w:rFonts w:ascii="Times New Roman" w:hAnsi="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pPr>
        <w:pStyle w:val="Normal"/>
        <w:rPr>
          <w:rFonts w:ascii="Times New Roman" w:hAnsi="Times New Roman"/>
          <w:sz w:val="28"/>
          <w:szCs w:val="28"/>
        </w:rPr>
      </w:pPr>
      <w:r>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2.11.2. Центральный вход в здание Уполномоченного органа должен быть оборудован информационной табличкой (вывеской), содержащей информацию: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наименование;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местонахождение и юридический адрес;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режим работы;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график приема;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номера телефонов для справок.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2.11.3. Помещения, в которых предоставляется муниципальная услуга, должны соответствовать санитарно-эпидемиологическим правилам и нормативам.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2.11.4. Помещения, в которых предоставляется муниципальная услуга, оснащаются: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противопожарной системой и средствами пожаротушения;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системой оповещения о возникновении чрезвычайной ситуации;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средствами оказания первой медицинской помощи;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туалетными комнатами для посетителей.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2.11.5.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2.11.6. Места приема заявителей оборудуются информационными табличками (вывесками) с указанием: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номера кабинета и наименования Управления; </w:t>
      </w:r>
    </w:p>
    <w:p>
      <w:pPr>
        <w:pStyle w:val="ListParagraph"/>
        <w:spacing w:lineRule="auto" w:line="240" w:before="0" w:after="0"/>
        <w:ind w:firstLine="709" w:left="0"/>
        <w:contextualSpacing/>
        <w:jc w:val="both"/>
        <w:rPr/>
      </w:pPr>
      <w:r>
        <w:rPr>
          <w:rFonts w:cs="Times New Roman" w:ascii="Times New Roman" w:hAnsi="Times New Roman"/>
          <w:sz w:val="28"/>
          <w:szCs w:val="28"/>
        </w:rPr>
        <w:t xml:space="preserve">- фамилии, имени и отчества (последнее – при наличии), должности  ответственного лица за прием документов;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графика приема заявителей.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2.11.7.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2.11.8. При предоставлении муниципальной услуги инвалидам обеспечиваются:</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возможность беспрепятственного доступа к объекту (зданию, помещению), в котором предоставляется муниципальная услуга;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сопровождение инвалидов, имеющих стойкие расстройства функции зрения и самостоятельного передвижения;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допуск сурдопереводчика и тифлосурдопереводчика; </w:t>
      </w:r>
    </w:p>
    <w:p>
      <w:pPr>
        <w:pStyle w:val="ListParagraph"/>
        <w:spacing w:lineRule="auto" w:line="240" w:before="0"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 </w:t>
      </w:r>
    </w:p>
    <w:p>
      <w:pPr>
        <w:pStyle w:val="Normal"/>
        <w:rPr>
          <w:rFonts w:ascii="Times New Roman" w:hAnsi="Times New Roman"/>
          <w:sz w:val="28"/>
          <w:szCs w:val="28"/>
        </w:rPr>
      </w:pPr>
      <w:r>
        <w:rPr>
          <w:rFonts w:ascii="Times New Roman" w:hAnsi="Times New Roman"/>
          <w:sz w:val="28"/>
          <w:szCs w:val="28"/>
        </w:rPr>
        <w:t>- оказание инвалидам помощи в преодолении барьеров, мешающих получению ими государственных и муниципальных услуг наравне с другими лицами.</w:t>
      </w:r>
    </w:p>
    <w:p>
      <w:pPr>
        <w:pStyle w:val="Normal"/>
        <w:shd w:val="clear" w:fill="FFFFFF"/>
        <w:spacing w:lineRule="auto" w:line="240" w:before="0" w:after="0"/>
        <w:ind w:firstLine="709" w:left="0"/>
        <w:contextualSpacing/>
        <w:jc w:val="both"/>
        <w:rPr>
          <w:rFonts w:ascii="Times New Roman" w:hAnsi="Times New Roman" w:eastAsia="Times New Roman" w:cs="Arial"/>
          <w:color w:val="1D1D1F"/>
          <w:sz w:val="28"/>
          <w:szCs w:val="28"/>
          <w:bdr w:val="single" w:sz="2" w:space="0" w:color="E3E3E3"/>
          <w:lang w:eastAsia="ru-RU"/>
        </w:rPr>
      </w:pPr>
      <w:r>
        <w:rPr>
          <w:rFonts w:eastAsia="Times New Roman" w:cs="Arial" w:ascii="Times New Roman" w:hAnsi="Times New Roman"/>
          <w:color w:val="1D1D1F"/>
          <w:sz w:val="28"/>
          <w:szCs w:val="28"/>
          <w:bdr w:val="single" w:sz="2" w:space="0" w:color="E3E3E3"/>
          <w:lang w:eastAsia="ru-RU"/>
        </w:rPr>
      </w:r>
    </w:p>
    <w:p>
      <w:pPr>
        <w:pStyle w:val="Normal"/>
        <w:jc w:val="center"/>
        <w:rPr>
          <w:rFonts w:ascii="Times New Roman" w:hAnsi="Times New Roman"/>
          <w:b/>
          <w:bCs/>
          <w:sz w:val="28"/>
          <w:szCs w:val="28"/>
        </w:rPr>
      </w:pPr>
      <w:r>
        <w:rPr>
          <w:rFonts w:ascii="Times New Roman" w:hAnsi="Times New Roman"/>
          <w:b/>
          <w:bCs/>
          <w:sz w:val="28"/>
          <w:szCs w:val="28"/>
        </w:rPr>
        <w:t>2.12. Показатели качества и доступности  муниципальной услуги</w:t>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t>2.12.1. Показателями качества предоставления муниципальной услуги являются:</w:t>
      </w:r>
    </w:p>
    <w:p>
      <w:pPr>
        <w:pStyle w:val="Default"/>
        <w:tabs>
          <w:tab w:val="clear" w:pos="708"/>
          <w:tab w:val="left" w:pos="10206" w:leader="none"/>
        </w:tabs>
        <w:spacing w:lineRule="auto" w:line="240" w:before="0" w:after="0"/>
        <w:ind w:firstLine="709" w:right="0"/>
        <w:contextualSpacing/>
        <w:jc w:val="both"/>
        <w:rPr>
          <w:color w:val="000000"/>
          <w:sz w:val="28"/>
          <w:szCs w:val="28"/>
        </w:rPr>
      </w:pPr>
      <w:r>
        <w:rPr>
          <w:color w:val="000000"/>
          <w:sz w:val="28"/>
          <w:szCs w:val="28"/>
        </w:rPr>
        <w:t>- своевременность предоставления услуги в соответствии со стандартом ее предоставления, установленным настоящим Административным регламентом;</w:t>
      </w:r>
    </w:p>
    <w:p>
      <w:pPr>
        <w:pStyle w:val="Default"/>
        <w:tabs>
          <w:tab w:val="clear" w:pos="708"/>
          <w:tab w:val="left" w:pos="10206" w:leader="none"/>
        </w:tabs>
        <w:spacing w:lineRule="auto" w:line="240" w:before="0" w:after="0"/>
        <w:ind w:firstLine="709" w:right="0"/>
        <w:contextualSpacing/>
        <w:jc w:val="both"/>
        <w:rPr>
          <w:color w:val="000000"/>
          <w:sz w:val="28"/>
          <w:szCs w:val="28"/>
        </w:rPr>
      </w:pPr>
      <w:r>
        <w:rPr>
          <w:color w:val="000000"/>
          <w:sz w:val="28"/>
          <w:szCs w:val="28"/>
        </w:rPr>
        <w:t>- отсутствие обоснованных жалоб на действия (бездействие) сотрудников и их некорректное (невнимательное) отношение к заявителям;</w:t>
      </w:r>
    </w:p>
    <w:p>
      <w:pPr>
        <w:pStyle w:val="Default"/>
        <w:tabs>
          <w:tab w:val="clear" w:pos="708"/>
          <w:tab w:val="left" w:pos="10206" w:leader="none"/>
        </w:tabs>
        <w:spacing w:lineRule="auto" w:line="240" w:before="0" w:after="0"/>
        <w:ind w:firstLine="709" w:right="0"/>
        <w:contextualSpacing/>
        <w:jc w:val="both"/>
        <w:rPr>
          <w:color w:val="000000"/>
          <w:sz w:val="28"/>
          <w:szCs w:val="28"/>
        </w:rPr>
      </w:pPr>
      <w:r>
        <w:rPr>
          <w:color w:val="000000"/>
          <w:sz w:val="28"/>
          <w:szCs w:val="28"/>
        </w:rPr>
        <w:t>- отсутствие нарушений установленных сроков в процессе предоставления услуги;</w:t>
      </w:r>
    </w:p>
    <w:p>
      <w:pPr>
        <w:pStyle w:val="Normal"/>
        <w:spacing w:lineRule="auto" w:line="240" w:before="0" w:after="0"/>
        <w:ind w:firstLine="709" w:left="0" w:right="0"/>
        <w:contextualSpacing/>
        <w:jc w:val="both"/>
        <w:rPr/>
      </w:pPr>
      <w:r>
        <w:rPr>
          <w:rFonts w:ascii="Times New Roman" w:hAnsi="Times New Roman"/>
          <w:color w:val="000000"/>
          <w:sz w:val="28"/>
          <w:szCs w:val="28"/>
        </w:rPr>
        <w:t>- возможность получения информации о ходе предоставления муниципальной услуги.</w:t>
      </w:r>
    </w:p>
    <w:p>
      <w:pPr>
        <w:pStyle w:val="Normal"/>
        <w:spacing w:lineRule="auto" w:line="240" w:before="0" w:after="0"/>
        <w:ind w:firstLine="709" w:left="0" w:right="0"/>
        <w:contextualSpacing/>
        <w:jc w:val="both"/>
        <w:rPr/>
      </w:pPr>
      <w:r>
        <w:rPr>
          <w:rFonts w:ascii="Times New Roman" w:hAnsi="Times New Roman"/>
          <w:b w:val="false"/>
          <w:bCs w:val="false"/>
          <w:i w:val="false"/>
          <w:strike w:val="false"/>
          <w:dstrike w:val="false"/>
          <w:color w:val="auto"/>
          <w:sz w:val="28"/>
          <w:szCs w:val="28"/>
          <w:u w:val="none"/>
        </w:rPr>
        <w:t>2.12.2.</w:t>
      </w:r>
      <w:r>
        <w:rPr>
          <w:rFonts w:ascii="Times New Roman" w:hAnsi="Times New Roman"/>
          <w:sz w:val="28"/>
          <w:szCs w:val="28"/>
        </w:rPr>
        <w:t> Показателями доступности предоставления муниципальной услуги являются:</w:t>
      </w:r>
    </w:p>
    <w:p>
      <w:pPr>
        <w:pStyle w:val="Normal"/>
        <w:widowControl/>
        <w:suppressAutoHyphens w:val="true"/>
        <w:bidi w:val="0"/>
        <w:spacing w:lineRule="auto" w:line="240" w:before="0" w:after="0"/>
        <w:ind w:firstLine="709" w:left="0" w:right="0"/>
        <w:contextualSpacing/>
        <w:jc w:val="both"/>
        <w:rPr>
          <w:rFonts w:ascii="Times New Roman" w:hAnsi="Times New Roman"/>
          <w:color w:val="auto"/>
          <w:sz w:val="28"/>
          <w:szCs w:val="28"/>
        </w:rPr>
      </w:pPr>
      <w:r>
        <w:rPr>
          <w:rFonts w:ascii="Times New Roman" w:hAnsi="Times New Roman"/>
          <w:color w:val="auto"/>
          <w:sz w:val="28"/>
          <w:szCs w:val="28"/>
        </w:rPr>
        <w:t>- 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pPr>
        <w:pStyle w:val="Normal"/>
        <w:rPr>
          <w:rFonts w:ascii="Times New Roman" w:hAnsi="Times New Roman"/>
          <w:sz w:val="28"/>
          <w:szCs w:val="28"/>
        </w:rPr>
      </w:pPr>
      <w:r>
        <w:rPr>
          <w:rFonts w:ascii="Times New Roman" w:hAnsi="Times New Roman"/>
          <w:sz w:val="28"/>
          <w:szCs w:val="28"/>
        </w:rPr>
        <w:t>- обеспечение беспрепятственного доступа к помещениям, в которых предоставляется муниципальная услуга.</w:t>
      </w:r>
    </w:p>
    <w:p>
      <w:pPr>
        <w:pStyle w:val="Normal"/>
        <w:rPr>
          <w:rFonts w:ascii="Times New Roman" w:hAnsi="Times New Roman"/>
          <w:b/>
          <w:bCs/>
          <w:sz w:val="28"/>
          <w:szCs w:val="28"/>
        </w:rPr>
      </w:pPr>
      <w:r>
        <w:rPr>
          <w:rFonts w:ascii="Times New Roman" w:hAnsi="Times New Roman"/>
          <w:b/>
          <w:bCs/>
          <w:sz w:val="28"/>
          <w:szCs w:val="28"/>
        </w:rPr>
      </w:r>
    </w:p>
    <w:p>
      <w:pPr>
        <w:pStyle w:val="Normal"/>
        <w:jc w:val="center"/>
        <w:rPr>
          <w:rFonts w:ascii="Times New Roman" w:hAnsi="Times New Roman"/>
          <w:b/>
          <w:bCs/>
          <w:sz w:val="28"/>
          <w:szCs w:val="28"/>
        </w:rPr>
      </w:pPr>
      <w:r>
        <w:rPr>
          <w:rFonts w:ascii="Times New Roman" w:hAnsi="Times New Roman"/>
          <w:b/>
          <w:bCs/>
          <w:sz w:val="28"/>
          <w:szCs w:val="28"/>
        </w:rPr>
        <w:t>3. Состав, последовательность и сроки выполнения административных процедур (действий), требования к порядку их выполнения</w:t>
      </w:r>
    </w:p>
    <w:p>
      <w:pPr>
        <w:pStyle w:val="Normal"/>
        <w:rPr>
          <w:rFonts w:ascii="Times New Roman" w:hAnsi="Times New Roman"/>
          <w:b/>
          <w:bCs/>
          <w:sz w:val="28"/>
          <w:szCs w:val="28"/>
        </w:rPr>
      </w:pPr>
      <w:r>
        <w:rPr>
          <w:rFonts w:ascii="Times New Roman" w:hAnsi="Times New Roman"/>
          <w:b/>
          <w:bCs/>
          <w:sz w:val="28"/>
          <w:szCs w:val="28"/>
        </w:rPr>
      </w:r>
    </w:p>
    <w:p>
      <w:pPr>
        <w:pStyle w:val="Normal"/>
        <w:rPr>
          <w:rFonts w:ascii="Times New Roman" w:hAnsi="Times New Roman"/>
          <w:sz w:val="28"/>
          <w:szCs w:val="28"/>
        </w:rPr>
      </w:pPr>
      <w:r>
        <w:rPr>
          <w:rFonts w:ascii="Times New Roman" w:hAnsi="Times New Roman"/>
          <w:sz w:val="28"/>
          <w:szCs w:val="28"/>
        </w:rPr>
        <w:t>3.1. Исчерпывающий перечень административных процедур</w:t>
      </w:r>
    </w:p>
    <w:p>
      <w:pPr>
        <w:pStyle w:val="Normal"/>
        <w:numPr>
          <w:ilvl w:val="0"/>
          <w:numId w:val="0"/>
        </w:numPr>
        <w:spacing w:lineRule="auto" w:line="240" w:before="0" w:after="0"/>
        <w:ind w:firstLine="709" w:left="0" w:right="0"/>
        <w:contextualSpacing w:val="false"/>
        <w:jc w:val="both"/>
        <w:outlineLvl w:val="2"/>
        <w:rPr/>
      </w:pPr>
      <w:r>
        <w:rPr>
          <w:rFonts w:ascii="Times New Roman" w:hAnsi="Times New Roman"/>
          <w:b w:val="false"/>
          <w:bCs w:val="false"/>
          <w:sz w:val="28"/>
          <w:szCs w:val="28"/>
        </w:rPr>
        <w:t>3.1.1. Предоставление муниципальной услуги включает в себя следующие административные процедуры:</w:t>
      </w:r>
      <w:r>
        <w:rPr>
          <w:rFonts w:ascii="Times New Roman" w:hAnsi="Times New Roman"/>
          <w:b w:val="false"/>
          <w:bCs w:val="false"/>
          <w:sz w:val="28"/>
          <w:szCs w:val="28"/>
          <w:vertAlign w:val="superscript"/>
        </w:rPr>
        <w:t xml:space="preserve"> </w:t>
      </w:r>
    </w:p>
    <w:p>
      <w:pPr>
        <w:pStyle w:val="Normal"/>
        <w:spacing w:lineRule="auto" w:line="240" w:before="0" w:after="0"/>
        <w:ind w:firstLine="709" w:left="0" w:right="0"/>
        <w:contextualSpacing w:val="false"/>
        <w:jc w:val="both"/>
        <w:rPr/>
      </w:pPr>
      <w:r>
        <w:rPr>
          <w:rFonts w:ascii="Times New Roman" w:hAnsi="Times New Roman"/>
          <w:b w:val="false"/>
          <w:bCs w:val="false"/>
          <w:sz w:val="28"/>
          <w:szCs w:val="28"/>
        </w:rPr>
        <w:t xml:space="preserve">1) прием и регистрация документов, </w:t>
      </w:r>
      <w:r>
        <w:rPr>
          <w:rFonts w:ascii="Times New Roman" w:hAnsi="Times New Roman"/>
          <w:b w:val="false"/>
          <w:bCs w:val="false"/>
          <w:color w:val="auto"/>
          <w:sz w:val="28"/>
          <w:szCs w:val="28"/>
        </w:rPr>
        <w:t>необходимых для предоставления муниципальной услуги</w:t>
      </w:r>
      <w:r>
        <w:rPr>
          <w:rFonts w:ascii="Times New Roman" w:hAnsi="Times New Roman"/>
          <w:b w:val="false"/>
          <w:bCs w:val="false"/>
          <w:sz w:val="28"/>
          <w:szCs w:val="28"/>
        </w:rPr>
        <w:t>;</w:t>
      </w:r>
    </w:p>
    <w:p>
      <w:pPr>
        <w:pStyle w:val="Normal"/>
        <w:spacing w:lineRule="auto" w:line="240" w:before="0" w:after="0"/>
        <w:ind w:firstLine="709" w:left="0" w:right="0"/>
        <w:contextualSpacing w:val="false"/>
        <w:jc w:val="both"/>
        <w:rPr>
          <w:rFonts w:ascii="Times New Roman" w:hAnsi="Times New Roman"/>
          <w:b w:val="false"/>
          <w:bCs w:val="false"/>
          <w:sz w:val="28"/>
          <w:szCs w:val="28"/>
        </w:rPr>
      </w:pPr>
      <w:r>
        <w:rPr>
          <w:rFonts w:ascii="Times New Roman" w:hAnsi="Times New Roman"/>
          <w:b w:val="false"/>
          <w:bCs w:val="false"/>
          <w:sz w:val="28"/>
          <w:szCs w:val="28"/>
        </w:rPr>
        <w:t>2) рассмотрение документов, принятие решения о предоставлении (отказе в предоставлении) муниципальной услуги, оформление результата предоставления муниципальной услуги;</w:t>
      </w:r>
    </w:p>
    <w:p>
      <w:pPr>
        <w:pStyle w:val="Normal"/>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lang w:eastAsia="ru-RU"/>
        </w:rPr>
        <w:t>выдача результата предоставления муниципальной услуги заявителю.</w:t>
      </w:r>
    </w:p>
    <w:p>
      <w:pPr>
        <w:pStyle w:val="Normal"/>
        <w:rPr>
          <w:rFonts w:ascii="Times New Roman" w:hAnsi="Times New Roman"/>
          <w:sz w:val="28"/>
          <w:szCs w:val="28"/>
        </w:rPr>
      </w:pPr>
      <w:r>
        <w:rPr>
          <w:rFonts w:ascii="Times New Roman" w:hAnsi="Times New Roman"/>
          <w:sz w:val="28"/>
          <w:szCs w:val="28"/>
        </w:rPr>
      </w:r>
    </w:p>
    <w:p>
      <w:pPr>
        <w:pStyle w:val="Normal"/>
        <w:shd w:val="clear" w:fill="FFFFFF"/>
        <w:spacing w:lineRule="auto" w:line="240" w:before="0" w:after="0"/>
        <w:contextualSpacing w:val="false"/>
        <w:jc w:val="center"/>
        <w:rPr>
          <w:rFonts w:ascii="Times New Roman" w:hAnsi="Times New Roman" w:eastAsia="Times New Roman" w:cs="Arial"/>
          <w:b/>
          <w:bCs/>
          <w:color w:val="1D1D1F"/>
          <w:sz w:val="28"/>
          <w:szCs w:val="28"/>
          <w:lang w:eastAsia="ru-RU"/>
        </w:rPr>
      </w:pPr>
      <w:r>
        <w:rPr>
          <w:rFonts w:eastAsia="Times New Roman" w:cs="Arial" w:ascii="Times New Roman" w:hAnsi="Times New Roman"/>
          <w:b/>
          <w:bCs/>
          <w:color w:val="1D1D1F"/>
          <w:sz w:val="28"/>
          <w:szCs w:val="28"/>
          <w:lang w:eastAsia="ru-RU"/>
        </w:rPr>
        <w:t>3.1. Прием и регистрация документов</w:t>
      </w:r>
    </w:p>
    <w:p>
      <w:pPr>
        <w:pStyle w:val="Normal"/>
        <w:shd w:val="clear" w:fill="FFFFFF"/>
        <w:spacing w:lineRule="auto" w:line="240" w:before="0" w:after="0"/>
        <w:contextualSpacing w:val="false"/>
        <w:jc w:val="center"/>
        <w:rPr>
          <w:rFonts w:ascii="Times New Roman" w:hAnsi="Times New Roman" w:eastAsia="Times New Roman" w:cs="Arial"/>
          <w:color w:val="1D1D1F"/>
          <w:sz w:val="28"/>
          <w:szCs w:val="28"/>
          <w:lang w:eastAsia="ru-RU"/>
        </w:rPr>
      </w:pPr>
      <w:r>
        <w:rPr>
          <w:rFonts w:eastAsia="Times New Roman" w:cs="Arial" w:ascii="Times New Roman" w:hAnsi="Times New Roman"/>
          <w:color w:val="1D1D1F"/>
          <w:sz w:val="28"/>
          <w:szCs w:val="28"/>
          <w:lang w:eastAsia="ru-RU"/>
        </w:rPr>
      </w:r>
    </w:p>
    <w:p>
      <w:pPr>
        <w:pStyle w:val="Normal"/>
        <w:shd w:val="clear" w:fill="FFFFFF"/>
        <w:spacing w:lineRule="auto" w:line="240" w:before="0" w:after="0"/>
        <w:ind w:firstLine="709" w:left="0"/>
        <w:contextualSpacing w:val="false"/>
        <w:jc w:val="both"/>
        <w:rPr>
          <w:rFonts w:ascii="Times New Roman" w:hAnsi="Times New Roman" w:eastAsia="Times New Roman" w:cs="Arial"/>
          <w:color w:val="1D1D1F"/>
          <w:sz w:val="28"/>
          <w:szCs w:val="28"/>
          <w:lang w:eastAsia="ru-RU"/>
        </w:rPr>
      </w:pPr>
      <w:r>
        <w:rPr>
          <w:rFonts w:eastAsia="Times New Roman" w:cs="Arial" w:ascii="Times New Roman" w:hAnsi="Times New Roman"/>
          <w:color w:val="1D1D1F"/>
          <w:sz w:val="28"/>
          <w:szCs w:val="28"/>
          <w:lang w:eastAsia="ru-RU"/>
        </w:rPr>
        <w:t>3.1.1. Основанием для начала исполнения административной процедуры является обращение заявителя в Управление.</w:t>
      </w:r>
    </w:p>
    <w:p>
      <w:pPr>
        <w:pStyle w:val="Normal"/>
        <w:shd w:val="clear" w:fill="FFFFFF"/>
        <w:spacing w:lineRule="auto" w:line="240" w:before="0" w:after="0"/>
        <w:ind w:firstLine="709" w:left="0"/>
        <w:contextualSpacing w:val="false"/>
        <w:jc w:val="both"/>
        <w:rPr>
          <w:rFonts w:ascii="Times New Roman" w:hAnsi="Times New Roman" w:eastAsia="Times New Roman" w:cs="Arial"/>
          <w:color w:val="1D1D1F"/>
          <w:sz w:val="28"/>
          <w:szCs w:val="28"/>
          <w:lang w:eastAsia="ru-RU"/>
        </w:rPr>
      </w:pPr>
      <w:r>
        <w:rPr>
          <w:rFonts w:eastAsia="Times New Roman" w:cs="Arial" w:ascii="Times New Roman" w:hAnsi="Times New Roman"/>
          <w:color w:val="1D1D1F"/>
          <w:sz w:val="28"/>
          <w:szCs w:val="28"/>
          <w:lang w:eastAsia="ru-RU"/>
        </w:rPr>
        <w:t>3.1.2. Специалист, в обязанности которого входит принятие документов:</w:t>
      </w:r>
    </w:p>
    <w:p>
      <w:pPr>
        <w:pStyle w:val="Normal"/>
        <w:rPr>
          <w:rFonts w:ascii="Times New Roman" w:hAnsi="Times New Roman"/>
          <w:sz w:val="28"/>
          <w:szCs w:val="28"/>
        </w:rPr>
      </w:pPr>
      <w:r>
        <w:rPr>
          <w:rFonts w:ascii="Times New Roman" w:hAnsi="Times New Roman"/>
          <w:sz w:val="28"/>
          <w:szCs w:val="28"/>
        </w:rPr>
        <w:t>1) проверяет наличие всех необходимых документов, в соответствии с перечнем, установленным пунктом 2.5.1 настоящего Административного регламента;</w:t>
      </w:r>
    </w:p>
    <w:p>
      <w:pPr>
        <w:pStyle w:val="Normal"/>
        <w:rPr>
          <w:rFonts w:ascii="Times New Roman" w:hAnsi="Times New Roman"/>
          <w:sz w:val="28"/>
          <w:szCs w:val="28"/>
        </w:rPr>
      </w:pPr>
      <w:r>
        <w:rPr>
          <w:rFonts w:ascii="Times New Roman" w:hAnsi="Times New Roman"/>
          <w:sz w:val="28"/>
          <w:szCs w:val="28"/>
        </w:rPr>
        <w:t>2) проверяет соответствие представленных документов требованиям, установленным пунктом 2.5.3 настоящего Административного регламента;</w:t>
      </w:r>
    </w:p>
    <w:p>
      <w:pPr>
        <w:pStyle w:val="Normal"/>
        <w:rPr>
          <w:rFonts w:ascii="Times New Roman" w:hAnsi="Times New Roman"/>
          <w:sz w:val="28"/>
          <w:szCs w:val="28"/>
        </w:rPr>
      </w:pPr>
      <w:r>
        <w:rPr>
          <w:rFonts w:ascii="Times New Roman" w:hAnsi="Times New Roman"/>
          <w:sz w:val="28"/>
          <w:szCs w:val="28"/>
        </w:rPr>
        <w:t>3) регистрирует поступление заявления в соответствии с установленными правилами делопроизводства.</w:t>
      </w:r>
    </w:p>
    <w:p>
      <w:pPr>
        <w:pStyle w:val="Normal"/>
        <w:rPr>
          <w:rFonts w:ascii="Times New Roman" w:hAnsi="Times New Roman"/>
          <w:sz w:val="28"/>
          <w:szCs w:val="28"/>
        </w:rPr>
      </w:pPr>
      <w:r>
        <w:rPr>
          <w:rFonts w:ascii="Times New Roman" w:hAnsi="Times New Roman"/>
          <w:sz w:val="28"/>
          <w:szCs w:val="28"/>
        </w:rPr>
        <w:t>3.1.3. Результатом административной процедуры является получение специалистом, уполномоченным на рассмотрение обращения заявителя, принятых документов.</w:t>
      </w:r>
    </w:p>
    <w:p>
      <w:pPr>
        <w:pStyle w:val="Normal"/>
        <w:rPr>
          <w:rFonts w:ascii="Times New Roman" w:hAnsi="Times New Roman"/>
          <w:sz w:val="28"/>
          <w:szCs w:val="28"/>
        </w:rPr>
      </w:pPr>
      <w:r>
        <w:rPr>
          <w:rFonts w:ascii="Times New Roman" w:hAnsi="Times New Roman"/>
          <w:sz w:val="28"/>
          <w:szCs w:val="28"/>
        </w:rPr>
        <w:t>3.1.4. Продолжительность административной процедуры не более 15 минут.</w:t>
      </w:r>
    </w:p>
    <w:p>
      <w:pPr>
        <w:pStyle w:val="Normal"/>
        <w:rPr>
          <w:rFonts w:ascii="Times New Roman" w:hAnsi="Times New Roman"/>
          <w:sz w:val="28"/>
          <w:szCs w:val="28"/>
        </w:rPr>
      </w:pPr>
      <w:r>
        <w:rPr>
          <w:rFonts w:ascii="Times New Roman" w:hAnsi="Times New Roman"/>
          <w:sz w:val="28"/>
          <w:szCs w:val="28"/>
        </w:rPr>
        <w:t>3.1.5. Обязанности специалиста, ответственного за прием и регистрацию документов, должны быть закреплены в его должностной инструкции.</w:t>
      </w:r>
    </w:p>
    <w:p>
      <w:pPr>
        <w:pStyle w:val="Normal"/>
        <w:rPr>
          <w:rFonts w:ascii="Times New Roman" w:hAnsi="Times New Roman"/>
          <w:sz w:val="28"/>
          <w:szCs w:val="28"/>
        </w:rPr>
      </w:pPr>
      <w:r>
        <w:rPr>
          <w:rFonts w:ascii="Times New Roman" w:hAnsi="Times New Roman"/>
          <w:sz w:val="28"/>
          <w:szCs w:val="28"/>
        </w:rPr>
      </w:r>
    </w:p>
    <w:p>
      <w:pPr>
        <w:pStyle w:val="Normal"/>
        <w:jc w:val="center"/>
        <w:rPr>
          <w:rFonts w:ascii="Times New Roman" w:hAnsi="Times New Roman"/>
          <w:b/>
          <w:bCs/>
          <w:sz w:val="28"/>
          <w:szCs w:val="28"/>
        </w:rPr>
      </w:pPr>
      <w:r>
        <w:rPr>
          <w:rFonts w:ascii="Times New Roman" w:hAnsi="Times New Roman"/>
          <w:b/>
          <w:bCs/>
          <w:sz w:val="28"/>
          <w:szCs w:val="28"/>
        </w:rPr>
        <w:t>3.2. Рассмотрение обращения заявителя</w:t>
      </w:r>
    </w:p>
    <w:p>
      <w:pPr>
        <w:pStyle w:val="Normal"/>
        <w:rPr>
          <w:rFonts w:ascii="Times New Roman" w:hAnsi="Times New Roman"/>
          <w:b/>
          <w:bCs/>
          <w:sz w:val="28"/>
          <w:szCs w:val="28"/>
        </w:rPr>
      </w:pPr>
      <w:r>
        <w:rPr>
          <w:rFonts w:ascii="Times New Roman" w:hAnsi="Times New Roman"/>
          <w:b/>
          <w:bCs/>
          <w:sz w:val="28"/>
          <w:szCs w:val="28"/>
        </w:rPr>
      </w:r>
    </w:p>
    <w:p>
      <w:pPr>
        <w:pStyle w:val="Normal"/>
        <w:rPr>
          <w:lang w:eastAsia="ru-RU"/>
        </w:rPr>
      </w:pPr>
      <w:r>
        <w:rPr>
          <w:rFonts w:ascii="Times New Roman" w:hAnsi="Times New Roman"/>
          <w:sz w:val="28"/>
          <w:szCs w:val="28"/>
        </w:rPr>
        <w:t>3.2.1. Основанием для начала процедуры рассмотрения обращения заявителя и оформление результата предоставления муниципальной услуги является получение специалистом, уполномоченным на рассмотрение обращения заявителя, принятых документов.</w:t>
      </w:r>
    </w:p>
    <w:p>
      <w:pPr>
        <w:pStyle w:val="Normal"/>
        <w:rPr>
          <w:rFonts w:ascii="Times New Roman" w:hAnsi="Times New Roman"/>
          <w:sz w:val="28"/>
          <w:szCs w:val="28"/>
        </w:rPr>
      </w:pPr>
      <w:r>
        <w:rPr>
          <w:rFonts w:ascii="Times New Roman" w:hAnsi="Times New Roman"/>
          <w:sz w:val="28"/>
          <w:szCs w:val="28"/>
        </w:rPr>
        <w:t>3.2.2. При получении заявления об оказании муниципальной услуги, специалист, ответственный за рассмотрение обращения заявителя:</w:t>
      </w:r>
    </w:p>
    <w:p>
      <w:pPr>
        <w:pStyle w:val="Normal"/>
        <w:rPr>
          <w:rFonts w:ascii="Times New Roman" w:hAnsi="Times New Roman"/>
          <w:sz w:val="28"/>
          <w:szCs w:val="28"/>
        </w:rPr>
      </w:pPr>
      <w:r>
        <w:rPr>
          <w:rFonts w:ascii="Times New Roman" w:hAnsi="Times New Roman"/>
          <w:sz w:val="28"/>
          <w:szCs w:val="28"/>
        </w:rPr>
        <w:t>1) устанавливает предмет обращения заявителя;</w:t>
      </w:r>
    </w:p>
    <w:p>
      <w:pPr>
        <w:pStyle w:val="Normal"/>
        <w:rPr>
          <w:rFonts w:ascii="Times New Roman" w:hAnsi="Times New Roman"/>
          <w:sz w:val="28"/>
          <w:szCs w:val="28"/>
        </w:rPr>
      </w:pPr>
      <w:r>
        <w:rPr>
          <w:rFonts w:ascii="Times New Roman" w:hAnsi="Times New Roman"/>
          <w:sz w:val="28"/>
          <w:szCs w:val="28"/>
        </w:rPr>
        <w:t>2) проверяет наличие приложенных к заявлению документов, перечисленных в пункте 2.5.1 настоящего Административного регламента;</w:t>
      </w:r>
    </w:p>
    <w:p>
      <w:pPr>
        <w:pStyle w:val="Normal"/>
        <w:rPr>
          <w:rFonts w:ascii="Times New Roman" w:hAnsi="Times New Roman"/>
          <w:sz w:val="28"/>
          <w:szCs w:val="28"/>
        </w:rPr>
      </w:pPr>
      <w:r>
        <w:rPr>
          <w:rFonts w:ascii="Times New Roman" w:hAnsi="Times New Roman"/>
          <w:sz w:val="28"/>
          <w:szCs w:val="28"/>
        </w:rPr>
        <w:t>3) устанавливает наличие полномочий по рассмотрению обращения заявителя.</w:t>
      </w:r>
    </w:p>
    <w:p>
      <w:pPr>
        <w:pStyle w:val="Normal"/>
        <w:rPr>
          <w:rFonts w:ascii="Times New Roman" w:hAnsi="Times New Roman"/>
          <w:sz w:val="28"/>
          <w:szCs w:val="28"/>
        </w:rPr>
      </w:pPr>
      <w:r>
        <w:rPr>
          <w:rFonts w:ascii="Times New Roman" w:hAnsi="Times New Roman"/>
          <w:sz w:val="28"/>
          <w:szCs w:val="28"/>
        </w:rPr>
        <w:t>3.2.3. В случае если предоставление муниципальной услуги входит в полномочия и отсутствуют определенные пунктом 2.7  настоящего Административного регламента основания для отказа в предоставлении муниципальной услуги, специалист, ответственный за рассмотрение обращения заявителя, готовит в двух экземплярах проект решения (результат предоставления муниципальной услуги) заявителю.</w:t>
      </w:r>
    </w:p>
    <w:p>
      <w:pPr>
        <w:pStyle w:val="Normal"/>
        <w:rPr>
          <w:rFonts w:ascii="Times New Roman" w:hAnsi="Times New Roman"/>
          <w:sz w:val="28"/>
          <w:szCs w:val="28"/>
        </w:rPr>
      </w:pPr>
      <w:r>
        <w:rPr>
          <w:rFonts w:ascii="Times New Roman" w:hAnsi="Times New Roman"/>
          <w:sz w:val="28"/>
          <w:szCs w:val="28"/>
        </w:rPr>
        <w:t>3.2.4. Результатом административной процедуры является подписание уполномоченным лицом решения о предоставлении муниципальной услуги или об отказе в предоставлении муниципальной услуги.</w:t>
      </w:r>
    </w:p>
    <w:p>
      <w:pPr>
        <w:pStyle w:val="Normal"/>
        <w:rPr>
          <w:rFonts w:ascii="Times New Roman" w:hAnsi="Times New Roman"/>
          <w:sz w:val="28"/>
          <w:szCs w:val="28"/>
        </w:rPr>
      </w:pPr>
      <w:r>
        <w:rPr>
          <w:rFonts w:ascii="Times New Roman" w:hAnsi="Times New Roman"/>
          <w:sz w:val="28"/>
          <w:szCs w:val="28"/>
        </w:rPr>
        <w:t>3.2.5. Продолжительность административной процедуры не более 3 дней.</w:t>
      </w:r>
    </w:p>
    <w:p>
      <w:pPr>
        <w:pStyle w:val="Normal"/>
        <w:rPr>
          <w:rFonts w:ascii="Times New Roman" w:hAnsi="Times New Roman"/>
          <w:sz w:val="28"/>
          <w:szCs w:val="28"/>
        </w:rPr>
      </w:pPr>
      <w:r>
        <w:rPr>
          <w:rFonts w:ascii="Times New Roman" w:hAnsi="Times New Roman"/>
          <w:sz w:val="28"/>
          <w:szCs w:val="28"/>
        </w:rPr>
        <w:t>3.2.6. Обязанности специалиста, ответственного за рассмотрение документов, должны быть закреплены в его должностной инструкции.</w:t>
      </w:r>
    </w:p>
    <w:p>
      <w:pPr>
        <w:pStyle w:val="Normal"/>
        <w:shd w:val="clear" w:fill="FFFFFF"/>
        <w:spacing w:lineRule="auto" w:line="240" w:before="0" w:after="0"/>
        <w:contextualSpacing w:val="false"/>
        <w:jc w:val="both"/>
        <w:rPr>
          <w:rFonts w:ascii="Times New Roman" w:hAnsi="Times New Roman" w:eastAsia="Times New Roman" w:cs="Arial"/>
          <w:b w:val="false"/>
          <w:bCs w:val="false"/>
          <w:color w:val="1D1D1F"/>
          <w:sz w:val="28"/>
          <w:szCs w:val="28"/>
          <w:lang w:eastAsia="ru-RU"/>
        </w:rPr>
      </w:pPr>
      <w:r>
        <w:rPr>
          <w:rFonts w:eastAsia="Times New Roman" w:cs="Arial" w:ascii="Times New Roman" w:hAnsi="Times New Roman"/>
          <w:b w:val="false"/>
          <w:bCs w:val="false"/>
          <w:color w:val="1D1D1F"/>
          <w:sz w:val="28"/>
          <w:szCs w:val="28"/>
          <w:lang w:eastAsia="ru-RU"/>
        </w:rPr>
      </w:r>
    </w:p>
    <w:p>
      <w:pPr>
        <w:pStyle w:val="Normal"/>
        <w:widowControl/>
        <w:shd w:val="clear" w:fill="FFFFFF"/>
        <w:suppressAutoHyphens w:val="true"/>
        <w:bidi w:val="0"/>
        <w:spacing w:lineRule="auto" w:line="240" w:before="0" w:after="0"/>
        <w:ind w:firstLine="737" w:left="0" w:right="0"/>
        <w:contextualSpacing w:val="false"/>
        <w:jc w:val="center"/>
        <w:rPr>
          <w:rFonts w:ascii="Times New Roman" w:hAnsi="Times New Roman" w:eastAsia="Times New Roman" w:cs="Arial"/>
          <w:b/>
          <w:bCs/>
          <w:color w:val="1D1D1F"/>
          <w:sz w:val="28"/>
          <w:szCs w:val="28"/>
          <w:lang w:eastAsia="ru-RU"/>
        </w:rPr>
      </w:pPr>
      <w:r>
        <w:rPr>
          <w:rFonts w:eastAsia="Times New Roman" w:cs="Arial" w:ascii="Times New Roman" w:hAnsi="Times New Roman"/>
          <w:b/>
          <w:bCs/>
          <w:color w:val="1D1D1F"/>
          <w:sz w:val="28"/>
          <w:szCs w:val="28"/>
          <w:lang w:eastAsia="ru-RU"/>
        </w:rPr>
        <w:t>3.3. Выдача результата предоставления муниципальной услуги заявителю</w:t>
      </w:r>
    </w:p>
    <w:p>
      <w:pPr>
        <w:pStyle w:val="Normal"/>
        <w:shd w:val="clear" w:fill="FFFFFF"/>
        <w:spacing w:lineRule="auto" w:line="240" w:before="0" w:after="0"/>
        <w:contextualSpacing w:val="false"/>
        <w:jc w:val="center"/>
        <w:rPr>
          <w:rFonts w:ascii="Times New Roman" w:hAnsi="Times New Roman" w:eastAsia="Times New Roman" w:cs="Arial"/>
          <w:b/>
          <w:bCs/>
          <w:color w:val="1D1D1F"/>
          <w:sz w:val="28"/>
          <w:szCs w:val="28"/>
          <w:lang w:eastAsia="ru-RU"/>
        </w:rPr>
      </w:pPr>
      <w:r>
        <w:rPr>
          <w:rFonts w:eastAsia="Times New Roman" w:cs="Arial" w:ascii="Times New Roman" w:hAnsi="Times New Roman"/>
          <w:b/>
          <w:bCs/>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pPr>
      <w:r>
        <w:rPr>
          <w:rFonts w:eastAsia="Times New Roman" w:cs="Arial" w:ascii="Times New Roman" w:hAnsi="Times New Roman"/>
          <w:color w:val="1D1D1F"/>
          <w:sz w:val="28"/>
          <w:szCs w:val="28"/>
          <w:lang w:eastAsia="ru-RU"/>
        </w:rPr>
        <w:t>3.3.1. Основанием для начала процедуры выдачи результата предоставления муниципальной услуги является подписание уполномоченным должностным</w:t>
      </w:r>
      <w:r>
        <w:rPr>
          <w:rFonts w:eastAsia="Times New Roman" w:cs="Arial" w:ascii="Times New Roman" w:hAnsi="Times New Roman"/>
          <w:color w:val="1D1D1F"/>
          <w:sz w:val="28"/>
          <w:szCs w:val="28"/>
          <w:bdr w:val="single" w:sz="2" w:space="0" w:color="E3E3E3"/>
          <w:lang w:eastAsia="ru-RU"/>
        </w:rPr>
        <w:t xml:space="preserve"> </w:t>
      </w:r>
      <w:r>
        <w:rPr>
          <w:rFonts w:eastAsia="Times New Roman" w:cs="Arial" w:ascii="Times New Roman" w:hAnsi="Times New Roman"/>
          <w:color w:val="1D1D1F"/>
          <w:sz w:val="28"/>
          <w:szCs w:val="28"/>
          <w:lang w:eastAsia="ru-RU"/>
        </w:rPr>
        <w:t>лицом Уполномоченного органа соответствующих документов и поступление документов для выдачи заявителю специалисту, ответственному за выдачу документов.</w:t>
      </w:r>
    </w:p>
    <w:p>
      <w:pPr>
        <w:pStyle w:val="Normal"/>
        <w:widowControl/>
        <w:shd w:val="clear" w:fill="FFFFFF"/>
        <w:suppressAutoHyphens w:val="true"/>
        <w:bidi w:val="0"/>
        <w:spacing w:lineRule="auto" w:line="240" w:before="0" w:after="0"/>
        <w:ind w:firstLine="709" w:left="0" w:right="0"/>
        <w:contextualSpacing w:val="false"/>
        <w:jc w:val="both"/>
        <w:rPr/>
      </w:pPr>
      <w:r>
        <w:rPr>
          <w:rStyle w:val="Emphasis"/>
          <w:rFonts w:eastAsia="Times New Roman" w:cs="Arial" w:ascii="Times New Roman" w:hAnsi="Times New Roman"/>
          <w:i w:val="false"/>
          <w:iCs w:val="false"/>
          <w:color w:val="1D1D1F"/>
          <w:sz w:val="28"/>
          <w:szCs w:val="28"/>
          <w:lang w:eastAsia="ru-RU"/>
        </w:rPr>
        <w:t>3.3.2. Решение о предоставлении или об отказе в предоставлении муниципальной услуги регистрирует специалист, ответственный за делопроизводство, в соответствии с установленными правилами ведения делопроизводства.</w:t>
      </w:r>
    </w:p>
    <w:p>
      <w:pPr>
        <w:pStyle w:val="Normal"/>
        <w:widowControl/>
        <w:shd w:val="clear" w:fill="FFFFFF"/>
        <w:suppressAutoHyphens w:val="true"/>
        <w:bidi w:val="0"/>
        <w:spacing w:lineRule="auto" w:line="240" w:before="0" w:after="0"/>
        <w:ind w:firstLine="709" w:left="0" w:right="0"/>
        <w:contextualSpacing w:val="false"/>
        <w:jc w:val="both"/>
        <w:rPr/>
      </w:pPr>
      <w:r>
        <w:rPr>
          <w:rStyle w:val="Emphasis"/>
          <w:rFonts w:eastAsia="Times New Roman" w:cs="Arial" w:ascii="Times New Roman" w:hAnsi="Times New Roman"/>
          <w:i w:val="false"/>
          <w:iCs w:val="false"/>
          <w:color w:val="1D1D1F"/>
          <w:sz w:val="28"/>
          <w:szCs w:val="28"/>
          <w:lang w:eastAsia="ru-RU"/>
        </w:rPr>
        <w:t>3.3.3. Решение о предоставлении или об отказе в предоставлении муниципальной услуги с присвоенным регистрационным номером специалист, ответственный за выдачу документов, направляет заявителю почтовым направлением либо вручает лично заявителю под роспись, если иной порядок выдачи документа не определен заявителем при подаче заявления.</w:t>
      </w:r>
    </w:p>
    <w:p>
      <w:pPr>
        <w:pStyle w:val="Normal"/>
        <w:widowControl/>
        <w:shd w:val="clear" w:fill="FFFFFF"/>
        <w:suppressAutoHyphens w:val="true"/>
        <w:bidi w:val="0"/>
        <w:spacing w:lineRule="auto" w:line="240" w:before="0" w:after="0"/>
        <w:ind w:firstLine="709" w:left="0" w:right="0"/>
        <w:contextualSpacing w:val="false"/>
        <w:jc w:val="both"/>
        <w:rPr/>
      </w:pPr>
      <w:r>
        <w:rPr>
          <w:rStyle w:val="Emphasis"/>
          <w:rFonts w:eastAsia="Times New Roman" w:cs="Arial" w:ascii="Times New Roman" w:hAnsi="Times New Roman"/>
          <w:i w:val="false"/>
          <w:iCs w:val="false"/>
          <w:color w:val="1D1D1F"/>
          <w:sz w:val="28"/>
          <w:szCs w:val="28"/>
          <w:lang w:eastAsia="ru-RU"/>
        </w:rPr>
        <w:t>Копия решения вместе с оригиналами документов, представленных заявителем, остается на хранении в Уполномоченном органе.</w:t>
      </w:r>
    </w:p>
    <w:p>
      <w:pPr>
        <w:pStyle w:val="Normal"/>
        <w:widowControl/>
        <w:shd w:val="clear" w:fill="FFFFFF"/>
        <w:suppressAutoHyphens w:val="true"/>
        <w:bidi w:val="0"/>
        <w:spacing w:lineRule="auto" w:line="240" w:before="0" w:after="0"/>
        <w:ind w:firstLine="709" w:left="0" w:right="0"/>
        <w:contextualSpacing w:val="false"/>
        <w:jc w:val="both"/>
        <w:rPr/>
      </w:pPr>
      <w:r>
        <w:rPr>
          <w:rStyle w:val="Emphasis"/>
          <w:rFonts w:eastAsia="Times New Roman" w:cs="Arial" w:ascii="Times New Roman" w:hAnsi="Times New Roman"/>
          <w:i w:val="false"/>
          <w:iCs w:val="false"/>
          <w:color w:val="1D1D1F"/>
          <w:sz w:val="28"/>
          <w:szCs w:val="28"/>
          <w:lang w:eastAsia="ru-RU"/>
        </w:rPr>
        <w:t>3.3.4. Результатом административной процедуры является направление заявителю решения о предоставлении или об отказе в предоставлении муниципальной услуги.</w:t>
      </w:r>
    </w:p>
    <w:p>
      <w:pPr>
        <w:pStyle w:val="Normal"/>
        <w:widowControl/>
        <w:shd w:val="clear" w:fill="FFFFFF"/>
        <w:suppressAutoHyphens w:val="true"/>
        <w:bidi w:val="0"/>
        <w:spacing w:lineRule="auto" w:line="240" w:before="0" w:after="0"/>
        <w:ind w:firstLine="709" w:left="0" w:right="0"/>
        <w:contextualSpacing w:val="false"/>
        <w:jc w:val="both"/>
        <w:rPr/>
      </w:pPr>
      <w:r>
        <w:rPr>
          <w:rStyle w:val="Emphasis"/>
          <w:rFonts w:eastAsia="Times New Roman" w:cs="Arial" w:ascii="Times New Roman" w:hAnsi="Times New Roman"/>
          <w:i w:val="false"/>
          <w:iCs w:val="false"/>
          <w:color w:val="1D1D1F"/>
          <w:sz w:val="28"/>
          <w:szCs w:val="28"/>
          <w:lang w:eastAsia="ru-RU"/>
        </w:rPr>
        <w:t>3.3.5. Продолжительность административной процедуры не более 3 дней.</w:t>
      </w:r>
    </w:p>
    <w:p>
      <w:pPr>
        <w:pStyle w:val="Normal"/>
        <w:widowControl/>
        <w:shd w:val="clear" w:fill="FFFFFF"/>
        <w:suppressAutoHyphens w:val="true"/>
        <w:bidi w:val="0"/>
        <w:spacing w:lineRule="auto" w:line="240" w:before="0" w:after="0"/>
        <w:ind w:firstLine="709" w:left="0" w:right="0"/>
        <w:contextualSpacing w:val="false"/>
        <w:jc w:val="both"/>
        <w:rPr/>
      </w:pPr>
      <w:r>
        <w:rPr>
          <w:rStyle w:val="Emphasis"/>
          <w:rFonts w:eastAsia="Times New Roman" w:cs="Arial" w:ascii="Times New Roman" w:hAnsi="Times New Roman"/>
          <w:i w:val="false"/>
          <w:iCs w:val="false"/>
          <w:color w:val="1D1D1F"/>
          <w:sz w:val="28"/>
          <w:szCs w:val="28"/>
          <w:lang w:eastAsia="ru-RU"/>
        </w:rPr>
        <w:t>3.3.6. Обязанности специалиста, ответственного за выдачу документов, должны быть закреплены в его должностной инструкции.</w:t>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p>
      <w:pPr>
        <w:pStyle w:val="Normal"/>
        <w:widowControl/>
        <w:shd w:val="clear" w:fill="FFFFFF"/>
        <w:suppressAutoHyphens w:val="true"/>
        <w:bidi w:val="0"/>
        <w:spacing w:lineRule="auto" w:line="240" w:before="0" w:after="0"/>
        <w:ind w:firstLine="709" w:left="0" w:right="0"/>
        <w:contextualSpacing w:val="false"/>
        <w:jc w:val="both"/>
        <w:rPr>
          <w:rFonts w:ascii="Times New Roman" w:hAnsi="Times New Roman" w:eastAsia="Times New Roman" w:cs="Arial"/>
          <w:i w:val="false"/>
          <w:iCs w:val="false"/>
          <w:color w:val="1D1D1F"/>
          <w:sz w:val="28"/>
          <w:szCs w:val="28"/>
          <w:lang w:eastAsia="ru-RU"/>
        </w:rPr>
      </w:pPr>
      <w:r>
        <w:rPr>
          <w:rFonts w:eastAsia="Times New Roman" w:cs="Arial" w:ascii="Times New Roman" w:hAnsi="Times New Roman"/>
          <w:i w:val="false"/>
          <w:iCs w:val="false"/>
          <w:color w:val="1D1D1F"/>
          <w:sz w:val="28"/>
          <w:szCs w:val="28"/>
          <w:lang w:eastAsia="ru-RU"/>
        </w:rPr>
      </w:r>
    </w:p>
    <w:tbl>
      <w:tblPr>
        <w:tblW w:w="9275" w:type="dxa"/>
        <w:jc w:val="right"/>
        <w:tblInd w:w="0" w:type="dxa"/>
        <w:tblLayout w:type="fixed"/>
        <w:tblCellMar>
          <w:top w:w="55" w:type="dxa"/>
          <w:left w:w="55" w:type="dxa"/>
          <w:bottom w:w="55" w:type="dxa"/>
          <w:right w:w="55" w:type="dxa"/>
        </w:tblCellMar>
      </w:tblPr>
      <w:tblGrid>
        <w:gridCol w:w="4833"/>
        <w:gridCol w:w="4442"/>
      </w:tblGrid>
      <w:tr>
        <w:trPr>
          <w:trHeight w:val="2432" w:hRule="atLeast"/>
        </w:trPr>
        <w:tc>
          <w:tcPr>
            <w:tcW w:w="4833" w:type="dxa"/>
            <w:tcBorders/>
          </w:tcPr>
          <w:p>
            <w:pPr>
              <w:pStyle w:val="user3"/>
              <w:widowControl w:val="false"/>
              <w:suppressLineNumbers/>
              <w:spacing w:before="0" w:after="200"/>
              <w:contextualSpacing w:val="false"/>
              <w:rPr/>
            </w:pPr>
            <w:r>
              <w:rPr/>
            </w:r>
          </w:p>
        </w:tc>
        <w:tc>
          <w:tcPr>
            <w:tcW w:w="4442" w:type="dxa"/>
            <w:tcBorders/>
          </w:tcPr>
          <w:p>
            <w:pPr>
              <w:pStyle w:val="Normal"/>
              <w:jc w:val="right"/>
              <w:rPr>
                <w:rFonts w:ascii="Times New Roman" w:hAnsi="Times New Roman"/>
                <w:sz w:val="24"/>
                <w:szCs w:val="24"/>
              </w:rPr>
            </w:pPr>
            <w:bookmarkStart w:id="0" w:name="35_Копия_1"/>
            <w:bookmarkEnd w:id="0"/>
            <w:r>
              <w:rPr>
                <w:rFonts w:ascii="Times New Roman" w:hAnsi="Times New Roman"/>
                <w:sz w:val="24"/>
                <w:szCs w:val="24"/>
              </w:rPr>
              <w:t>Приложение № 1</w:t>
            </w:r>
          </w:p>
          <w:p>
            <w:pPr>
              <w:pStyle w:val="Normal"/>
              <w:widowControl/>
              <w:shd w:val="clear" w:fill="FFFFFF"/>
              <w:suppressAutoHyphens w:val="true"/>
              <w:bidi w:val="0"/>
              <w:spacing w:lineRule="auto" w:line="240" w:before="0" w:after="0"/>
              <w:ind w:hanging="0" w:left="57" w:right="57"/>
              <w:contextualSpacing/>
              <w:jc w:val="both"/>
              <w:rPr>
                <w:rFonts w:ascii="Times New Roman" w:hAnsi="Times New Roman"/>
                <w:sz w:val="24"/>
                <w:szCs w:val="24"/>
              </w:rPr>
            </w:pPr>
            <w:r>
              <w:rPr>
                <w:rFonts w:eastAsia="Times New Roman" w:cs="Arial" w:ascii="Times New Roman" w:hAnsi="Times New Roman"/>
                <w:b w:val="false"/>
                <w:bCs w:val="false"/>
                <w:color w:val="1D1D1F"/>
                <w:sz w:val="24"/>
                <w:szCs w:val="24"/>
                <w:bdr w:val="single" w:sz="2" w:space="0" w:color="E3E3E3"/>
                <w:lang w:eastAsia="ru-RU"/>
              </w:rPr>
              <w:t>к Административному регламент по предоставлению муниципальной услуги «Передача в собственность граждан, занимаемых ими жилых помещений жилищного фонда (приватизация жилищного фонда)»</w:t>
            </w:r>
          </w:p>
        </w:tc>
      </w:tr>
    </w:tbl>
    <w:p>
      <w:pPr>
        <w:pStyle w:val="Normal"/>
        <w:ind w:firstLine="540" w:left="0" w:right="0"/>
        <w:jc w:val="center"/>
        <w:rPr>
          <w:rFonts w:ascii="Times New Roman" w:hAnsi="Times New Roman" w:cs="Times New Roman"/>
          <w:sz w:val="28"/>
          <w:szCs w:val="28"/>
        </w:rPr>
      </w:pPr>
      <w:r>
        <w:rPr>
          <w:rFonts w:cs="Times New Roman" w:ascii="Times New Roman" w:hAnsi="Times New Roman"/>
          <w:sz w:val="28"/>
          <w:szCs w:val="28"/>
        </w:rPr>
      </w:r>
    </w:p>
    <w:p>
      <w:pPr>
        <w:pStyle w:val="Normal"/>
        <w:ind w:hanging="0" w:left="0" w:right="0"/>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709" w:left="0" w:right="0"/>
        <w:contextualSpacing/>
        <w:jc w:val="center"/>
        <w:rPr>
          <w:sz w:val="24"/>
          <w:szCs w:val="24"/>
        </w:rPr>
      </w:pPr>
      <w:r>
        <w:rPr>
          <w:rFonts w:cs="Times New Roman" w:ascii="Times New Roman" w:hAnsi="Times New Roman"/>
          <w:sz w:val="24"/>
          <w:szCs w:val="24"/>
        </w:rPr>
        <w:t xml:space="preserve">Согласие </w:t>
      </w:r>
    </w:p>
    <w:p>
      <w:pPr>
        <w:pStyle w:val="Normal"/>
        <w:spacing w:before="0" w:after="0"/>
        <w:ind w:firstLine="709" w:left="0"/>
        <w:contextualSpacing/>
        <w:jc w:val="center"/>
        <w:rPr>
          <w:sz w:val="24"/>
          <w:szCs w:val="24"/>
        </w:rPr>
      </w:pPr>
      <w:r>
        <w:rPr>
          <w:rFonts w:cs="Times New Roman" w:ascii="Times New Roman" w:hAnsi="Times New Roman"/>
          <w:sz w:val="24"/>
          <w:szCs w:val="24"/>
        </w:rPr>
        <w:t>на обработку персональных данных</w:t>
      </w:r>
    </w:p>
    <w:p>
      <w:pPr>
        <w:pStyle w:val="Normal"/>
        <w:spacing w:before="0" w:after="0"/>
        <w:ind w:firstLine="709" w:left="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ind w:firstLine="720" w:left="0" w:right="0"/>
        <w:contextualSpacing/>
        <w:jc w:val="left"/>
        <w:rPr/>
      </w:pPr>
      <w:r>
        <w:rPr>
          <w:rFonts w:cs="Times New Roman" w:ascii="Times New Roman" w:hAnsi="Times New Roman"/>
          <w:sz w:val="24"/>
          <w:szCs w:val="24"/>
        </w:rPr>
        <w:t>В соответствии с Федеральным законом от 27.07.2006 № 152-ФЗ «О защите персональных данных» я</w:t>
      </w:r>
      <w:r>
        <w:rPr>
          <w:rFonts w:cs="Times New Roman" w:ascii="Times New Roman" w:hAnsi="Times New Roman"/>
          <w:sz w:val="28"/>
          <w:szCs w:val="28"/>
        </w:rPr>
        <w:t xml:space="preserve"> ___________________________________________________</w:t>
      </w:r>
    </w:p>
    <w:p>
      <w:pPr>
        <w:pStyle w:val="Normal"/>
        <w:spacing w:before="0" w:after="0"/>
        <w:ind w:hanging="0" w:left="0" w:right="0"/>
        <w:contextualSpacing/>
        <w:jc w:val="center"/>
        <w:rPr>
          <w:rFonts w:ascii="Times New Roman" w:hAnsi="Times New Roman" w:cs="Times New Roman"/>
          <w:sz w:val="28"/>
          <w:szCs w:val="28"/>
        </w:rPr>
      </w:pPr>
      <w:r>
        <w:rPr>
          <w:rFonts w:cs="Times New Roman" w:ascii="Times New Roman" w:hAnsi="Times New Roman"/>
          <w:sz w:val="28"/>
          <w:szCs w:val="28"/>
          <w:vertAlign w:val="superscript"/>
        </w:rPr>
        <w:t>(фамилия, имя, отчество)</w:t>
      </w:r>
    </w:p>
    <w:p>
      <w:pPr>
        <w:pStyle w:val="Normal"/>
        <w:widowControl/>
        <w:shd w:val="clear" w:fill="FFFFFF"/>
        <w:suppressAutoHyphens w:val="true"/>
        <w:bidi w:val="0"/>
        <w:spacing w:lineRule="auto" w:line="240" w:before="0" w:after="0"/>
        <w:ind w:hanging="0" w:left="0" w:right="0"/>
        <w:contextualSpacing/>
        <w:jc w:val="both"/>
        <w:rPr>
          <w:rFonts w:ascii="Times New Roman" w:hAnsi="Times New Roman" w:cs="Times New Roman"/>
          <w:sz w:val="28"/>
          <w:szCs w:val="28"/>
        </w:rPr>
      </w:pPr>
      <w:r>
        <w:rPr>
          <w:rFonts w:cs="Times New Roman" w:ascii="Times New Roman" w:hAnsi="Times New Roman"/>
          <w:sz w:val="28"/>
          <w:szCs w:val="28"/>
          <w:vertAlign w:val="superscript"/>
        </w:rPr>
        <w:t>_________________________________________________________________________________________________________________________,</w:t>
      </w:r>
    </w:p>
    <w:p>
      <w:pPr>
        <w:pStyle w:val="Normal"/>
        <w:widowControl/>
        <w:shd w:val="clear" w:fill="FFFFFF"/>
        <w:suppressAutoHyphens w:val="true"/>
        <w:bidi w:val="0"/>
        <w:spacing w:lineRule="auto" w:line="240" w:before="0" w:after="0"/>
        <w:ind w:hanging="0" w:left="0" w:right="0"/>
        <w:contextualSpacing/>
        <w:jc w:val="both"/>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______________________________________________________________________</w:t>
      </w:r>
    </w:p>
    <w:p>
      <w:pPr>
        <w:pStyle w:val="Normal"/>
        <w:spacing w:before="0" w:after="0"/>
        <w:contextualSpacing/>
        <w:jc w:val="center"/>
        <w:rPr>
          <w:rFonts w:ascii="Times New Roman" w:hAnsi="Times New Roman" w:cs="Times New Roman"/>
          <w:sz w:val="28"/>
          <w:szCs w:val="28"/>
          <w:vertAlign w:val="superscript"/>
        </w:rPr>
      </w:pPr>
      <w:r>
        <w:rPr>
          <w:rFonts w:cs="Times New Roman" w:ascii="Times New Roman" w:hAnsi="Times New Roman"/>
          <w:sz w:val="28"/>
          <w:szCs w:val="28"/>
          <w:vertAlign w:val="superscript"/>
        </w:rPr>
        <w:t>(вид документа, удостоверяющего личность)</w:t>
      </w:r>
    </w:p>
    <w:p>
      <w:pPr>
        <w:pStyle w:val="Normal"/>
        <w:spacing w:before="0" w:after="0"/>
        <w:ind w:hanging="0" w:left="0"/>
        <w:contextualSpacing/>
        <w:jc w:val="both"/>
        <w:rPr>
          <w:rFonts w:ascii="Times New Roman" w:hAnsi="Times New Roman" w:cs="Times New Roman"/>
          <w:sz w:val="28"/>
          <w:szCs w:val="28"/>
        </w:rPr>
      </w:pPr>
      <w:r>
        <w:rPr>
          <w:rFonts w:cs="Times New Roman" w:ascii="Times New Roman" w:hAnsi="Times New Roman"/>
          <w:sz w:val="24"/>
          <w:szCs w:val="24"/>
        </w:rPr>
        <w:t>серия _________№____________ выдан</w:t>
      </w:r>
      <w:r>
        <w:rPr>
          <w:rFonts w:cs="Times New Roman" w:ascii="Times New Roman" w:hAnsi="Times New Roman"/>
          <w:sz w:val="28"/>
          <w:szCs w:val="28"/>
        </w:rPr>
        <w:t xml:space="preserve"> ________________________________________</w:t>
      </w:r>
    </w:p>
    <w:p>
      <w:pPr>
        <w:pStyle w:val="Normal"/>
        <w:spacing w:before="0" w:after="0"/>
        <w:ind w:hanging="0" w:left="0"/>
        <w:contextualSpacing/>
        <w:jc w:val="both"/>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____________________________________________________________________________________________________________________________________________,</w:t>
      </w:r>
    </w:p>
    <w:p>
      <w:pPr>
        <w:pStyle w:val="Normal"/>
        <w:spacing w:before="0" w:after="0"/>
        <w:ind w:hanging="0" w:left="0"/>
        <w:contextualSpacing/>
        <w:jc w:val="center"/>
        <w:rPr>
          <w:rFonts w:ascii="Times New Roman" w:hAnsi="Times New Roman" w:cs="Times New Roman"/>
          <w:sz w:val="28"/>
          <w:szCs w:val="28"/>
          <w:vertAlign w:val="superscript"/>
        </w:rPr>
      </w:pPr>
      <w:r>
        <w:rPr>
          <w:rFonts w:cs="Times New Roman" w:ascii="Times New Roman" w:hAnsi="Times New Roman"/>
          <w:sz w:val="28"/>
          <w:szCs w:val="28"/>
          <w:vertAlign w:val="superscript"/>
        </w:rPr>
        <w:t>(когда и кем)</w:t>
      </w:r>
    </w:p>
    <w:p>
      <w:pPr>
        <w:pStyle w:val="Normal"/>
        <w:spacing w:before="0" w:after="0"/>
        <w:ind w:hanging="0" w:left="0"/>
        <w:contextualSpacing/>
        <w:jc w:val="left"/>
        <w:rPr>
          <w:rFonts w:ascii="Times New Roman" w:hAnsi="Times New Roman" w:cs="Times New Roman"/>
          <w:sz w:val="28"/>
          <w:szCs w:val="28"/>
        </w:rPr>
      </w:pPr>
      <w:r>
        <w:rPr>
          <w:rFonts w:cs="Times New Roman" w:ascii="Times New Roman" w:hAnsi="Times New Roman"/>
          <w:sz w:val="24"/>
          <w:szCs w:val="24"/>
        </w:rPr>
        <w:t>проживающий(ая) по адресу:</w:t>
      </w:r>
      <w:r>
        <w:rPr>
          <w:rFonts w:cs="Times New Roman" w:ascii="Times New Roman" w:hAnsi="Times New Roman"/>
          <w:sz w:val="28"/>
          <w:szCs w:val="28"/>
        </w:rPr>
        <w:t>_____________________________________________</w:t>
      </w:r>
    </w:p>
    <w:p>
      <w:pPr>
        <w:pStyle w:val="Normal"/>
        <w:spacing w:before="0" w:after="0"/>
        <w:ind w:hanging="0" w:left="0"/>
        <w:contextualSpacing/>
        <w:jc w:val="left"/>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______________________________________________________________________,</w:t>
      </w:r>
    </w:p>
    <w:p>
      <w:pPr>
        <w:pStyle w:val="Normal"/>
        <w:rPr/>
      </w:pPr>
      <w:r>
        <w:rPr>
          <w:rFonts w:cs="Times New Roman" w:ascii="Times New Roman" w:hAnsi="Times New Roman"/>
          <w:sz w:val="24"/>
          <w:szCs w:val="24"/>
        </w:rPr>
        <w:t>настоящим даю свое согласие на проверку и обработку Администрацией муниципального образования «Починковский муниципальный округ» Смоленской области своих персональных данных и подтверждаю, что, давая такое согласие, я действую по своей воле и в своих интер</w:t>
      </w:r>
      <w:r>
        <w:rPr>
          <w:rFonts w:ascii="Times New Roman" w:hAnsi="Times New Roman"/>
          <w:sz w:val="24"/>
          <w:szCs w:val="24"/>
        </w:rPr>
        <w:t>есах.</w:t>
      </w:r>
    </w:p>
    <w:p>
      <w:pPr>
        <w:pStyle w:val="Normal"/>
        <w:rPr>
          <w:rFonts w:ascii="Times New Roman" w:hAnsi="Times New Roman"/>
          <w:sz w:val="24"/>
          <w:szCs w:val="24"/>
        </w:rPr>
      </w:pPr>
      <w:r>
        <w:rPr>
          <w:rFonts w:ascii="Times New Roman" w:hAnsi="Times New Roman"/>
          <w:sz w:val="24"/>
          <w:szCs w:val="24"/>
        </w:rPr>
        <w:t xml:space="preserve">Данное согласие предоставляется с целью получения муниципальной услуги </w:t>
      </w:r>
      <w:r>
        <w:rPr>
          <w:rFonts w:ascii="Times New Roman" w:hAnsi="Times New Roman"/>
          <w:sz w:val="24"/>
          <w:szCs w:val="24"/>
          <w:lang w:eastAsia="ru-RU"/>
        </w:rPr>
        <w:t>«Передача в собственность граждан, занимаемых ими жилых помещений жилищного фонда (приватизация жилищного фонда)».</w:t>
      </w:r>
    </w:p>
    <w:p>
      <w:pPr>
        <w:pStyle w:val="Normal"/>
        <w:spacing w:before="0" w:after="0"/>
        <w:ind w:firstLine="709" w:left="0" w:right="0"/>
        <w:contextualSpacing/>
        <w:jc w:val="both"/>
        <w:rPr>
          <w:sz w:val="24"/>
          <w:szCs w:val="24"/>
        </w:rPr>
      </w:pPr>
      <w:r>
        <w:rPr>
          <w:rFonts w:cs="Times New Roman" w:ascii="Times New Roman" w:hAnsi="Times New Roman"/>
          <w:sz w:val="24"/>
          <w:szCs w:val="24"/>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указанной выше цели, включая (без ограничения) сбор, систематизацию, накопление, хранение, уточнение (обновление, изменение), использование,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в соответствии с федеральным законодательством. </w:t>
      </w:r>
    </w:p>
    <w:p>
      <w:pPr>
        <w:pStyle w:val="Normal"/>
        <w:spacing w:before="0" w:after="0"/>
        <w:ind w:firstLine="709" w:left="0" w:right="0"/>
        <w:contextualSpacing/>
        <w:jc w:val="both"/>
        <w:rPr>
          <w:sz w:val="24"/>
          <w:szCs w:val="24"/>
        </w:rPr>
      </w:pPr>
      <w:r>
        <w:rPr>
          <w:rFonts w:cs="Times New Roman" w:ascii="Times New Roman" w:hAnsi="Times New Roman"/>
          <w:sz w:val="24"/>
          <w:szCs w:val="24"/>
        </w:rPr>
        <w:t>В случае неправомерного использования предоставленных мною персональных данных согласие отзывается моим письменным заявлением.</w:t>
      </w:r>
    </w:p>
    <w:p>
      <w:pPr>
        <w:pStyle w:val="Normal"/>
        <w:spacing w:before="0" w:after="0"/>
        <w:ind w:firstLine="709" w:left="0" w:right="0"/>
        <w:contextualSpacing/>
        <w:jc w:val="both"/>
        <w:rPr>
          <w:sz w:val="24"/>
          <w:szCs w:val="24"/>
        </w:rPr>
      </w:pPr>
      <w:r>
        <w:rPr>
          <w:rFonts w:cs="Times New Roman" w:ascii="Times New Roman" w:hAnsi="Times New Roman"/>
          <w:sz w:val="24"/>
          <w:szCs w:val="24"/>
        </w:rPr>
        <w:t>Данное согласие действует с «_____» _________20___г. до дня отзыва в письменной форме.</w:t>
      </w:r>
    </w:p>
    <w:p>
      <w:pPr>
        <w:pStyle w:val="Normal"/>
        <w:spacing w:before="0" w:after="0"/>
        <w:ind w:hanging="0" w:left="0" w:right="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hanging="0" w:left="0" w:right="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540" w:left="0" w:right="0"/>
        <w:contextualSpacing/>
        <w:jc w:val="both"/>
        <w:rPr>
          <w:sz w:val="24"/>
          <w:szCs w:val="24"/>
        </w:rPr>
      </w:pPr>
      <w:r>
        <w:rPr>
          <w:rFonts w:cs="Times New Roman" w:ascii="Times New Roman" w:hAnsi="Times New Roman"/>
          <w:sz w:val="24"/>
          <w:szCs w:val="24"/>
        </w:rPr>
        <w:t>«_____»_____________20__г._______________ __________________________</w:t>
      </w:r>
    </w:p>
    <w:p>
      <w:pPr>
        <w:pStyle w:val="Normal"/>
        <w:spacing w:before="0" w:after="0"/>
        <w:ind w:firstLine="540" w:left="0" w:right="0"/>
        <w:contextualSpacing/>
        <w:jc w:val="both"/>
        <w:rPr>
          <w:rFonts w:ascii="Liberation Serif" w:hAnsi="Liberation Serif" w:eastAsia="Times New Roman" w:cs="Arial"/>
          <w:color w:val="1D1D1F"/>
          <w:sz w:val="28"/>
          <w:szCs w:val="28"/>
          <w:bdr w:val="single" w:sz="2" w:space="0" w:color="E3E3E3"/>
          <w:lang w:eastAsia="ru-RU"/>
        </w:rPr>
      </w:pPr>
      <w:r>
        <w:rPr>
          <w:rFonts w:eastAsia="Times New Roman" w:cs="Arial" w:ascii="Liberation Serif" w:hAnsi="Liberation Serif"/>
          <w:color w:val="1D1D1F"/>
          <w:sz w:val="28"/>
          <w:szCs w:val="28"/>
          <w:bdr w:val="single" w:sz="2" w:space="0" w:color="E3E3E3"/>
          <w:lang w:eastAsia="ru-RU"/>
        </w:rPr>
      </w:r>
    </w:p>
    <w:p>
      <w:pPr>
        <w:pStyle w:val="Normal"/>
        <w:spacing w:before="0" w:after="0"/>
        <w:ind w:firstLine="540" w:left="0" w:right="0"/>
        <w:contextualSpacing/>
        <w:jc w:val="both"/>
        <w:rPr>
          <w:rFonts w:ascii="Liberation Serif" w:hAnsi="Liberation Serif" w:eastAsia="Times New Roman" w:cs="Arial"/>
          <w:color w:val="1D1D1F"/>
          <w:sz w:val="28"/>
          <w:szCs w:val="28"/>
          <w:bdr w:val="single" w:sz="2" w:space="0" w:color="E3E3E3"/>
          <w:lang w:eastAsia="ru-RU"/>
        </w:rPr>
      </w:pPr>
      <w:r>
        <w:rPr>
          <w:rFonts w:eastAsia="Times New Roman" w:cs="Arial" w:ascii="Liberation Serif" w:hAnsi="Liberation Serif"/>
          <w:color w:val="1D1D1F"/>
          <w:sz w:val="28"/>
          <w:szCs w:val="28"/>
          <w:bdr w:val="single" w:sz="2" w:space="0" w:color="E3E3E3"/>
          <w:lang w:eastAsia="ru-RU"/>
        </w:rPr>
      </w:r>
    </w:p>
    <w:p>
      <w:pPr>
        <w:pStyle w:val="Normal"/>
        <w:spacing w:before="0" w:after="0"/>
        <w:ind w:firstLine="540" w:left="0" w:right="0"/>
        <w:contextualSpacing/>
        <w:jc w:val="both"/>
        <w:rPr>
          <w:rFonts w:ascii="Liberation Serif" w:hAnsi="Liberation Serif" w:eastAsia="Times New Roman" w:cs="Arial"/>
          <w:color w:val="1D1D1F"/>
          <w:sz w:val="28"/>
          <w:szCs w:val="28"/>
          <w:bdr w:val="single" w:sz="2" w:space="0" w:color="E3E3E3"/>
          <w:lang w:eastAsia="ru-RU"/>
        </w:rPr>
      </w:pPr>
      <w:r>
        <w:rPr>
          <w:rFonts w:eastAsia="Times New Roman" w:cs="Arial" w:ascii="Liberation Serif" w:hAnsi="Liberation Serif"/>
          <w:color w:val="1D1D1F"/>
          <w:sz w:val="28"/>
          <w:szCs w:val="28"/>
          <w:bdr w:val="single" w:sz="2" w:space="0" w:color="E3E3E3"/>
          <w:lang w:eastAsia="ru-RU"/>
        </w:rPr>
      </w:r>
    </w:p>
    <w:p>
      <w:pPr>
        <w:pStyle w:val="Normal"/>
        <w:spacing w:before="0" w:after="0"/>
        <w:ind w:firstLine="540" w:left="0" w:right="0"/>
        <w:contextualSpacing/>
        <w:jc w:val="both"/>
        <w:rPr>
          <w:rFonts w:ascii="Liberation Serif" w:hAnsi="Liberation Serif" w:eastAsia="Times New Roman" w:cs="Arial"/>
          <w:color w:val="1D1D1F"/>
          <w:sz w:val="28"/>
          <w:szCs w:val="28"/>
          <w:bdr w:val="single" w:sz="2" w:space="0" w:color="E3E3E3"/>
          <w:lang w:eastAsia="ru-RU"/>
        </w:rPr>
      </w:pPr>
      <w:r>
        <w:rPr>
          <w:rFonts w:eastAsia="Times New Roman" w:cs="Arial" w:ascii="Liberation Serif" w:hAnsi="Liberation Serif"/>
          <w:color w:val="1D1D1F"/>
          <w:sz w:val="28"/>
          <w:szCs w:val="28"/>
          <w:bdr w:val="single" w:sz="2" w:space="0" w:color="E3E3E3"/>
          <w:lang w:eastAsia="ru-RU"/>
        </w:rPr>
      </w:r>
    </w:p>
    <w:p>
      <w:pPr>
        <w:pStyle w:val="Normal"/>
        <w:spacing w:before="0" w:after="0"/>
        <w:ind w:firstLine="540" w:left="0" w:right="0"/>
        <w:contextualSpacing/>
        <w:jc w:val="both"/>
        <w:rPr>
          <w:rFonts w:ascii="Liberation Serif" w:hAnsi="Liberation Serif" w:eastAsia="Times New Roman" w:cs="Arial"/>
          <w:color w:val="1D1D1F"/>
          <w:sz w:val="28"/>
          <w:szCs w:val="28"/>
          <w:bdr w:val="single" w:sz="2" w:space="0" w:color="E3E3E3"/>
          <w:lang w:eastAsia="ru-RU"/>
        </w:rPr>
      </w:pPr>
      <w:r>
        <w:rPr>
          <w:rFonts w:eastAsia="Times New Roman" w:cs="Arial" w:ascii="Liberation Serif" w:hAnsi="Liberation Serif"/>
          <w:color w:val="1D1D1F"/>
          <w:sz w:val="28"/>
          <w:szCs w:val="28"/>
          <w:bdr w:val="single" w:sz="2" w:space="0" w:color="E3E3E3"/>
          <w:lang w:eastAsia="ru-RU"/>
        </w:rPr>
      </w:r>
    </w:p>
    <w:tbl>
      <w:tblPr>
        <w:tblW w:w="5000" w:type="pct"/>
        <w:jc w:val="left"/>
        <w:tblInd w:w="55" w:type="dxa"/>
        <w:tblLayout w:type="fixed"/>
        <w:tblCellMar>
          <w:top w:w="55" w:type="dxa"/>
          <w:left w:w="55" w:type="dxa"/>
          <w:bottom w:w="55" w:type="dxa"/>
          <w:right w:w="55" w:type="dxa"/>
        </w:tblCellMar>
      </w:tblPr>
      <w:tblGrid>
        <w:gridCol w:w="5119"/>
        <w:gridCol w:w="4803"/>
      </w:tblGrid>
      <w:tr>
        <w:trPr/>
        <w:tc>
          <w:tcPr>
            <w:tcW w:w="5119" w:type="dxa"/>
            <w:tcBorders/>
          </w:tcPr>
          <w:p>
            <w:pPr>
              <w:pStyle w:val="user3"/>
              <w:widowControl w:val="false"/>
              <w:suppressLineNumbers/>
              <w:spacing w:before="0" w:after="200"/>
              <w:contextualSpacing w:val="false"/>
              <w:rPr/>
            </w:pPr>
            <w:r>
              <w:rPr/>
            </w:r>
          </w:p>
        </w:tc>
        <w:tc>
          <w:tcPr>
            <w:tcW w:w="4803" w:type="dxa"/>
            <w:tcBorders/>
          </w:tcPr>
          <w:p>
            <w:pPr>
              <w:pStyle w:val="Normal"/>
              <w:ind w:hanging="0" w:left="0"/>
              <w:jc w:val="right"/>
              <w:rPr>
                <w:rFonts w:ascii="Times New Roman" w:hAnsi="Times New Roman"/>
                <w:sz w:val="24"/>
                <w:szCs w:val="24"/>
              </w:rPr>
            </w:pPr>
            <w:bookmarkStart w:id="1" w:name="35"/>
            <w:bookmarkEnd w:id="1"/>
            <w:r>
              <w:rPr>
                <w:rFonts w:ascii="Times New Roman" w:hAnsi="Times New Roman"/>
                <w:sz w:val="24"/>
                <w:szCs w:val="24"/>
              </w:rPr>
              <w:t>Приложение № 2</w:t>
            </w:r>
          </w:p>
          <w:p>
            <w:pPr>
              <w:pStyle w:val="Normal"/>
              <w:widowControl/>
              <w:shd w:val="clear" w:fill="FFFFFF"/>
              <w:suppressAutoHyphens w:val="true"/>
              <w:bidi w:val="0"/>
              <w:spacing w:lineRule="auto" w:line="240" w:before="0" w:after="0"/>
              <w:ind w:hanging="0" w:left="57" w:right="57"/>
              <w:contextualSpacing/>
              <w:jc w:val="both"/>
              <w:rPr>
                <w:rFonts w:ascii="Times New Roman" w:hAnsi="Times New Roman"/>
                <w:sz w:val="24"/>
                <w:szCs w:val="24"/>
              </w:rPr>
            </w:pPr>
            <w:r>
              <w:rPr>
                <w:rFonts w:ascii="Times New Roman" w:hAnsi="Times New Roman"/>
                <w:sz w:val="24"/>
                <w:szCs w:val="24"/>
              </w:rPr>
              <w:t xml:space="preserve">к Административному регламент по предоставлению муниципальной услуги </w:t>
            </w:r>
            <w:r>
              <w:rPr>
                <w:rFonts w:ascii="Times New Roman" w:hAnsi="Times New Roman"/>
                <w:sz w:val="24"/>
                <w:szCs w:val="24"/>
                <w:lang w:eastAsia="ru-RU"/>
              </w:rPr>
              <w:t>«Передача в собственность граждан, занимаемых ими жилых помещений жилищного фонда (приватизация жилищного фонда)»</w:t>
            </w:r>
          </w:p>
        </w:tc>
      </w:tr>
    </w:tbl>
    <w:p>
      <w:pPr>
        <w:pStyle w:val="Normal"/>
        <w:spacing w:before="275" w:after="0"/>
        <w:ind w:hanging="0" w:left="0" w:right="422"/>
        <w:contextualSpacing w:val="false"/>
        <w:jc w:val="right"/>
        <w:rPr>
          <w:rFonts w:ascii="Times New Roman" w:hAnsi="Times New Roman"/>
        </w:rPr>
      </w:pPr>
      <w:r>
        <w:rPr>
          <w:rFonts w:ascii="Times New Roman" w:hAnsi="Times New Roman"/>
          <w:color w:val="333333"/>
          <w:spacing w:val="-2"/>
          <w:sz w:val="24"/>
        </w:rPr>
        <w:t>(форма)</w:t>
      </w:r>
    </w:p>
    <w:p>
      <w:pPr>
        <w:pStyle w:val="BodyText"/>
        <w:ind w:hanging="0" w:left="0" w:right="0"/>
        <w:jc w:val="left"/>
        <w:rPr>
          <w:sz w:val="20"/>
        </w:rPr>
      </w:pPr>
      <w:r>
        <w:rPr>
          <w:sz w:val="20"/>
        </w:rPr>
      </w:r>
    </w:p>
    <w:p>
      <w:pPr>
        <w:pStyle w:val="BodyText"/>
        <w:spacing w:before="135" w:after="0"/>
        <w:ind w:hanging="0" w:left="0" w:right="0"/>
        <w:jc w:val="left"/>
        <w:rPr>
          <w:sz w:val="20"/>
        </w:rPr>
      </w:pPr>
      <w:r>
        <mc:AlternateContent>
          <mc:Choice Requires="wps">
            <w:drawing>
              <wp:anchor distT="0" distB="1270" distL="0" distR="3175" simplePos="0" relativeHeight="3" behindDoc="1" locked="0" layoutInCell="0" allowOverlap="1">
                <wp:simplePos x="0" y="0"/>
                <wp:positionH relativeFrom="page">
                  <wp:posOffset>1089025</wp:posOffset>
                </wp:positionH>
                <wp:positionV relativeFrom="paragraph">
                  <wp:posOffset>123825</wp:posOffset>
                </wp:positionV>
                <wp:extent cx="6092825" cy="117475"/>
                <wp:effectExtent l="0" t="0" r="2540" b="3175"/>
                <wp:wrapTopAndBottom/>
                <wp:docPr id="2" name="Graphic 53"/>
                <a:graphic xmlns:a="http://schemas.openxmlformats.org/drawingml/2006/main">
                  <a:graphicData uri="http://schemas.microsoft.com/office/word/2010/wordprocessingShape">
                    <wps:wsp>
                      <wps:cNvSpPr/>
                      <wps:spPr>
                        <a:xfrm flipV="1">
                          <a:off x="0" y="0"/>
                          <a:ext cx="6093000" cy="117360"/>
                        </a:xfrm>
                        <a:custGeom>
                          <a:avLst/>
                          <a:gdLst>
                            <a:gd name="textAreaLeft" fmla="*/ 0 w 3454200"/>
                            <a:gd name="textAreaRight" fmla="*/ 3458520 w 3454200"/>
                            <a:gd name="textAreaTop" fmla="*/ 0 h 66600"/>
                            <a:gd name="textAreaBottom" fmla="*/ 448200 h 66600"/>
                          </a:gdLst>
                          <a:ahLst/>
                          <a:cxnLst/>
                          <a:rect l="textAreaLeft" t="textAreaTop" r="textAreaRight" b="textAreaBottom"/>
                          <a:pathLst>
                            <a:path w="6092825" h="0">
                              <a:moveTo>
                                <a:pt x="0" y="0"/>
                              </a:moveTo>
                              <a:lnTo>
                                <a:pt x="6092708"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w:r>
      <w:r>
        <w:rPr>
          <w:sz w:val="20"/>
        </w:rPr>
        <w:t xml:space="preserve">__________________________________________________________________________________________________ </w:t>
      </w:r>
    </w:p>
    <w:p>
      <w:pPr>
        <w:pStyle w:val="Normal"/>
        <w:spacing w:before="39" w:after="0"/>
        <w:ind w:hanging="0" w:left="0" w:right="0"/>
        <w:contextualSpacing w:val="false"/>
        <w:jc w:val="center"/>
        <w:rPr>
          <w:rFonts w:ascii="Times New Roman" w:hAnsi="Times New Roman"/>
          <w:sz w:val="24"/>
          <w:szCs w:val="24"/>
        </w:rPr>
      </w:pPr>
      <w:r>
        <w:rPr>
          <w:rFonts w:ascii="Times New Roman" w:hAnsi="Times New Roman"/>
          <w:color w:val="333333"/>
          <w:sz w:val="24"/>
          <w:szCs w:val="24"/>
        </w:rPr>
        <w:t>(наименование</w:t>
      </w:r>
      <w:r>
        <w:rPr>
          <w:rFonts w:ascii="Times New Roman" w:hAnsi="Times New Roman"/>
          <w:color w:val="333333"/>
          <w:spacing w:val="-10"/>
          <w:sz w:val="24"/>
          <w:szCs w:val="24"/>
        </w:rPr>
        <w:t xml:space="preserve"> </w:t>
      </w:r>
      <w:r>
        <w:rPr>
          <w:rFonts w:ascii="Times New Roman" w:hAnsi="Times New Roman"/>
          <w:color w:val="333333"/>
          <w:sz w:val="24"/>
          <w:szCs w:val="24"/>
        </w:rPr>
        <w:t>органа</w:t>
      </w:r>
      <w:r>
        <w:rPr>
          <w:rFonts w:ascii="Times New Roman" w:hAnsi="Times New Roman"/>
          <w:color w:val="333333"/>
          <w:spacing w:val="-10"/>
          <w:sz w:val="24"/>
          <w:szCs w:val="24"/>
        </w:rPr>
        <w:t xml:space="preserve"> </w:t>
      </w:r>
      <w:r>
        <w:rPr>
          <w:rFonts w:ascii="Times New Roman" w:hAnsi="Times New Roman"/>
          <w:color w:val="333333"/>
          <w:sz w:val="24"/>
          <w:szCs w:val="24"/>
        </w:rPr>
        <w:t>местного</w:t>
      </w:r>
      <w:r>
        <w:rPr>
          <w:rFonts w:ascii="Times New Roman" w:hAnsi="Times New Roman"/>
          <w:color w:val="333333"/>
          <w:spacing w:val="-9"/>
          <w:sz w:val="24"/>
          <w:szCs w:val="24"/>
        </w:rPr>
        <w:t xml:space="preserve"> </w:t>
      </w:r>
      <w:r>
        <w:rPr>
          <w:rFonts w:ascii="Times New Roman" w:hAnsi="Times New Roman"/>
          <w:color w:val="333333"/>
          <w:spacing w:val="-2"/>
          <w:sz w:val="24"/>
          <w:szCs w:val="24"/>
        </w:rPr>
        <w:t>самоуправления)</w:t>
      </w:r>
    </w:p>
    <w:p>
      <w:pPr>
        <w:pStyle w:val="Normal"/>
        <w:spacing w:before="39" w:after="0"/>
        <w:ind w:hanging="0" w:left="135" w:right="0"/>
        <w:contextualSpacing w:val="false"/>
        <w:jc w:val="center"/>
        <w:rPr>
          <w:rFonts w:ascii="Times New Roman" w:hAnsi="Times New Roman"/>
          <w:sz w:val="24"/>
          <w:szCs w:val="24"/>
        </w:rPr>
      </w:pPr>
      <w:r>
        <w:rPr>
          <w:rFonts w:ascii="Times New Roman" w:hAnsi="Times New Roman"/>
          <w:sz w:val="24"/>
          <w:szCs w:val="24"/>
        </w:rPr>
      </w:r>
    </w:p>
    <w:p>
      <w:pPr>
        <w:pStyle w:val="Normal"/>
        <w:spacing w:before="39" w:after="0"/>
        <w:ind w:hanging="0" w:left="135" w:right="0"/>
        <w:contextualSpacing w:val="false"/>
        <w:jc w:val="center"/>
        <w:rPr>
          <w:rFonts w:ascii="Times New Roman" w:hAnsi="Times New Roman"/>
          <w:sz w:val="24"/>
          <w:szCs w:val="24"/>
        </w:rPr>
      </w:pPr>
      <w:r>
        <w:rPr>
          <w:rFonts w:ascii="Times New Roman" w:hAnsi="Times New Roman"/>
          <w:sz w:val="24"/>
          <w:szCs w:val="24"/>
        </w:rPr>
      </w:r>
    </w:p>
    <w:p>
      <w:pPr>
        <w:pStyle w:val="Normal"/>
        <w:spacing w:before="39" w:after="0"/>
        <w:ind w:hanging="0" w:left="135" w:right="0"/>
        <w:contextualSpacing w:val="false"/>
        <w:jc w:val="center"/>
        <w:rPr>
          <w:rFonts w:ascii="Times New Roman" w:hAnsi="Times New Roman"/>
          <w:sz w:val="24"/>
          <w:szCs w:val="24"/>
        </w:rPr>
      </w:pPr>
      <w:r>
        <w:rPr>
          <w:rFonts w:ascii="Times New Roman" w:hAnsi="Times New Roman"/>
          <w:sz w:val="24"/>
          <w:szCs w:val="24"/>
        </w:rPr>
      </w:r>
    </w:p>
    <w:p>
      <w:pPr>
        <w:pStyle w:val="Normal"/>
        <w:spacing w:before="0" w:after="0"/>
        <w:ind w:hanging="0" w:left="5205" w:right="0"/>
        <w:contextualSpacing w:val="false"/>
        <w:jc w:val="left"/>
        <w:rPr>
          <w:rFonts w:ascii="Times New Roman" w:hAnsi="Times New Roman"/>
          <w:color w:val="333333"/>
          <w:sz w:val="24"/>
          <w:szCs w:val="24"/>
        </w:rPr>
      </w:pPr>
      <w:r>
        <w:rPr>
          <w:rFonts w:ascii="Times New Roman" w:hAnsi="Times New Roman"/>
          <w:color w:val="333333"/>
          <w:sz w:val="24"/>
          <w:szCs w:val="24"/>
        </w:rPr>
        <w:t>_______________________________________</w:t>
      </w:r>
    </w:p>
    <w:p>
      <w:pPr>
        <w:pStyle w:val="Normal"/>
        <w:spacing w:before="0" w:after="0"/>
        <w:ind w:hanging="0" w:left="5205" w:right="0"/>
        <w:contextualSpacing w:val="false"/>
        <w:jc w:val="left"/>
        <w:rPr>
          <w:rFonts w:ascii="Times New Roman" w:hAnsi="Times New Roman"/>
          <w:color w:val="333333"/>
          <w:sz w:val="24"/>
          <w:szCs w:val="24"/>
        </w:rPr>
      </w:pPr>
      <w:r>
        <w:rPr>
          <w:rFonts w:ascii="Times New Roman" w:hAnsi="Times New Roman"/>
          <w:color w:val="333333"/>
          <w:sz w:val="24"/>
          <w:szCs w:val="24"/>
        </w:rPr>
        <w:t>______________________________________________________________________________</w:t>
      </w:r>
    </w:p>
    <w:p>
      <w:pPr>
        <w:pStyle w:val="Normal"/>
        <w:spacing w:before="0" w:after="0"/>
        <w:ind w:hanging="0" w:left="5205" w:right="0"/>
        <w:contextualSpacing w:val="false"/>
        <w:jc w:val="left"/>
        <w:rPr>
          <w:rFonts w:ascii="Times New Roman" w:hAnsi="Times New Roman"/>
          <w:sz w:val="18"/>
          <w:szCs w:val="18"/>
        </w:rPr>
      </w:pPr>
      <w:r>
        <w:rPr>
          <w:rFonts w:ascii="Times New Roman" w:hAnsi="Times New Roman"/>
          <w:sz w:val="18"/>
          <w:szCs w:val="18"/>
        </w:rPr>
        <w:t xml:space="preserve"> </w:t>
      </w:r>
      <w:r>
        <mc:AlternateContent>
          <mc:Choice Requires="wps">
            <w:drawing>
              <wp:anchor distT="635" distB="0" distL="0" distR="0" simplePos="0" relativeHeight="11" behindDoc="1" locked="0" layoutInCell="0" allowOverlap="1">
                <wp:simplePos x="0" y="0"/>
                <wp:positionH relativeFrom="page">
                  <wp:posOffset>3594100</wp:posOffset>
                </wp:positionH>
                <wp:positionV relativeFrom="paragraph">
                  <wp:posOffset>222250</wp:posOffset>
                </wp:positionV>
                <wp:extent cx="3579495" cy="1270"/>
                <wp:effectExtent l="0" t="3175" r="0" b="1905"/>
                <wp:wrapTopAndBottom/>
                <wp:docPr id="3" name="Graphic 54"/>
                <a:graphic xmlns:a="http://schemas.openxmlformats.org/drawingml/2006/main">
                  <a:graphicData uri="http://schemas.microsoft.com/office/word/2010/wordprocessingShape">
                    <wps:wsp>
                      <wps:cNvSpPr/>
                      <wps:spPr>
                        <a:xfrm>
                          <a:off x="0" y="0"/>
                          <a:ext cx="3579480" cy="1440"/>
                        </a:xfrm>
                        <a:custGeom>
                          <a:avLst/>
                          <a:gdLst>
                            <a:gd name="textAreaLeft" fmla="*/ 0 w 2029320"/>
                            <a:gd name="textAreaRight" fmla="*/ 2033640 w 2029320"/>
                            <a:gd name="textAreaTop" fmla="*/ 0 h 720"/>
                            <a:gd name="textAreaBottom" fmla="*/ 75960 h 720"/>
                          </a:gdLst>
                          <a:ahLst/>
                          <a:cxnLst/>
                          <a:rect l="textAreaLeft" t="textAreaTop" r="textAreaRight" b="textAreaBottom"/>
                          <a:pathLst>
                            <a:path w="3579495" h="0">
                              <a:moveTo>
                                <a:pt x="0" y="0"/>
                              </a:moveTo>
                              <a:lnTo>
                                <a:pt x="3579466"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635" distB="0" distL="0" distR="0" simplePos="0" relativeHeight="12" behindDoc="1" locked="0" layoutInCell="0" allowOverlap="1">
                <wp:simplePos x="0" y="0"/>
                <wp:positionH relativeFrom="page">
                  <wp:posOffset>3594100</wp:posOffset>
                </wp:positionH>
                <wp:positionV relativeFrom="paragraph">
                  <wp:posOffset>222250</wp:posOffset>
                </wp:positionV>
                <wp:extent cx="3579495" cy="1270"/>
                <wp:effectExtent l="0" t="3175" r="0" b="1905"/>
                <wp:wrapTopAndBottom/>
                <wp:docPr id="4" name="Graphic 1"/>
                <a:graphic xmlns:a="http://schemas.openxmlformats.org/drawingml/2006/main">
                  <a:graphicData uri="http://schemas.microsoft.com/office/word/2010/wordprocessingShape">
                    <wps:wsp>
                      <wps:cNvSpPr/>
                      <wps:spPr>
                        <a:xfrm>
                          <a:off x="0" y="0"/>
                          <a:ext cx="3579480" cy="1440"/>
                        </a:xfrm>
                        <a:custGeom>
                          <a:avLst/>
                          <a:gdLst>
                            <a:gd name="textAreaLeft" fmla="*/ 0 w 2029320"/>
                            <a:gd name="textAreaRight" fmla="*/ 2033640 w 2029320"/>
                            <a:gd name="textAreaTop" fmla="*/ 0 h 720"/>
                            <a:gd name="textAreaBottom" fmla="*/ 75960 h 720"/>
                          </a:gdLst>
                          <a:ahLst/>
                          <a:cxnLst/>
                          <a:rect l="textAreaLeft" t="textAreaTop" r="textAreaRight" b="textAreaBottom"/>
                          <a:pathLst>
                            <a:path w="3579495" h="0">
                              <a:moveTo>
                                <a:pt x="0" y="0"/>
                              </a:moveTo>
                              <a:lnTo>
                                <a:pt x="3579466"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635" distB="0" distL="0" distR="0" simplePos="0" relativeHeight="13" behindDoc="1" locked="0" layoutInCell="0" allowOverlap="1">
                <wp:simplePos x="0" y="0"/>
                <wp:positionH relativeFrom="page">
                  <wp:posOffset>3594100</wp:posOffset>
                </wp:positionH>
                <wp:positionV relativeFrom="paragraph">
                  <wp:posOffset>222250</wp:posOffset>
                </wp:positionV>
                <wp:extent cx="3579495" cy="1270"/>
                <wp:effectExtent l="0" t="3175" r="0" b="1905"/>
                <wp:wrapTopAndBottom/>
                <wp:docPr id="5" name="Graphic 2"/>
                <a:graphic xmlns:a="http://schemas.openxmlformats.org/drawingml/2006/main">
                  <a:graphicData uri="http://schemas.microsoft.com/office/word/2010/wordprocessingShape">
                    <wps:wsp>
                      <wps:cNvSpPr/>
                      <wps:spPr>
                        <a:xfrm>
                          <a:off x="0" y="0"/>
                          <a:ext cx="3579480" cy="1440"/>
                        </a:xfrm>
                        <a:custGeom>
                          <a:avLst/>
                          <a:gdLst>
                            <a:gd name="textAreaLeft" fmla="*/ 0 w 2029320"/>
                            <a:gd name="textAreaRight" fmla="*/ 2033640 w 2029320"/>
                            <a:gd name="textAreaTop" fmla="*/ 0 h 720"/>
                            <a:gd name="textAreaBottom" fmla="*/ 75960 h 720"/>
                          </a:gdLst>
                          <a:ahLst/>
                          <a:cxnLst/>
                          <a:rect l="textAreaLeft" t="textAreaTop" r="textAreaRight" b="textAreaBottom"/>
                          <a:pathLst>
                            <a:path w="3579495" h="0">
                              <a:moveTo>
                                <a:pt x="0" y="0"/>
                              </a:moveTo>
                              <a:lnTo>
                                <a:pt x="3579466"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635" distB="0" distL="0" distR="0" simplePos="0" relativeHeight="14" behindDoc="1" locked="0" layoutInCell="0" allowOverlap="1">
                <wp:simplePos x="0" y="0"/>
                <wp:positionH relativeFrom="page">
                  <wp:posOffset>3594100</wp:posOffset>
                </wp:positionH>
                <wp:positionV relativeFrom="paragraph">
                  <wp:posOffset>222250</wp:posOffset>
                </wp:positionV>
                <wp:extent cx="3579495" cy="1270"/>
                <wp:effectExtent l="0" t="3175" r="0" b="1905"/>
                <wp:wrapTopAndBottom/>
                <wp:docPr id="6" name="Graphic 3"/>
                <a:graphic xmlns:a="http://schemas.openxmlformats.org/drawingml/2006/main">
                  <a:graphicData uri="http://schemas.microsoft.com/office/word/2010/wordprocessingShape">
                    <wps:wsp>
                      <wps:cNvSpPr/>
                      <wps:spPr>
                        <a:xfrm>
                          <a:off x="0" y="0"/>
                          <a:ext cx="3579480" cy="1440"/>
                        </a:xfrm>
                        <a:custGeom>
                          <a:avLst/>
                          <a:gdLst>
                            <a:gd name="textAreaLeft" fmla="*/ 0 w 2029320"/>
                            <a:gd name="textAreaRight" fmla="*/ 2033640 w 2029320"/>
                            <a:gd name="textAreaTop" fmla="*/ 0 h 720"/>
                            <a:gd name="textAreaBottom" fmla="*/ 75960 h 720"/>
                          </a:gdLst>
                          <a:ahLst/>
                          <a:cxnLst/>
                          <a:rect l="textAreaLeft" t="textAreaTop" r="textAreaRight" b="textAreaBottom"/>
                          <a:pathLst>
                            <a:path w="3579495" h="0">
                              <a:moveTo>
                                <a:pt x="0" y="0"/>
                              </a:moveTo>
                              <a:lnTo>
                                <a:pt x="3579466"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635" distB="0" distL="0" distR="0" simplePos="0" relativeHeight="15" behindDoc="1" locked="0" layoutInCell="0" allowOverlap="1">
                <wp:simplePos x="0" y="0"/>
                <wp:positionH relativeFrom="page">
                  <wp:posOffset>3594100</wp:posOffset>
                </wp:positionH>
                <wp:positionV relativeFrom="paragraph">
                  <wp:posOffset>222250</wp:posOffset>
                </wp:positionV>
                <wp:extent cx="3579495" cy="1270"/>
                <wp:effectExtent l="0" t="3175" r="0" b="1905"/>
                <wp:wrapTopAndBottom/>
                <wp:docPr id="7" name="Graphic 4"/>
                <a:graphic xmlns:a="http://schemas.openxmlformats.org/drawingml/2006/main">
                  <a:graphicData uri="http://schemas.microsoft.com/office/word/2010/wordprocessingShape">
                    <wps:wsp>
                      <wps:cNvSpPr/>
                      <wps:spPr>
                        <a:xfrm>
                          <a:off x="0" y="0"/>
                          <a:ext cx="3579480" cy="1440"/>
                        </a:xfrm>
                        <a:custGeom>
                          <a:avLst/>
                          <a:gdLst>
                            <a:gd name="textAreaLeft" fmla="*/ 0 w 2029320"/>
                            <a:gd name="textAreaRight" fmla="*/ 2033640 w 2029320"/>
                            <a:gd name="textAreaTop" fmla="*/ 0 h 720"/>
                            <a:gd name="textAreaBottom" fmla="*/ 75960 h 720"/>
                          </a:gdLst>
                          <a:ahLst/>
                          <a:cxnLst/>
                          <a:rect l="textAreaLeft" t="textAreaTop" r="textAreaRight" b="textAreaBottom"/>
                          <a:pathLst>
                            <a:path w="3579495" h="0">
                              <a:moveTo>
                                <a:pt x="0" y="0"/>
                              </a:moveTo>
                              <a:lnTo>
                                <a:pt x="3579466"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635" distB="0" distL="0" distR="0" simplePos="0" relativeHeight="16" behindDoc="1" locked="0" layoutInCell="0" allowOverlap="1">
                <wp:simplePos x="0" y="0"/>
                <wp:positionH relativeFrom="page">
                  <wp:posOffset>3594100</wp:posOffset>
                </wp:positionH>
                <wp:positionV relativeFrom="paragraph">
                  <wp:posOffset>222250</wp:posOffset>
                </wp:positionV>
                <wp:extent cx="3579495" cy="1270"/>
                <wp:effectExtent l="0" t="3175" r="0" b="1905"/>
                <wp:wrapTopAndBottom/>
                <wp:docPr id="8" name="Graphic 5"/>
                <a:graphic xmlns:a="http://schemas.openxmlformats.org/drawingml/2006/main">
                  <a:graphicData uri="http://schemas.microsoft.com/office/word/2010/wordprocessingShape">
                    <wps:wsp>
                      <wps:cNvSpPr/>
                      <wps:spPr>
                        <a:xfrm>
                          <a:off x="0" y="0"/>
                          <a:ext cx="3579480" cy="1440"/>
                        </a:xfrm>
                        <a:custGeom>
                          <a:avLst/>
                          <a:gdLst>
                            <a:gd name="textAreaLeft" fmla="*/ 0 w 2029320"/>
                            <a:gd name="textAreaRight" fmla="*/ 2033640 w 2029320"/>
                            <a:gd name="textAreaTop" fmla="*/ 0 h 720"/>
                            <a:gd name="textAreaBottom" fmla="*/ 75960 h 720"/>
                          </a:gdLst>
                          <a:ahLst/>
                          <a:cxnLst/>
                          <a:rect l="textAreaLeft" t="textAreaTop" r="textAreaRight" b="textAreaBottom"/>
                          <a:pathLst>
                            <a:path w="3579495" h="0">
                              <a:moveTo>
                                <a:pt x="0" y="0"/>
                              </a:moveTo>
                              <a:lnTo>
                                <a:pt x="3579466"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w:r>
      <w:r>
        <w:rPr>
          <w:rFonts w:ascii="Times New Roman" w:hAnsi="Times New Roman"/>
          <w:sz w:val="18"/>
          <w:szCs w:val="18"/>
        </w:rPr>
        <w:t xml:space="preserve">      </w:t>
      </w:r>
      <w:r>
        <w:rPr>
          <w:rFonts w:ascii="Times New Roman" w:hAnsi="Times New Roman"/>
          <w:sz w:val="18"/>
          <w:szCs w:val="18"/>
        </w:rPr>
        <w:t>(Ф.И.О., адрес заявителя (представителя заявителя)</w:t>
      </w:r>
    </w:p>
    <w:p>
      <w:pPr>
        <w:pStyle w:val="Normal"/>
        <w:spacing w:lineRule="exact" w:line="322" w:before="0" w:after="0"/>
        <w:ind w:hanging="0" w:left="0" w:right="0"/>
        <w:contextualSpacing w:val="false"/>
        <w:jc w:val="center"/>
        <w:rPr>
          <w:rFonts w:ascii="Times New Roman" w:hAnsi="Times New Roman"/>
          <w:b/>
          <w:sz w:val="18"/>
          <w:szCs w:val="18"/>
        </w:rPr>
      </w:pPr>
      <w:r>
        <w:rPr>
          <w:rFonts w:ascii="Times New Roman" w:hAnsi="Times New Roman"/>
          <w:b/>
          <w:sz w:val="18"/>
          <w:szCs w:val="18"/>
        </w:rPr>
      </w:r>
    </w:p>
    <w:p>
      <w:pPr>
        <w:pStyle w:val="Normal"/>
        <w:spacing w:lineRule="exact" w:line="322" w:before="0" w:after="0"/>
        <w:ind w:hanging="0" w:left="0" w:right="0"/>
        <w:contextualSpacing w:val="false"/>
        <w:jc w:val="center"/>
        <w:rPr>
          <w:rFonts w:ascii="Times New Roman" w:hAnsi="Times New Roman"/>
          <w:b/>
          <w:sz w:val="28"/>
        </w:rPr>
      </w:pPr>
      <w:r>
        <w:rPr>
          <w:rFonts w:ascii="Times New Roman" w:hAnsi="Times New Roman"/>
          <w:b/>
          <w:sz w:val="28"/>
        </w:rPr>
      </w:r>
    </w:p>
    <w:p>
      <w:pPr>
        <w:pStyle w:val="Normal"/>
        <w:jc w:val="center"/>
        <w:rPr>
          <w:rFonts w:ascii="Times New Roman" w:hAnsi="Times New Roman"/>
          <w:b/>
          <w:bCs/>
          <w:sz w:val="24"/>
          <w:szCs w:val="24"/>
        </w:rPr>
      </w:pPr>
      <w:r>
        <w:rPr>
          <w:rFonts w:ascii="Times New Roman" w:hAnsi="Times New Roman"/>
          <w:b/>
          <w:bCs/>
          <w:sz w:val="24"/>
          <w:szCs w:val="24"/>
        </w:rPr>
        <w:t>Р Е Ш Е Н И Е</w:t>
      </w:r>
    </w:p>
    <w:p>
      <w:pPr>
        <w:pStyle w:val="Normal"/>
        <w:jc w:val="center"/>
        <w:rPr>
          <w:rFonts w:ascii="Times New Roman" w:hAnsi="Times New Roman"/>
          <w:b/>
          <w:bCs/>
          <w:sz w:val="24"/>
          <w:szCs w:val="24"/>
        </w:rPr>
      </w:pPr>
      <w:r>
        <w:rPr>
          <w:rFonts w:ascii="Times New Roman" w:hAnsi="Times New Roman"/>
          <w:b/>
          <w:bCs/>
          <w:sz w:val="24"/>
          <w:szCs w:val="24"/>
        </w:rPr>
        <w:t xml:space="preserve">об отказе в приеме документов, необходимых для предоставления </w:t>
      </w:r>
    </w:p>
    <w:p>
      <w:pPr>
        <w:pStyle w:val="Normal"/>
        <w:jc w:val="center"/>
        <w:rPr>
          <w:rFonts w:ascii="Times New Roman" w:hAnsi="Times New Roman"/>
          <w:b/>
          <w:bCs/>
          <w:sz w:val="24"/>
          <w:szCs w:val="24"/>
        </w:rPr>
      </w:pPr>
      <w:r>
        <w:rPr>
          <w:rFonts w:ascii="Times New Roman" w:hAnsi="Times New Roman"/>
          <w:b/>
          <w:bCs/>
          <w:sz w:val="24"/>
          <w:szCs w:val="24"/>
        </w:rPr>
        <w:t>муниципальной услуги</w:t>
      </w:r>
    </w:p>
    <w:p>
      <w:pPr>
        <w:pStyle w:val="Normal"/>
        <w:rPr>
          <w:rFonts w:ascii="Times New Roman" w:hAnsi="Times New Roman"/>
        </w:rPr>
      </w:pPr>
      <w:r>
        <w:rPr>
          <w:rFonts w:ascii="Times New Roman" w:hAnsi="Times New Roman"/>
        </w:rPr>
      </w:r>
    </w:p>
    <w:p>
      <w:pPr>
        <w:pStyle w:val="Normal"/>
        <w:jc w:val="left"/>
        <w:rPr>
          <w:rFonts w:ascii="Times New Roman" w:hAnsi="Times New Roman"/>
        </w:rPr>
      </w:pPr>
      <w:r>
        <w:rPr>
          <w:rFonts w:ascii="Times New Roman" w:hAnsi="Times New Roman"/>
        </w:rPr>
        <w:t xml:space="preserve">от </w:t>
        <w:softHyphen/>
        <w:t>__________________                                                                                      № _________________</w:t>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t xml:space="preserve">По результатам рассмотрения заявления  о предоставлении муниципальной услуги </w:t>
      </w:r>
      <w:r>
        <w:rPr>
          <w:rFonts w:ascii="Times New Roman" w:hAnsi="Times New Roman"/>
          <w:lang w:eastAsia="ru-RU"/>
        </w:rPr>
        <w:t xml:space="preserve">«Передача в собственность граждан, занимаемых ими жилых помещений жилищного фонда (приватизация жилищного фонда)» </w:t>
      </w:r>
      <w:r>
        <w:rPr>
          <w:rFonts w:ascii="Times New Roman" w:hAnsi="Times New Roman"/>
        </w:rPr>
        <w:t>и приложенных к нему документов принято решение об отказе в приеме документов, необходимых для предоставления муниципальной услуги, по следующим основаниям: 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rPr>
          <w:rFonts w:ascii="Times New Roman" w:hAnsi="Times New Roman"/>
        </w:rPr>
      </w:pPr>
      <w:r>
        <w:rPr>
          <w:rFonts w:ascii="Times New Roman" w:hAnsi="Times New Roman"/>
        </w:rPr>
        <mc:AlternateContent>
          <mc:Choice Requires="wps">
            <w:drawing>
              <wp:anchor distT="0" distB="0" distL="0" distR="0" simplePos="0" relativeHeight="4" behindDoc="1" locked="0" layoutInCell="0" allowOverlap="1">
                <wp:simplePos x="0" y="0"/>
                <wp:positionH relativeFrom="page">
                  <wp:posOffset>1080135</wp:posOffset>
                </wp:positionH>
                <wp:positionV relativeFrom="paragraph">
                  <wp:posOffset>171450</wp:posOffset>
                </wp:positionV>
                <wp:extent cx="6092825" cy="1270"/>
                <wp:effectExtent l="0" t="3175" r="635" b="1905"/>
                <wp:wrapTopAndBottom/>
                <wp:docPr id="9" name="Graphic 57"/>
                <a:graphic xmlns:a="http://schemas.openxmlformats.org/drawingml/2006/main">
                  <a:graphicData uri="http://schemas.microsoft.com/office/word/2010/wordprocessingShape">
                    <wps:wsp>
                      <wps:cNvSpPr/>
                      <wps:spPr>
                        <a:xfrm>
                          <a:off x="0" y="0"/>
                          <a:ext cx="6093000" cy="1440"/>
                        </a:xfrm>
                        <a:custGeom>
                          <a:avLst/>
                          <a:gdLst>
                            <a:gd name="textAreaLeft" fmla="*/ 0 w 3454200"/>
                            <a:gd name="textAreaRight" fmla="*/ 3458520 w 3454200"/>
                            <a:gd name="textAreaTop" fmla="*/ 0 h 720"/>
                            <a:gd name="textAreaBottom" fmla="*/ 75960 h 720"/>
                          </a:gdLst>
                          <a:ahLst/>
                          <a:cxnLst/>
                          <a:rect l="textAreaLeft" t="textAreaTop" r="textAreaRight" b="textAreaBottom"/>
                          <a:pathLst>
                            <a:path w="6092825" h="0">
                              <a:moveTo>
                                <a:pt x="0" y="0"/>
                              </a:moveTo>
                              <a:lnTo>
                                <a:pt x="6092708"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0" distB="0" distL="0" distR="0" simplePos="0" relativeHeight="5" behindDoc="1" locked="0" layoutInCell="0" allowOverlap="1">
                <wp:simplePos x="0" y="0"/>
                <wp:positionH relativeFrom="page">
                  <wp:posOffset>1080135</wp:posOffset>
                </wp:positionH>
                <wp:positionV relativeFrom="paragraph">
                  <wp:posOffset>347345</wp:posOffset>
                </wp:positionV>
                <wp:extent cx="6092825" cy="1270"/>
                <wp:effectExtent l="0" t="3175" r="635" b="1905"/>
                <wp:wrapTopAndBottom/>
                <wp:docPr id="10" name="Graphic 58"/>
                <a:graphic xmlns:a="http://schemas.openxmlformats.org/drawingml/2006/main">
                  <a:graphicData uri="http://schemas.microsoft.com/office/word/2010/wordprocessingShape">
                    <wps:wsp>
                      <wps:cNvSpPr/>
                      <wps:spPr>
                        <a:xfrm>
                          <a:off x="0" y="0"/>
                          <a:ext cx="6093000" cy="1440"/>
                        </a:xfrm>
                        <a:custGeom>
                          <a:avLst/>
                          <a:gdLst>
                            <a:gd name="textAreaLeft" fmla="*/ 0 w 3454200"/>
                            <a:gd name="textAreaRight" fmla="*/ 3458520 w 3454200"/>
                            <a:gd name="textAreaTop" fmla="*/ 0 h 720"/>
                            <a:gd name="textAreaBottom" fmla="*/ 75960 h 720"/>
                          </a:gdLst>
                          <a:ahLst/>
                          <a:cxnLst/>
                          <a:rect l="textAreaLeft" t="textAreaTop" r="textAreaRight" b="textAreaBottom"/>
                          <a:pathLst>
                            <a:path w="6092825" h="0">
                              <a:moveTo>
                                <a:pt x="0" y="0"/>
                              </a:moveTo>
                              <a:lnTo>
                                <a:pt x="6092708"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0" distB="0" distL="0" distR="0" simplePos="0" relativeHeight="6" behindDoc="1" locked="0" layoutInCell="0" allowOverlap="1">
                <wp:simplePos x="0" y="0"/>
                <wp:positionH relativeFrom="page">
                  <wp:posOffset>1080135</wp:posOffset>
                </wp:positionH>
                <wp:positionV relativeFrom="paragraph">
                  <wp:posOffset>521970</wp:posOffset>
                </wp:positionV>
                <wp:extent cx="6092825" cy="1270"/>
                <wp:effectExtent l="0" t="3175" r="635" b="1905"/>
                <wp:wrapTopAndBottom/>
                <wp:docPr id="11" name="Graphic 59"/>
                <a:graphic xmlns:a="http://schemas.openxmlformats.org/drawingml/2006/main">
                  <a:graphicData uri="http://schemas.microsoft.com/office/word/2010/wordprocessingShape">
                    <wps:wsp>
                      <wps:cNvSpPr/>
                      <wps:spPr>
                        <a:xfrm>
                          <a:off x="0" y="0"/>
                          <a:ext cx="6093000" cy="1440"/>
                        </a:xfrm>
                        <a:custGeom>
                          <a:avLst/>
                          <a:gdLst>
                            <a:gd name="textAreaLeft" fmla="*/ 0 w 3454200"/>
                            <a:gd name="textAreaRight" fmla="*/ 3458520 w 3454200"/>
                            <a:gd name="textAreaTop" fmla="*/ 0 h 720"/>
                            <a:gd name="textAreaBottom" fmla="*/ 75960 h 720"/>
                          </a:gdLst>
                          <a:ahLst/>
                          <a:cxnLst/>
                          <a:rect l="textAreaLeft" t="textAreaTop" r="textAreaRight" b="textAreaBottom"/>
                          <a:pathLst>
                            <a:path w="6092825" h="0">
                              <a:moveTo>
                                <a:pt x="0" y="0"/>
                              </a:moveTo>
                              <a:lnTo>
                                <a:pt x="6092708"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t>Дополнительно информируем:</w:t>
      </w:r>
    </w:p>
    <w:p>
      <w:pPr>
        <w:pStyle w:val="Normal"/>
        <w:ind w:hanging="0" w:left="0"/>
        <w:rPr>
          <w:rFonts w:ascii="Times New Roman" w:hAnsi="Times New Roman"/>
        </w:rPr>
      </w:pPr>
      <w:r>
        <mc:AlternateContent>
          <mc:Choice Requires="wps">
            <w:drawing>
              <wp:anchor distT="0" distB="0" distL="0" distR="0" simplePos="0" relativeHeight="7" behindDoc="1" locked="0" layoutInCell="0" allowOverlap="1">
                <wp:simplePos x="0" y="0"/>
                <wp:positionH relativeFrom="page">
                  <wp:posOffset>1080135</wp:posOffset>
                </wp:positionH>
                <wp:positionV relativeFrom="paragraph">
                  <wp:posOffset>172085</wp:posOffset>
                </wp:positionV>
                <wp:extent cx="6092825" cy="1270"/>
                <wp:effectExtent l="0" t="3175" r="635" b="1905"/>
                <wp:wrapTopAndBottom/>
                <wp:docPr id="12" name="Graphic 60"/>
                <a:graphic xmlns:a="http://schemas.openxmlformats.org/drawingml/2006/main">
                  <a:graphicData uri="http://schemas.microsoft.com/office/word/2010/wordprocessingShape">
                    <wps:wsp>
                      <wps:cNvSpPr/>
                      <wps:spPr>
                        <a:xfrm>
                          <a:off x="0" y="0"/>
                          <a:ext cx="6093000" cy="1440"/>
                        </a:xfrm>
                        <a:custGeom>
                          <a:avLst/>
                          <a:gdLst>
                            <a:gd name="textAreaLeft" fmla="*/ 0 w 3454200"/>
                            <a:gd name="textAreaRight" fmla="*/ 3458520 w 3454200"/>
                            <a:gd name="textAreaTop" fmla="*/ 0 h 720"/>
                            <a:gd name="textAreaBottom" fmla="*/ 75960 h 720"/>
                          </a:gdLst>
                          <a:ahLst/>
                          <a:cxnLst/>
                          <a:rect l="textAreaLeft" t="textAreaTop" r="textAreaRight" b="textAreaBottom"/>
                          <a:pathLst>
                            <a:path w="6092825" h="0">
                              <a:moveTo>
                                <a:pt x="0" y="0"/>
                              </a:moveTo>
                              <a:lnTo>
                                <a:pt x="6092708"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w:r>
      <w:r>
        <w:rPr>
          <w:rFonts w:ascii="Times New Roman" w:hAnsi="Times New Roman"/>
        </w:rPr>
        <w:t>__________________________________________________________________________________________</w:t>
      </w:r>
    </w:p>
    <w:p>
      <w:pPr>
        <w:pStyle w:val="Normal"/>
        <w:jc w:val="center"/>
        <w:rPr>
          <w:rFonts w:ascii="Times New Roman" w:hAnsi="Times New Roman"/>
        </w:rPr>
      </w:pPr>
      <w:r>
        <w:rPr>
          <w:rFonts w:ascii="Times New Roman" w:hAnsi="Times New Roman"/>
        </w:rPr>
        <w:t>(указывается дополнительная информация (при необходимости)</w:t>
      </w:r>
    </w:p>
    <w:p>
      <w:pPr>
        <w:pStyle w:val="Normal"/>
        <w:jc w:val="center"/>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pPr>
        <w:pStyle w:val="Normal"/>
        <w:rPr>
          <w:rFonts w:ascii="Times New Roman" w:hAnsi="Times New Roman"/>
        </w:rPr>
      </w:pPr>
      <w:r>
        <w:rPr>
          <w:rFonts w:ascii="Times New Roman" w:hAnsi="Times New Roman"/>
        </w:rPr>
        <w:t>Данный отказ может быть обжалован</w:t>
        <w:tab/>
        <w:t>в досудебном порядке</w:t>
        <w:tab/>
        <w:t>путем направления жалобы в уполномоченный орган, а также в судебном порядке.</w:t>
      </w:r>
    </w:p>
    <w:p>
      <w:pPr>
        <w:pStyle w:val="Normal"/>
        <w:ind w:hanging="0" w:left="0"/>
        <w:rPr/>
      </w:pPr>
      <w:r>
        <mc:AlternateContent>
          <mc:Choice Requires="wps">
            <w:drawing>
              <wp:anchor distT="0" distB="0" distL="0" distR="0" simplePos="0" relativeHeight="8" behindDoc="1" locked="0" layoutInCell="0" allowOverlap="1">
                <wp:simplePos x="0" y="0"/>
                <wp:positionH relativeFrom="page">
                  <wp:posOffset>1080135</wp:posOffset>
                </wp:positionH>
                <wp:positionV relativeFrom="paragraph">
                  <wp:posOffset>172720</wp:posOffset>
                </wp:positionV>
                <wp:extent cx="1904365" cy="1270"/>
                <wp:effectExtent l="0" t="3175" r="0" b="1905"/>
                <wp:wrapTopAndBottom/>
                <wp:docPr id="13" name="Graphic 61"/>
                <a:graphic xmlns:a="http://schemas.openxmlformats.org/drawingml/2006/main">
                  <a:graphicData uri="http://schemas.microsoft.com/office/word/2010/wordprocessingShape">
                    <wps:wsp>
                      <wps:cNvSpPr/>
                      <wps:spPr>
                        <a:xfrm>
                          <a:off x="0" y="0"/>
                          <a:ext cx="1904400" cy="1440"/>
                        </a:xfrm>
                        <a:custGeom>
                          <a:avLst/>
                          <a:gdLst>
                            <a:gd name="textAreaLeft" fmla="*/ 0 w 1079640"/>
                            <a:gd name="textAreaRight" fmla="*/ 1083960 w 1079640"/>
                            <a:gd name="textAreaTop" fmla="*/ 0 h 720"/>
                            <a:gd name="textAreaBottom" fmla="*/ 75960 h 720"/>
                          </a:gdLst>
                          <a:ahLst/>
                          <a:cxnLst/>
                          <a:rect l="textAreaLeft" t="textAreaTop" r="textAreaRight" b="textAreaBottom"/>
                          <a:pathLst>
                            <a:path w="1904364" h="0">
                              <a:moveTo>
                                <a:pt x="0" y="0"/>
                              </a:moveTo>
                              <a:lnTo>
                                <a:pt x="1903971"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0" distB="0" distL="0" distR="0" simplePos="0" relativeHeight="9" behindDoc="1" locked="0" layoutInCell="0" allowOverlap="1">
                <wp:simplePos x="0" y="0"/>
                <wp:positionH relativeFrom="page">
                  <wp:posOffset>3441700</wp:posOffset>
                </wp:positionH>
                <wp:positionV relativeFrom="paragraph">
                  <wp:posOffset>172720</wp:posOffset>
                </wp:positionV>
                <wp:extent cx="1294765" cy="1270"/>
                <wp:effectExtent l="0" t="3175" r="0" b="1905"/>
                <wp:wrapTopAndBottom/>
                <wp:docPr id="14" name="Graphic 62"/>
                <a:graphic xmlns:a="http://schemas.openxmlformats.org/drawingml/2006/main">
                  <a:graphicData uri="http://schemas.microsoft.com/office/word/2010/wordprocessingShape">
                    <wps:wsp>
                      <wps:cNvSpPr/>
                      <wps:spPr>
                        <a:xfrm>
                          <a:off x="0" y="0"/>
                          <a:ext cx="1294920" cy="1440"/>
                        </a:xfrm>
                        <a:custGeom>
                          <a:avLst/>
                          <a:gdLst>
                            <a:gd name="textAreaLeft" fmla="*/ 0 w 734040"/>
                            <a:gd name="textAreaRight" fmla="*/ 738360 w 734040"/>
                            <a:gd name="textAreaTop" fmla="*/ 0 h 720"/>
                            <a:gd name="textAreaBottom" fmla="*/ 75960 h 720"/>
                          </a:gdLst>
                          <a:ahLst/>
                          <a:cxnLst/>
                          <a:rect l="textAreaLeft" t="textAreaTop" r="textAreaRight" b="textAreaBottom"/>
                          <a:pathLst>
                            <a:path w="1294765" h="0">
                              <a:moveTo>
                                <a:pt x="0" y="0"/>
                              </a:moveTo>
                              <a:lnTo>
                                <a:pt x="1294700"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distT="0" distB="0" distL="0" distR="0" simplePos="0" relativeHeight="10" behindDoc="1" locked="0" layoutInCell="0" allowOverlap="1">
                <wp:simplePos x="0" y="0"/>
                <wp:positionH relativeFrom="page">
                  <wp:posOffset>4926330</wp:posOffset>
                </wp:positionH>
                <wp:positionV relativeFrom="paragraph">
                  <wp:posOffset>172720</wp:posOffset>
                </wp:positionV>
                <wp:extent cx="2209165" cy="1270"/>
                <wp:effectExtent l="0" t="3175" r="635" b="1905"/>
                <wp:wrapTopAndBottom/>
                <wp:docPr id="15" name="Graphic 63"/>
                <a:graphic xmlns:a="http://schemas.openxmlformats.org/drawingml/2006/main">
                  <a:graphicData uri="http://schemas.microsoft.com/office/word/2010/wordprocessingShape">
                    <wps:wsp>
                      <wps:cNvSpPr/>
                      <wps:spPr>
                        <a:xfrm>
                          <a:off x="0" y="0"/>
                          <a:ext cx="2209320" cy="1440"/>
                        </a:xfrm>
                        <a:custGeom>
                          <a:avLst/>
                          <a:gdLst>
                            <a:gd name="textAreaLeft" fmla="*/ 0 w 1252440"/>
                            <a:gd name="textAreaRight" fmla="*/ 1256760 w 1252440"/>
                            <a:gd name="textAreaTop" fmla="*/ 0 h 720"/>
                            <a:gd name="textAreaBottom" fmla="*/ 75960 h 720"/>
                          </a:gdLst>
                          <a:ahLst/>
                          <a:cxnLst/>
                          <a:rect l="textAreaLeft" t="textAreaTop" r="textAreaRight" b="textAreaBottom"/>
                          <a:pathLst>
                            <a:path w="2209165" h="0">
                              <a:moveTo>
                                <a:pt x="0" y="0"/>
                              </a:moveTo>
                              <a:lnTo>
                                <a:pt x="2208606" y="0"/>
                              </a:lnTo>
                            </a:path>
                          </a:pathLst>
                        </a:custGeom>
                        <a:noFill/>
                        <a:ln w="6480">
                          <a:solidFill>
                            <a:srgbClr val="323232"/>
                          </a:solidFill>
                          <a:round/>
                        </a:ln>
                      </wps:spPr>
                      <wps:style>
                        <a:lnRef idx="0"/>
                        <a:fillRef idx="0"/>
                        <a:effectRef idx="0"/>
                        <a:fontRef idx="minor"/>
                      </wps:style>
                      <wps:bodyPr/>
                    </wps:wsp>
                  </a:graphicData>
                </a:graphic>
              </wp:anchor>
            </w:drawing>
          </mc:Choice>
          <mc:Fallback>
            <w:pict/>
          </mc:Fallback>
        </mc:AlternateContent>
      </w:r>
      <w:r>
        <w:rPr/>
        <w:t xml:space="preserve">     </w:t>
      </w:r>
      <w:r>
        <w:rPr/>
        <w:t>_____________________                   ____________________                                   ______________________</w:t>
      </w:r>
    </w:p>
    <w:p>
      <w:pPr>
        <w:pStyle w:val="Normal"/>
        <w:rPr/>
      </w:pPr>
      <w:bookmarkStart w:id="2" w:name="_GoBack"/>
      <w:bookmarkEnd w:id="2"/>
      <w:r>
        <w:rPr>
          <w:rFonts w:ascii="Times New Roman" w:hAnsi="Times New Roman"/>
        </w:rPr>
        <w:t>(должность)</w:t>
        <w:tab/>
        <w:t xml:space="preserve">                                  (подпись)</w:t>
        <w:tab/>
        <w:t xml:space="preserve">                                              (расшифровка подписи)</w:t>
      </w:r>
    </w:p>
    <w:sectPr>
      <w:type w:val="nextPage"/>
      <w:pgSz w:w="11906" w:h="16838"/>
      <w:pgMar w:left="1417" w:right="567" w:gutter="0" w:header="0" w:top="720"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Open Sans">
    <w:charset w:val="01"/>
    <w:family w:val="swiss"/>
    <w:pitch w:val="variable"/>
  </w:font>
  <w:font w:name="Iosevka Term SS03">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3">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4">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30"/>
  <w:defaultTabStop w:val="708"/>
  <w:autoHyphenation w:val="true"/>
  <w:hyphenationZone w:val="0"/>
  <w:compat>
    <w:doNotBreakWrappedTables/>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shd w:val="clear" w:fill="FFFFFF"/>
      <w:suppressAutoHyphens w:val="true"/>
      <w:overflowPunct w:val="true"/>
      <w:bidi w:val="0"/>
      <w:spacing w:lineRule="auto" w:line="240" w:before="0" w:after="0"/>
      <w:ind w:firstLine="709" w:left="0"/>
      <w:contextualSpacing/>
      <w:jc w:val="both"/>
    </w:pPr>
    <w:rPr>
      <w:rFonts w:ascii="Calibri" w:hAnsi="Calibri" w:eastAsia="Calibri" w:cs="Tahoma"/>
      <w:color w:val="auto"/>
      <w:kern w:val="0"/>
      <w:sz w:val="22"/>
      <w:szCs w:val="22"/>
      <w:lang w:val="ru-RU" w:eastAsia="en-US" w:bidi="ar-SA"/>
    </w:rPr>
  </w:style>
  <w:style w:type="paragraph" w:styleId="Heading1">
    <w:name w:val="heading 1"/>
    <w:basedOn w:val="Style12"/>
    <w:next w:val="BodyText"/>
    <w:qFormat/>
    <w:pPr>
      <w:numPr>
        <w:ilvl w:val="0"/>
        <w:numId w:val="2"/>
      </w:numPr>
      <w:spacing w:before="240" w:after="120"/>
      <w:outlineLvl w:val="0"/>
    </w:pPr>
    <w:rPr>
      <w:b/>
      <w:bCs/>
      <w:sz w:val="36"/>
      <w:szCs w:val="36"/>
    </w:rPr>
  </w:style>
  <w:style w:type="paragraph" w:styleId="Heading2">
    <w:name w:val="heading 2"/>
    <w:basedOn w:val="Style12"/>
    <w:next w:val="BodyText"/>
    <w:qFormat/>
    <w:pPr>
      <w:numPr>
        <w:ilvl w:val="1"/>
        <w:numId w:val="2"/>
      </w:numPr>
      <w:spacing w:before="200" w:after="120"/>
      <w:outlineLvl w:val="1"/>
    </w:pPr>
    <w:rPr>
      <w:b/>
      <w:bCs/>
      <w:sz w:val="32"/>
      <w:szCs w:val="32"/>
    </w:rPr>
  </w:style>
  <w:style w:type="paragraph" w:styleId="Heading3">
    <w:name w:val="heading 3"/>
    <w:basedOn w:val="Style12"/>
    <w:next w:val="BodyText"/>
    <w:qFormat/>
    <w:pPr>
      <w:numPr>
        <w:ilvl w:val="2"/>
        <w:numId w:val="2"/>
      </w:numPr>
      <w:spacing w:before="140" w:after="120"/>
      <w:outlineLvl w:val="2"/>
    </w:pPr>
    <w:rPr>
      <w:b/>
      <w:bCs/>
      <w:sz w:val="28"/>
      <w:szCs w:val="28"/>
    </w:rPr>
  </w:style>
  <w:style w:type="character" w:styleId="DefaultParagraphFont">
    <w:name w:val="Default Paragraph Font"/>
    <w:qFormat/>
    <w:rPr/>
  </w:style>
  <w:style w:type="character" w:styleId="Hyperlink">
    <w:name w:val="Hyperlink"/>
    <w:basedOn w:val="DefaultParagraphFont"/>
    <w:rPr>
      <w:rFonts w:ascii="Times New Roman" w:hAnsi="Times New Roman" w:eastAsia="Times New Roman" w:cs="Times New Roman"/>
      <w:color w:val="000080"/>
      <w:sz w:val="24"/>
      <w:szCs w:val="24"/>
      <w:u w:val="single"/>
    </w:rPr>
  </w:style>
  <w:style w:type="character" w:styleId="FollowedHyperlink">
    <w:name w:val="FollowedHyperlink"/>
    <w:basedOn w:val="DefaultParagraphFont"/>
    <w:rPr>
      <w:color w:val="954F72"/>
      <w:u w:val="single"/>
    </w:rPr>
  </w:style>
  <w:style w:type="character" w:styleId="Strong">
    <w:name w:val="Strong"/>
    <w:qFormat/>
    <w:rPr>
      <w:b/>
      <w:bCs/>
    </w:rPr>
  </w:style>
  <w:style w:type="character" w:styleId="Style11">
    <w:name w:val="Символ нумерации"/>
    <w:qFormat/>
    <w:rPr/>
  </w:style>
  <w:style w:type="character" w:styleId="Emphasis">
    <w:name w:val="Emphasis"/>
    <w:qFormat/>
    <w:rPr>
      <w:i/>
      <w:iCs/>
    </w:rPr>
  </w:style>
  <w:style w:type="paragraph" w:styleId="Style12">
    <w:name w:val="Заголовок"/>
    <w:basedOn w:val="Normal"/>
    <w:next w:val="BodyText"/>
    <w:qFormat/>
    <w:pPr>
      <w:keepNext w:val="true"/>
      <w:spacing w:before="240" w:after="120"/>
      <w:contextualSpacing w:val="false"/>
    </w:pPr>
    <w:rPr>
      <w:rFonts w:ascii="Open Sans" w:hAnsi="Open Sans" w:eastAsia="Tahoma" w:cs="Droid Sans"/>
      <w:sz w:val="28"/>
      <w:szCs w:val="28"/>
    </w:rPr>
  </w:style>
  <w:style w:type="paragraph" w:styleId="BodyText">
    <w:name w:val="Body Text"/>
    <w:basedOn w:val="Normal"/>
    <w:pPr>
      <w:spacing w:lineRule="auto" w:line="276" w:before="0" w:after="140"/>
      <w:contextualSpacing w:val="false"/>
    </w:pPr>
    <w:rPr/>
  </w:style>
  <w:style w:type="paragraph" w:styleId="List">
    <w:name w:val="List"/>
    <w:basedOn w:val="BodyText"/>
    <w:pPr/>
    <w:rPr>
      <w:rFonts w:cs="Droid Sans"/>
    </w:rPr>
  </w:style>
  <w:style w:type="paragraph" w:styleId="Caption">
    <w:name w:val="caption"/>
    <w:basedOn w:val="Normal"/>
    <w:qFormat/>
    <w:pPr>
      <w:suppressLineNumbers/>
      <w:spacing w:before="120" w:after="120"/>
      <w:contextualSpacing w:val="false"/>
    </w:pPr>
    <w:rPr>
      <w:rFonts w:cs="Droid Sans"/>
      <w:i/>
      <w:iCs/>
      <w:sz w:val="24"/>
      <w:szCs w:val="24"/>
    </w:rPr>
  </w:style>
  <w:style w:type="paragraph" w:styleId="Style13">
    <w:name w:val="Указатель"/>
    <w:basedOn w:val="Normal"/>
    <w:qFormat/>
    <w:pPr>
      <w:suppressLineNumbers/>
    </w:pPr>
    <w:rPr>
      <w:rFonts w:cs="Droid Sans"/>
    </w:rPr>
  </w:style>
  <w:style w:type="paragraph" w:styleId="user">
    <w:name w:val="Заголовок (user)"/>
    <w:basedOn w:val="Normal"/>
    <w:next w:val="BodyText"/>
    <w:qFormat/>
    <w:pPr>
      <w:keepNext w:val="true"/>
      <w:spacing w:before="240" w:after="120"/>
      <w:contextualSpacing w:val="false"/>
    </w:pPr>
    <w:rPr>
      <w:rFonts w:ascii="Open Sans" w:hAnsi="Open Sans" w:eastAsia="DejaVu Sans" w:cs="Droid Sans"/>
      <w:sz w:val="28"/>
      <w:szCs w:val="28"/>
    </w:rPr>
  </w:style>
  <w:style w:type="paragraph" w:styleId="user1">
    <w:name w:val="Указатель (user)"/>
    <w:basedOn w:val="Normal"/>
    <w:qFormat/>
    <w:pPr>
      <w:suppressLineNumbers/>
    </w:pPr>
    <w:rPr>
      <w:rFonts w:cs="Droid Sans"/>
    </w:rPr>
  </w:style>
  <w:style w:type="paragraph" w:styleId="ListParagraph">
    <w:name w:val="List Paragraph"/>
    <w:basedOn w:val="Normal"/>
    <w:qFormat/>
    <w:pPr>
      <w:suppressAutoHyphens w:val="true"/>
      <w:spacing w:before="0" w:after="200"/>
      <w:ind w:left="720"/>
      <w:contextualSpacing/>
    </w:pPr>
    <w:rPr/>
  </w:style>
  <w:style w:type="paragraph" w:styleId="ConsPlusNormal">
    <w:name w:val="ConsPlusNormal"/>
    <w:qFormat/>
    <w:pPr>
      <w:widowControl w:val="false"/>
      <w:suppressAutoHyphens w:val="true"/>
      <w:overflowPunct w:val="true"/>
      <w:bidi w:val="0"/>
      <w:spacing w:before="0" w:after="0"/>
      <w:jc w:val="left"/>
    </w:pPr>
    <w:rPr>
      <w:rFonts w:ascii="Times New Roman" w:hAnsi="Times New Roman" w:eastAsia="Times New Roman" w:cs="Times New Roman"/>
      <w:color w:val="auto"/>
      <w:kern w:val="2"/>
      <w:sz w:val="28"/>
      <w:szCs w:val="20"/>
      <w:lang w:val="ru-RU" w:eastAsia="en-US" w:bidi="ar-SA"/>
    </w:rPr>
  </w:style>
  <w:style w:type="paragraph" w:styleId="formattext">
    <w:name w:val="formattext"/>
    <w:basedOn w:val="Normal"/>
    <w:qFormat/>
    <w:pPr>
      <w:spacing w:before="280" w:after="280"/>
      <w:contextualSpacing w:val="false"/>
    </w:pPr>
    <w:rPr/>
  </w:style>
  <w:style w:type="paragraph" w:styleId="Style14">
    <w:name w:val="Текст в заданном формате"/>
    <w:basedOn w:val="Normal"/>
    <w:qFormat/>
    <w:pPr>
      <w:spacing w:before="0" w:after="0"/>
      <w:contextualSpacing w:val="false"/>
    </w:pPr>
    <w:rPr>
      <w:rFonts w:ascii="Iosevka Term SS03" w:hAnsi="Iosevka Term SS03" w:eastAsia="Iosevka Term SS03" w:cs="Iosevka Term SS03"/>
      <w:sz w:val="20"/>
      <w:szCs w:val="20"/>
    </w:rPr>
  </w:style>
  <w:style w:type="paragraph" w:styleId="Default">
    <w:name w:val="Default"/>
    <w:qFormat/>
    <w:pPr>
      <w:widowControl/>
      <w:suppressAutoHyphens w:val="true"/>
      <w:overflowPunct w:val="true"/>
      <w:bidi w:val="0"/>
      <w:spacing w:before="0" w:after="0"/>
      <w:jc w:val="left"/>
      <w:textAlignment w:val="auto"/>
    </w:pPr>
    <w:rPr>
      <w:rFonts w:ascii="Times New Roman" w:hAnsi="Times New Roman" w:eastAsia="Calibri" w:cs="Times New Roman"/>
      <w:color w:val="000000"/>
      <w:kern w:val="0"/>
      <w:sz w:val="24"/>
      <w:szCs w:val="24"/>
      <w:lang w:val="ru-RU" w:eastAsia="en-US" w:bidi="ar-SA"/>
    </w:rPr>
  </w:style>
  <w:style w:type="paragraph" w:styleId="user2">
    <w:name w:val="Колонтитулы (user)"/>
    <w:basedOn w:val="Normal"/>
    <w:qFormat/>
    <w:pPr>
      <w:suppressLineNumbers/>
      <w:tabs>
        <w:tab w:val="clear" w:pos="708"/>
        <w:tab w:val="center" w:pos="4677" w:leader="none"/>
        <w:tab w:val="right" w:pos="9355" w:leader="none"/>
      </w:tabs>
    </w:pPr>
    <w:rPr/>
  </w:style>
  <w:style w:type="paragraph" w:styleId="Style15">
    <w:name w:val="Колонтитулы"/>
    <w:basedOn w:val="Normal"/>
    <w:qFormat/>
    <w:pPr/>
    <w:rPr/>
  </w:style>
  <w:style w:type="paragraph" w:styleId="Header">
    <w:name w:val="header"/>
    <w:basedOn w:val="user2"/>
    <w:pPr>
      <w:suppressLineNumbers/>
    </w:pPr>
    <w:rPr/>
  </w:style>
  <w:style w:type="paragraph" w:styleId="user3">
    <w:name w:val="Содержимое таблицы (user)"/>
    <w:basedOn w:val="Normal"/>
    <w:qFormat/>
    <w:pPr>
      <w:widowControl w:val="false"/>
      <w:suppressLineNumbers/>
    </w:pPr>
    <w:rPr/>
  </w:style>
  <w:style w:type="paragraph" w:styleId="user4">
    <w:name w:val="Заголовок таблицы (user)"/>
    <w:basedOn w:val="user3"/>
    <w:qFormat/>
    <w:pPr>
      <w:suppressLineNumbers/>
      <w:jc w:val="center"/>
    </w:pPr>
    <w:rPr>
      <w:b/>
      <w:bCs/>
    </w:rPr>
  </w:style>
  <w:style w:type="paragraph" w:styleId="Style16">
    <w:name w:val="Содержимое таблицы"/>
    <w:basedOn w:val="Normal"/>
    <w:qFormat/>
    <w:pPr>
      <w:widowControl w:val="false"/>
      <w:suppressLineNumbers/>
    </w:pPr>
    <w:rPr/>
  </w:style>
  <w:style w:type="paragraph" w:styleId="Style17">
    <w:name w:val="Заголовок таблицы"/>
    <w:basedOn w:val="Style16"/>
    <w:qFormat/>
    <w:pPr>
      <w:suppressLineNumbers/>
      <w:jc w:val="center"/>
    </w:pPr>
    <w:rPr>
      <w:b/>
      <w:bCs/>
    </w:rPr>
  </w:style>
  <w:style w:type="numbering" w:styleId="Style18">
    <w:name w:val="Маркированный •"/>
    <w:qFormat/>
  </w:style>
  <w:style w:type="numbering" w:styleId="user5">
    <w:name w:val="Без списка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potch@admin-smolensk.ru"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312</TotalTime>
  <Application>LibreOffice/26.2.2.2$Linux_X86_64 LibreOffice_project/620$Build-2</Application>
  <AppVersion>15.0000</AppVersion>
  <Pages>16</Pages>
  <Words>3647</Words>
  <Characters>29168</Characters>
  <CharactersWithSpaces>32926</CharactersWithSpaces>
  <Paragraphs>265</Paragraphs>
  <Company>Home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2026-07-30T15:04:00Z</dcterms:created>
  <dc:creator>Алексеенкова АВ</dc:creator>
  <dc:description/>
  <dc:language>ru-RU</dc:language>
  <cp:lastModifiedBy/>
  <cp:lastPrinted>2026-09-14T17:56:02Z</cp:lastPrinted>
  <dcterms:modified xsi:type="dcterms:W3CDTF">2026-09-16T16:51:47Z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