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F7E" w:rsidRPr="0072638F" w:rsidRDefault="00A74AF5" w:rsidP="0072638F">
      <w:pPr>
        <w:spacing w:after="0" w:line="240" w:lineRule="auto"/>
        <w:ind w:firstLine="709"/>
        <w:rPr>
          <w:rFonts w:ascii="Times New Roman" w:hAnsi="Times New Roman"/>
          <w:sz w:val="28"/>
          <w:szCs w:val="28"/>
        </w:rPr>
      </w:pPr>
      <w:bookmarkStart w:id="0" w:name="_GoBack"/>
      <w:bookmarkEnd w:id="0"/>
      <w:r>
        <w:rPr>
          <w:rFonts w:ascii="Times New Roman" w:hAnsi="Times New Roman"/>
          <w:sz w:val="28"/>
          <w:szCs w:val="28"/>
        </w:rPr>
        <w:t xml:space="preserve"> </w:t>
      </w:r>
      <w:r w:rsidR="00C25758" w:rsidRPr="0072638F">
        <w:rPr>
          <w:rFonts w:ascii="Times New Roman" w:hAnsi="Times New Roman"/>
          <w:sz w:val="28"/>
          <w:szCs w:val="28"/>
        </w:rPr>
        <w:t xml:space="preserve">                                                                                                                                                                                                                                                                                                                                                                                                                                                                                                                                                                                                                                                                                                                                                                                                                                                                                                                                                                                                                                                                                                                                                                                                                                                                                                                                                                                                                                                                                                                                                                                                                                                                                                                                                                                                                                                              </w:t>
      </w:r>
      <w:r w:rsidR="008C54AB" w:rsidRPr="0072638F">
        <w:rPr>
          <w:rFonts w:ascii="Times New Roman" w:hAnsi="Times New Roman"/>
          <w:sz w:val="28"/>
          <w:szCs w:val="28"/>
        </w:rPr>
        <w:t xml:space="preserve"> </w:t>
      </w:r>
    </w:p>
    <w:p w:rsidR="00C67374" w:rsidRPr="0072638F" w:rsidRDefault="00C67374" w:rsidP="0072638F">
      <w:pPr>
        <w:spacing w:after="0" w:line="240" w:lineRule="auto"/>
        <w:ind w:firstLine="709"/>
        <w:rPr>
          <w:rFonts w:ascii="Times New Roman" w:hAnsi="Times New Roman"/>
          <w:sz w:val="28"/>
          <w:szCs w:val="28"/>
        </w:rPr>
      </w:pPr>
    </w:p>
    <w:p w:rsidR="00C67374" w:rsidRPr="0072638F" w:rsidRDefault="00C67374" w:rsidP="0072638F">
      <w:pPr>
        <w:spacing w:after="0" w:line="240" w:lineRule="auto"/>
        <w:ind w:firstLine="709"/>
        <w:rPr>
          <w:rFonts w:ascii="Times New Roman" w:hAnsi="Times New Roman"/>
          <w:sz w:val="28"/>
          <w:szCs w:val="28"/>
        </w:rPr>
      </w:pPr>
    </w:p>
    <w:p w:rsidR="00C67374" w:rsidRPr="0072638F" w:rsidRDefault="00C67374" w:rsidP="0072638F">
      <w:pPr>
        <w:spacing w:after="0" w:line="240" w:lineRule="auto"/>
        <w:ind w:firstLine="709"/>
        <w:rPr>
          <w:rFonts w:ascii="Times New Roman" w:hAnsi="Times New Roman"/>
          <w:sz w:val="28"/>
          <w:szCs w:val="28"/>
        </w:rPr>
      </w:pPr>
    </w:p>
    <w:p w:rsidR="00C67374" w:rsidRPr="0072638F" w:rsidRDefault="00C67374" w:rsidP="0072638F">
      <w:pPr>
        <w:spacing w:after="0" w:line="240" w:lineRule="auto"/>
        <w:ind w:firstLine="709"/>
        <w:rPr>
          <w:rFonts w:ascii="Times New Roman" w:hAnsi="Times New Roman"/>
          <w:sz w:val="28"/>
          <w:szCs w:val="28"/>
        </w:rPr>
      </w:pPr>
    </w:p>
    <w:p w:rsidR="00C67374" w:rsidRPr="0072638F" w:rsidRDefault="00C67374" w:rsidP="0072638F">
      <w:pPr>
        <w:spacing w:after="0" w:line="240" w:lineRule="auto"/>
        <w:ind w:firstLine="709"/>
        <w:rPr>
          <w:rFonts w:ascii="Times New Roman" w:hAnsi="Times New Roman"/>
          <w:sz w:val="28"/>
          <w:szCs w:val="28"/>
        </w:rPr>
      </w:pPr>
    </w:p>
    <w:p w:rsidR="00C67374" w:rsidRPr="0072638F" w:rsidRDefault="00C67374" w:rsidP="0072638F">
      <w:pPr>
        <w:spacing w:after="0" w:line="240" w:lineRule="auto"/>
        <w:ind w:firstLine="709"/>
        <w:rPr>
          <w:rFonts w:ascii="Times New Roman" w:hAnsi="Times New Roman"/>
          <w:sz w:val="28"/>
          <w:szCs w:val="28"/>
        </w:rPr>
      </w:pPr>
    </w:p>
    <w:p w:rsidR="00AA26F4" w:rsidRDefault="00AA26F4" w:rsidP="0072638F">
      <w:pPr>
        <w:spacing w:after="0" w:line="240" w:lineRule="auto"/>
        <w:ind w:firstLine="709"/>
        <w:jc w:val="center"/>
        <w:rPr>
          <w:rFonts w:ascii="Times New Roman" w:hAnsi="Times New Roman"/>
          <w:b/>
          <w:sz w:val="40"/>
          <w:szCs w:val="40"/>
        </w:rPr>
      </w:pPr>
    </w:p>
    <w:p w:rsidR="00AA26F4" w:rsidRDefault="00AA26F4" w:rsidP="0072638F">
      <w:pPr>
        <w:spacing w:after="0" w:line="240" w:lineRule="auto"/>
        <w:ind w:firstLine="709"/>
        <w:jc w:val="center"/>
        <w:rPr>
          <w:rFonts w:ascii="Times New Roman" w:hAnsi="Times New Roman"/>
          <w:b/>
          <w:sz w:val="40"/>
          <w:szCs w:val="40"/>
        </w:rPr>
      </w:pPr>
    </w:p>
    <w:p w:rsidR="00AA26F4" w:rsidRDefault="00AA26F4" w:rsidP="0072638F">
      <w:pPr>
        <w:spacing w:after="0" w:line="240" w:lineRule="auto"/>
        <w:ind w:firstLine="709"/>
        <w:jc w:val="center"/>
        <w:rPr>
          <w:rFonts w:ascii="Times New Roman" w:hAnsi="Times New Roman"/>
          <w:b/>
          <w:sz w:val="40"/>
          <w:szCs w:val="40"/>
        </w:rPr>
      </w:pPr>
    </w:p>
    <w:p w:rsidR="00AA26F4" w:rsidRDefault="00AA26F4" w:rsidP="0072638F">
      <w:pPr>
        <w:spacing w:after="0" w:line="240" w:lineRule="auto"/>
        <w:ind w:firstLine="709"/>
        <w:jc w:val="center"/>
        <w:rPr>
          <w:rFonts w:ascii="Times New Roman" w:hAnsi="Times New Roman"/>
          <w:b/>
          <w:sz w:val="40"/>
          <w:szCs w:val="40"/>
        </w:rPr>
      </w:pPr>
    </w:p>
    <w:p w:rsidR="00AA26F4" w:rsidRDefault="00AA26F4" w:rsidP="0072638F">
      <w:pPr>
        <w:spacing w:after="0" w:line="240" w:lineRule="auto"/>
        <w:ind w:firstLine="709"/>
        <w:jc w:val="center"/>
        <w:rPr>
          <w:rFonts w:ascii="Times New Roman" w:hAnsi="Times New Roman"/>
          <w:b/>
          <w:sz w:val="40"/>
          <w:szCs w:val="40"/>
        </w:rPr>
      </w:pPr>
    </w:p>
    <w:p w:rsidR="00433F16" w:rsidRPr="00EC5C64" w:rsidRDefault="002D5710" w:rsidP="0072638F">
      <w:pPr>
        <w:spacing w:after="0" w:line="240" w:lineRule="auto"/>
        <w:ind w:firstLine="709"/>
        <w:jc w:val="center"/>
        <w:rPr>
          <w:rFonts w:ascii="Times New Roman" w:hAnsi="Times New Roman"/>
          <w:b/>
          <w:sz w:val="40"/>
          <w:szCs w:val="40"/>
        </w:rPr>
      </w:pPr>
      <w:r w:rsidRPr="00EC5C64">
        <w:rPr>
          <w:rFonts w:ascii="Times New Roman" w:hAnsi="Times New Roman"/>
          <w:b/>
          <w:sz w:val="40"/>
          <w:szCs w:val="40"/>
        </w:rPr>
        <w:t>Меры поддержки предпринимательской деятельности на территории</w:t>
      </w:r>
      <w:r w:rsidR="00C67374" w:rsidRPr="00EC5C64">
        <w:rPr>
          <w:rFonts w:ascii="Times New Roman" w:hAnsi="Times New Roman"/>
          <w:b/>
          <w:sz w:val="40"/>
          <w:szCs w:val="40"/>
        </w:rPr>
        <w:t xml:space="preserve"> Смоленс</w:t>
      </w:r>
      <w:r w:rsidR="00433F16" w:rsidRPr="00EC5C64">
        <w:rPr>
          <w:rFonts w:ascii="Times New Roman" w:hAnsi="Times New Roman"/>
          <w:b/>
          <w:sz w:val="40"/>
          <w:szCs w:val="40"/>
        </w:rPr>
        <w:t>кой области</w:t>
      </w:r>
    </w:p>
    <w:p w:rsidR="00C67374" w:rsidRPr="00EC5C64" w:rsidRDefault="00C67374" w:rsidP="0072638F">
      <w:pPr>
        <w:spacing w:after="0" w:line="240" w:lineRule="auto"/>
        <w:ind w:firstLine="709"/>
        <w:rPr>
          <w:rFonts w:ascii="Times New Roman" w:hAnsi="Times New Roman"/>
          <w:sz w:val="28"/>
          <w:szCs w:val="28"/>
        </w:rPr>
      </w:pPr>
    </w:p>
    <w:p w:rsidR="00C67374" w:rsidRPr="00EC5C64" w:rsidRDefault="00C67374" w:rsidP="0072638F">
      <w:pPr>
        <w:spacing w:after="0" w:line="240" w:lineRule="auto"/>
        <w:ind w:firstLine="709"/>
        <w:rPr>
          <w:rFonts w:ascii="Times New Roman" w:hAnsi="Times New Roman"/>
          <w:sz w:val="28"/>
          <w:szCs w:val="28"/>
        </w:rPr>
      </w:pPr>
    </w:p>
    <w:p w:rsidR="00C67374" w:rsidRPr="00EC5C64" w:rsidRDefault="00C67374" w:rsidP="0072638F">
      <w:pPr>
        <w:spacing w:after="0" w:line="240" w:lineRule="auto"/>
        <w:ind w:firstLine="709"/>
        <w:rPr>
          <w:rFonts w:ascii="Times New Roman" w:hAnsi="Times New Roman"/>
          <w:sz w:val="28"/>
          <w:szCs w:val="28"/>
        </w:rPr>
      </w:pPr>
    </w:p>
    <w:p w:rsidR="00C67374" w:rsidRPr="00EC5C64" w:rsidRDefault="00C67374" w:rsidP="0072638F">
      <w:pPr>
        <w:spacing w:after="0" w:line="240" w:lineRule="auto"/>
        <w:ind w:firstLine="709"/>
        <w:rPr>
          <w:rFonts w:ascii="Times New Roman" w:hAnsi="Times New Roman"/>
          <w:sz w:val="28"/>
          <w:szCs w:val="28"/>
        </w:rPr>
      </w:pPr>
    </w:p>
    <w:p w:rsidR="00C67374" w:rsidRPr="00EC5C64" w:rsidRDefault="00C67374" w:rsidP="0072638F">
      <w:pPr>
        <w:spacing w:after="0" w:line="240" w:lineRule="auto"/>
        <w:ind w:firstLine="709"/>
        <w:rPr>
          <w:rFonts w:ascii="Times New Roman" w:hAnsi="Times New Roman"/>
          <w:sz w:val="28"/>
          <w:szCs w:val="28"/>
        </w:rPr>
      </w:pPr>
    </w:p>
    <w:p w:rsidR="008256BB" w:rsidRPr="00EC5C64" w:rsidRDefault="008256BB" w:rsidP="0072638F">
      <w:pPr>
        <w:spacing w:after="0" w:line="240" w:lineRule="auto"/>
        <w:ind w:firstLine="709"/>
        <w:rPr>
          <w:rFonts w:ascii="Times New Roman" w:hAnsi="Times New Roman"/>
          <w:sz w:val="28"/>
          <w:szCs w:val="28"/>
        </w:rPr>
      </w:pPr>
    </w:p>
    <w:p w:rsidR="008256BB" w:rsidRPr="00EC5C64" w:rsidRDefault="008256BB" w:rsidP="0072638F">
      <w:pPr>
        <w:spacing w:after="0" w:line="240" w:lineRule="auto"/>
        <w:ind w:firstLine="709"/>
        <w:rPr>
          <w:rFonts w:ascii="Times New Roman" w:hAnsi="Times New Roman"/>
          <w:sz w:val="28"/>
          <w:szCs w:val="28"/>
        </w:rPr>
      </w:pPr>
    </w:p>
    <w:p w:rsidR="008256BB" w:rsidRPr="00EC5C64" w:rsidRDefault="008256BB" w:rsidP="0072638F">
      <w:pPr>
        <w:spacing w:after="0" w:line="240" w:lineRule="auto"/>
        <w:ind w:firstLine="709"/>
        <w:rPr>
          <w:rFonts w:ascii="Times New Roman" w:hAnsi="Times New Roman"/>
          <w:sz w:val="28"/>
          <w:szCs w:val="28"/>
        </w:rPr>
      </w:pPr>
    </w:p>
    <w:p w:rsidR="00A643CA" w:rsidRPr="00EC5C64" w:rsidRDefault="00A643CA" w:rsidP="0072638F">
      <w:pPr>
        <w:spacing w:after="0" w:line="240" w:lineRule="auto"/>
        <w:ind w:firstLine="709"/>
        <w:rPr>
          <w:rFonts w:ascii="Times New Roman" w:hAnsi="Times New Roman"/>
          <w:sz w:val="28"/>
          <w:szCs w:val="28"/>
        </w:rPr>
      </w:pPr>
    </w:p>
    <w:p w:rsidR="00A643CA" w:rsidRPr="00EC5C64" w:rsidRDefault="00A643CA" w:rsidP="0072638F">
      <w:pPr>
        <w:spacing w:after="0" w:line="240" w:lineRule="auto"/>
        <w:ind w:firstLine="709"/>
        <w:rPr>
          <w:rFonts w:ascii="Times New Roman" w:hAnsi="Times New Roman"/>
          <w:sz w:val="28"/>
          <w:szCs w:val="28"/>
        </w:rPr>
      </w:pPr>
    </w:p>
    <w:p w:rsidR="00A643CA" w:rsidRPr="00EC5C64" w:rsidRDefault="00A643CA" w:rsidP="0072638F">
      <w:pPr>
        <w:spacing w:after="0" w:line="240" w:lineRule="auto"/>
        <w:ind w:firstLine="709"/>
        <w:rPr>
          <w:rFonts w:ascii="Times New Roman" w:hAnsi="Times New Roman"/>
          <w:sz w:val="28"/>
          <w:szCs w:val="28"/>
        </w:rPr>
      </w:pPr>
    </w:p>
    <w:p w:rsidR="00A643CA" w:rsidRPr="00EC5C64" w:rsidRDefault="00A643CA" w:rsidP="0072638F">
      <w:pPr>
        <w:spacing w:after="0" w:line="240" w:lineRule="auto"/>
        <w:ind w:firstLine="709"/>
        <w:rPr>
          <w:rFonts w:ascii="Times New Roman" w:hAnsi="Times New Roman"/>
          <w:sz w:val="28"/>
          <w:szCs w:val="28"/>
        </w:rPr>
      </w:pPr>
    </w:p>
    <w:p w:rsidR="00A643CA" w:rsidRPr="00EC5C64" w:rsidRDefault="00A643CA" w:rsidP="0072638F">
      <w:pPr>
        <w:spacing w:after="0" w:line="240" w:lineRule="auto"/>
        <w:ind w:firstLine="709"/>
        <w:rPr>
          <w:rFonts w:ascii="Times New Roman" w:hAnsi="Times New Roman"/>
          <w:sz w:val="28"/>
          <w:szCs w:val="28"/>
        </w:rPr>
      </w:pPr>
    </w:p>
    <w:p w:rsidR="00A643CA" w:rsidRPr="00EC5C64" w:rsidRDefault="00A643CA" w:rsidP="0072638F">
      <w:pPr>
        <w:spacing w:after="0" w:line="240" w:lineRule="auto"/>
        <w:ind w:firstLine="709"/>
        <w:rPr>
          <w:rFonts w:ascii="Times New Roman" w:hAnsi="Times New Roman"/>
          <w:sz w:val="28"/>
          <w:szCs w:val="28"/>
        </w:rPr>
      </w:pPr>
    </w:p>
    <w:p w:rsidR="00AA26F4" w:rsidRPr="00EC5C64" w:rsidRDefault="00AA26F4" w:rsidP="0072638F">
      <w:pPr>
        <w:spacing w:after="0" w:line="240" w:lineRule="auto"/>
        <w:ind w:firstLine="709"/>
        <w:rPr>
          <w:rFonts w:ascii="Times New Roman" w:hAnsi="Times New Roman"/>
          <w:sz w:val="28"/>
          <w:szCs w:val="28"/>
        </w:rPr>
      </w:pPr>
    </w:p>
    <w:p w:rsidR="00AA26F4" w:rsidRPr="00EC5C64" w:rsidRDefault="00AA26F4" w:rsidP="0072638F">
      <w:pPr>
        <w:spacing w:after="0" w:line="240" w:lineRule="auto"/>
        <w:ind w:firstLine="709"/>
        <w:rPr>
          <w:rFonts w:ascii="Times New Roman" w:hAnsi="Times New Roman"/>
          <w:sz w:val="28"/>
          <w:szCs w:val="28"/>
        </w:rPr>
      </w:pPr>
    </w:p>
    <w:p w:rsidR="00AA26F4" w:rsidRPr="00EC5C64" w:rsidRDefault="00AA26F4" w:rsidP="0072638F">
      <w:pPr>
        <w:spacing w:after="0" w:line="240" w:lineRule="auto"/>
        <w:ind w:firstLine="709"/>
        <w:rPr>
          <w:rFonts w:ascii="Times New Roman" w:hAnsi="Times New Roman"/>
          <w:sz w:val="28"/>
          <w:szCs w:val="28"/>
        </w:rPr>
      </w:pPr>
    </w:p>
    <w:p w:rsidR="00AA26F4" w:rsidRPr="00EC5C64" w:rsidRDefault="00AA26F4" w:rsidP="0072638F">
      <w:pPr>
        <w:spacing w:after="0" w:line="240" w:lineRule="auto"/>
        <w:ind w:firstLine="709"/>
        <w:rPr>
          <w:rFonts w:ascii="Times New Roman" w:hAnsi="Times New Roman"/>
          <w:sz w:val="28"/>
          <w:szCs w:val="28"/>
        </w:rPr>
      </w:pPr>
    </w:p>
    <w:p w:rsidR="00AA26F4" w:rsidRPr="00EC5C64" w:rsidRDefault="00AA26F4" w:rsidP="0072638F">
      <w:pPr>
        <w:spacing w:after="0" w:line="240" w:lineRule="auto"/>
        <w:ind w:firstLine="709"/>
        <w:rPr>
          <w:rFonts w:ascii="Times New Roman" w:hAnsi="Times New Roman"/>
          <w:sz w:val="28"/>
          <w:szCs w:val="28"/>
        </w:rPr>
      </w:pPr>
    </w:p>
    <w:p w:rsidR="00AA26F4" w:rsidRPr="00EC5C64" w:rsidRDefault="00AA26F4" w:rsidP="0072638F">
      <w:pPr>
        <w:spacing w:after="0" w:line="240" w:lineRule="auto"/>
        <w:ind w:firstLine="709"/>
        <w:rPr>
          <w:rFonts w:ascii="Times New Roman" w:hAnsi="Times New Roman"/>
          <w:sz w:val="28"/>
          <w:szCs w:val="28"/>
        </w:rPr>
      </w:pPr>
    </w:p>
    <w:p w:rsidR="00B8453E" w:rsidRPr="00EC5C64" w:rsidRDefault="00B8453E" w:rsidP="0072638F">
      <w:pPr>
        <w:spacing w:after="0" w:line="240" w:lineRule="auto"/>
        <w:ind w:firstLine="709"/>
        <w:rPr>
          <w:rFonts w:ascii="Times New Roman" w:hAnsi="Times New Roman"/>
          <w:sz w:val="28"/>
          <w:szCs w:val="28"/>
        </w:rPr>
      </w:pPr>
    </w:p>
    <w:p w:rsidR="00B8453E" w:rsidRPr="00EC5C64" w:rsidRDefault="00B8453E" w:rsidP="0072638F">
      <w:pPr>
        <w:spacing w:after="0" w:line="240" w:lineRule="auto"/>
        <w:ind w:firstLine="709"/>
        <w:rPr>
          <w:rFonts w:ascii="Times New Roman" w:hAnsi="Times New Roman"/>
          <w:sz w:val="28"/>
          <w:szCs w:val="28"/>
        </w:rPr>
      </w:pPr>
    </w:p>
    <w:p w:rsidR="00AA26F4" w:rsidRPr="00EC5C64" w:rsidRDefault="00AA26F4" w:rsidP="0072638F">
      <w:pPr>
        <w:spacing w:after="0" w:line="240" w:lineRule="auto"/>
        <w:ind w:firstLine="709"/>
        <w:rPr>
          <w:rFonts w:ascii="Times New Roman" w:hAnsi="Times New Roman"/>
          <w:sz w:val="28"/>
          <w:szCs w:val="28"/>
        </w:rPr>
      </w:pPr>
    </w:p>
    <w:p w:rsidR="00AA26F4" w:rsidRPr="00EC5C64" w:rsidRDefault="00AA26F4" w:rsidP="0072638F">
      <w:pPr>
        <w:spacing w:after="0" w:line="240" w:lineRule="auto"/>
        <w:ind w:firstLine="709"/>
        <w:rPr>
          <w:rFonts w:ascii="Times New Roman" w:hAnsi="Times New Roman"/>
          <w:sz w:val="28"/>
          <w:szCs w:val="28"/>
        </w:rPr>
      </w:pPr>
    </w:p>
    <w:p w:rsidR="00A643CA" w:rsidRPr="00EC5C64" w:rsidRDefault="00A643CA" w:rsidP="0072638F">
      <w:pPr>
        <w:spacing w:after="0" w:line="240" w:lineRule="auto"/>
        <w:ind w:firstLine="709"/>
        <w:rPr>
          <w:rFonts w:ascii="Times New Roman" w:hAnsi="Times New Roman"/>
          <w:sz w:val="28"/>
          <w:szCs w:val="28"/>
        </w:rPr>
      </w:pPr>
    </w:p>
    <w:p w:rsidR="00C67374" w:rsidRPr="00EC5C64" w:rsidRDefault="00C67374" w:rsidP="0072638F">
      <w:pPr>
        <w:spacing w:after="0" w:line="240" w:lineRule="auto"/>
        <w:ind w:firstLine="709"/>
        <w:rPr>
          <w:rFonts w:ascii="Times New Roman" w:hAnsi="Times New Roman"/>
          <w:sz w:val="28"/>
          <w:szCs w:val="28"/>
        </w:rPr>
      </w:pPr>
    </w:p>
    <w:p w:rsidR="00C67374" w:rsidRPr="00EC5C64" w:rsidRDefault="00C67374" w:rsidP="0072638F">
      <w:pPr>
        <w:spacing w:after="0" w:line="240" w:lineRule="auto"/>
        <w:ind w:firstLine="709"/>
        <w:rPr>
          <w:rFonts w:ascii="Times New Roman" w:hAnsi="Times New Roman"/>
          <w:sz w:val="28"/>
          <w:szCs w:val="28"/>
        </w:rPr>
      </w:pPr>
    </w:p>
    <w:p w:rsidR="00961D9A" w:rsidRPr="00EC5C64" w:rsidRDefault="00234E36" w:rsidP="00CF63E0">
      <w:pPr>
        <w:pStyle w:val="af1"/>
        <w:spacing w:before="0" w:line="240" w:lineRule="auto"/>
        <w:jc w:val="center"/>
        <w:rPr>
          <w:rFonts w:ascii="Times New Roman" w:hAnsi="Times New Roman"/>
          <w:b/>
          <w:color w:val="auto"/>
          <w:sz w:val="28"/>
          <w:szCs w:val="28"/>
        </w:rPr>
      </w:pPr>
      <w:r w:rsidRPr="00EC5C64">
        <w:rPr>
          <w:rFonts w:ascii="Times New Roman" w:hAnsi="Times New Roman"/>
          <w:b/>
          <w:color w:val="auto"/>
          <w:sz w:val="28"/>
          <w:szCs w:val="28"/>
        </w:rPr>
        <w:lastRenderedPageBreak/>
        <w:t>С</w:t>
      </w:r>
      <w:r w:rsidR="00CF63E0" w:rsidRPr="00EC5C64">
        <w:rPr>
          <w:rFonts w:ascii="Times New Roman" w:hAnsi="Times New Roman"/>
          <w:b/>
          <w:color w:val="auto"/>
          <w:sz w:val="28"/>
          <w:szCs w:val="28"/>
        </w:rPr>
        <w:t>ОДЕРЖАНИЕ</w:t>
      </w:r>
    </w:p>
    <w:p w:rsidR="00F13C8F" w:rsidRPr="00EC5C64" w:rsidRDefault="00F13C8F" w:rsidP="0072638F">
      <w:pPr>
        <w:spacing w:after="0" w:line="240" w:lineRule="auto"/>
        <w:ind w:firstLine="709"/>
        <w:rPr>
          <w:rFonts w:ascii="Times New Roman" w:hAnsi="Times New Roman"/>
          <w:sz w:val="28"/>
          <w:szCs w:val="28"/>
          <w:lang w:eastAsia="ru-RU"/>
        </w:rPr>
      </w:pPr>
    </w:p>
    <w:p w:rsidR="00AB5D82" w:rsidRDefault="0045578C">
      <w:pPr>
        <w:pStyle w:val="11"/>
        <w:rPr>
          <w:rFonts w:asciiTheme="minorHAnsi" w:eastAsiaTheme="minorEastAsia" w:hAnsiTheme="minorHAnsi" w:cstheme="minorBidi"/>
          <w:b w:val="0"/>
          <w:bCs w:val="0"/>
          <w:caps w:val="0"/>
          <w:sz w:val="22"/>
          <w:szCs w:val="22"/>
          <w:lang w:eastAsia="ru-RU"/>
        </w:rPr>
      </w:pPr>
      <w:r w:rsidRPr="00EC5C64">
        <w:fldChar w:fldCharType="begin"/>
      </w:r>
      <w:r w:rsidR="00F13C8F" w:rsidRPr="00EC5C64">
        <w:instrText xml:space="preserve"> TOC \o "1-3" \h \z \u </w:instrText>
      </w:r>
      <w:r w:rsidRPr="00EC5C64">
        <w:fldChar w:fldCharType="separate"/>
      </w:r>
      <w:hyperlink w:anchor="_Toc118213627" w:history="1">
        <w:r w:rsidR="00AB5D82" w:rsidRPr="00282036">
          <w:rPr>
            <w:rStyle w:val="a3"/>
          </w:rPr>
          <w:t>Государственная поддержка инвестиционной</w:t>
        </w:r>
        <w:r w:rsidR="00AB5D82">
          <w:rPr>
            <w:webHidden/>
          </w:rPr>
          <w:tab/>
        </w:r>
        <w:r w:rsidR="00AB5D82">
          <w:rPr>
            <w:webHidden/>
          </w:rPr>
          <w:fldChar w:fldCharType="begin"/>
        </w:r>
        <w:r w:rsidR="00AB5D82">
          <w:rPr>
            <w:webHidden/>
          </w:rPr>
          <w:instrText xml:space="preserve"> PAGEREF _Toc118213627 \h </w:instrText>
        </w:r>
        <w:r w:rsidR="00AB5D82">
          <w:rPr>
            <w:webHidden/>
          </w:rPr>
        </w:r>
        <w:r w:rsidR="00AB5D82">
          <w:rPr>
            <w:webHidden/>
          </w:rPr>
          <w:fldChar w:fldCharType="separate"/>
        </w:r>
        <w:r w:rsidR="00AB5D82">
          <w:rPr>
            <w:webHidden/>
          </w:rPr>
          <w:t>6</w:t>
        </w:r>
        <w:r w:rsidR="00AB5D82">
          <w:rPr>
            <w:webHidden/>
          </w:rPr>
          <w:fldChar w:fldCharType="end"/>
        </w:r>
      </w:hyperlink>
    </w:p>
    <w:p w:rsidR="00AB5D82" w:rsidRDefault="000E3B5C">
      <w:pPr>
        <w:pStyle w:val="11"/>
        <w:rPr>
          <w:rFonts w:asciiTheme="minorHAnsi" w:eastAsiaTheme="minorEastAsia" w:hAnsiTheme="minorHAnsi" w:cstheme="minorBidi"/>
          <w:b w:val="0"/>
          <w:bCs w:val="0"/>
          <w:caps w:val="0"/>
          <w:sz w:val="22"/>
          <w:szCs w:val="22"/>
          <w:lang w:eastAsia="ru-RU"/>
        </w:rPr>
      </w:pPr>
      <w:hyperlink w:anchor="_Toc118213628" w:history="1">
        <w:r w:rsidR="00AB5D82" w:rsidRPr="00282036">
          <w:rPr>
            <w:rStyle w:val="a3"/>
          </w:rPr>
          <w:t>деятельности</w:t>
        </w:r>
        <w:r w:rsidR="00AB5D82">
          <w:rPr>
            <w:webHidden/>
          </w:rPr>
          <w:tab/>
        </w:r>
        <w:r w:rsidR="00AB5D82">
          <w:rPr>
            <w:webHidden/>
          </w:rPr>
          <w:fldChar w:fldCharType="begin"/>
        </w:r>
        <w:r w:rsidR="00AB5D82">
          <w:rPr>
            <w:webHidden/>
          </w:rPr>
          <w:instrText xml:space="preserve"> PAGEREF _Toc118213628 \h </w:instrText>
        </w:r>
        <w:r w:rsidR="00AB5D82">
          <w:rPr>
            <w:webHidden/>
          </w:rPr>
        </w:r>
        <w:r w:rsidR="00AB5D82">
          <w:rPr>
            <w:webHidden/>
          </w:rPr>
          <w:fldChar w:fldCharType="separate"/>
        </w:r>
        <w:r w:rsidR="00AB5D82">
          <w:rPr>
            <w:webHidden/>
          </w:rPr>
          <w:t>6</w:t>
        </w:r>
        <w:r w:rsidR="00AB5D82">
          <w:rPr>
            <w:webHidden/>
          </w:rPr>
          <w:fldChar w:fldCharType="end"/>
        </w:r>
      </w:hyperlink>
    </w:p>
    <w:p w:rsidR="00AB5D82" w:rsidRDefault="000E3B5C">
      <w:pPr>
        <w:pStyle w:val="11"/>
        <w:rPr>
          <w:rFonts w:asciiTheme="minorHAnsi" w:eastAsiaTheme="minorEastAsia" w:hAnsiTheme="minorHAnsi" w:cstheme="minorBidi"/>
          <w:b w:val="0"/>
          <w:bCs w:val="0"/>
          <w:caps w:val="0"/>
          <w:sz w:val="22"/>
          <w:szCs w:val="22"/>
          <w:lang w:eastAsia="ru-RU"/>
        </w:rPr>
      </w:pPr>
      <w:hyperlink w:anchor="_Toc118213629" w:history="1">
        <w:r w:rsidR="00AB5D82" w:rsidRPr="00282036">
          <w:rPr>
            <w:rStyle w:val="a3"/>
          </w:rPr>
          <w:t>Инвестиционный налоговый вычет по налогу на</w:t>
        </w:r>
        <w:r w:rsidR="00AB5D82">
          <w:rPr>
            <w:webHidden/>
          </w:rPr>
          <w:tab/>
        </w:r>
        <w:r w:rsidR="00AB5D82">
          <w:rPr>
            <w:webHidden/>
          </w:rPr>
          <w:fldChar w:fldCharType="begin"/>
        </w:r>
        <w:r w:rsidR="00AB5D82">
          <w:rPr>
            <w:webHidden/>
          </w:rPr>
          <w:instrText xml:space="preserve"> PAGEREF _Toc118213629 \h </w:instrText>
        </w:r>
        <w:r w:rsidR="00AB5D82">
          <w:rPr>
            <w:webHidden/>
          </w:rPr>
        </w:r>
        <w:r w:rsidR="00AB5D82">
          <w:rPr>
            <w:webHidden/>
          </w:rPr>
          <w:fldChar w:fldCharType="separate"/>
        </w:r>
        <w:r w:rsidR="00AB5D82">
          <w:rPr>
            <w:webHidden/>
          </w:rPr>
          <w:t>6</w:t>
        </w:r>
        <w:r w:rsidR="00AB5D82">
          <w:rPr>
            <w:webHidden/>
          </w:rPr>
          <w:fldChar w:fldCharType="end"/>
        </w:r>
      </w:hyperlink>
    </w:p>
    <w:p w:rsidR="00AB5D82" w:rsidRDefault="000E3B5C">
      <w:pPr>
        <w:pStyle w:val="11"/>
        <w:rPr>
          <w:rFonts w:asciiTheme="minorHAnsi" w:eastAsiaTheme="minorEastAsia" w:hAnsiTheme="minorHAnsi" w:cstheme="minorBidi"/>
          <w:b w:val="0"/>
          <w:bCs w:val="0"/>
          <w:caps w:val="0"/>
          <w:sz w:val="22"/>
          <w:szCs w:val="22"/>
          <w:lang w:eastAsia="ru-RU"/>
        </w:rPr>
      </w:pPr>
      <w:hyperlink w:anchor="_Toc118213630" w:history="1">
        <w:r w:rsidR="00AB5D82" w:rsidRPr="00282036">
          <w:rPr>
            <w:rStyle w:val="a3"/>
          </w:rPr>
          <w:t>прибыль организаций</w:t>
        </w:r>
        <w:r w:rsidR="00AB5D82">
          <w:rPr>
            <w:webHidden/>
          </w:rPr>
          <w:tab/>
        </w:r>
        <w:r w:rsidR="00AB5D82">
          <w:rPr>
            <w:webHidden/>
          </w:rPr>
          <w:fldChar w:fldCharType="begin"/>
        </w:r>
        <w:r w:rsidR="00AB5D82">
          <w:rPr>
            <w:webHidden/>
          </w:rPr>
          <w:instrText xml:space="preserve"> PAGEREF _Toc118213630 \h </w:instrText>
        </w:r>
        <w:r w:rsidR="00AB5D82">
          <w:rPr>
            <w:webHidden/>
          </w:rPr>
        </w:r>
        <w:r w:rsidR="00AB5D82">
          <w:rPr>
            <w:webHidden/>
          </w:rPr>
          <w:fldChar w:fldCharType="separate"/>
        </w:r>
        <w:r w:rsidR="00AB5D82">
          <w:rPr>
            <w:webHidden/>
          </w:rPr>
          <w:t>6</w:t>
        </w:r>
        <w:r w:rsidR="00AB5D82">
          <w:rPr>
            <w:webHidden/>
          </w:rPr>
          <w:fldChar w:fldCharType="end"/>
        </w:r>
      </w:hyperlink>
    </w:p>
    <w:p w:rsidR="00AB5D82" w:rsidRDefault="000E3B5C">
      <w:pPr>
        <w:pStyle w:val="11"/>
        <w:rPr>
          <w:rFonts w:asciiTheme="minorHAnsi" w:eastAsiaTheme="minorEastAsia" w:hAnsiTheme="minorHAnsi" w:cstheme="minorBidi"/>
          <w:b w:val="0"/>
          <w:bCs w:val="0"/>
          <w:caps w:val="0"/>
          <w:sz w:val="22"/>
          <w:szCs w:val="22"/>
          <w:lang w:eastAsia="ru-RU"/>
        </w:rPr>
      </w:pPr>
      <w:hyperlink w:anchor="_Toc118213631" w:history="1">
        <w:r w:rsidR="00AB5D82" w:rsidRPr="00282036">
          <w:rPr>
            <w:rStyle w:val="a3"/>
          </w:rPr>
          <w:t>Предоставление земельного участка, находящегося в государственной или муниципальной собственности, юридическому лицу в аренду без проведения торгов в целях реализации масштабного</w:t>
        </w:r>
        <w:r w:rsidR="00AB5D82">
          <w:rPr>
            <w:webHidden/>
          </w:rPr>
          <w:tab/>
        </w:r>
        <w:r w:rsidR="00AB5D82">
          <w:rPr>
            <w:webHidden/>
          </w:rPr>
          <w:fldChar w:fldCharType="begin"/>
        </w:r>
        <w:r w:rsidR="00AB5D82">
          <w:rPr>
            <w:webHidden/>
          </w:rPr>
          <w:instrText xml:space="preserve"> PAGEREF _Toc118213631 \h </w:instrText>
        </w:r>
        <w:r w:rsidR="00AB5D82">
          <w:rPr>
            <w:webHidden/>
          </w:rPr>
        </w:r>
        <w:r w:rsidR="00AB5D82">
          <w:rPr>
            <w:webHidden/>
          </w:rPr>
          <w:fldChar w:fldCharType="separate"/>
        </w:r>
        <w:r w:rsidR="00AB5D82">
          <w:rPr>
            <w:webHidden/>
          </w:rPr>
          <w:t>7</w:t>
        </w:r>
        <w:r w:rsidR="00AB5D82">
          <w:rPr>
            <w:webHidden/>
          </w:rPr>
          <w:fldChar w:fldCharType="end"/>
        </w:r>
      </w:hyperlink>
    </w:p>
    <w:p w:rsidR="00AB5D82" w:rsidRDefault="000E3B5C">
      <w:pPr>
        <w:pStyle w:val="11"/>
        <w:rPr>
          <w:rFonts w:asciiTheme="minorHAnsi" w:eastAsiaTheme="minorEastAsia" w:hAnsiTheme="minorHAnsi" w:cstheme="minorBidi"/>
          <w:b w:val="0"/>
          <w:bCs w:val="0"/>
          <w:caps w:val="0"/>
          <w:sz w:val="22"/>
          <w:szCs w:val="22"/>
          <w:lang w:eastAsia="ru-RU"/>
        </w:rPr>
      </w:pPr>
      <w:hyperlink w:anchor="_Toc118213632" w:history="1">
        <w:r w:rsidR="00AB5D82" w:rsidRPr="00282036">
          <w:rPr>
            <w:rStyle w:val="a3"/>
          </w:rPr>
          <w:t>инвестиционного проекта</w:t>
        </w:r>
        <w:r w:rsidR="00AB5D82">
          <w:rPr>
            <w:webHidden/>
          </w:rPr>
          <w:tab/>
        </w:r>
        <w:r w:rsidR="00AB5D82">
          <w:rPr>
            <w:webHidden/>
          </w:rPr>
          <w:fldChar w:fldCharType="begin"/>
        </w:r>
        <w:r w:rsidR="00AB5D82">
          <w:rPr>
            <w:webHidden/>
          </w:rPr>
          <w:instrText xml:space="preserve"> PAGEREF _Toc118213632 \h </w:instrText>
        </w:r>
        <w:r w:rsidR="00AB5D82">
          <w:rPr>
            <w:webHidden/>
          </w:rPr>
        </w:r>
        <w:r w:rsidR="00AB5D82">
          <w:rPr>
            <w:webHidden/>
          </w:rPr>
          <w:fldChar w:fldCharType="separate"/>
        </w:r>
        <w:r w:rsidR="00AB5D82">
          <w:rPr>
            <w:webHidden/>
          </w:rPr>
          <w:t>7</w:t>
        </w:r>
        <w:r w:rsidR="00AB5D82">
          <w:rPr>
            <w:webHidden/>
          </w:rPr>
          <w:fldChar w:fldCharType="end"/>
        </w:r>
      </w:hyperlink>
    </w:p>
    <w:p w:rsidR="00AB5D82" w:rsidRDefault="000E3B5C">
      <w:pPr>
        <w:pStyle w:val="11"/>
        <w:rPr>
          <w:rFonts w:asciiTheme="minorHAnsi" w:eastAsiaTheme="minorEastAsia" w:hAnsiTheme="minorHAnsi" w:cstheme="minorBidi"/>
          <w:b w:val="0"/>
          <w:bCs w:val="0"/>
          <w:caps w:val="0"/>
          <w:sz w:val="22"/>
          <w:szCs w:val="22"/>
          <w:lang w:eastAsia="ru-RU"/>
        </w:rPr>
      </w:pPr>
      <w:hyperlink w:anchor="_Toc118213633" w:history="1">
        <w:r w:rsidR="00AB5D82" w:rsidRPr="00282036">
          <w:rPr>
            <w:rStyle w:val="a3"/>
          </w:rPr>
          <w:t>Предоставление земельных участков, находящихся в государственной или муниципальной собственности, гражданам РФ или российским юридическим лицам в аренду без проведения торгов в целях осуществления деятельности по производству продукции, необходимой для обеспечения импортозамещения</w:t>
        </w:r>
        <w:r w:rsidR="00AB5D82">
          <w:rPr>
            <w:webHidden/>
          </w:rPr>
          <w:tab/>
        </w:r>
        <w:r w:rsidR="00AB5D82">
          <w:rPr>
            <w:webHidden/>
          </w:rPr>
          <w:fldChar w:fldCharType="begin"/>
        </w:r>
        <w:r w:rsidR="00AB5D82">
          <w:rPr>
            <w:webHidden/>
          </w:rPr>
          <w:instrText xml:space="preserve"> PAGEREF _Toc118213633 \h </w:instrText>
        </w:r>
        <w:r w:rsidR="00AB5D82">
          <w:rPr>
            <w:webHidden/>
          </w:rPr>
        </w:r>
        <w:r w:rsidR="00AB5D82">
          <w:rPr>
            <w:webHidden/>
          </w:rPr>
          <w:fldChar w:fldCharType="separate"/>
        </w:r>
        <w:r w:rsidR="00AB5D82">
          <w:rPr>
            <w:webHidden/>
          </w:rPr>
          <w:t>8</w:t>
        </w:r>
        <w:r w:rsidR="00AB5D82">
          <w:rPr>
            <w:webHidden/>
          </w:rPr>
          <w:fldChar w:fldCharType="end"/>
        </w:r>
      </w:hyperlink>
    </w:p>
    <w:p w:rsidR="00AB5D82" w:rsidRDefault="000E3B5C">
      <w:pPr>
        <w:pStyle w:val="11"/>
        <w:rPr>
          <w:rFonts w:asciiTheme="minorHAnsi" w:eastAsiaTheme="minorEastAsia" w:hAnsiTheme="minorHAnsi" w:cstheme="minorBidi"/>
          <w:b w:val="0"/>
          <w:bCs w:val="0"/>
          <w:caps w:val="0"/>
          <w:sz w:val="22"/>
          <w:szCs w:val="22"/>
          <w:lang w:eastAsia="ru-RU"/>
        </w:rPr>
      </w:pPr>
      <w:hyperlink w:anchor="_Toc118213634" w:history="1">
        <w:r w:rsidR="00AB5D82" w:rsidRPr="00282036">
          <w:rPr>
            <w:rStyle w:val="a3"/>
          </w:rPr>
          <w:t>Специальный инвестиционный контракт (СПИК)</w:t>
        </w:r>
        <w:r w:rsidR="00AB5D82">
          <w:rPr>
            <w:webHidden/>
          </w:rPr>
          <w:tab/>
        </w:r>
        <w:r w:rsidR="00AB5D82">
          <w:rPr>
            <w:webHidden/>
          </w:rPr>
          <w:fldChar w:fldCharType="begin"/>
        </w:r>
        <w:r w:rsidR="00AB5D82">
          <w:rPr>
            <w:webHidden/>
          </w:rPr>
          <w:instrText xml:space="preserve"> PAGEREF _Toc118213634 \h </w:instrText>
        </w:r>
        <w:r w:rsidR="00AB5D82">
          <w:rPr>
            <w:webHidden/>
          </w:rPr>
        </w:r>
        <w:r w:rsidR="00AB5D82">
          <w:rPr>
            <w:webHidden/>
          </w:rPr>
          <w:fldChar w:fldCharType="separate"/>
        </w:r>
        <w:r w:rsidR="00AB5D82">
          <w:rPr>
            <w:webHidden/>
          </w:rPr>
          <w:t>8</w:t>
        </w:r>
        <w:r w:rsidR="00AB5D82">
          <w:rPr>
            <w:webHidden/>
          </w:rPr>
          <w:fldChar w:fldCharType="end"/>
        </w:r>
      </w:hyperlink>
    </w:p>
    <w:p w:rsidR="00AB5D82" w:rsidRDefault="000E3B5C">
      <w:pPr>
        <w:pStyle w:val="11"/>
        <w:rPr>
          <w:rFonts w:asciiTheme="minorHAnsi" w:eastAsiaTheme="minorEastAsia" w:hAnsiTheme="minorHAnsi" w:cstheme="minorBidi"/>
          <w:b w:val="0"/>
          <w:bCs w:val="0"/>
          <w:caps w:val="0"/>
          <w:sz w:val="22"/>
          <w:szCs w:val="22"/>
          <w:lang w:eastAsia="ru-RU"/>
        </w:rPr>
      </w:pPr>
      <w:hyperlink w:anchor="_Toc118213635" w:history="1">
        <w:r w:rsidR="00AB5D82" w:rsidRPr="00282036">
          <w:rPr>
            <w:rStyle w:val="a3"/>
          </w:rPr>
          <w:t>Соглашение о защите и поощрении</w:t>
        </w:r>
        <w:r w:rsidR="00AB5D82">
          <w:rPr>
            <w:webHidden/>
          </w:rPr>
          <w:tab/>
        </w:r>
        <w:r w:rsidR="00AB5D82">
          <w:rPr>
            <w:webHidden/>
          </w:rPr>
          <w:fldChar w:fldCharType="begin"/>
        </w:r>
        <w:r w:rsidR="00AB5D82">
          <w:rPr>
            <w:webHidden/>
          </w:rPr>
          <w:instrText xml:space="preserve"> PAGEREF _Toc118213635 \h </w:instrText>
        </w:r>
        <w:r w:rsidR="00AB5D82">
          <w:rPr>
            <w:webHidden/>
          </w:rPr>
        </w:r>
        <w:r w:rsidR="00AB5D82">
          <w:rPr>
            <w:webHidden/>
          </w:rPr>
          <w:fldChar w:fldCharType="separate"/>
        </w:r>
        <w:r w:rsidR="00AB5D82">
          <w:rPr>
            <w:webHidden/>
          </w:rPr>
          <w:t>9</w:t>
        </w:r>
        <w:r w:rsidR="00AB5D82">
          <w:rPr>
            <w:webHidden/>
          </w:rPr>
          <w:fldChar w:fldCharType="end"/>
        </w:r>
      </w:hyperlink>
    </w:p>
    <w:p w:rsidR="00AB5D82" w:rsidRDefault="000E3B5C">
      <w:pPr>
        <w:pStyle w:val="11"/>
        <w:rPr>
          <w:rFonts w:asciiTheme="minorHAnsi" w:eastAsiaTheme="minorEastAsia" w:hAnsiTheme="minorHAnsi" w:cstheme="minorBidi"/>
          <w:b w:val="0"/>
          <w:bCs w:val="0"/>
          <w:caps w:val="0"/>
          <w:sz w:val="22"/>
          <w:szCs w:val="22"/>
          <w:lang w:eastAsia="ru-RU"/>
        </w:rPr>
      </w:pPr>
      <w:hyperlink w:anchor="_Toc118213636" w:history="1">
        <w:r w:rsidR="00AB5D82" w:rsidRPr="00282036">
          <w:rPr>
            <w:rStyle w:val="a3"/>
          </w:rPr>
          <w:t>капиталовложений (СЗПК)</w:t>
        </w:r>
        <w:r w:rsidR="00AB5D82">
          <w:rPr>
            <w:webHidden/>
          </w:rPr>
          <w:tab/>
        </w:r>
        <w:r w:rsidR="00AB5D82">
          <w:rPr>
            <w:webHidden/>
          </w:rPr>
          <w:fldChar w:fldCharType="begin"/>
        </w:r>
        <w:r w:rsidR="00AB5D82">
          <w:rPr>
            <w:webHidden/>
          </w:rPr>
          <w:instrText xml:space="preserve"> PAGEREF _Toc118213636 \h </w:instrText>
        </w:r>
        <w:r w:rsidR="00AB5D82">
          <w:rPr>
            <w:webHidden/>
          </w:rPr>
        </w:r>
        <w:r w:rsidR="00AB5D82">
          <w:rPr>
            <w:webHidden/>
          </w:rPr>
          <w:fldChar w:fldCharType="separate"/>
        </w:r>
        <w:r w:rsidR="00AB5D82">
          <w:rPr>
            <w:webHidden/>
          </w:rPr>
          <w:t>9</w:t>
        </w:r>
        <w:r w:rsidR="00AB5D82">
          <w:rPr>
            <w:webHidden/>
          </w:rPr>
          <w:fldChar w:fldCharType="end"/>
        </w:r>
      </w:hyperlink>
    </w:p>
    <w:p w:rsidR="00AB5D82" w:rsidRDefault="000E3B5C">
      <w:pPr>
        <w:pStyle w:val="11"/>
        <w:rPr>
          <w:rFonts w:asciiTheme="minorHAnsi" w:eastAsiaTheme="minorEastAsia" w:hAnsiTheme="minorHAnsi" w:cstheme="minorBidi"/>
          <w:b w:val="0"/>
          <w:bCs w:val="0"/>
          <w:caps w:val="0"/>
          <w:sz w:val="22"/>
          <w:szCs w:val="22"/>
          <w:lang w:eastAsia="ru-RU"/>
        </w:rPr>
      </w:pPr>
      <w:hyperlink w:anchor="_Toc118213637" w:history="1">
        <w:r w:rsidR="00AB5D82" w:rsidRPr="00282036">
          <w:rPr>
            <w:rStyle w:val="a3"/>
          </w:rPr>
          <w:t>Сопровождение инвестиционных проектов</w:t>
        </w:r>
        <w:r w:rsidR="00AB5D82">
          <w:rPr>
            <w:webHidden/>
          </w:rPr>
          <w:tab/>
        </w:r>
        <w:r w:rsidR="00AB5D82">
          <w:rPr>
            <w:webHidden/>
          </w:rPr>
          <w:fldChar w:fldCharType="begin"/>
        </w:r>
        <w:r w:rsidR="00AB5D82">
          <w:rPr>
            <w:webHidden/>
          </w:rPr>
          <w:instrText xml:space="preserve"> PAGEREF _Toc118213637 \h </w:instrText>
        </w:r>
        <w:r w:rsidR="00AB5D82">
          <w:rPr>
            <w:webHidden/>
          </w:rPr>
        </w:r>
        <w:r w:rsidR="00AB5D82">
          <w:rPr>
            <w:webHidden/>
          </w:rPr>
          <w:fldChar w:fldCharType="separate"/>
        </w:r>
        <w:r w:rsidR="00AB5D82">
          <w:rPr>
            <w:webHidden/>
          </w:rPr>
          <w:t>10</w:t>
        </w:r>
        <w:r w:rsidR="00AB5D82">
          <w:rPr>
            <w:webHidden/>
          </w:rPr>
          <w:fldChar w:fldCharType="end"/>
        </w:r>
      </w:hyperlink>
    </w:p>
    <w:p w:rsidR="00AB5D82" w:rsidRDefault="000E3B5C">
      <w:pPr>
        <w:pStyle w:val="11"/>
        <w:rPr>
          <w:rFonts w:asciiTheme="minorHAnsi" w:eastAsiaTheme="minorEastAsia" w:hAnsiTheme="minorHAnsi" w:cstheme="minorBidi"/>
          <w:b w:val="0"/>
          <w:bCs w:val="0"/>
          <w:caps w:val="0"/>
          <w:sz w:val="22"/>
          <w:szCs w:val="22"/>
          <w:lang w:eastAsia="ru-RU"/>
        </w:rPr>
      </w:pPr>
      <w:hyperlink w:anchor="_Toc118213638" w:history="1">
        <w:r w:rsidR="00AB5D82" w:rsidRPr="00282036">
          <w:rPr>
            <w:rStyle w:val="a3"/>
          </w:rPr>
          <w:t>Финансовые меры поддержки субъектов малого и среднего предпринимательства</w:t>
        </w:r>
        <w:r w:rsidR="00AB5D82">
          <w:rPr>
            <w:webHidden/>
          </w:rPr>
          <w:tab/>
        </w:r>
        <w:r w:rsidR="00AB5D82">
          <w:rPr>
            <w:webHidden/>
          </w:rPr>
          <w:fldChar w:fldCharType="begin"/>
        </w:r>
        <w:r w:rsidR="00AB5D82">
          <w:rPr>
            <w:webHidden/>
          </w:rPr>
          <w:instrText xml:space="preserve"> PAGEREF _Toc118213638 \h </w:instrText>
        </w:r>
        <w:r w:rsidR="00AB5D82">
          <w:rPr>
            <w:webHidden/>
          </w:rPr>
        </w:r>
        <w:r w:rsidR="00AB5D82">
          <w:rPr>
            <w:webHidden/>
          </w:rPr>
          <w:fldChar w:fldCharType="separate"/>
        </w:r>
        <w:r w:rsidR="00AB5D82">
          <w:rPr>
            <w:webHidden/>
          </w:rPr>
          <w:t>11</w:t>
        </w:r>
        <w:r w:rsidR="00AB5D82">
          <w:rPr>
            <w:webHidden/>
          </w:rPr>
          <w:fldChar w:fldCharType="end"/>
        </w:r>
      </w:hyperlink>
    </w:p>
    <w:p w:rsidR="00AB5D82" w:rsidRDefault="000E3B5C">
      <w:pPr>
        <w:pStyle w:val="11"/>
        <w:rPr>
          <w:rFonts w:asciiTheme="minorHAnsi" w:eastAsiaTheme="minorEastAsia" w:hAnsiTheme="minorHAnsi" w:cstheme="minorBidi"/>
          <w:b w:val="0"/>
          <w:bCs w:val="0"/>
          <w:caps w:val="0"/>
          <w:sz w:val="22"/>
          <w:szCs w:val="22"/>
          <w:lang w:eastAsia="ru-RU"/>
        </w:rPr>
      </w:pPr>
      <w:hyperlink w:anchor="_Toc118213639" w:history="1">
        <w:r w:rsidR="00AB5D82" w:rsidRPr="00282036">
          <w:rPr>
            <w:rStyle w:val="a3"/>
          </w:rPr>
          <w:t>Предоставление субсидий субъектам МСП,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w:t>
        </w:r>
        <w:r w:rsidR="00AB5D82">
          <w:rPr>
            <w:webHidden/>
          </w:rPr>
          <w:tab/>
        </w:r>
        <w:r w:rsidR="00AB5D82">
          <w:rPr>
            <w:webHidden/>
          </w:rPr>
          <w:fldChar w:fldCharType="begin"/>
        </w:r>
        <w:r w:rsidR="00AB5D82">
          <w:rPr>
            <w:webHidden/>
          </w:rPr>
          <w:instrText xml:space="preserve"> PAGEREF _Toc118213639 \h </w:instrText>
        </w:r>
        <w:r w:rsidR="00AB5D82">
          <w:rPr>
            <w:webHidden/>
          </w:rPr>
        </w:r>
        <w:r w:rsidR="00AB5D82">
          <w:rPr>
            <w:webHidden/>
          </w:rPr>
          <w:fldChar w:fldCharType="separate"/>
        </w:r>
        <w:r w:rsidR="00AB5D82">
          <w:rPr>
            <w:webHidden/>
          </w:rPr>
          <w:t>12</w:t>
        </w:r>
        <w:r w:rsidR="00AB5D82">
          <w:rPr>
            <w:webHidden/>
          </w:rPr>
          <w:fldChar w:fldCharType="end"/>
        </w:r>
      </w:hyperlink>
    </w:p>
    <w:p w:rsidR="00AB5D82" w:rsidRDefault="000E3B5C">
      <w:pPr>
        <w:pStyle w:val="11"/>
        <w:rPr>
          <w:rFonts w:asciiTheme="minorHAnsi" w:eastAsiaTheme="minorEastAsia" w:hAnsiTheme="minorHAnsi" w:cstheme="minorBidi"/>
          <w:b w:val="0"/>
          <w:bCs w:val="0"/>
          <w:caps w:val="0"/>
          <w:sz w:val="22"/>
          <w:szCs w:val="22"/>
          <w:lang w:eastAsia="ru-RU"/>
        </w:rPr>
      </w:pPr>
      <w:hyperlink w:anchor="_Toc118213640" w:history="1">
        <w:r w:rsidR="00AB5D82" w:rsidRPr="00282036">
          <w:rPr>
            <w:rStyle w:val="a3"/>
          </w:rPr>
          <w:t>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w:t>
        </w:r>
        <w:r w:rsidR="00AB5D82">
          <w:rPr>
            <w:webHidden/>
          </w:rPr>
          <w:tab/>
        </w:r>
        <w:r w:rsidR="00AB5D82">
          <w:rPr>
            <w:webHidden/>
          </w:rPr>
          <w:fldChar w:fldCharType="begin"/>
        </w:r>
        <w:r w:rsidR="00AB5D82">
          <w:rPr>
            <w:webHidden/>
          </w:rPr>
          <w:instrText xml:space="preserve"> PAGEREF _Toc118213640 \h </w:instrText>
        </w:r>
        <w:r w:rsidR="00AB5D82">
          <w:rPr>
            <w:webHidden/>
          </w:rPr>
        </w:r>
        <w:r w:rsidR="00AB5D82">
          <w:rPr>
            <w:webHidden/>
          </w:rPr>
          <w:fldChar w:fldCharType="separate"/>
        </w:r>
        <w:r w:rsidR="00AB5D82">
          <w:rPr>
            <w:webHidden/>
          </w:rPr>
          <w:t>13</w:t>
        </w:r>
        <w:r w:rsidR="00AB5D82">
          <w:rPr>
            <w:webHidden/>
          </w:rPr>
          <w:fldChar w:fldCharType="end"/>
        </w:r>
      </w:hyperlink>
    </w:p>
    <w:p w:rsidR="00AB5D82" w:rsidRDefault="000E3B5C">
      <w:pPr>
        <w:pStyle w:val="11"/>
        <w:rPr>
          <w:rFonts w:asciiTheme="minorHAnsi" w:eastAsiaTheme="minorEastAsia" w:hAnsiTheme="minorHAnsi" w:cstheme="minorBidi"/>
          <w:b w:val="0"/>
          <w:bCs w:val="0"/>
          <w:caps w:val="0"/>
          <w:sz w:val="22"/>
          <w:szCs w:val="22"/>
          <w:lang w:eastAsia="ru-RU"/>
        </w:rPr>
      </w:pPr>
      <w:hyperlink w:anchor="_Toc118213641" w:history="1">
        <w:r w:rsidR="00AB5D82" w:rsidRPr="00282036">
          <w:rPr>
            <w:rStyle w:val="a3"/>
          </w:rPr>
          <w:t>Предоставления грантов субъектам малого и среднего предпринимательства, являющимся социальными предприятиями, или субъектам малого и среднего предпринимательства, созданным физическими лицами в возрасте до 25 лет включительно</w:t>
        </w:r>
        <w:r w:rsidR="00AB5D82">
          <w:rPr>
            <w:webHidden/>
          </w:rPr>
          <w:tab/>
        </w:r>
        <w:r w:rsidR="00AB5D82">
          <w:rPr>
            <w:webHidden/>
          </w:rPr>
          <w:fldChar w:fldCharType="begin"/>
        </w:r>
        <w:r w:rsidR="00AB5D82">
          <w:rPr>
            <w:webHidden/>
          </w:rPr>
          <w:instrText xml:space="preserve"> PAGEREF _Toc118213641 \h </w:instrText>
        </w:r>
        <w:r w:rsidR="00AB5D82">
          <w:rPr>
            <w:webHidden/>
          </w:rPr>
        </w:r>
        <w:r w:rsidR="00AB5D82">
          <w:rPr>
            <w:webHidden/>
          </w:rPr>
          <w:fldChar w:fldCharType="separate"/>
        </w:r>
        <w:r w:rsidR="00AB5D82">
          <w:rPr>
            <w:webHidden/>
          </w:rPr>
          <w:t>14</w:t>
        </w:r>
        <w:r w:rsidR="00AB5D82">
          <w:rPr>
            <w:webHidden/>
          </w:rPr>
          <w:fldChar w:fldCharType="end"/>
        </w:r>
      </w:hyperlink>
    </w:p>
    <w:p w:rsidR="00AB5D82" w:rsidRDefault="000E3B5C">
      <w:pPr>
        <w:pStyle w:val="11"/>
        <w:rPr>
          <w:rFonts w:asciiTheme="minorHAnsi" w:eastAsiaTheme="minorEastAsia" w:hAnsiTheme="minorHAnsi" w:cstheme="minorBidi"/>
          <w:b w:val="0"/>
          <w:bCs w:val="0"/>
          <w:caps w:val="0"/>
          <w:sz w:val="22"/>
          <w:szCs w:val="22"/>
          <w:lang w:eastAsia="ru-RU"/>
        </w:rPr>
      </w:pPr>
      <w:hyperlink w:anchor="_Toc118213642" w:history="1">
        <w:r w:rsidR="00AB5D82" w:rsidRPr="00282036">
          <w:rPr>
            <w:rStyle w:val="a3"/>
          </w:rPr>
          <w:t>Центр «Мой бизнес»</w:t>
        </w:r>
        <w:r w:rsidR="00AB5D82">
          <w:rPr>
            <w:webHidden/>
          </w:rPr>
          <w:tab/>
        </w:r>
        <w:r w:rsidR="00AB5D82">
          <w:rPr>
            <w:webHidden/>
          </w:rPr>
          <w:fldChar w:fldCharType="begin"/>
        </w:r>
        <w:r w:rsidR="00AB5D82">
          <w:rPr>
            <w:webHidden/>
          </w:rPr>
          <w:instrText xml:space="preserve"> PAGEREF _Toc118213642 \h </w:instrText>
        </w:r>
        <w:r w:rsidR="00AB5D82">
          <w:rPr>
            <w:webHidden/>
          </w:rPr>
        </w:r>
        <w:r w:rsidR="00AB5D82">
          <w:rPr>
            <w:webHidden/>
          </w:rPr>
          <w:fldChar w:fldCharType="separate"/>
        </w:r>
        <w:r w:rsidR="00AB5D82">
          <w:rPr>
            <w:webHidden/>
          </w:rPr>
          <w:t>15</w:t>
        </w:r>
        <w:r w:rsidR="00AB5D82">
          <w:rPr>
            <w:webHidden/>
          </w:rPr>
          <w:fldChar w:fldCharType="end"/>
        </w:r>
      </w:hyperlink>
    </w:p>
    <w:p w:rsidR="00AB5D82" w:rsidRDefault="000E3B5C">
      <w:pPr>
        <w:pStyle w:val="11"/>
        <w:rPr>
          <w:rFonts w:asciiTheme="minorHAnsi" w:eastAsiaTheme="minorEastAsia" w:hAnsiTheme="minorHAnsi" w:cstheme="minorBidi"/>
          <w:b w:val="0"/>
          <w:bCs w:val="0"/>
          <w:caps w:val="0"/>
          <w:sz w:val="22"/>
          <w:szCs w:val="22"/>
          <w:lang w:eastAsia="ru-RU"/>
        </w:rPr>
      </w:pPr>
      <w:hyperlink w:anchor="_Toc118213643" w:history="1">
        <w:r w:rsidR="00AB5D82" w:rsidRPr="00282036">
          <w:rPr>
            <w:rStyle w:val="a3"/>
          </w:rPr>
          <w:t>Микрокредитная компания «Смоленский областной фонд поддержки предпринимательства»</w:t>
        </w:r>
        <w:r w:rsidR="00AB5D82">
          <w:rPr>
            <w:webHidden/>
          </w:rPr>
          <w:tab/>
        </w:r>
        <w:r w:rsidR="00AB5D82">
          <w:rPr>
            <w:webHidden/>
          </w:rPr>
          <w:fldChar w:fldCharType="begin"/>
        </w:r>
        <w:r w:rsidR="00AB5D82">
          <w:rPr>
            <w:webHidden/>
          </w:rPr>
          <w:instrText xml:space="preserve"> PAGEREF _Toc118213643 \h </w:instrText>
        </w:r>
        <w:r w:rsidR="00AB5D82">
          <w:rPr>
            <w:webHidden/>
          </w:rPr>
        </w:r>
        <w:r w:rsidR="00AB5D82">
          <w:rPr>
            <w:webHidden/>
          </w:rPr>
          <w:fldChar w:fldCharType="separate"/>
        </w:r>
        <w:r w:rsidR="00AB5D82">
          <w:rPr>
            <w:webHidden/>
          </w:rPr>
          <w:t>18</w:t>
        </w:r>
        <w:r w:rsidR="00AB5D82">
          <w:rPr>
            <w:webHidden/>
          </w:rPr>
          <w:fldChar w:fldCharType="end"/>
        </w:r>
      </w:hyperlink>
    </w:p>
    <w:p w:rsidR="00AB5D82" w:rsidRDefault="000E3B5C">
      <w:pPr>
        <w:pStyle w:val="11"/>
        <w:rPr>
          <w:rFonts w:asciiTheme="minorHAnsi" w:eastAsiaTheme="minorEastAsia" w:hAnsiTheme="minorHAnsi" w:cstheme="minorBidi"/>
          <w:b w:val="0"/>
          <w:bCs w:val="0"/>
          <w:caps w:val="0"/>
          <w:sz w:val="22"/>
          <w:szCs w:val="22"/>
          <w:lang w:eastAsia="ru-RU"/>
        </w:rPr>
      </w:pPr>
      <w:hyperlink w:anchor="_Toc118213644" w:history="1">
        <w:r w:rsidR="00AB5D82" w:rsidRPr="00282036">
          <w:rPr>
            <w:rStyle w:val="a3"/>
          </w:rPr>
          <w:t>Региональный Фонд развития промышленности</w:t>
        </w:r>
        <w:r w:rsidR="00AB5D82">
          <w:rPr>
            <w:webHidden/>
          </w:rPr>
          <w:tab/>
        </w:r>
        <w:r w:rsidR="00AB5D82">
          <w:rPr>
            <w:webHidden/>
          </w:rPr>
          <w:fldChar w:fldCharType="begin"/>
        </w:r>
        <w:r w:rsidR="00AB5D82">
          <w:rPr>
            <w:webHidden/>
          </w:rPr>
          <w:instrText xml:space="preserve"> PAGEREF _Toc118213644 \h </w:instrText>
        </w:r>
        <w:r w:rsidR="00AB5D82">
          <w:rPr>
            <w:webHidden/>
          </w:rPr>
        </w:r>
        <w:r w:rsidR="00AB5D82">
          <w:rPr>
            <w:webHidden/>
          </w:rPr>
          <w:fldChar w:fldCharType="separate"/>
        </w:r>
        <w:r w:rsidR="00AB5D82">
          <w:rPr>
            <w:webHidden/>
          </w:rPr>
          <w:t>21</w:t>
        </w:r>
        <w:r w:rsidR="00AB5D82">
          <w:rPr>
            <w:webHidden/>
          </w:rPr>
          <w:fldChar w:fldCharType="end"/>
        </w:r>
      </w:hyperlink>
    </w:p>
    <w:p w:rsidR="00AB5D82" w:rsidRDefault="000E3B5C">
      <w:pPr>
        <w:pStyle w:val="11"/>
        <w:rPr>
          <w:rFonts w:asciiTheme="minorHAnsi" w:eastAsiaTheme="minorEastAsia" w:hAnsiTheme="minorHAnsi" w:cstheme="minorBidi"/>
          <w:b w:val="0"/>
          <w:bCs w:val="0"/>
          <w:caps w:val="0"/>
          <w:sz w:val="22"/>
          <w:szCs w:val="22"/>
          <w:lang w:eastAsia="ru-RU"/>
        </w:rPr>
      </w:pPr>
      <w:hyperlink w:anchor="_Toc118213645" w:history="1">
        <w:r w:rsidR="00AB5D82" w:rsidRPr="00282036">
          <w:rPr>
            <w:rStyle w:val="a3"/>
          </w:rPr>
          <w:t>Общество с ограниченной ответственностью «Корпорация инвестиционного развития Смоленской области»</w:t>
        </w:r>
        <w:r w:rsidR="00AB5D82">
          <w:rPr>
            <w:webHidden/>
          </w:rPr>
          <w:tab/>
        </w:r>
        <w:r w:rsidR="00AB5D82">
          <w:rPr>
            <w:webHidden/>
          </w:rPr>
          <w:fldChar w:fldCharType="begin"/>
        </w:r>
        <w:r w:rsidR="00AB5D82">
          <w:rPr>
            <w:webHidden/>
          </w:rPr>
          <w:instrText xml:space="preserve"> PAGEREF _Toc118213645 \h </w:instrText>
        </w:r>
        <w:r w:rsidR="00AB5D82">
          <w:rPr>
            <w:webHidden/>
          </w:rPr>
        </w:r>
        <w:r w:rsidR="00AB5D82">
          <w:rPr>
            <w:webHidden/>
          </w:rPr>
          <w:fldChar w:fldCharType="separate"/>
        </w:r>
        <w:r w:rsidR="00AB5D82">
          <w:rPr>
            <w:webHidden/>
          </w:rPr>
          <w:t>23</w:t>
        </w:r>
        <w:r w:rsidR="00AB5D82">
          <w:rPr>
            <w:webHidden/>
          </w:rPr>
          <w:fldChar w:fldCharType="end"/>
        </w:r>
      </w:hyperlink>
    </w:p>
    <w:p w:rsidR="00AB5D82" w:rsidRDefault="000E3B5C">
      <w:pPr>
        <w:pStyle w:val="11"/>
        <w:rPr>
          <w:rFonts w:asciiTheme="minorHAnsi" w:eastAsiaTheme="minorEastAsia" w:hAnsiTheme="minorHAnsi" w:cstheme="minorBidi"/>
          <w:b w:val="0"/>
          <w:bCs w:val="0"/>
          <w:caps w:val="0"/>
          <w:sz w:val="22"/>
          <w:szCs w:val="22"/>
          <w:lang w:eastAsia="ru-RU"/>
        </w:rPr>
      </w:pPr>
      <w:hyperlink w:anchor="_Toc118213646" w:history="1">
        <w:r w:rsidR="00AB5D82" w:rsidRPr="00282036">
          <w:rPr>
            <w:rStyle w:val="a3"/>
          </w:rPr>
          <w:t>Меры государственной поддержки на территории опережающего социально-экономического развития «Дорогобуж»</w:t>
        </w:r>
        <w:r w:rsidR="00AB5D82">
          <w:rPr>
            <w:webHidden/>
          </w:rPr>
          <w:tab/>
        </w:r>
        <w:r w:rsidR="00AB5D82">
          <w:rPr>
            <w:webHidden/>
          </w:rPr>
          <w:fldChar w:fldCharType="begin"/>
        </w:r>
        <w:r w:rsidR="00AB5D82">
          <w:rPr>
            <w:webHidden/>
          </w:rPr>
          <w:instrText xml:space="preserve"> PAGEREF _Toc118213646 \h </w:instrText>
        </w:r>
        <w:r w:rsidR="00AB5D82">
          <w:rPr>
            <w:webHidden/>
          </w:rPr>
        </w:r>
        <w:r w:rsidR="00AB5D82">
          <w:rPr>
            <w:webHidden/>
          </w:rPr>
          <w:fldChar w:fldCharType="separate"/>
        </w:r>
        <w:r w:rsidR="00AB5D82">
          <w:rPr>
            <w:webHidden/>
          </w:rPr>
          <w:t>26</w:t>
        </w:r>
        <w:r w:rsidR="00AB5D82">
          <w:rPr>
            <w:webHidden/>
          </w:rPr>
          <w:fldChar w:fldCharType="end"/>
        </w:r>
      </w:hyperlink>
    </w:p>
    <w:p w:rsidR="00AB5D82" w:rsidRDefault="000E3B5C">
      <w:pPr>
        <w:pStyle w:val="11"/>
        <w:rPr>
          <w:rFonts w:asciiTheme="minorHAnsi" w:eastAsiaTheme="minorEastAsia" w:hAnsiTheme="minorHAnsi" w:cstheme="minorBidi"/>
          <w:b w:val="0"/>
          <w:bCs w:val="0"/>
          <w:caps w:val="0"/>
          <w:sz w:val="22"/>
          <w:szCs w:val="22"/>
          <w:lang w:eastAsia="ru-RU"/>
        </w:rPr>
      </w:pPr>
      <w:hyperlink w:anchor="_Toc118213647" w:history="1">
        <w:r w:rsidR="00AB5D82" w:rsidRPr="00282036">
          <w:rPr>
            <w:rStyle w:val="a3"/>
          </w:rPr>
          <w:t>Поддержка управляющих компаний индустриальных парков и резидентов индустриальных парков на территории Смоленской области</w:t>
        </w:r>
        <w:r w:rsidR="00AB5D82">
          <w:rPr>
            <w:webHidden/>
          </w:rPr>
          <w:tab/>
        </w:r>
        <w:r w:rsidR="00AB5D82">
          <w:rPr>
            <w:webHidden/>
          </w:rPr>
          <w:fldChar w:fldCharType="begin"/>
        </w:r>
        <w:r w:rsidR="00AB5D82">
          <w:rPr>
            <w:webHidden/>
          </w:rPr>
          <w:instrText xml:space="preserve"> PAGEREF _Toc118213647 \h </w:instrText>
        </w:r>
        <w:r w:rsidR="00AB5D82">
          <w:rPr>
            <w:webHidden/>
          </w:rPr>
        </w:r>
        <w:r w:rsidR="00AB5D82">
          <w:rPr>
            <w:webHidden/>
          </w:rPr>
          <w:fldChar w:fldCharType="separate"/>
        </w:r>
        <w:r w:rsidR="00AB5D82">
          <w:rPr>
            <w:webHidden/>
          </w:rPr>
          <w:t>30</w:t>
        </w:r>
        <w:r w:rsidR="00AB5D82">
          <w:rPr>
            <w:webHidden/>
          </w:rPr>
          <w:fldChar w:fldCharType="end"/>
        </w:r>
      </w:hyperlink>
    </w:p>
    <w:p w:rsidR="00AB5D82" w:rsidRDefault="000E3B5C">
      <w:pPr>
        <w:pStyle w:val="11"/>
        <w:rPr>
          <w:rFonts w:asciiTheme="minorHAnsi" w:eastAsiaTheme="minorEastAsia" w:hAnsiTheme="minorHAnsi" w:cstheme="minorBidi"/>
          <w:b w:val="0"/>
          <w:bCs w:val="0"/>
          <w:caps w:val="0"/>
          <w:sz w:val="22"/>
          <w:szCs w:val="22"/>
          <w:lang w:eastAsia="ru-RU"/>
        </w:rPr>
      </w:pPr>
      <w:hyperlink w:anchor="_Toc118213648" w:history="1">
        <w:r w:rsidR="00AB5D82" w:rsidRPr="00282036">
          <w:rPr>
            <w:rStyle w:val="a3"/>
          </w:rPr>
          <w:t>Предоставление субсидий предприятиям хлебопекарной промышленности на возмещение части затрат на производство и реализацию произведенных и реализованных хлеба и хлебобулочных изделий</w:t>
        </w:r>
        <w:r w:rsidR="00AB5D82">
          <w:rPr>
            <w:webHidden/>
          </w:rPr>
          <w:tab/>
        </w:r>
        <w:r w:rsidR="00AB5D82">
          <w:rPr>
            <w:webHidden/>
          </w:rPr>
          <w:fldChar w:fldCharType="begin"/>
        </w:r>
        <w:r w:rsidR="00AB5D82">
          <w:rPr>
            <w:webHidden/>
          </w:rPr>
          <w:instrText xml:space="preserve"> PAGEREF _Toc118213648 \h </w:instrText>
        </w:r>
        <w:r w:rsidR="00AB5D82">
          <w:rPr>
            <w:webHidden/>
          </w:rPr>
        </w:r>
        <w:r w:rsidR="00AB5D82">
          <w:rPr>
            <w:webHidden/>
          </w:rPr>
          <w:fldChar w:fldCharType="separate"/>
        </w:r>
        <w:r w:rsidR="00AB5D82">
          <w:rPr>
            <w:webHidden/>
          </w:rPr>
          <w:t>32</w:t>
        </w:r>
        <w:r w:rsidR="00AB5D82">
          <w:rPr>
            <w:webHidden/>
          </w:rPr>
          <w:fldChar w:fldCharType="end"/>
        </w:r>
      </w:hyperlink>
    </w:p>
    <w:p w:rsidR="00AB5D82" w:rsidRDefault="000E3B5C">
      <w:pPr>
        <w:pStyle w:val="11"/>
        <w:rPr>
          <w:rFonts w:asciiTheme="minorHAnsi" w:eastAsiaTheme="minorEastAsia" w:hAnsiTheme="minorHAnsi" w:cstheme="minorBidi"/>
          <w:b w:val="0"/>
          <w:bCs w:val="0"/>
          <w:caps w:val="0"/>
          <w:sz w:val="22"/>
          <w:szCs w:val="22"/>
          <w:lang w:eastAsia="ru-RU"/>
        </w:rPr>
      </w:pPr>
      <w:hyperlink w:anchor="_Toc118213649" w:history="1">
        <w:r w:rsidR="00AB5D82" w:rsidRPr="00282036">
          <w:rPr>
            <w:rStyle w:val="a3"/>
          </w:rPr>
          <w:t>Центр поддержки экспорта Смоленской области</w:t>
        </w:r>
        <w:r w:rsidR="00AB5D82">
          <w:rPr>
            <w:webHidden/>
          </w:rPr>
          <w:tab/>
        </w:r>
        <w:r w:rsidR="00AB5D82">
          <w:rPr>
            <w:webHidden/>
          </w:rPr>
          <w:fldChar w:fldCharType="begin"/>
        </w:r>
        <w:r w:rsidR="00AB5D82">
          <w:rPr>
            <w:webHidden/>
          </w:rPr>
          <w:instrText xml:space="preserve"> PAGEREF _Toc118213649 \h </w:instrText>
        </w:r>
        <w:r w:rsidR="00AB5D82">
          <w:rPr>
            <w:webHidden/>
          </w:rPr>
        </w:r>
        <w:r w:rsidR="00AB5D82">
          <w:rPr>
            <w:webHidden/>
          </w:rPr>
          <w:fldChar w:fldCharType="separate"/>
        </w:r>
        <w:r w:rsidR="00AB5D82">
          <w:rPr>
            <w:webHidden/>
          </w:rPr>
          <w:t>33</w:t>
        </w:r>
        <w:r w:rsidR="00AB5D82">
          <w:rPr>
            <w:webHidden/>
          </w:rPr>
          <w:fldChar w:fldCharType="end"/>
        </w:r>
      </w:hyperlink>
    </w:p>
    <w:p w:rsidR="00AB5D82" w:rsidRDefault="000E3B5C">
      <w:pPr>
        <w:pStyle w:val="11"/>
        <w:rPr>
          <w:rFonts w:asciiTheme="minorHAnsi" w:eastAsiaTheme="minorEastAsia" w:hAnsiTheme="minorHAnsi" w:cstheme="minorBidi"/>
          <w:b w:val="0"/>
          <w:bCs w:val="0"/>
          <w:caps w:val="0"/>
          <w:sz w:val="22"/>
          <w:szCs w:val="22"/>
          <w:lang w:eastAsia="ru-RU"/>
        </w:rPr>
      </w:pPr>
      <w:hyperlink w:anchor="_Toc118213650" w:history="1">
        <w:r w:rsidR="00AB5D82" w:rsidRPr="00282036">
          <w:rPr>
            <w:rStyle w:val="a3"/>
          </w:rPr>
          <w:t>Повышение эффективности производственных процессов и производительности труда</w:t>
        </w:r>
        <w:r w:rsidR="00AB5D82">
          <w:rPr>
            <w:webHidden/>
          </w:rPr>
          <w:tab/>
        </w:r>
        <w:r w:rsidR="00AB5D82">
          <w:rPr>
            <w:webHidden/>
          </w:rPr>
          <w:fldChar w:fldCharType="begin"/>
        </w:r>
        <w:r w:rsidR="00AB5D82">
          <w:rPr>
            <w:webHidden/>
          </w:rPr>
          <w:instrText xml:space="preserve"> PAGEREF _Toc118213650 \h </w:instrText>
        </w:r>
        <w:r w:rsidR="00AB5D82">
          <w:rPr>
            <w:webHidden/>
          </w:rPr>
        </w:r>
        <w:r w:rsidR="00AB5D82">
          <w:rPr>
            <w:webHidden/>
          </w:rPr>
          <w:fldChar w:fldCharType="separate"/>
        </w:r>
        <w:r w:rsidR="00AB5D82">
          <w:rPr>
            <w:webHidden/>
          </w:rPr>
          <w:t>34</w:t>
        </w:r>
        <w:r w:rsidR="00AB5D82">
          <w:rPr>
            <w:webHidden/>
          </w:rPr>
          <w:fldChar w:fldCharType="end"/>
        </w:r>
      </w:hyperlink>
    </w:p>
    <w:p w:rsidR="00AB5D82" w:rsidRDefault="000E3B5C">
      <w:pPr>
        <w:pStyle w:val="11"/>
        <w:rPr>
          <w:rFonts w:asciiTheme="minorHAnsi" w:eastAsiaTheme="minorEastAsia" w:hAnsiTheme="minorHAnsi" w:cstheme="minorBidi"/>
          <w:b w:val="0"/>
          <w:bCs w:val="0"/>
          <w:caps w:val="0"/>
          <w:sz w:val="22"/>
          <w:szCs w:val="22"/>
          <w:lang w:eastAsia="ru-RU"/>
        </w:rPr>
      </w:pPr>
      <w:hyperlink w:anchor="_Toc118213651" w:history="1">
        <w:r w:rsidR="00AB5D82" w:rsidRPr="00282036">
          <w:rPr>
            <w:rStyle w:val="a3"/>
          </w:rPr>
          <w:t>ГОСУДАРСТВЕННАЯ ПОДДЕРЖКА АГРОПРОМЫШЛЕННОГО КОМПЛЕКСА СМОЛЕНСКОЙ ОБЛАСТИ</w:t>
        </w:r>
        <w:r w:rsidR="00AB5D82">
          <w:rPr>
            <w:webHidden/>
          </w:rPr>
          <w:tab/>
        </w:r>
        <w:r w:rsidR="00AB5D82">
          <w:rPr>
            <w:webHidden/>
          </w:rPr>
          <w:fldChar w:fldCharType="begin"/>
        </w:r>
        <w:r w:rsidR="00AB5D82">
          <w:rPr>
            <w:webHidden/>
          </w:rPr>
          <w:instrText xml:space="preserve"> PAGEREF _Toc118213651 \h </w:instrText>
        </w:r>
        <w:r w:rsidR="00AB5D82">
          <w:rPr>
            <w:webHidden/>
          </w:rPr>
        </w:r>
        <w:r w:rsidR="00AB5D82">
          <w:rPr>
            <w:webHidden/>
          </w:rPr>
          <w:fldChar w:fldCharType="separate"/>
        </w:r>
        <w:r w:rsidR="00AB5D82">
          <w:rPr>
            <w:webHidden/>
          </w:rPr>
          <w:t>35</w:t>
        </w:r>
        <w:r w:rsidR="00AB5D82">
          <w:rPr>
            <w:webHidden/>
          </w:rPr>
          <w:fldChar w:fldCharType="end"/>
        </w:r>
      </w:hyperlink>
    </w:p>
    <w:p w:rsidR="00AB5D82" w:rsidRDefault="000E3B5C">
      <w:pPr>
        <w:pStyle w:val="11"/>
        <w:rPr>
          <w:rFonts w:asciiTheme="minorHAnsi" w:eastAsiaTheme="minorEastAsia" w:hAnsiTheme="minorHAnsi" w:cstheme="minorBidi"/>
          <w:b w:val="0"/>
          <w:bCs w:val="0"/>
          <w:caps w:val="0"/>
          <w:sz w:val="22"/>
          <w:szCs w:val="22"/>
          <w:lang w:eastAsia="ru-RU"/>
        </w:rPr>
      </w:pPr>
      <w:hyperlink w:anchor="_Toc118213652" w:history="1">
        <w:r w:rsidR="00AB5D82" w:rsidRPr="00282036">
          <w:rPr>
            <w:rStyle w:val="a3"/>
          </w:rPr>
          <w:t>ФИНАНСОВЫЕ МЕРЫ ПОДДЕРЖКИ</w:t>
        </w:r>
        <w:r w:rsidR="00AB5D82">
          <w:rPr>
            <w:webHidden/>
          </w:rPr>
          <w:tab/>
        </w:r>
        <w:r w:rsidR="00AB5D82">
          <w:rPr>
            <w:webHidden/>
          </w:rPr>
          <w:fldChar w:fldCharType="begin"/>
        </w:r>
        <w:r w:rsidR="00AB5D82">
          <w:rPr>
            <w:webHidden/>
          </w:rPr>
          <w:instrText xml:space="preserve"> PAGEREF _Toc118213652 \h </w:instrText>
        </w:r>
        <w:r w:rsidR="00AB5D82">
          <w:rPr>
            <w:webHidden/>
          </w:rPr>
        </w:r>
        <w:r w:rsidR="00AB5D82">
          <w:rPr>
            <w:webHidden/>
          </w:rPr>
          <w:fldChar w:fldCharType="separate"/>
        </w:r>
        <w:r w:rsidR="00AB5D82">
          <w:rPr>
            <w:webHidden/>
          </w:rPr>
          <w:t>35</w:t>
        </w:r>
        <w:r w:rsidR="00AB5D82">
          <w:rPr>
            <w:webHidden/>
          </w:rPr>
          <w:fldChar w:fldCharType="end"/>
        </w:r>
      </w:hyperlink>
    </w:p>
    <w:p w:rsidR="00AB5D82" w:rsidRDefault="000E3B5C">
      <w:pPr>
        <w:pStyle w:val="11"/>
        <w:rPr>
          <w:rFonts w:asciiTheme="minorHAnsi" w:eastAsiaTheme="minorEastAsia" w:hAnsiTheme="minorHAnsi" w:cstheme="minorBidi"/>
          <w:b w:val="0"/>
          <w:bCs w:val="0"/>
          <w:caps w:val="0"/>
          <w:sz w:val="22"/>
          <w:szCs w:val="22"/>
          <w:lang w:eastAsia="ru-RU"/>
        </w:rPr>
      </w:pPr>
      <w:hyperlink w:anchor="_Toc118213653" w:history="1">
        <w:r w:rsidR="00AB5D82" w:rsidRPr="00282036">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развитие мясного животноводства</w:t>
        </w:r>
        <w:r w:rsidR="00AB5D82">
          <w:rPr>
            <w:webHidden/>
          </w:rPr>
          <w:tab/>
        </w:r>
        <w:r w:rsidR="00AB5D82">
          <w:rPr>
            <w:webHidden/>
          </w:rPr>
          <w:fldChar w:fldCharType="begin"/>
        </w:r>
        <w:r w:rsidR="00AB5D82">
          <w:rPr>
            <w:webHidden/>
          </w:rPr>
          <w:instrText xml:space="preserve"> PAGEREF _Toc118213653 \h </w:instrText>
        </w:r>
        <w:r w:rsidR="00AB5D82">
          <w:rPr>
            <w:webHidden/>
          </w:rPr>
        </w:r>
        <w:r w:rsidR="00AB5D82">
          <w:rPr>
            <w:webHidden/>
          </w:rPr>
          <w:fldChar w:fldCharType="separate"/>
        </w:r>
        <w:r w:rsidR="00AB5D82">
          <w:rPr>
            <w:webHidden/>
          </w:rPr>
          <w:t>38</w:t>
        </w:r>
        <w:r w:rsidR="00AB5D82">
          <w:rPr>
            <w:webHidden/>
          </w:rPr>
          <w:fldChar w:fldCharType="end"/>
        </w:r>
      </w:hyperlink>
    </w:p>
    <w:p w:rsidR="00AB5D82" w:rsidRDefault="000E3B5C">
      <w:pPr>
        <w:pStyle w:val="11"/>
        <w:rPr>
          <w:rFonts w:asciiTheme="minorHAnsi" w:eastAsiaTheme="minorEastAsia" w:hAnsiTheme="minorHAnsi" w:cstheme="minorBidi"/>
          <w:b w:val="0"/>
          <w:bCs w:val="0"/>
          <w:caps w:val="0"/>
          <w:sz w:val="22"/>
          <w:szCs w:val="22"/>
          <w:lang w:eastAsia="ru-RU"/>
        </w:rPr>
      </w:pPr>
      <w:hyperlink w:anchor="_Toc118213654" w:history="1">
        <w:r w:rsidR="00AB5D82" w:rsidRPr="00282036">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повышение продуктивности в молочном скотоводстве</w:t>
        </w:r>
        <w:r w:rsidR="00AB5D82">
          <w:rPr>
            <w:webHidden/>
          </w:rPr>
          <w:tab/>
        </w:r>
        <w:r w:rsidR="00AB5D82">
          <w:rPr>
            <w:webHidden/>
          </w:rPr>
          <w:fldChar w:fldCharType="begin"/>
        </w:r>
        <w:r w:rsidR="00AB5D82">
          <w:rPr>
            <w:webHidden/>
          </w:rPr>
          <w:instrText xml:space="preserve"> PAGEREF _Toc118213654 \h </w:instrText>
        </w:r>
        <w:r w:rsidR="00AB5D82">
          <w:rPr>
            <w:webHidden/>
          </w:rPr>
        </w:r>
        <w:r w:rsidR="00AB5D82">
          <w:rPr>
            <w:webHidden/>
          </w:rPr>
          <w:fldChar w:fldCharType="separate"/>
        </w:r>
        <w:r w:rsidR="00AB5D82">
          <w:rPr>
            <w:webHidden/>
          </w:rPr>
          <w:t>40</w:t>
        </w:r>
        <w:r w:rsidR="00AB5D82">
          <w:rPr>
            <w:webHidden/>
          </w:rPr>
          <w:fldChar w:fldCharType="end"/>
        </w:r>
      </w:hyperlink>
    </w:p>
    <w:p w:rsidR="00AB5D82" w:rsidRDefault="000E3B5C">
      <w:pPr>
        <w:pStyle w:val="11"/>
        <w:rPr>
          <w:rFonts w:asciiTheme="minorHAnsi" w:eastAsiaTheme="minorEastAsia" w:hAnsiTheme="minorHAnsi" w:cstheme="minorBidi"/>
          <w:b w:val="0"/>
          <w:bCs w:val="0"/>
          <w:caps w:val="0"/>
          <w:sz w:val="22"/>
          <w:szCs w:val="22"/>
          <w:lang w:eastAsia="ru-RU"/>
        </w:rPr>
      </w:pPr>
      <w:hyperlink w:anchor="_Toc118213655" w:history="1">
        <w:r w:rsidR="00AB5D82" w:rsidRPr="00282036">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поддержку  племенного животноводства</w:t>
        </w:r>
        <w:r w:rsidR="00AB5D82">
          <w:rPr>
            <w:webHidden/>
          </w:rPr>
          <w:tab/>
        </w:r>
        <w:r w:rsidR="00AB5D82">
          <w:rPr>
            <w:webHidden/>
          </w:rPr>
          <w:fldChar w:fldCharType="begin"/>
        </w:r>
        <w:r w:rsidR="00AB5D82">
          <w:rPr>
            <w:webHidden/>
          </w:rPr>
          <w:instrText xml:space="preserve"> PAGEREF _Toc118213655 \h </w:instrText>
        </w:r>
        <w:r w:rsidR="00AB5D82">
          <w:rPr>
            <w:webHidden/>
          </w:rPr>
        </w:r>
        <w:r w:rsidR="00AB5D82">
          <w:rPr>
            <w:webHidden/>
          </w:rPr>
          <w:fldChar w:fldCharType="separate"/>
        </w:r>
        <w:r w:rsidR="00AB5D82">
          <w:rPr>
            <w:webHidden/>
          </w:rPr>
          <w:t>42</w:t>
        </w:r>
        <w:r w:rsidR="00AB5D82">
          <w:rPr>
            <w:webHidden/>
          </w:rPr>
          <w:fldChar w:fldCharType="end"/>
        </w:r>
      </w:hyperlink>
    </w:p>
    <w:p w:rsidR="00AB5D82" w:rsidRDefault="000E3B5C">
      <w:pPr>
        <w:pStyle w:val="11"/>
        <w:rPr>
          <w:rFonts w:asciiTheme="minorHAnsi" w:eastAsiaTheme="minorEastAsia" w:hAnsiTheme="minorHAnsi" w:cstheme="minorBidi"/>
          <w:b w:val="0"/>
          <w:bCs w:val="0"/>
          <w:caps w:val="0"/>
          <w:sz w:val="22"/>
          <w:szCs w:val="22"/>
          <w:lang w:eastAsia="ru-RU"/>
        </w:rPr>
      </w:pPr>
      <w:hyperlink w:anchor="_Toc118213656" w:history="1">
        <w:r w:rsidR="00AB5D82" w:rsidRPr="00282036">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содержание высокопродуктивного поголовья молочных коров</w:t>
        </w:r>
        <w:r w:rsidR="00AB5D82">
          <w:rPr>
            <w:webHidden/>
          </w:rPr>
          <w:tab/>
        </w:r>
        <w:r w:rsidR="00AB5D82">
          <w:rPr>
            <w:webHidden/>
          </w:rPr>
          <w:fldChar w:fldCharType="begin"/>
        </w:r>
        <w:r w:rsidR="00AB5D82">
          <w:rPr>
            <w:webHidden/>
          </w:rPr>
          <w:instrText xml:space="preserve"> PAGEREF _Toc118213656 \h </w:instrText>
        </w:r>
        <w:r w:rsidR="00AB5D82">
          <w:rPr>
            <w:webHidden/>
          </w:rPr>
        </w:r>
        <w:r w:rsidR="00AB5D82">
          <w:rPr>
            <w:webHidden/>
          </w:rPr>
          <w:fldChar w:fldCharType="separate"/>
        </w:r>
        <w:r w:rsidR="00AB5D82">
          <w:rPr>
            <w:webHidden/>
          </w:rPr>
          <w:t>43</w:t>
        </w:r>
        <w:r w:rsidR="00AB5D82">
          <w:rPr>
            <w:webHidden/>
          </w:rPr>
          <w:fldChar w:fldCharType="end"/>
        </w:r>
      </w:hyperlink>
    </w:p>
    <w:p w:rsidR="00AB5D82" w:rsidRDefault="000E3B5C">
      <w:pPr>
        <w:pStyle w:val="11"/>
        <w:rPr>
          <w:rFonts w:asciiTheme="minorHAnsi" w:eastAsiaTheme="minorEastAsia" w:hAnsiTheme="minorHAnsi" w:cstheme="minorBidi"/>
          <w:b w:val="0"/>
          <w:bCs w:val="0"/>
          <w:caps w:val="0"/>
          <w:sz w:val="22"/>
          <w:szCs w:val="22"/>
          <w:lang w:eastAsia="ru-RU"/>
        </w:rPr>
      </w:pPr>
      <w:hyperlink w:anchor="_Toc118213657" w:history="1">
        <w:r w:rsidR="00AB5D82" w:rsidRPr="00282036">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занимающимся производством товарной рыбы, на возмещение части затрат  на реализованную товарную рыбу, произведенную в Смоленской области</w:t>
        </w:r>
        <w:r w:rsidR="00AB5D82">
          <w:rPr>
            <w:webHidden/>
          </w:rPr>
          <w:tab/>
        </w:r>
        <w:r w:rsidR="00AB5D82">
          <w:rPr>
            <w:webHidden/>
          </w:rPr>
          <w:fldChar w:fldCharType="begin"/>
        </w:r>
        <w:r w:rsidR="00AB5D82">
          <w:rPr>
            <w:webHidden/>
          </w:rPr>
          <w:instrText xml:space="preserve"> PAGEREF _Toc118213657 \h </w:instrText>
        </w:r>
        <w:r w:rsidR="00AB5D82">
          <w:rPr>
            <w:webHidden/>
          </w:rPr>
        </w:r>
        <w:r w:rsidR="00AB5D82">
          <w:rPr>
            <w:webHidden/>
          </w:rPr>
          <w:fldChar w:fldCharType="separate"/>
        </w:r>
        <w:r w:rsidR="00AB5D82">
          <w:rPr>
            <w:webHidden/>
          </w:rPr>
          <w:t>44</w:t>
        </w:r>
        <w:r w:rsidR="00AB5D82">
          <w:rPr>
            <w:webHidden/>
          </w:rPr>
          <w:fldChar w:fldCharType="end"/>
        </w:r>
      </w:hyperlink>
    </w:p>
    <w:p w:rsidR="00AB5D82" w:rsidRDefault="000E3B5C">
      <w:pPr>
        <w:pStyle w:val="11"/>
        <w:rPr>
          <w:rFonts w:asciiTheme="minorHAnsi" w:eastAsiaTheme="minorEastAsia" w:hAnsiTheme="minorHAnsi" w:cstheme="minorBidi"/>
          <w:b w:val="0"/>
          <w:bCs w:val="0"/>
          <w:caps w:val="0"/>
          <w:sz w:val="22"/>
          <w:szCs w:val="22"/>
          <w:lang w:eastAsia="ru-RU"/>
        </w:rPr>
      </w:pPr>
      <w:hyperlink w:anchor="_Toc118213658" w:history="1">
        <w:r w:rsidR="00AB5D82" w:rsidRPr="00282036">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приобретение племенного молодняка</w:t>
        </w:r>
        <w:r w:rsidR="00AB5D82">
          <w:rPr>
            <w:webHidden/>
          </w:rPr>
          <w:tab/>
        </w:r>
        <w:r w:rsidR="00AB5D82">
          <w:rPr>
            <w:webHidden/>
          </w:rPr>
          <w:fldChar w:fldCharType="begin"/>
        </w:r>
        <w:r w:rsidR="00AB5D82">
          <w:rPr>
            <w:webHidden/>
          </w:rPr>
          <w:instrText xml:space="preserve"> PAGEREF _Toc118213658 \h </w:instrText>
        </w:r>
        <w:r w:rsidR="00AB5D82">
          <w:rPr>
            <w:webHidden/>
          </w:rPr>
        </w:r>
        <w:r w:rsidR="00AB5D82">
          <w:rPr>
            <w:webHidden/>
          </w:rPr>
          <w:fldChar w:fldCharType="separate"/>
        </w:r>
        <w:r w:rsidR="00AB5D82">
          <w:rPr>
            <w:webHidden/>
          </w:rPr>
          <w:t>46</w:t>
        </w:r>
        <w:r w:rsidR="00AB5D82">
          <w:rPr>
            <w:webHidden/>
          </w:rPr>
          <w:fldChar w:fldCharType="end"/>
        </w:r>
      </w:hyperlink>
    </w:p>
    <w:p w:rsidR="00AB5D82" w:rsidRDefault="000E3B5C">
      <w:pPr>
        <w:pStyle w:val="11"/>
        <w:rPr>
          <w:rFonts w:asciiTheme="minorHAnsi" w:eastAsiaTheme="minorEastAsia" w:hAnsiTheme="minorHAnsi" w:cstheme="minorBidi"/>
          <w:b w:val="0"/>
          <w:bCs w:val="0"/>
          <w:caps w:val="0"/>
          <w:sz w:val="22"/>
          <w:szCs w:val="22"/>
          <w:lang w:eastAsia="ru-RU"/>
        </w:rPr>
      </w:pPr>
      <w:hyperlink w:anchor="_Toc118213659" w:history="1">
        <w:r w:rsidR="00AB5D82" w:rsidRPr="00282036">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приобретение племенных ремонтных быков и (или) эмбрионов  племенного крупного рогатого скота</w:t>
        </w:r>
        <w:r w:rsidR="00AB5D82">
          <w:rPr>
            <w:webHidden/>
          </w:rPr>
          <w:tab/>
        </w:r>
        <w:r w:rsidR="00AB5D82">
          <w:rPr>
            <w:webHidden/>
          </w:rPr>
          <w:fldChar w:fldCharType="begin"/>
        </w:r>
        <w:r w:rsidR="00AB5D82">
          <w:rPr>
            <w:webHidden/>
          </w:rPr>
          <w:instrText xml:space="preserve"> PAGEREF _Toc118213659 \h </w:instrText>
        </w:r>
        <w:r w:rsidR="00AB5D82">
          <w:rPr>
            <w:webHidden/>
          </w:rPr>
        </w:r>
        <w:r w:rsidR="00AB5D82">
          <w:rPr>
            <w:webHidden/>
          </w:rPr>
          <w:fldChar w:fldCharType="separate"/>
        </w:r>
        <w:r w:rsidR="00AB5D82">
          <w:rPr>
            <w:webHidden/>
          </w:rPr>
          <w:t>47</w:t>
        </w:r>
        <w:r w:rsidR="00AB5D82">
          <w:rPr>
            <w:webHidden/>
          </w:rPr>
          <w:fldChar w:fldCharType="end"/>
        </w:r>
      </w:hyperlink>
    </w:p>
    <w:p w:rsidR="00AB5D82" w:rsidRDefault="000E3B5C">
      <w:pPr>
        <w:pStyle w:val="11"/>
        <w:rPr>
          <w:rFonts w:asciiTheme="minorHAnsi" w:eastAsiaTheme="minorEastAsia" w:hAnsiTheme="minorHAnsi" w:cstheme="minorBidi"/>
          <w:b w:val="0"/>
          <w:bCs w:val="0"/>
          <w:caps w:val="0"/>
          <w:sz w:val="22"/>
          <w:szCs w:val="22"/>
          <w:lang w:eastAsia="ru-RU"/>
        </w:rPr>
      </w:pPr>
      <w:hyperlink w:anchor="_Toc118213660" w:history="1">
        <w:r w:rsidR="00AB5D82" w:rsidRPr="00282036">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на возмещение</w:t>
        </w:r>
        <w:r w:rsidR="00AB5D82">
          <w:rPr>
            <w:webHidden/>
          </w:rPr>
          <w:tab/>
        </w:r>
        <w:r w:rsidR="00AB5D82">
          <w:rPr>
            <w:webHidden/>
          </w:rPr>
          <w:fldChar w:fldCharType="begin"/>
        </w:r>
        <w:r w:rsidR="00AB5D82">
          <w:rPr>
            <w:webHidden/>
          </w:rPr>
          <w:instrText xml:space="preserve"> PAGEREF _Toc118213660 \h </w:instrText>
        </w:r>
        <w:r w:rsidR="00AB5D82">
          <w:rPr>
            <w:webHidden/>
          </w:rPr>
        </w:r>
        <w:r w:rsidR="00AB5D82">
          <w:rPr>
            <w:webHidden/>
          </w:rPr>
          <w:fldChar w:fldCharType="separate"/>
        </w:r>
        <w:r w:rsidR="00AB5D82">
          <w:rPr>
            <w:webHidden/>
          </w:rPr>
          <w:t>48</w:t>
        </w:r>
        <w:r w:rsidR="00AB5D82">
          <w:rPr>
            <w:webHidden/>
          </w:rPr>
          <w:fldChar w:fldCharType="end"/>
        </w:r>
      </w:hyperlink>
    </w:p>
    <w:p w:rsidR="00AB5D82" w:rsidRDefault="000E3B5C">
      <w:pPr>
        <w:pStyle w:val="11"/>
        <w:rPr>
          <w:rFonts w:asciiTheme="minorHAnsi" w:eastAsiaTheme="minorEastAsia" w:hAnsiTheme="minorHAnsi" w:cstheme="minorBidi"/>
          <w:b w:val="0"/>
          <w:bCs w:val="0"/>
          <w:caps w:val="0"/>
          <w:sz w:val="22"/>
          <w:szCs w:val="22"/>
          <w:lang w:eastAsia="ru-RU"/>
        </w:rPr>
      </w:pPr>
      <w:hyperlink w:anchor="_Toc118213661" w:history="1">
        <w:r w:rsidR="00AB5D82" w:rsidRPr="00282036">
          <w:rPr>
            <w:rStyle w:val="a3"/>
            <w:rFonts w:eastAsia="Times New Roman"/>
            <w:kern w:val="32"/>
          </w:rPr>
          <w:t>части затрат, связанных с разработкой проектно-сметной документации</w:t>
        </w:r>
        <w:r w:rsidR="00AB5D82">
          <w:rPr>
            <w:webHidden/>
          </w:rPr>
          <w:tab/>
        </w:r>
        <w:r w:rsidR="00AB5D82">
          <w:rPr>
            <w:webHidden/>
          </w:rPr>
          <w:fldChar w:fldCharType="begin"/>
        </w:r>
        <w:r w:rsidR="00AB5D82">
          <w:rPr>
            <w:webHidden/>
          </w:rPr>
          <w:instrText xml:space="preserve"> PAGEREF _Toc118213661 \h </w:instrText>
        </w:r>
        <w:r w:rsidR="00AB5D82">
          <w:rPr>
            <w:webHidden/>
          </w:rPr>
        </w:r>
        <w:r w:rsidR="00AB5D82">
          <w:rPr>
            <w:webHidden/>
          </w:rPr>
          <w:fldChar w:fldCharType="separate"/>
        </w:r>
        <w:r w:rsidR="00AB5D82">
          <w:rPr>
            <w:webHidden/>
          </w:rPr>
          <w:t>48</w:t>
        </w:r>
        <w:r w:rsidR="00AB5D82">
          <w:rPr>
            <w:webHidden/>
          </w:rPr>
          <w:fldChar w:fldCharType="end"/>
        </w:r>
      </w:hyperlink>
    </w:p>
    <w:p w:rsidR="00AB5D82" w:rsidRDefault="000E3B5C">
      <w:pPr>
        <w:pStyle w:val="11"/>
        <w:rPr>
          <w:rFonts w:asciiTheme="minorHAnsi" w:eastAsiaTheme="minorEastAsia" w:hAnsiTheme="minorHAnsi" w:cstheme="minorBidi"/>
          <w:b w:val="0"/>
          <w:bCs w:val="0"/>
          <w:caps w:val="0"/>
          <w:sz w:val="22"/>
          <w:szCs w:val="22"/>
          <w:lang w:eastAsia="ru-RU"/>
        </w:rPr>
      </w:pPr>
      <w:hyperlink w:anchor="_Toc118213662" w:history="1">
        <w:r w:rsidR="00AB5D82" w:rsidRPr="00282036">
          <w:rPr>
            <w:rStyle w:val="a3"/>
            <w:rFonts w:eastAsia="Times New Roman"/>
            <w:kern w:val="32"/>
          </w:rPr>
          <w:t>на создание и (или) модернизацию молочно-товарных ферм, и проведение инженерных изысканий, выполняемых в целях подготовки данной</w:t>
        </w:r>
        <w:r w:rsidR="00AB5D82">
          <w:rPr>
            <w:webHidden/>
          </w:rPr>
          <w:tab/>
        </w:r>
        <w:r w:rsidR="00AB5D82">
          <w:rPr>
            <w:webHidden/>
          </w:rPr>
          <w:fldChar w:fldCharType="begin"/>
        </w:r>
        <w:r w:rsidR="00AB5D82">
          <w:rPr>
            <w:webHidden/>
          </w:rPr>
          <w:instrText xml:space="preserve"> PAGEREF _Toc118213662 \h </w:instrText>
        </w:r>
        <w:r w:rsidR="00AB5D82">
          <w:rPr>
            <w:webHidden/>
          </w:rPr>
        </w:r>
        <w:r w:rsidR="00AB5D82">
          <w:rPr>
            <w:webHidden/>
          </w:rPr>
          <w:fldChar w:fldCharType="separate"/>
        </w:r>
        <w:r w:rsidR="00AB5D82">
          <w:rPr>
            <w:webHidden/>
          </w:rPr>
          <w:t>48</w:t>
        </w:r>
        <w:r w:rsidR="00AB5D82">
          <w:rPr>
            <w:webHidden/>
          </w:rPr>
          <w:fldChar w:fldCharType="end"/>
        </w:r>
      </w:hyperlink>
    </w:p>
    <w:p w:rsidR="00AB5D82" w:rsidRDefault="000E3B5C">
      <w:pPr>
        <w:pStyle w:val="11"/>
        <w:rPr>
          <w:rFonts w:asciiTheme="minorHAnsi" w:eastAsiaTheme="minorEastAsia" w:hAnsiTheme="minorHAnsi" w:cstheme="minorBidi"/>
          <w:b w:val="0"/>
          <w:bCs w:val="0"/>
          <w:caps w:val="0"/>
          <w:sz w:val="22"/>
          <w:szCs w:val="22"/>
          <w:lang w:eastAsia="ru-RU"/>
        </w:rPr>
      </w:pPr>
      <w:hyperlink w:anchor="_Toc118213663" w:history="1">
        <w:r w:rsidR="00AB5D82" w:rsidRPr="00282036">
          <w:rPr>
            <w:rStyle w:val="a3"/>
            <w:rFonts w:eastAsia="Times New Roman"/>
            <w:kern w:val="32"/>
          </w:rPr>
          <w:t>проектной документации</w:t>
        </w:r>
        <w:r w:rsidR="00AB5D82">
          <w:rPr>
            <w:webHidden/>
          </w:rPr>
          <w:tab/>
        </w:r>
        <w:r w:rsidR="00AB5D82">
          <w:rPr>
            <w:webHidden/>
          </w:rPr>
          <w:fldChar w:fldCharType="begin"/>
        </w:r>
        <w:r w:rsidR="00AB5D82">
          <w:rPr>
            <w:webHidden/>
          </w:rPr>
          <w:instrText xml:space="preserve"> PAGEREF _Toc118213663 \h </w:instrText>
        </w:r>
        <w:r w:rsidR="00AB5D82">
          <w:rPr>
            <w:webHidden/>
          </w:rPr>
        </w:r>
        <w:r w:rsidR="00AB5D82">
          <w:rPr>
            <w:webHidden/>
          </w:rPr>
          <w:fldChar w:fldCharType="separate"/>
        </w:r>
        <w:r w:rsidR="00AB5D82">
          <w:rPr>
            <w:webHidden/>
          </w:rPr>
          <w:t>48</w:t>
        </w:r>
        <w:r w:rsidR="00AB5D82">
          <w:rPr>
            <w:webHidden/>
          </w:rPr>
          <w:fldChar w:fldCharType="end"/>
        </w:r>
      </w:hyperlink>
    </w:p>
    <w:p w:rsidR="00AB5D82" w:rsidRDefault="000E3B5C">
      <w:pPr>
        <w:pStyle w:val="11"/>
        <w:rPr>
          <w:rFonts w:asciiTheme="minorHAnsi" w:eastAsiaTheme="minorEastAsia" w:hAnsiTheme="minorHAnsi" w:cstheme="minorBidi"/>
          <w:b w:val="0"/>
          <w:bCs w:val="0"/>
          <w:caps w:val="0"/>
          <w:sz w:val="22"/>
          <w:szCs w:val="22"/>
          <w:lang w:eastAsia="ru-RU"/>
        </w:rPr>
      </w:pPr>
      <w:hyperlink w:anchor="_Toc118213664" w:history="1">
        <w:r w:rsidR="00AB5D82" w:rsidRPr="00282036">
          <w:rPr>
            <w:rStyle w:val="a3"/>
            <w:rFonts w:eastAsia="Times New Roman"/>
            <w:kern w:val="32"/>
          </w:rPr>
          <w:t>Предоставление субсидий на возмещение части затрат на проведение комплекса агротехнологических работ.</w:t>
        </w:r>
        <w:r w:rsidR="00AB5D82">
          <w:rPr>
            <w:webHidden/>
          </w:rPr>
          <w:tab/>
        </w:r>
        <w:r w:rsidR="00AB5D82">
          <w:rPr>
            <w:webHidden/>
          </w:rPr>
          <w:fldChar w:fldCharType="begin"/>
        </w:r>
        <w:r w:rsidR="00AB5D82">
          <w:rPr>
            <w:webHidden/>
          </w:rPr>
          <w:instrText xml:space="preserve"> PAGEREF _Toc118213664 \h </w:instrText>
        </w:r>
        <w:r w:rsidR="00AB5D82">
          <w:rPr>
            <w:webHidden/>
          </w:rPr>
        </w:r>
        <w:r w:rsidR="00AB5D82">
          <w:rPr>
            <w:webHidden/>
          </w:rPr>
          <w:fldChar w:fldCharType="separate"/>
        </w:r>
        <w:r w:rsidR="00AB5D82">
          <w:rPr>
            <w:webHidden/>
          </w:rPr>
          <w:t>50</w:t>
        </w:r>
        <w:r w:rsidR="00AB5D82">
          <w:rPr>
            <w:webHidden/>
          </w:rPr>
          <w:fldChar w:fldCharType="end"/>
        </w:r>
      </w:hyperlink>
    </w:p>
    <w:p w:rsidR="00AB5D82" w:rsidRDefault="000E3B5C">
      <w:pPr>
        <w:pStyle w:val="11"/>
        <w:rPr>
          <w:rFonts w:asciiTheme="minorHAnsi" w:eastAsiaTheme="minorEastAsia" w:hAnsiTheme="minorHAnsi" w:cstheme="minorBidi"/>
          <w:b w:val="0"/>
          <w:bCs w:val="0"/>
          <w:caps w:val="0"/>
          <w:sz w:val="22"/>
          <w:szCs w:val="22"/>
          <w:lang w:eastAsia="ru-RU"/>
        </w:rPr>
      </w:pPr>
      <w:hyperlink w:anchor="_Toc118213665" w:history="1">
        <w:r w:rsidR="00AB5D82" w:rsidRPr="00282036">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на возмещение части затрат на приобретение элитных семян.</w:t>
        </w:r>
        <w:r w:rsidR="00AB5D82">
          <w:rPr>
            <w:webHidden/>
          </w:rPr>
          <w:tab/>
        </w:r>
        <w:r w:rsidR="00AB5D82">
          <w:rPr>
            <w:webHidden/>
          </w:rPr>
          <w:fldChar w:fldCharType="begin"/>
        </w:r>
        <w:r w:rsidR="00AB5D82">
          <w:rPr>
            <w:webHidden/>
          </w:rPr>
          <w:instrText xml:space="preserve"> PAGEREF _Toc118213665 \h </w:instrText>
        </w:r>
        <w:r w:rsidR="00AB5D82">
          <w:rPr>
            <w:webHidden/>
          </w:rPr>
        </w:r>
        <w:r w:rsidR="00AB5D82">
          <w:rPr>
            <w:webHidden/>
          </w:rPr>
          <w:fldChar w:fldCharType="separate"/>
        </w:r>
        <w:r w:rsidR="00AB5D82">
          <w:rPr>
            <w:webHidden/>
          </w:rPr>
          <w:t>56</w:t>
        </w:r>
        <w:r w:rsidR="00AB5D82">
          <w:rPr>
            <w:webHidden/>
          </w:rPr>
          <w:fldChar w:fldCharType="end"/>
        </w:r>
      </w:hyperlink>
    </w:p>
    <w:p w:rsidR="00AB5D82" w:rsidRDefault="000E3B5C">
      <w:pPr>
        <w:pStyle w:val="11"/>
        <w:rPr>
          <w:rFonts w:asciiTheme="minorHAnsi" w:eastAsiaTheme="minorEastAsia" w:hAnsiTheme="minorHAnsi" w:cstheme="minorBidi"/>
          <w:b w:val="0"/>
          <w:bCs w:val="0"/>
          <w:caps w:val="0"/>
          <w:sz w:val="22"/>
          <w:szCs w:val="22"/>
          <w:lang w:eastAsia="ru-RU"/>
        </w:rPr>
      </w:pPr>
      <w:hyperlink w:anchor="_Toc118213666" w:history="1">
        <w:r w:rsidR="00AB5D82" w:rsidRPr="00282036">
          <w:rPr>
            <w:rStyle w:val="a3"/>
            <w:rFonts w:eastAsia="Times New Roman"/>
            <w:kern w:val="32"/>
          </w:rPr>
          <w:t>Предоставление субсидий по возмещению производителям зерновых культур части затрат на производство и реализацию зерновых культур.</w:t>
        </w:r>
        <w:r w:rsidR="00AB5D82">
          <w:rPr>
            <w:webHidden/>
          </w:rPr>
          <w:tab/>
        </w:r>
        <w:r w:rsidR="00AB5D82">
          <w:rPr>
            <w:webHidden/>
          </w:rPr>
          <w:fldChar w:fldCharType="begin"/>
        </w:r>
        <w:r w:rsidR="00AB5D82">
          <w:rPr>
            <w:webHidden/>
          </w:rPr>
          <w:instrText xml:space="preserve"> PAGEREF _Toc118213666 \h </w:instrText>
        </w:r>
        <w:r w:rsidR="00AB5D82">
          <w:rPr>
            <w:webHidden/>
          </w:rPr>
        </w:r>
        <w:r w:rsidR="00AB5D82">
          <w:rPr>
            <w:webHidden/>
          </w:rPr>
          <w:fldChar w:fldCharType="separate"/>
        </w:r>
        <w:r w:rsidR="00AB5D82">
          <w:rPr>
            <w:webHidden/>
          </w:rPr>
          <w:t>58</w:t>
        </w:r>
        <w:r w:rsidR="00AB5D82">
          <w:rPr>
            <w:webHidden/>
          </w:rPr>
          <w:fldChar w:fldCharType="end"/>
        </w:r>
      </w:hyperlink>
    </w:p>
    <w:p w:rsidR="00AB5D82" w:rsidRDefault="000E3B5C">
      <w:pPr>
        <w:pStyle w:val="11"/>
        <w:rPr>
          <w:rFonts w:asciiTheme="minorHAnsi" w:eastAsiaTheme="minorEastAsia" w:hAnsiTheme="minorHAnsi" w:cstheme="minorBidi"/>
          <w:b w:val="0"/>
          <w:bCs w:val="0"/>
          <w:caps w:val="0"/>
          <w:sz w:val="22"/>
          <w:szCs w:val="22"/>
          <w:lang w:eastAsia="ru-RU"/>
        </w:rPr>
      </w:pPr>
      <w:hyperlink w:anchor="_Toc118213667" w:history="1">
        <w:r w:rsidR="00AB5D82" w:rsidRPr="00282036">
          <w:rPr>
            <w:rStyle w:val="a3"/>
          </w:rPr>
          <w:t>Предоставление субсидий на закладку и (или) уход за многолетними насаждениями.</w:t>
        </w:r>
        <w:r w:rsidR="00AB5D82">
          <w:rPr>
            <w:webHidden/>
          </w:rPr>
          <w:tab/>
        </w:r>
        <w:r w:rsidR="00AB5D82">
          <w:rPr>
            <w:webHidden/>
          </w:rPr>
          <w:fldChar w:fldCharType="begin"/>
        </w:r>
        <w:r w:rsidR="00AB5D82">
          <w:rPr>
            <w:webHidden/>
          </w:rPr>
          <w:instrText xml:space="preserve"> PAGEREF _Toc118213667 \h </w:instrText>
        </w:r>
        <w:r w:rsidR="00AB5D82">
          <w:rPr>
            <w:webHidden/>
          </w:rPr>
        </w:r>
        <w:r w:rsidR="00AB5D82">
          <w:rPr>
            <w:webHidden/>
          </w:rPr>
          <w:fldChar w:fldCharType="separate"/>
        </w:r>
        <w:r w:rsidR="00AB5D82">
          <w:rPr>
            <w:webHidden/>
          </w:rPr>
          <w:t>58</w:t>
        </w:r>
        <w:r w:rsidR="00AB5D82">
          <w:rPr>
            <w:webHidden/>
          </w:rPr>
          <w:fldChar w:fldCharType="end"/>
        </w:r>
      </w:hyperlink>
    </w:p>
    <w:p w:rsidR="00AB5D82" w:rsidRDefault="000E3B5C">
      <w:pPr>
        <w:pStyle w:val="11"/>
        <w:rPr>
          <w:rFonts w:asciiTheme="minorHAnsi" w:eastAsiaTheme="minorEastAsia" w:hAnsiTheme="minorHAnsi" w:cstheme="minorBidi"/>
          <w:b w:val="0"/>
          <w:bCs w:val="0"/>
          <w:caps w:val="0"/>
          <w:sz w:val="22"/>
          <w:szCs w:val="22"/>
          <w:lang w:eastAsia="ru-RU"/>
        </w:rPr>
      </w:pPr>
      <w:hyperlink w:anchor="_Toc118213668" w:history="1">
        <w:r w:rsidR="00AB5D82" w:rsidRPr="00282036">
          <w:rPr>
            <w:rStyle w:val="a3"/>
            <w:rFonts w:eastAsia="Times New Roman"/>
            <w:kern w:val="32"/>
          </w:rPr>
          <w:t>Предоставление субсидий на приобретение сельскохозяйственной, промышленной техники для производства сельскохозяйственной продукции.</w:t>
        </w:r>
        <w:r w:rsidR="00AB5D82">
          <w:rPr>
            <w:webHidden/>
          </w:rPr>
          <w:tab/>
        </w:r>
        <w:r w:rsidR="00AB5D82">
          <w:rPr>
            <w:webHidden/>
          </w:rPr>
          <w:fldChar w:fldCharType="begin"/>
        </w:r>
        <w:r w:rsidR="00AB5D82">
          <w:rPr>
            <w:webHidden/>
          </w:rPr>
          <w:instrText xml:space="preserve"> PAGEREF _Toc118213668 \h </w:instrText>
        </w:r>
        <w:r w:rsidR="00AB5D82">
          <w:rPr>
            <w:webHidden/>
          </w:rPr>
        </w:r>
        <w:r w:rsidR="00AB5D82">
          <w:rPr>
            <w:webHidden/>
          </w:rPr>
          <w:fldChar w:fldCharType="separate"/>
        </w:r>
        <w:r w:rsidR="00AB5D82">
          <w:rPr>
            <w:webHidden/>
          </w:rPr>
          <w:t>61</w:t>
        </w:r>
        <w:r w:rsidR="00AB5D82">
          <w:rPr>
            <w:webHidden/>
          </w:rPr>
          <w:fldChar w:fldCharType="end"/>
        </w:r>
      </w:hyperlink>
    </w:p>
    <w:p w:rsidR="00AB5D82" w:rsidRDefault="000E3B5C">
      <w:pPr>
        <w:pStyle w:val="11"/>
        <w:rPr>
          <w:rFonts w:asciiTheme="minorHAnsi" w:eastAsiaTheme="minorEastAsia" w:hAnsiTheme="minorHAnsi" w:cstheme="minorBidi"/>
          <w:b w:val="0"/>
          <w:bCs w:val="0"/>
          <w:caps w:val="0"/>
          <w:sz w:val="22"/>
          <w:szCs w:val="22"/>
          <w:lang w:eastAsia="ru-RU"/>
        </w:rPr>
      </w:pPr>
      <w:hyperlink w:anchor="_Toc118213669" w:history="1">
        <w:r w:rsidR="00AB5D82" w:rsidRPr="00282036">
          <w:rPr>
            <w:rStyle w:val="a3"/>
          </w:rPr>
          <w:t>Предоставление гранта «Агростартап» крестьянским (фермерским) хозяйствам на их создание и (или) развитие</w:t>
        </w:r>
        <w:r w:rsidR="00AB5D82">
          <w:rPr>
            <w:webHidden/>
          </w:rPr>
          <w:tab/>
        </w:r>
        <w:r w:rsidR="00AB5D82">
          <w:rPr>
            <w:webHidden/>
          </w:rPr>
          <w:fldChar w:fldCharType="begin"/>
        </w:r>
        <w:r w:rsidR="00AB5D82">
          <w:rPr>
            <w:webHidden/>
          </w:rPr>
          <w:instrText xml:space="preserve"> PAGEREF _Toc118213669 \h </w:instrText>
        </w:r>
        <w:r w:rsidR="00AB5D82">
          <w:rPr>
            <w:webHidden/>
          </w:rPr>
        </w:r>
        <w:r w:rsidR="00AB5D82">
          <w:rPr>
            <w:webHidden/>
          </w:rPr>
          <w:fldChar w:fldCharType="separate"/>
        </w:r>
        <w:r w:rsidR="00AB5D82">
          <w:rPr>
            <w:webHidden/>
          </w:rPr>
          <w:t>67</w:t>
        </w:r>
        <w:r w:rsidR="00AB5D82">
          <w:rPr>
            <w:webHidden/>
          </w:rPr>
          <w:fldChar w:fldCharType="end"/>
        </w:r>
      </w:hyperlink>
    </w:p>
    <w:p w:rsidR="00AB5D82" w:rsidRDefault="000E3B5C">
      <w:pPr>
        <w:pStyle w:val="11"/>
        <w:rPr>
          <w:rFonts w:asciiTheme="minorHAnsi" w:eastAsiaTheme="minorEastAsia" w:hAnsiTheme="minorHAnsi" w:cstheme="minorBidi"/>
          <w:b w:val="0"/>
          <w:bCs w:val="0"/>
          <w:caps w:val="0"/>
          <w:sz w:val="22"/>
          <w:szCs w:val="22"/>
          <w:lang w:eastAsia="ru-RU"/>
        </w:rPr>
      </w:pPr>
      <w:hyperlink w:anchor="_Toc118213670" w:history="1">
        <w:r w:rsidR="00AB5D82" w:rsidRPr="00282036">
          <w:rPr>
            <w:rStyle w:val="a3"/>
          </w:rPr>
          <w:t>К участию в конкурсе допускаются семейные фермы, соответствующие требованиям, установленным постановлением Администрации Смоленской области от 22.02.2017 № 80, на дату подачи заявки на участие в конкурсе.</w:t>
        </w:r>
        <w:r w:rsidR="00AB5D82">
          <w:rPr>
            <w:webHidden/>
          </w:rPr>
          <w:tab/>
        </w:r>
        <w:r w:rsidR="00AB5D82">
          <w:rPr>
            <w:webHidden/>
          </w:rPr>
          <w:fldChar w:fldCharType="begin"/>
        </w:r>
        <w:r w:rsidR="00AB5D82">
          <w:rPr>
            <w:webHidden/>
          </w:rPr>
          <w:instrText xml:space="preserve"> PAGEREF _Toc118213670 \h </w:instrText>
        </w:r>
        <w:r w:rsidR="00AB5D82">
          <w:rPr>
            <w:webHidden/>
          </w:rPr>
        </w:r>
        <w:r w:rsidR="00AB5D82">
          <w:rPr>
            <w:webHidden/>
          </w:rPr>
          <w:fldChar w:fldCharType="separate"/>
        </w:r>
        <w:r w:rsidR="00AB5D82">
          <w:rPr>
            <w:webHidden/>
          </w:rPr>
          <w:t>71</w:t>
        </w:r>
        <w:r w:rsidR="00AB5D82">
          <w:rPr>
            <w:webHidden/>
          </w:rPr>
          <w:fldChar w:fldCharType="end"/>
        </w:r>
      </w:hyperlink>
    </w:p>
    <w:p w:rsidR="00AB5D82" w:rsidRDefault="000E3B5C">
      <w:pPr>
        <w:pStyle w:val="11"/>
        <w:rPr>
          <w:rFonts w:asciiTheme="minorHAnsi" w:eastAsiaTheme="minorEastAsia" w:hAnsiTheme="minorHAnsi" w:cstheme="minorBidi"/>
          <w:b w:val="0"/>
          <w:bCs w:val="0"/>
          <w:caps w:val="0"/>
          <w:sz w:val="22"/>
          <w:szCs w:val="22"/>
          <w:lang w:eastAsia="ru-RU"/>
        </w:rPr>
      </w:pPr>
      <w:hyperlink w:anchor="_Toc118213671" w:history="1">
        <w:r w:rsidR="00AB5D82" w:rsidRPr="00282036">
          <w:rPr>
            <w:rStyle w:val="a3"/>
          </w:rPr>
          <w:t>Предоставление субсидий на возмещение части прямых понесенных затрат на создание и (или) модернизацию объектов агропромышленного комплекса</w:t>
        </w:r>
        <w:r w:rsidR="00AB5D82">
          <w:rPr>
            <w:webHidden/>
          </w:rPr>
          <w:tab/>
        </w:r>
        <w:r w:rsidR="00AB5D82">
          <w:rPr>
            <w:webHidden/>
          </w:rPr>
          <w:fldChar w:fldCharType="begin"/>
        </w:r>
        <w:r w:rsidR="00AB5D82">
          <w:rPr>
            <w:webHidden/>
          </w:rPr>
          <w:instrText xml:space="preserve"> PAGEREF _Toc118213671 \h </w:instrText>
        </w:r>
        <w:r w:rsidR="00AB5D82">
          <w:rPr>
            <w:webHidden/>
          </w:rPr>
        </w:r>
        <w:r w:rsidR="00AB5D82">
          <w:rPr>
            <w:webHidden/>
          </w:rPr>
          <w:fldChar w:fldCharType="separate"/>
        </w:r>
        <w:r w:rsidR="00AB5D82">
          <w:rPr>
            <w:webHidden/>
          </w:rPr>
          <w:t>76</w:t>
        </w:r>
        <w:r w:rsidR="00AB5D82">
          <w:rPr>
            <w:webHidden/>
          </w:rPr>
          <w:fldChar w:fldCharType="end"/>
        </w:r>
      </w:hyperlink>
    </w:p>
    <w:p w:rsidR="00AB5D82" w:rsidRDefault="000E3B5C">
      <w:pPr>
        <w:pStyle w:val="11"/>
        <w:rPr>
          <w:rFonts w:asciiTheme="minorHAnsi" w:eastAsiaTheme="minorEastAsia" w:hAnsiTheme="minorHAnsi" w:cstheme="minorBidi"/>
          <w:b w:val="0"/>
          <w:bCs w:val="0"/>
          <w:caps w:val="0"/>
          <w:sz w:val="22"/>
          <w:szCs w:val="22"/>
          <w:lang w:eastAsia="ru-RU"/>
        </w:rPr>
      </w:pPr>
      <w:hyperlink w:anchor="_Toc118213672" w:history="1">
        <w:r w:rsidR="00AB5D82" w:rsidRPr="00282036">
          <w:rPr>
            <w:rStyle w:val="a3"/>
          </w:rPr>
          <w:t>Льготное кредитование</w:t>
        </w:r>
        <w:r w:rsidR="00AB5D82">
          <w:rPr>
            <w:webHidden/>
          </w:rPr>
          <w:tab/>
        </w:r>
        <w:r w:rsidR="00AB5D82">
          <w:rPr>
            <w:webHidden/>
          </w:rPr>
          <w:fldChar w:fldCharType="begin"/>
        </w:r>
        <w:r w:rsidR="00AB5D82">
          <w:rPr>
            <w:webHidden/>
          </w:rPr>
          <w:instrText xml:space="preserve"> PAGEREF _Toc118213672 \h </w:instrText>
        </w:r>
        <w:r w:rsidR="00AB5D82">
          <w:rPr>
            <w:webHidden/>
          </w:rPr>
        </w:r>
        <w:r w:rsidR="00AB5D82">
          <w:rPr>
            <w:webHidden/>
          </w:rPr>
          <w:fldChar w:fldCharType="separate"/>
        </w:r>
        <w:r w:rsidR="00AB5D82">
          <w:rPr>
            <w:webHidden/>
          </w:rPr>
          <w:t>77</w:t>
        </w:r>
        <w:r w:rsidR="00AB5D82">
          <w:rPr>
            <w:webHidden/>
          </w:rPr>
          <w:fldChar w:fldCharType="end"/>
        </w:r>
      </w:hyperlink>
    </w:p>
    <w:p w:rsidR="00AB5D82" w:rsidRDefault="000E3B5C">
      <w:pPr>
        <w:pStyle w:val="11"/>
        <w:rPr>
          <w:rFonts w:asciiTheme="minorHAnsi" w:eastAsiaTheme="minorEastAsia" w:hAnsiTheme="minorHAnsi" w:cstheme="minorBidi"/>
          <w:b w:val="0"/>
          <w:bCs w:val="0"/>
          <w:caps w:val="0"/>
          <w:sz w:val="22"/>
          <w:szCs w:val="22"/>
          <w:lang w:eastAsia="ru-RU"/>
        </w:rPr>
      </w:pPr>
      <w:hyperlink w:anchor="_Toc118213673" w:history="1">
        <w:r w:rsidR="00AB5D82" w:rsidRPr="00282036">
          <w:rPr>
            <w:rStyle w:val="a3"/>
          </w:rPr>
          <w:t>ЛЬГОТНОЕ КРЕДИТОВАНИЕ ИНВЕСТОРОВ НА СТРОИТЕЛЬСТВО ОТЕЛЕЙ</w:t>
        </w:r>
        <w:r w:rsidR="00AB5D82">
          <w:rPr>
            <w:webHidden/>
          </w:rPr>
          <w:tab/>
        </w:r>
        <w:r w:rsidR="00AB5D82">
          <w:rPr>
            <w:webHidden/>
          </w:rPr>
          <w:fldChar w:fldCharType="begin"/>
        </w:r>
        <w:r w:rsidR="00AB5D82">
          <w:rPr>
            <w:webHidden/>
          </w:rPr>
          <w:instrText xml:space="preserve"> PAGEREF _Toc118213673 \h </w:instrText>
        </w:r>
        <w:r w:rsidR="00AB5D82">
          <w:rPr>
            <w:webHidden/>
          </w:rPr>
        </w:r>
        <w:r w:rsidR="00AB5D82">
          <w:rPr>
            <w:webHidden/>
          </w:rPr>
          <w:fldChar w:fldCharType="separate"/>
        </w:r>
        <w:r w:rsidR="00AB5D82">
          <w:rPr>
            <w:webHidden/>
          </w:rPr>
          <w:t>79</w:t>
        </w:r>
        <w:r w:rsidR="00AB5D82">
          <w:rPr>
            <w:webHidden/>
          </w:rPr>
          <w:fldChar w:fldCharType="end"/>
        </w:r>
      </w:hyperlink>
    </w:p>
    <w:p w:rsidR="00AB5D82" w:rsidRDefault="000E3B5C">
      <w:pPr>
        <w:pStyle w:val="11"/>
        <w:rPr>
          <w:rFonts w:asciiTheme="minorHAnsi" w:eastAsiaTheme="minorEastAsia" w:hAnsiTheme="minorHAnsi" w:cstheme="minorBidi"/>
          <w:b w:val="0"/>
          <w:bCs w:val="0"/>
          <w:caps w:val="0"/>
          <w:sz w:val="22"/>
          <w:szCs w:val="22"/>
          <w:lang w:eastAsia="ru-RU"/>
        </w:rPr>
      </w:pPr>
      <w:hyperlink w:anchor="_Toc118213674" w:history="1">
        <w:r w:rsidR="00AB5D82" w:rsidRPr="00282036">
          <w:rPr>
            <w:rStyle w:val="a3"/>
            <w:lang w:eastAsia="ru-RU"/>
          </w:rPr>
          <w:t>Комплексные инвестиционные проекты по развитию туристической инфраструктуры в Российской Федерации, реализуемые</w:t>
        </w:r>
        <w:r w:rsidR="00AB5D82">
          <w:rPr>
            <w:webHidden/>
          </w:rPr>
          <w:tab/>
        </w:r>
        <w:r w:rsidR="00AB5D82">
          <w:rPr>
            <w:webHidden/>
          </w:rPr>
          <w:fldChar w:fldCharType="begin"/>
        </w:r>
        <w:r w:rsidR="00AB5D82">
          <w:rPr>
            <w:webHidden/>
          </w:rPr>
          <w:instrText xml:space="preserve"> PAGEREF _Toc118213674 \h </w:instrText>
        </w:r>
        <w:r w:rsidR="00AB5D82">
          <w:rPr>
            <w:webHidden/>
          </w:rPr>
        </w:r>
        <w:r w:rsidR="00AB5D82">
          <w:rPr>
            <w:webHidden/>
          </w:rPr>
          <w:fldChar w:fldCharType="separate"/>
        </w:r>
        <w:r w:rsidR="00AB5D82">
          <w:rPr>
            <w:webHidden/>
          </w:rPr>
          <w:t>80</w:t>
        </w:r>
        <w:r w:rsidR="00AB5D82">
          <w:rPr>
            <w:webHidden/>
          </w:rPr>
          <w:fldChar w:fldCharType="end"/>
        </w:r>
      </w:hyperlink>
    </w:p>
    <w:p w:rsidR="00AB5D82" w:rsidRDefault="000E3B5C">
      <w:pPr>
        <w:pStyle w:val="11"/>
        <w:rPr>
          <w:rFonts w:asciiTheme="minorHAnsi" w:eastAsiaTheme="minorEastAsia" w:hAnsiTheme="minorHAnsi" w:cstheme="minorBidi"/>
          <w:b w:val="0"/>
          <w:bCs w:val="0"/>
          <w:caps w:val="0"/>
          <w:sz w:val="22"/>
          <w:szCs w:val="22"/>
          <w:lang w:eastAsia="ru-RU"/>
        </w:rPr>
      </w:pPr>
      <w:hyperlink w:anchor="_Toc118213675" w:history="1">
        <w:r w:rsidR="00AB5D82" w:rsidRPr="00282036">
          <w:rPr>
            <w:rStyle w:val="a3"/>
            <w:lang w:eastAsia="ru-RU"/>
          </w:rPr>
          <w:t>АО «Корпорация Туризм.РФ»</w:t>
        </w:r>
        <w:r w:rsidR="00AB5D82">
          <w:rPr>
            <w:webHidden/>
          </w:rPr>
          <w:tab/>
        </w:r>
        <w:r w:rsidR="00AB5D82">
          <w:rPr>
            <w:webHidden/>
          </w:rPr>
          <w:fldChar w:fldCharType="begin"/>
        </w:r>
        <w:r w:rsidR="00AB5D82">
          <w:rPr>
            <w:webHidden/>
          </w:rPr>
          <w:instrText xml:space="preserve"> PAGEREF _Toc118213675 \h </w:instrText>
        </w:r>
        <w:r w:rsidR="00AB5D82">
          <w:rPr>
            <w:webHidden/>
          </w:rPr>
        </w:r>
        <w:r w:rsidR="00AB5D82">
          <w:rPr>
            <w:webHidden/>
          </w:rPr>
          <w:fldChar w:fldCharType="separate"/>
        </w:r>
        <w:r w:rsidR="00AB5D82">
          <w:rPr>
            <w:webHidden/>
          </w:rPr>
          <w:t>80</w:t>
        </w:r>
        <w:r w:rsidR="00AB5D82">
          <w:rPr>
            <w:webHidden/>
          </w:rPr>
          <w:fldChar w:fldCharType="end"/>
        </w:r>
      </w:hyperlink>
    </w:p>
    <w:p w:rsidR="008148E1" w:rsidRDefault="0045578C" w:rsidP="008148E1">
      <w:pPr>
        <w:pStyle w:val="11"/>
      </w:pPr>
      <w:r w:rsidRPr="00EC5C64">
        <w:fldChar w:fldCharType="end"/>
      </w:r>
    </w:p>
    <w:p w:rsidR="00084E4F" w:rsidRPr="00EC5C64" w:rsidRDefault="00084E4F" w:rsidP="0072638F">
      <w:pPr>
        <w:spacing w:after="0" w:line="240" w:lineRule="auto"/>
        <w:ind w:firstLine="709"/>
        <w:rPr>
          <w:rFonts w:ascii="Times New Roman" w:hAnsi="Times New Roman"/>
          <w:sz w:val="28"/>
          <w:szCs w:val="28"/>
        </w:rPr>
      </w:pPr>
    </w:p>
    <w:p w:rsidR="008341D9" w:rsidRDefault="008341D9">
      <w:pPr>
        <w:spacing w:after="0" w:line="240" w:lineRule="auto"/>
        <w:rPr>
          <w:rFonts w:ascii="Times New Roman" w:eastAsia="Times New Roman" w:hAnsi="Times New Roman"/>
          <w:b/>
          <w:bCs/>
          <w:kern w:val="32"/>
          <w:sz w:val="28"/>
          <w:szCs w:val="28"/>
          <w:lang w:eastAsia="zh-CN"/>
        </w:rPr>
      </w:pPr>
      <w:bookmarkStart w:id="1" w:name="_Toc484784843"/>
      <w:bookmarkStart w:id="2" w:name="_Toc485716683"/>
      <w:r>
        <w:rPr>
          <w:rFonts w:ascii="Times New Roman" w:hAnsi="Times New Roman"/>
          <w:sz w:val="28"/>
          <w:szCs w:val="28"/>
          <w:lang w:eastAsia="zh-CN"/>
        </w:rPr>
        <w:br w:type="page"/>
      </w:r>
    </w:p>
    <w:p w:rsidR="00836930" w:rsidRPr="00EC5C64" w:rsidRDefault="00075901" w:rsidP="00075901">
      <w:pPr>
        <w:pStyle w:val="1"/>
        <w:spacing w:before="0" w:after="0" w:line="240" w:lineRule="auto"/>
        <w:ind w:firstLine="709"/>
        <w:jc w:val="center"/>
        <w:rPr>
          <w:rFonts w:ascii="Times New Roman" w:hAnsi="Times New Roman"/>
          <w:sz w:val="28"/>
          <w:szCs w:val="28"/>
          <w:lang w:eastAsia="zh-CN"/>
        </w:rPr>
      </w:pPr>
      <w:bookmarkStart w:id="3" w:name="_Toc118213627"/>
      <w:r w:rsidRPr="00EC5C64">
        <w:rPr>
          <w:rFonts w:ascii="Times New Roman" w:hAnsi="Times New Roman"/>
          <w:sz w:val="28"/>
          <w:szCs w:val="28"/>
          <w:lang w:eastAsia="zh-CN"/>
        </w:rPr>
        <w:lastRenderedPageBreak/>
        <w:t>Государственная п</w:t>
      </w:r>
      <w:r w:rsidR="00836930" w:rsidRPr="00EC5C64">
        <w:rPr>
          <w:rFonts w:ascii="Times New Roman" w:hAnsi="Times New Roman"/>
          <w:sz w:val="28"/>
          <w:szCs w:val="28"/>
          <w:lang w:eastAsia="zh-CN"/>
        </w:rPr>
        <w:t>оддержка инвестиционной</w:t>
      </w:r>
      <w:bookmarkEnd w:id="3"/>
    </w:p>
    <w:p w:rsidR="002D5710" w:rsidRPr="00EC5C64" w:rsidRDefault="002D5710" w:rsidP="00075901">
      <w:pPr>
        <w:pStyle w:val="1"/>
        <w:spacing w:before="0" w:after="0" w:line="240" w:lineRule="auto"/>
        <w:ind w:firstLine="709"/>
        <w:jc w:val="center"/>
        <w:rPr>
          <w:rFonts w:ascii="Times New Roman" w:hAnsi="Times New Roman"/>
          <w:sz w:val="28"/>
          <w:szCs w:val="28"/>
          <w:lang w:eastAsia="zh-CN"/>
        </w:rPr>
      </w:pPr>
      <w:bookmarkStart w:id="4" w:name="_Toc118213628"/>
      <w:r w:rsidRPr="00EC5C64">
        <w:rPr>
          <w:rFonts w:ascii="Times New Roman" w:hAnsi="Times New Roman"/>
          <w:sz w:val="28"/>
          <w:szCs w:val="28"/>
          <w:lang w:eastAsia="zh-CN"/>
        </w:rPr>
        <w:t>деятельности</w:t>
      </w:r>
      <w:bookmarkEnd w:id="4"/>
    </w:p>
    <w:p w:rsidR="00207DA6" w:rsidRPr="00EC5C64" w:rsidRDefault="00207DA6" w:rsidP="002D5710">
      <w:pPr>
        <w:spacing w:after="0" w:line="240" w:lineRule="auto"/>
        <w:ind w:firstLine="709"/>
        <w:contextualSpacing/>
        <w:jc w:val="both"/>
        <w:rPr>
          <w:rFonts w:ascii="Times New Roman" w:hAnsi="Times New Roman"/>
          <w:i/>
          <w:sz w:val="28"/>
          <w:szCs w:val="28"/>
        </w:rPr>
      </w:pPr>
    </w:p>
    <w:p w:rsidR="002D5710" w:rsidRPr="00EC5C64" w:rsidRDefault="00165BD3" w:rsidP="002D5710">
      <w:pPr>
        <w:spacing w:after="0" w:line="240" w:lineRule="auto"/>
        <w:ind w:firstLine="709"/>
        <w:contextualSpacing/>
        <w:jc w:val="both"/>
        <w:rPr>
          <w:rFonts w:ascii="Times New Roman" w:hAnsi="Times New Roman"/>
          <w:i/>
          <w:sz w:val="28"/>
          <w:szCs w:val="28"/>
        </w:rPr>
      </w:pPr>
      <w:r>
        <w:rPr>
          <w:rFonts w:ascii="Times New Roman" w:hAnsi="Times New Roman"/>
          <w:i/>
          <w:sz w:val="28"/>
          <w:szCs w:val="28"/>
        </w:rPr>
        <w:t xml:space="preserve">Контакты: г. Смоленск, ул. </w:t>
      </w:r>
      <w:r w:rsidR="002D5710" w:rsidRPr="00EC5C64">
        <w:rPr>
          <w:rFonts w:ascii="Times New Roman" w:hAnsi="Times New Roman"/>
          <w:i/>
          <w:sz w:val="28"/>
          <w:szCs w:val="28"/>
        </w:rPr>
        <w:t>Энгельса, д. 23, 2 этаж.</w:t>
      </w:r>
    </w:p>
    <w:p w:rsidR="002D5710" w:rsidRPr="00EC5C64" w:rsidRDefault="002D5710" w:rsidP="002D5710">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 xml:space="preserve">Тел. +7 (4812) </w:t>
      </w:r>
      <w:r w:rsidRPr="00EC5C64">
        <w:rPr>
          <w:rFonts w:ascii="Times New Roman" w:hAnsi="Times New Roman"/>
          <w:bCs/>
          <w:i/>
          <w:sz w:val="28"/>
          <w:szCs w:val="28"/>
        </w:rPr>
        <w:t>20-55-29, 20-55-41;</w:t>
      </w:r>
    </w:p>
    <w:p w:rsidR="002D5710" w:rsidRPr="00EC5C64" w:rsidRDefault="002D5710" w:rsidP="0028799F">
      <w:pPr>
        <w:spacing w:after="0" w:line="240" w:lineRule="auto"/>
        <w:ind w:firstLine="709"/>
        <w:jc w:val="both"/>
        <w:rPr>
          <w:rFonts w:ascii="Times New Roman" w:hAnsi="Times New Roman"/>
          <w:i/>
          <w:sz w:val="28"/>
          <w:szCs w:val="28"/>
        </w:rPr>
      </w:pPr>
      <w:r w:rsidRPr="00EC5C64">
        <w:rPr>
          <w:rFonts w:ascii="Times New Roman" w:hAnsi="Times New Roman"/>
          <w:i/>
          <w:sz w:val="28"/>
          <w:szCs w:val="28"/>
        </w:rPr>
        <w:t xml:space="preserve">Сайт: </w:t>
      </w:r>
      <w:r w:rsidR="0028799F" w:rsidRPr="00EC5C64">
        <w:rPr>
          <w:rFonts w:ascii="Times New Roman" w:hAnsi="Times New Roman"/>
          <w:i/>
          <w:sz w:val="28"/>
          <w:szCs w:val="28"/>
        </w:rPr>
        <w:t>https://dep-invest.admin-smolensk.ru/</w:t>
      </w:r>
      <w:r w:rsidRPr="00EC5C64">
        <w:rPr>
          <w:rFonts w:ascii="Times New Roman" w:hAnsi="Times New Roman"/>
          <w:i/>
          <w:sz w:val="28"/>
          <w:szCs w:val="28"/>
        </w:rPr>
        <w:t xml:space="preserve">; </w:t>
      </w:r>
      <w:hyperlink r:id="rId9" w:history="1">
        <w:r w:rsidR="0028799F" w:rsidRPr="00EC5C64">
          <w:rPr>
            <w:rStyle w:val="a3"/>
            <w:rFonts w:ascii="Times New Roman" w:hAnsi="Times New Roman"/>
            <w:i/>
            <w:color w:val="auto"/>
            <w:sz w:val="28"/>
            <w:szCs w:val="28"/>
            <w:u w:val="none"/>
          </w:rPr>
          <w:t>https://smolinvest.ru/</w:t>
        </w:r>
      </w:hyperlink>
    </w:p>
    <w:p w:rsidR="002D5710" w:rsidRPr="00EC5C64" w:rsidRDefault="002D5710" w:rsidP="002D5710">
      <w:pPr>
        <w:spacing w:after="0" w:line="240" w:lineRule="auto"/>
        <w:ind w:firstLine="709"/>
        <w:contextualSpacing/>
        <w:jc w:val="center"/>
        <w:rPr>
          <w:rFonts w:ascii="Times New Roman" w:hAnsi="Times New Roman"/>
          <w:b/>
          <w:bCs/>
          <w:sz w:val="28"/>
          <w:szCs w:val="28"/>
        </w:rPr>
      </w:pPr>
    </w:p>
    <w:p w:rsidR="002D5710" w:rsidRPr="00EC5C64" w:rsidRDefault="002D5710" w:rsidP="002F6D84">
      <w:pPr>
        <w:spacing w:after="0" w:line="240" w:lineRule="auto"/>
        <w:ind w:firstLine="709"/>
        <w:contextualSpacing/>
        <w:jc w:val="both"/>
        <w:rPr>
          <w:rFonts w:ascii="Times New Roman" w:hAnsi="Times New Roman"/>
          <w:spacing w:val="-4"/>
          <w:sz w:val="28"/>
          <w:szCs w:val="28"/>
        </w:rPr>
      </w:pPr>
      <w:r w:rsidRPr="00EC5C64">
        <w:rPr>
          <w:rFonts w:ascii="Times New Roman" w:hAnsi="Times New Roman"/>
          <w:sz w:val="28"/>
          <w:szCs w:val="28"/>
        </w:rPr>
        <w:t xml:space="preserve">В Смоленской области создана система государственной поддержки инвестиционной деятельности, которая предоставляет возможность инвесторам при </w:t>
      </w:r>
      <w:r w:rsidRPr="00EC5C64">
        <w:rPr>
          <w:rFonts w:ascii="Times New Roman" w:hAnsi="Times New Roman"/>
          <w:bCs/>
          <w:sz w:val="28"/>
          <w:szCs w:val="28"/>
        </w:rPr>
        <w:t xml:space="preserve">осуществлении инвестиционной деятельности </w:t>
      </w:r>
      <w:r w:rsidRPr="00EC5C64">
        <w:rPr>
          <w:rFonts w:ascii="Times New Roman" w:hAnsi="Times New Roman"/>
          <w:sz w:val="28"/>
          <w:szCs w:val="28"/>
        </w:rPr>
        <w:t>получать налоговые преференции</w:t>
      </w:r>
      <w:r w:rsidRPr="00EC5C64">
        <w:rPr>
          <w:rFonts w:ascii="Times New Roman" w:hAnsi="Times New Roman"/>
          <w:spacing w:val="-4"/>
          <w:sz w:val="28"/>
          <w:szCs w:val="28"/>
        </w:rPr>
        <w:t>, инфраструктурную, имущественную, информационную и организационную поддержку.</w:t>
      </w:r>
    </w:p>
    <w:p w:rsidR="002D5710" w:rsidRPr="00EC5C64" w:rsidRDefault="002D5710" w:rsidP="002F6D84">
      <w:pPr>
        <w:spacing w:after="0" w:line="240" w:lineRule="auto"/>
        <w:ind w:firstLine="709"/>
        <w:contextualSpacing/>
        <w:jc w:val="both"/>
        <w:rPr>
          <w:rFonts w:ascii="Times New Roman" w:hAnsi="Times New Roman"/>
          <w:bCs/>
          <w:sz w:val="28"/>
          <w:szCs w:val="28"/>
        </w:rPr>
      </w:pPr>
    </w:p>
    <w:p w:rsidR="002D5710" w:rsidRPr="00EC5C64" w:rsidRDefault="002D5710" w:rsidP="002F6D84">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Инвесторы, осуществляющие инвестиционную деятельность в сфере промышленности на территории Смоленской области, освобождаются от уплаты налога на имущество организаций в части созданного (построенного), приобретенного недвижимого имущества (за исключением жилых помещений).</w:t>
      </w:r>
    </w:p>
    <w:p w:rsidR="002D5710" w:rsidRPr="00EC5C64" w:rsidRDefault="002D5710" w:rsidP="002F6D84">
      <w:pPr>
        <w:spacing w:after="0" w:line="240" w:lineRule="auto"/>
        <w:ind w:firstLine="709"/>
        <w:contextualSpacing/>
        <w:jc w:val="both"/>
        <w:rPr>
          <w:rFonts w:ascii="Times New Roman" w:hAnsi="Times New Roman"/>
          <w:bCs/>
          <w:sz w:val="28"/>
          <w:szCs w:val="28"/>
        </w:rPr>
      </w:pPr>
    </w:p>
    <w:p w:rsidR="002D5710" w:rsidRPr="00EC5C64" w:rsidRDefault="002D5710" w:rsidP="002F6D84">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Процедура предоставления инвесторам, осуществляющим инвестиционную деятельность в сфере промышленности на территории Смоленской области, льготы по налогу на имущество организаций регламентирован</w:t>
      </w:r>
      <w:r w:rsidR="002F6D84" w:rsidRPr="00EC5C64">
        <w:rPr>
          <w:rFonts w:ascii="Times New Roman" w:hAnsi="Times New Roman"/>
          <w:bCs/>
          <w:sz w:val="28"/>
          <w:szCs w:val="28"/>
        </w:rPr>
        <w:t>ы</w:t>
      </w:r>
      <w:r w:rsidRPr="00EC5C64">
        <w:rPr>
          <w:rFonts w:ascii="Times New Roman" w:hAnsi="Times New Roman"/>
          <w:bCs/>
          <w:sz w:val="28"/>
          <w:szCs w:val="28"/>
        </w:rPr>
        <w:t>:</w:t>
      </w:r>
    </w:p>
    <w:p w:rsidR="002D5710" w:rsidRPr="00EC5C64" w:rsidRDefault="002D5710" w:rsidP="002F6D84">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 областным законом от 23.12.2002 № 95-з «О государственной поддержке инвестиционной деятельности на территории Смоленской области»;</w:t>
      </w:r>
    </w:p>
    <w:p w:rsidR="002D5710" w:rsidRPr="00EC5C64" w:rsidRDefault="002D5710" w:rsidP="002F6D84">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 xml:space="preserve">– областным законом от 24.06.2021 № 71-з «О льготе по налогу на имущество организаций при осуществлении инвестиционной деятельности на территории Смоленской области». </w:t>
      </w:r>
    </w:p>
    <w:p w:rsidR="002D5710" w:rsidRPr="00EC5C64" w:rsidRDefault="002D5710" w:rsidP="002F6D84">
      <w:pPr>
        <w:spacing w:after="0" w:line="240" w:lineRule="auto"/>
        <w:ind w:firstLine="709"/>
        <w:contextualSpacing/>
        <w:jc w:val="both"/>
        <w:rPr>
          <w:rFonts w:ascii="Times New Roman" w:hAnsi="Times New Roman"/>
          <w:bCs/>
          <w:sz w:val="28"/>
          <w:szCs w:val="28"/>
        </w:rPr>
      </w:pPr>
    </w:p>
    <w:p w:rsidR="002D5710" w:rsidRPr="00EC5C64" w:rsidRDefault="002D5710" w:rsidP="002F6D84">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Суммарная первоначальная стоимость недвижимого имущества/период предоставления налоговых льгот составляет:</w:t>
      </w:r>
    </w:p>
    <w:p w:rsidR="002D5710" w:rsidRPr="00EC5C64" w:rsidRDefault="002D5710" w:rsidP="002F6D84">
      <w:pPr>
        <w:spacing w:after="0" w:line="240" w:lineRule="auto"/>
        <w:ind w:firstLine="709"/>
        <w:contextualSpacing/>
        <w:jc w:val="both"/>
        <w:rPr>
          <w:rFonts w:ascii="Times New Roman" w:hAnsi="Times New Roman"/>
          <w:bCs/>
          <w:sz w:val="28"/>
          <w:szCs w:val="28"/>
        </w:rPr>
      </w:pPr>
    </w:p>
    <w:p w:rsidR="002D5710" w:rsidRPr="00EC5C64" w:rsidRDefault="002D5710" w:rsidP="002F6D84">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от 50 до 300 млн. рублей – 3 последовательных налоговых периода;</w:t>
      </w:r>
    </w:p>
    <w:p w:rsidR="002D5710" w:rsidRPr="00EC5C64" w:rsidRDefault="002F6D84" w:rsidP="002F6D84">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от 300 до 1 000</w:t>
      </w:r>
      <w:r w:rsidR="002D5710" w:rsidRPr="00EC5C64">
        <w:rPr>
          <w:rFonts w:ascii="Times New Roman" w:hAnsi="Times New Roman"/>
          <w:bCs/>
          <w:sz w:val="28"/>
          <w:szCs w:val="28"/>
        </w:rPr>
        <w:t xml:space="preserve"> млн. рублей – 5 последовательных налоговых периодов;</w:t>
      </w:r>
    </w:p>
    <w:p w:rsidR="002D5710" w:rsidRPr="00EC5C64" w:rsidRDefault="002D5710" w:rsidP="002F6D84">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от 1000</w:t>
      </w:r>
      <w:r w:rsidR="002F6D84" w:rsidRPr="00EC5C64">
        <w:rPr>
          <w:rFonts w:ascii="Times New Roman" w:hAnsi="Times New Roman"/>
          <w:bCs/>
          <w:sz w:val="28"/>
          <w:szCs w:val="28"/>
        </w:rPr>
        <w:t xml:space="preserve"> до 3 000</w:t>
      </w:r>
      <w:r w:rsidRPr="00EC5C64">
        <w:rPr>
          <w:rFonts w:ascii="Times New Roman" w:hAnsi="Times New Roman"/>
          <w:bCs/>
          <w:sz w:val="28"/>
          <w:szCs w:val="28"/>
        </w:rPr>
        <w:t xml:space="preserve"> млн. рублей – 7 последовательных налоговых периодов;</w:t>
      </w:r>
    </w:p>
    <w:p w:rsidR="002D5710" w:rsidRPr="00EC5C64" w:rsidRDefault="002F6D84" w:rsidP="002F6D84">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свыше 3 000</w:t>
      </w:r>
      <w:r w:rsidR="002D5710" w:rsidRPr="00EC5C64">
        <w:rPr>
          <w:rFonts w:ascii="Times New Roman" w:hAnsi="Times New Roman"/>
          <w:bCs/>
          <w:sz w:val="28"/>
          <w:szCs w:val="28"/>
        </w:rPr>
        <w:t xml:space="preserve"> млн. рублей – 10 последовательных налоговых периодов.</w:t>
      </w:r>
    </w:p>
    <w:p w:rsidR="002D5710" w:rsidRPr="00EC5C64" w:rsidRDefault="002D5710" w:rsidP="00075901">
      <w:pPr>
        <w:widowControl w:val="0"/>
        <w:tabs>
          <w:tab w:val="left" w:pos="0"/>
          <w:tab w:val="left" w:pos="284"/>
        </w:tabs>
        <w:autoSpaceDE w:val="0"/>
        <w:autoSpaceDN w:val="0"/>
        <w:adjustRightInd w:val="0"/>
        <w:spacing w:after="0" w:line="240" w:lineRule="auto"/>
        <w:ind w:firstLine="709"/>
        <w:contextualSpacing/>
        <w:jc w:val="center"/>
        <w:rPr>
          <w:rFonts w:ascii="Times New Roman" w:hAnsi="Times New Roman"/>
          <w:sz w:val="28"/>
          <w:szCs w:val="28"/>
        </w:rPr>
      </w:pPr>
    </w:p>
    <w:p w:rsidR="002D5710" w:rsidRPr="00EC5C64" w:rsidRDefault="002D5710" w:rsidP="00075901">
      <w:pPr>
        <w:widowControl w:val="0"/>
        <w:tabs>
          <w:tab w:val="left" w:pos="0"/>
          <w:tab w:val="left" w:pos="284"/>
        </w:tabs>
        <w:autoSpaceDE w:val="0"/>
        <w:autoSpaceDN w:val="0"/>
        <w:adjustRightInd w:val="0"/>
        <w:spacing w:after="0" w:line="240" w:lineRule="auto"/>
        <w:ind w:firstLine="709"/>
        <w:contextualSpacing/>
        <w:jc w:val="center"/>
        <w:rPr>
          <w:rFonts w:ascii="Times New Roman" w:hAnsi="Times New Roman"/>
          <w:i/>
          <w:sz w:val="28"/>
          <w:szCs w:val="28"/>
        </w:rPr>
      </w:pPr>
    </w:p>
    <w:p w:rsidR="00F12B92" w:rsidRPr="00EC5C64" w:rsidRDefault="002D5710" w:rsidP="00075901">
      <w:pPr>
        <w:pStyle w:val="1"/>
        <w:spacing w:before="0" w:after="0" w:line="240" w:lineRule="auto"/>
        <w:ind w:firstLine="709"/>
        <w:jc w:val="center"/>
        <w:rPr>
          <w:rFonts w:ascii="Times New Roman" w:hAnsi="Times New Roman"/>
          <w:sz w:val="28"/>
          <w:szCs w:val="28"/>
          <w:lang w:eastAsia="zh-CN"/>
        </w:rPr>
      </w:pPr>
      <w:bookmarkStart w:id="5" w:name="_Toc118213629"/>
      <w:r w:rsidRPr="00EC5C64">
        <w:rPr>
          <w:rFonts w:ascii="Times New Roman" w:hAnsi="Times New Roman"/>
          <w:sz w:val="28"/>
          <w:szCs w:val="28"/>
          <w:lang w:eastAsia="zh-CN"/>
        </w:rPr>
        <w:t>Инвестиционн</w:t>
      </w:r>
      <w:r w:rsidR="00F12B92" w:rsidRPr="00EC5C64">
        <w:rPr>
          <w:rFonts w:ascii="Times New Roman" w:hAnsi="Times New Roman"/>
          <w:sz w:val="28"/>
          <w:szCs w:val="28"/>
          <w:lang w:eastAsia="zh-CN"/>
        </w:rPr>
        <w:t>ый налоговый вычет по налогу на</w:t>
      </w:r>
      <w:bookmarkEnd w:id="5"/>
    </w:p>
    <w:p w:rsidR="002D5710" w:rsidRPr="00EC5C64" w:rsidRDefault="002D5710" w:rsidP="00075901">
      <w:pPr>
        <w:pStyle w:val="1"/>
        <w:spacing w:before="0" w:after="0" w:line="240" w:lineRule="auto"/>
        <w:ind w:firstLine="709"/>
        <w:jc w:val="center"/>
        <w:rPr>
          <w:rFonts w:ascii="Times New Roman" w:hAnsi="Times New Roman"/>
          <w:sz w:val="28"/>
          <w:szCs w:val="28"/>
          <w:lang w:eastAsia="zh-CN"/>
        </w:rPr>
      </w:pPr>
      <w:bookmarkStart w:id="6" w:name="_Toc118213630"/>
      <w:r w:rsidRPr="00EC5C64">
        <w:rPr>
          <w:rFonts w:ascii="Times New Roman" w:hAnsi="Times New Roman"/>
          <w:sz w:val="28"/>
          <w:szCs w:val="28"/>
          <w:lang w:eastAsia="zh-CN"/>
        </w:rPr>
        <w:t>прибыль организаций</w:t>
      </w:r>
      <w:bookmarkEnd w:id="6"/>
    </w:p>
    <w:p w:rsidR="00075901" w:rsidRPr="00EC5C64" w:rsidRDefault="00075901" w:rsidP="00075901">
      <w:pPr>
        <w:spacing w:after="0" w:line="240" w:lineRule="auto"/>
        <w:ind w:firstLine="709"/>
        <w:rPr>
          <w:rFonts w:ascii="Times New Roman" w:hAnsi="Times New Roman"/>
          <w:i/>
          <w:sz w:val="28"/>
          <w:szCs w:val="28"/>
        </w:rPr>
      </w:pPr>
    </w:p>
    <w:p w:rsidR="002D5710" w:rsidRPr="00EC5C64" w:rsidRDefault="002D5710" w:rsidP="00075901">
      <w:pPr>
        <w:spacing w:after="0" w:line="240" w:lineRule="auto"/>
        <w:ind w:firstLine="709"/>
        <w:rPr>
          <w:rFonts w:ascii="Times New Roman" w:hAnsi="Times New Roman"/>
          <w:i/>
          <w:sz w:val="28"/>
          <w:szCs w:val="28"/>
        </w:rPr>
      </w:pPr>
      <w:r w:rsidRPr="00EC5C64">
        <w:rPr>
          <w:rFonts w:ascii="Times New Roman" w:hAnsi="Times New Roman"/>
          <w:i/>
          <w:sz w:val="28"/>
          <w:szCs w:val="28"/>
        </w:rPr>
        <w:t>Контакты: г. См</w:t>
      </w:r>
      <w:r w:rsidR="00165BD3">
        <w:rPr>
          <w:rFonts w:ascii="Times New Roman" w:hAnsi="Times New Roman"/>
          <w:i/>
          <w:sz w:val="28"/>
          <w:szCs w:val="28"/>
        </w:rPr>
        <w:t xml:space="preserve">оленск, ул. </w:t>
      </w:r>
      <w:r w:rsidRPr="00EC5C64">
        <w:rPr>
          <w:rFonts w:ascii="Times New Roman" w:hAnsi="Times New Roman"/>
          <w:i/>
          <w:sz w:val="28"/>
          <w:szCs w:val="28"/>
        </w:rPr>
        <w:t>Энгельса, д. 23, 1 этаж.</w:t>
      </w:r>
    </w:p>
    <w:p w:rsidR="002D5710" w:rsidRPr="00EC5C64" w:rsidRDefault="002D5710" w:rsidP="00075901">
      <w:pPr>
        <w:spacing w:after="0" w:line="240" w:lineRule="auto"/>
        <w:ind w:firstLine="709"/>
        <w:contextualSpacing/>
        <w:rPr>
          <w:rFonts w:ascii="Times New Roman" w:hAnsi="Times New Roman"/>
          <w:i/>
          <w:sz w:val="28"/>
          <w:szCs w:val="28"/>
        </w:rPr>
      </w:pPr>
      <w:r w:rsidRPr="00EC5C64">
        <w:rPr>
          <w:rFonts w:ascii="Times New Roman" w:hAnsi="Times New Roman"/>
          <w:i/>
          <w:sz w:val="28"/>
          <w:szCs w:val="28"/>
        </w:rPr>
        <w:t xml:space="preserve">Тел. +7 (4812) </w:t>
      </w:r>
      <w:r w:rsidRPr="00EC5C64">
        <w:rPr>
          <w:rFonts w:ascii="Times New Roman" w:hAnsi="Times New Roman"/>
          <w:bCs/>
          <w:i/>
          <w:sz w:val="28"/>
          <w:szCs w:val="28"/>
        </w:rPr>
        <w:t>20-50-90, 20-50-93;</w:t>
      </w:r>
    </w:p>
    <w:p w:rsidR="002D5710" w:rsidRPr="00EC5C64" w:rsidRDefault="002D5710" w:rsidP="00075901">
      <w:pPr>
        <w:spacing w:after="0" w:line="240" w:lineRule="auto"/>
        <w:ind w:firstLine="709"/>
        <w:contextualSpacing/>
        <w:jc w:val="both"/>
        <w:rPr>
          <w:rFonts w:ascii="Times New Roman" w:hAnsi="Times New Roman"/>
          <w:bCs/>
          <w:sz w:val="28"/>
          <w:szCs w:val="28"/>
        </w:rPr>
      </w:pPr>
    </w:p>
    <w:p w:rsidR="002D5710" w:rsidRPr="00EC5C64" w:rsidRDefault="002D5710" w:rsidP="00075901">
      <w:pPr>
        <w:spacing w:after="0" w:line="240" w:lineRule="auto"/>
        <w:ind w:firstLine="709"/>
        <w:jc w:val="both"/>
        <w:rPr>
          <w:rFonts w:ascii="Times New Roman" w:hAnsi="Times New Roman"/>
          <w:sz w:val="28"/>
          <w:szCs w:val="28"/>
        </w:rPr>
      </w:pPr>
      <w:r w:rsidRPr="00EC5C64">
        <w:rPr>
          <w:rFonts w:ascii="Times New Roman" w:hAnsi="Times New Roman"/>
          <w:sz w:val="28"/>
          <w:szCs w:val="28"/>
        </w:rPr>
        <w:t xml:space="preserve">Процедура предоставления инвестиционного налогового вычета по налогу на прибыль организаций регламентирована ст. 286.1 Налогового Кодекса Российской </w:t>
      </w:r>
      <w:r w:rsidRPr="00EC5C64">
        <w:rPr>
          <w:rFonts w:ascii="Times New Roman" w:hAnsi="Times New Roman"/>
          <w:sz w:val="28"/>
          <w:szCs w:val="28"/>
        </w:rPr>
        <w:lastRenderedPageBreak/>
        <w:t>Федерации и областным законом от 30.04.2020 № 29-з «Об инвестиционном налоговом вычете по налогу на прибыль организаций на территории Смоленской области».</w:t>
      </w:r>
    </w:p>
    <w:p w:rsidR="002D5710" w:rsidRPr="00EC5C64" w:rsidRDefault="002D5710" w:rsidP="00075901">
      <w:pPr>
        <w:spacing w:after="0" w:line="240" w:lineRule="auto"/>
        <w:ind w:firstLine="709"/>
        <w:jc w:val="both"/>
        <w:rPr>
          <w:rFonts w:ascii="Times New Roman" w:hAnsi="Times New Roman"/>
          <w:sz w:val="28"/>
          <w:szCs w:val="28"/>
        </w:rPr>
      </w:pPr>
      <w:r w:rsidRPr="00EC5C64">
        <w:rPr>
          <w:rFonts w:ascii="Times New Roman" w:hAnsi="Times New Roman"/>
          <w:sz w:val="28"/>
          <w:szCs w:val="28"/>
        </w:rPr>
        <w:t xml:space="preserve">Право на применение инвестиционного налогового вычета предоставляется налогоплательщикам, осуществляющим свою деятельность в отдельных отраслях промышленности, здравоохранения, образования, культуры и спорта; резидентам государственных индустриальных парков Смоленской области, а также субъектам малого и среднего предпринимательства, заключившим с Министерством промышленности и торговли  Российской Федерации соглашения о реализации корпоративной программы повышения конкурентоспособности в качестве производителя регионального значения.  </w:t>
      </w:r>
    </w:p>
    <w:p w:rsidR="002D5710" w:rsidRPr="00EC5C64" w:rsidRDefault="002D5710" w:rsidP="00075901">
      <w:pPr>
        <w:spacing w:after="0" w:line="240" w:lineRule="auto"/>
        <w:ind w:firstLine="709"/>
        <w:jc w:val="both"/>
        <w:rPr>
          <w:rFonts w:ascii="Times New Roman" w:hAnsi="Times New Roman"/>
          <w:sz w:val="28"/>
          <w:szCs w:val="28"/>
        </w:rPr>
      </w:pPr>
      <w:r w:rsidRPr="00EC5C64">
        <w:rPr>
          <w:rFonts w:ascii="Times New Roman" w:hAnsi="Times New Roman"/>
          <w:sz w:val="28"/>
          <w:szCs w:val="28"/>
        </w:rPr>
        <w:t xml:space="preserve">Инвестиционный вычет </w:t>
      </w:r>
      <w:r w:rsidRPr="00EC5C64">
        <w:rPr>
          <w:rFonts w:ascii="Times New Roman" w:hAnsi="Times New Roman"/>
          <w:bCs/>
          <w:sz w:val="28"/>
          <w:szCs w:val="28"/>
        </w:rPr>
        <w:t>–</w:t>
      </w:r>
      <w:r w:rsidRPr="00EC5C64">
        <w:rPr>
          <w:rFonts w:ascii="Times New Roman" w:hAnsi="Times New Roman"/>
          <w:sz w:val="28"/>
          <w:szCs w:val="28"/>
        </w:rPr>
        <w:t xml:space="preserve"> уменьшение суммы налога на прибыль организаций, зачисляемого в бюджет субъекта РФ, на часть расходов на приобретение, реконструкцию, модернизацию, техническое перевооружение основных средств.</w:t>
      </w:r>
    </w:p>
    <w:p w:rsidR="002D5710" w:rsidRPr="00EC5C64" w:rsidRDefault="00EE5950" w:rsidP="00075901">
      <w:pPr>
        <w:shd w:val="clear" w:color="auto" w:fill="FFFFFF"/>
        <w:spacing w:after="0" w:line="240" w:lineRule="auto"/>
        <w:ind w:firstLine="709"/>
        <w:jc w:val="both"/>
        <w:rPr>
          <w:rFonts w:ascii="Times New Roman" w:hAnsi="Times New Roman"/>
          <w:sz w:val="28"/>
          <w:szCs w:val="28"/>
        </w:rPr>
      </w:pPr>
      <w:r w:rsidRPr="00EC5C64">
        <w:rPr>
          <w:rFonts w:ascii="Times New Roman" w:hAnsi="Times New Roman"/>
          <w:sz w:val="28"/>
          <w:szCs w:val="28"/>
        </w:rPr>
        <w:t>Мак</w:t>
      </w:r>
      <w:r w:rsidRPr="00EC5C64">
        <w:rPr>
          <w:rFonts w:ascii="Times New Roman" w:hAnsi="Times New Roman"/>
          <w:sz w:val="28"/>
          <w:szCs w:val="28"/>
        </w:rPr>
        <w:softHyphen/>
        <w:t>си</w:t>
      </w:r>
      <w:r w:rsidRPr="00EC5C64">
        <w:rPr>
          <w:rFonts w:ascii="Times New Roman" w:hAnsi="Times New Roman"/>
          <w:sz w:val="28"/>
          <w:szCs w:val="28"/>
        </w:rPr>
        <w:softHyphen/>
        <w:t>маль</w:t>
      </w:r>
      <w:r w:rsidRPr="00EC5C64">
        <w:rPr>
          <w:rFonts w:ascii="Times New Roman" w:hAnsi="Times New Roman"/>
          <w:sz w:val="28"/>
          <w:szCs w:val="28"/>
        </w:rPr>
        <w:softHyphen/>
        <w:t>ная сумма, на которую можно уменьшить региональный налог по прибыли, составляет 70% от расхо</w:t>
      </w:r>
      <w:r w:rsidR="002D5710" w:rsidRPr="00EC5C64">
        <w:rPr>
          <w:rFonts w:ascii="Times New Roman" w:hAnsi="Times New Roman"/>
          <w:sz w:val="28"/>
          <w:szCs w:val="28"/>
        </w:rPr>
        <w:t>дов на приобретение, реконструкцию, модернизацию, техническое перевооружение основных сре</w:t>
      </w:r>
      <w:r w:rsidRPr="00EC5C64">
        <w:rPr>
          <w:rFonts w:ascii="Times New Roman" w:hAnsi="Times New Roman"/>
          <w:sz w:val="28"/>
          <w:szCs w:val="28"/>
        </w:rPr>
        <w:t>дств. При уменьшении налога с учетом инвестиционного налогового вычета минимальный налог, который должен быть уплачен в бюджет, составляет 5% от налоговой базы по налогу на    при</w:t>
      </w:r>
      <w:r w:rsidR="002D5710" w:rsidRPr="00EC5C64">
        <w:rPr>
          <w:rFonts w:ascii="Times New Roman" w:hAnsi="Times New Roman"/>
          <w:sz w:val="28"/>
          <w:szCs w:val="28"/>
        </w:rPr>
        <w:t>быль организаций.</w:t>
      </w:r>
    </w:p>
    <w:p w:rsidR="002D5710" w:rsidRPr="00EC5C64" w:rsidRDefault="002D5710" w:rsidP="00075901">
      <w:pPr>
        <w:shd w:val="clear" w:color="auto" w:fill="FFFFFF"/>
        <w:spacing w:after="0" w:line="240" w:lineRule="auto"/>
        <w:ind w:firstLine="709"/>
        <w:jc w:val="both"/>
        <w:rPr>
          <w:rFonts w:ascii="Times New Roman" w:hAnsi="Times New Roman"/>
          <w:sz w:val="28"/>
          <w:szCs w:val="28"/>
        </w:rPr>
      </w:pPr>
      <w:r w:rsidRPr="00EC5C64">
        <w:rPr>
          <w:rFonts w:ascii="Times New Roman" w:hAnsi="Times New Roman"/>
          <w:sz w:val="28"/>
          <w:szCs w:val="28"/>
        </w:rPr>
        <w:t>Также однократно до 0% может быть снижена ставка налога на прибыль организаций, за</w:t>
      </w:r>
      <w:r w:rsidR="00EE5950" w:rsidRPr="00EC5C64">
        <w:rPr>
          <w:rFonts w:ascii="Times New Roman" w:hAnsi="Times New Roman"/>
          <w:sz w:val="28"/>
          <w:szCs w:val="28"/>
        </w:rPr>
        <w:t>числяемая в федеральный бюджет.</w:t>
      </w:r>
    </w:p>
    <w:p w:rsidR="002D5710" w:rsidRPr="00EC5C64" w:rsidRDefault="002D5710" w:rsidP="00FD16E8">
      <w:pPr>
        <w:widowControl w:val="0"/>
        <w:tabs>
          <w:tab w:val="left" w:pos="0"/>
          <w:tab w:val="left" w:pos="284"/>
        </w:tabs>
        <w:autoSpaceDE w:val="0"/>
        <w:autoSpaceDN w:val="0"/>
        <w:adjustRightInd w:val="0"/>
        <w:spacing w:after="0" w:line="240" w:lineRule="auto"/>
        <w:ind w:firstLine="709"/>
        <w:contextualSpacing/>
        <w:jc w:val="center"/>
        <w:rPr>
          <w:rFonts w:ascii="Times New Roman" w:hAnsi="Times New Roman"/>
          <w:sz w:val="28"/>
          <w:szCs w:val="28"/>
        </w:rPr>
      </w:pPr>
    </w:p>
    <w:p w:rsidR="002D5710" w:rsidRPr="00EC5C64" w:rsidRDefault="002D5710" w:rsidP="00FD16E8">
      <w:pPr>
        <w:widowControl w:val="0"/>
        <w:tabs>
          <w:tab w:val="left" w:pos="0"/>
          <w:tab w:val="left" w:pos="284"/>
        </w:tabs>
        <w:autoSpaceDE w:val="0"/>
        <w:autoSpaceDN w:val="0"/>
        <w:adjustRightInd w:val="0"/>
        <w:spacing w:after="0" w:line="240" w:lineRule="auto"/>
        <w:ind w:firstLine="709"/>
        <w:contextualSpacing/>
        <w:jc w:val="center"/>
        <w:rPr>
          <w:rFonts w:ascii="Times New Roman" w:hAnsi="Times New Roman"/>
          <w:sz w:val="28"/>
          <w:szCs w:val="28"/>
        </w:rPr>
      </w:pPr>
    </w:p>
    <w:p w:rsidR="00F12B92" w:rsidRPr="00EC5C64" w:rsidRDefault="002D5710" w:rsidP="00EE5950">
      <w:pPr>
        <w:pStyle w:val="1"/>
        <w:spacing w:before="0" w:after="0" w:line="240" w:lineRule="auto"/>
        <w:ind w:firstLine="709"/>
        <w:jc w:val="center"/>
        <w:rPr>
          <w:rFonts w:ascii="Times New Roman" w:hAnsi="Times New Roman"/>
          <w:sz w:val="28"/>
          <w:szCs w:val="28"/>
          <w:lang w:eastAsia="zh-CN"/>
        </w:rPr>
      </w:pPr>
      <w:bookmarkStart w:id="7" w:name="_Toc118213631"/>
      <w:r w:rsidRPr="00EC5C64">
        <w:rPr>
          <w:rFonts w:ascii="Times New Roman" w:hAnsi="Times New Roman"/>
          <w:sz w:val="28"/>
          <w:szCs w:val="28"/>
          <w:lang w:eastAsia="zh-CN"/>
        </w:rPr>
        <w:t>Предоставление земельного участка, находящегося в государственной или муниципальной собственности, юридическому лицу в аренду без проведения торгов в целях реализ</w:t>
      </w:r>
      <w:r w:rsidR="00F12B92" w:rsidRPr="00EC5C64">
        <w:rPr>
          <w:rFonts w:ascii="Times New Roman" w:hAnsi="Times New Roman"/>
          <w:sz w:val="28"/>
          <w:szCs w:val="28"/>
          <w:lang w:eastAsia="zh-CN"/>
        </w:rPr>
        <w:t>ации масштабного</w:t>
      </w:r>
      <w:bookmarkEnd w:id="7"/>
    </w:p>
    <w:p w:rsidR="002D5710" w:rsidRPr="00EC5C64" w:rsidRDefault="002D5710" w:rsidP="00EE5950">
      <w:pPr>
        <w:pStyle w:val="1"/>
        <w:spacing w:before="0" w:after="0" w:line="240" w:lineRule="auto"/>
        <w:ind w:firstLine="709"/>
        <w:jc w:val="center"/>
        <w:rPr>
          <w:rFonts w:ascii="Times New Roman" w:hAnsi="Times New Roman"/>
          <w:sz w:val="28"/>
          <w:szCs w:val="28"/>
          <w:lang w:eastAsia="zh-CN"/>
        </w:rPr>
      </w:pPr>
      <w:bookmarkStart w:id="8" w:name="_Toc113618766"/>
      <w:bookmarkStart w:id="9" w:name="_Toc118213632"/>
      <w:r w:rsidRPr="00EC5C64">
        <w:rPr>
          <w:rFonts w:ascii="Times New Roman" w:hAnsi="Times New Roman"/>
          <w:sz w:val="28"/>
          <w:szCs w:val="28"/>
          <w:lang w:eastAsia="zh-CN"/>
        </w:rPr>
        <w:t>инвестиционного проекта</w:t>
      </w:r>
      <w:bookmarkEnd w:id="8"/>
      <w:bookmarkEnd w:id="9"/>
    </w:p>
    <w:p w:rsidR="00EE5950" w:rsidRPr="00EC5C64" w:rsidRDefault="00EE5950" w:rsidP="00EE5950">
      <w:pPr>
        <w:spacing w:after="0" w:line="240" w:lineRule="auto"/>
        <w:ind w:firstLine="709"/>
        <w:rPr>
          <w:rFonts w:ascii="Times New Roman" w:hAnsi="Times New Roman"/>
          <w:i/>
          <w:sz w:val="28"/>
          <w:szCs w:val="28"/>
        </w:rPr>
      </w:pPr>
    </w:p>
    <w:p w:rsidR="002D5710" w:rsidRPr="00EC5C64" w:rsidRDefault="00165BD3" w:rsidP="00EE5950">
      <w:pPr>
        <w:spacing w:after="0" w:line="240" w:lineRule="auto"/>
        <w:ind w:firstLine="709"/>
        <w:rPr>
          <w:rFonts w:ascii="Times New Roman" w:hAnsi="Times New Roman"/>
          <w:i/>
          <w:sz w:val="28"/>
          <w:szCs w:val="28"/>
        </w:rPr>
      </w:pPr>
      <w:r>
        <w:rPr>
          <w:rFonts w:ascii="Times New Roman" w:hAnsi="Times New Roman"/>
          <w:i/>
          <w:sz w:val="28"/>
          <w:szCs w:val="28"/>
        </w:rPr>
        <w:t>Контакты: г. Смоленск, ул.</w:t>
      </w:r>
      <w:r w:rsidR="002D5710" w:rsidRPr="00EC5C64">
        <w:rPr>
          <w:rFonts w:ascii="Times New Roman" w:hAnsi="Times New Roman"/>
          <w:i/>
          <w:sz w:val="28"/>
          <w:szCs w:val="28"/>
        </w:rPr>
        <w:t xml:space="preserve"> Энгельса, д. 23, 2 этаж.</w:t>
      </w:r>
    </w:p>
    <w:p w:rsidR="002D5710" w:rsidRPr="00EC5C64" w:rsidRDefault="002D5710" w:rsidP="00EE5950">
      <w:pPr>
        <w:spacing w:after="0" w:line="240" w:lineRule="auto"/>
        <w:ind w:firstLine="709"/>
        <w:rPr>
          <w:rFonts w:ascii="Times New Roman" w:hAnsi="Times New Roman"/>
          <w:i/>
          <w:sz w:val="28"/>
          <w:szCs w:val="28"/>
        </w:rPr>
      </w:pPr>
      <w:r w:rsidRPr="00EC5C64">
        <w:rPr>
          <w:rFonts w:ascii="Times New Roman" w:hAnsi="Times New Roman"/>
          <w:i/>
          <w:sz w:val="28"/>
          <w:szCs w:val="28"/>
        </w:rPr>
        <w:t>Тел. +7 (4812) 20-55-</w:t>
      </w:r>
      <w:r w:rsidR="00215723" w:rsidRPr="00EC5C64">
        <w:rPr>
          <w:rFonts w:ascii="Times New Roman" w:hAnsi="Times New Roman"/>
          <w:i/>
          <w:sz w:val="28"/>
          <w:szCs w:val="28"/>
        </w:rPr>
        <w:t>4</w:t>
      </w:r>
      <w:r w:rsidRPr="00EC5C64">
        <w:rPr>
          <w:rFonts w:ascii="Times New Roman" w:hAnsi="Times New Roman"/>
          <w:i/>
          <w:sz w:val="28"/>
          <w:szCs w:val="28"/>
        </w:rPr>
        <w:t>1, 20-55-70;</w:t>
      </w:r>
    </w:p>
    <w:p w:rsidR="002D5710" w:rsidRPr="00EC5C64" w:rsidRDefault="002D5710" w:rsidP="00FD16E8">
      <w:pPr>
        <w:spacing w:after="0" w:line="240" w:lineRule="auto"/>
        <w:ind w:firstLine="709"/>
        <w:jc w:val="both"/>
        <w:rPr>
          <w:rFonts w:ascii="Times New Roman" w:hAnsi="Times New Roman"/>
          <w:i/>
          <w:sz w:val="28"/>
          <w:szCs w:val="28"/>
        </w:rPr>
      </w:pPr>
    </w:p>
    <w:p w:rsidR="002D5710" w:rsidRPr="00EC5C64" w:rsidRDefault="002D5710" w:rsidP="00FD16E8">
      <w:pPr>
        <w:spacing w:after="0" w:line="240" w:lineRule="auto"/>
        <w:ind w:firstLine="709"/>
        <w:jc w:val="both"/>
        <w:rPr>
          <w:rFonts w:ascii="Times New Roman" w:hAnsi="Times New Roman"/>
          <w:sz w:val="28"/>
          <w:szCs w:val="28"/>
        </w:rPr>
      </w:pPr>
      <w:r w:rsidRPr="00EC5C64">
        <w:rPr>
          <w:rFonts w:ascii="Times New Roman" w:hAnsi="Times New Roman"/>
          <w:sz w:val="28"/>
          <w:szCs w:val="28"/>
        </w:rPr>
        <w:t>Предоставление земельного участка, находящегося в государственной или муниципальной собственности, юридическому лицу в аренду без проведения торгов в целях реализации масштабного инвестиционного проекта допускается в случаях, если такой проект соответствует одному из следующих критериев:</w:t>
      </w:r>
    </w:p>
    <w:p w:rsidR="002D5710" w:rsidRPr="00EC5C64" w:rsidRDefault="002D5710" w:rsidP="00FD16E8">
      <w:pPr>
        <w:autoSpaceDE w:val="0"/>
        <w:autoSpaceDN w:val="0"/>
        <w:adjustRightInd w:val="0"/>
        <w:spacing w:after="0" w:line="240" w:lineRule="auto"/>
        <w:ind w:firstLine="709"/>
        <w:jc w:val="both"/>
        <w:rPr>
          <w:rFonts w:ascii="Times New Roman" w:hAnsi="Times New Roman"/>
          <w:sz w:val="28"/>
          <w:szCs w:val="28"/>
        </w:rPr>
      </w:pPr>
      <w:r w:rsidRPr="00EC5C64">
        <w:rPr>
          <w:rFonts w:ascii="Times New Roman" w:hAnsi="Times New Roman"/>
          <w:sz w:val="28"/>
          <w:szCs w:val="28"/>
        </w:rPr>
        <w:t xml:space="preserve">1) предполагает строительство на территории Смоленской области объекта, капитальные вложения в который составят не менее </w:t>
      </w:r>
      <w:r w:rsidR="00665E13">
        <w:rPr>
          <w:rFonts w:ascii="Times New Roman" w:hAnsi="Times New Roman"/>
          <w:sz w:val="28"/>
          <w:szCs w:val="28"/>
        </w:rPr>
        <w:t>700 млн.</w:t>
      </w:r>
      <w:r w:rsidRPr="00EC5C64">
        <w:rPr>
          <w:rFonts w:ascii="Times New Roman" w:hAnsi="Times New Roman"/>
          <w:sz w:val="28"/>
          <w:szCs w:val="28"/>
        </w:rPr>
        <w:t xml:space="preserve"> рублей;</w:t>
      </w:r>
    </w:p>
    <w:p w:rsidR="002D5710" w:rsidRPr="00EC5C64" w:rsidRDefault="002D5710" w:rsidP="00FD16E8">
      <w:pPr>
        <w:autoSpaceDE w:val="0"/>
        <w:autoSpaceDN w:val="0"/>
        <w:adjustRightInd w:val="0"/>
        <w:spacing w:after="0" w:line="240" w:lineRule="auto"/>
        <w:ind w:firstLine="709"/>
        <w:jc w:val="both"/>
        <w:rPr>
          <w:rFonts w:ascii="Times New Roman" w:hAnsi="Times New Roman"/>
          <w:sz w:val="28"/>
          <w:szCs w:val="28"/>
        </w:rPr>
      </w:pPr>
      <w:r w:rsidRPr="00EC5C64">
        <w:rPr>
          <w:rFonts w:ascii="Times New Roman" w:hAnsi="Times New Roman"/>
          <w:sz w:val="28"/>
          <w:szCs w:val="28"/>
        </w:rPr>
        <w:t xml:space="preserve">1.1) предполагает строительство на территории Смоленской области объекта, предназначенного для осуществления видов экономической деятельности, включенных в </w:t>
      </w:r>
      <w:hyperlink r:id="rId10" w:history="1">
        <w:r w:rsidRPr="00EC5C64">
          <w:rPr>
            <w:rFonts w:ascii="Times New Roman" w:hAnsi="Times New Roman"/>
            <w:color w:val="000000" w:themeColor="text1"/>
            <w:sz w:val="28"/>
            <w:szCs w:val="28"/>
          </w:rPr>
          <w:t>раздел C</w:t>
        </w:r>
      </w:hyperlink>
      <w:r w:rsidRPr="00EC5C64">
        <w:rPr>
          <w:rFonts w:ascii="Times New Roman" w:hAnsi="Times New Roman"/>
          <w:sz w:val="28"/>
          <w:szCs w:val="28"/>
        </w:rPr>
        <w:t xml:space="preserve"> «Обрабатывающие производства» Общероссийского классификатора видов экономической деятельности, принятого </w:t>
      </w:r>
      <w:hyperlink r:id="rId11" w:history="1">
        <w:r w:rsidRPr="00EC5C64">
          <w:rPr>
            <w:rFonts w:ascii="Times New Roman" w:hAnsi="Times New Roman"/>
            <w:color w:val="000000" w:themeColor="text1"/>
            <w:sz w:val="28"/>
            <w:szCs w:val="28"/>
          </w:rPr>
          <w:t>Приказом</w:t>
        </w:r>
      </w:hyperlink>
      <w:r w:rsidRPr="00EC5C64">
        <w:rPr>
          <w:rFonts w:ascii="Times New Roman" w:hAnsi="Times New Roman"/>
          <w:color w:val="000000" w:themeColor="text1"/>
          <w:sz w:val="28"/>
          <w:szCs w:val="28"/>
        </w:rPr>
        <w:t xml:space="preserve"> </w:t>
      </w:r>
      <w:r w:rsidRPr="00EC5C64">
        <w:rPr>
          <w:rFonts w:ascii="Times New Roman" w:hAnsi="Times New Roman"/>
          <w:sz w:val="28"/>
          <w:szCs w:val="28"/>
        </w:rPr>
        <w:t xml:space="preserve">Федерального агентства по техническому регулированию и метрологии                     </w:t>
      </w:r>
      <w:r w:rsidRPr="00EC5C64">
        <w:rPr>
          <w:rFonts w:ascii="Times New Roman" w:hAnsi="Times New Roman"/>
          <w:sz w:val="28"/>
          <w:szCs w:val="28"/>
        </w:rPr>
        <w:lastRenderedPageBreak/>
        <w:t>от 31 января 2014 года № 14-ст, капитальные вложения в который составят не менее 500 миллионов рублей;</w:t>
      </w:r>
    </w:p>
    <w:p w:rsidR="002D5710" w:rsidRPr="00EC5C64" w:rsidRDefault="002D5710" w:rsidP="00FD16E8">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1.2) предполагает строительство на территории Смоленской области одного из следующих объектов животноводства:</w:t>
      </w:r>
    </w:p>
    <w:p w:rsidR="002D5710" w:rsidRPr="00EC5C64" w:rsidRDefault="002D5710" w:rsidP="00FD16E8">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а) животноводческого комплекса молочного направления, рассчитанного на поголовье коров численностью не менее 1000 голов;</w:t>
      </w:r>
    </w:p>
    <w:p w:rsidR="002D5710" w:rsidRPr="00EC5C64" w:rsidRDefault="002D5710" w:rsidP="00FD16E8">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б) овцеводческого комплекса, рассчитанного на поголовье овец численностью не менее 10000 голов;</w:t>
      </w:r>
    </w:p>
    <w:p w:rsidR="002D5710" w:rsidRPr="00EC5C64" w:rsidRDefault="002D5710" w:rsidP="00FD16E8">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в) свиноводческого комплекса, рассчитанного на поголовье свиней численностью не менее 10000 голов;</w:t>
      </w:r>
    </w:p>
    <w:p w:rsidR="002D5710" w:rsidRPr="00EC5C64" w:rsidRDefault="002D5710" w:rsidP="00FD16E8">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г) птицеводческого комплекса, рассчитанного на поголовье птицы численностью не менее 100000 голов.</w:t>
      </w:r>
    </w:p>
    <w:p w:rsidR="002D5710" w:rsidRPr="00EC5C64" w:rsidRDefault="002D5710" w:rsidP="00FD16E8">
      <w:pPr>
        <w:spacing w:after="0" w:line="240" w:lineRule="auto"/>
        <w:ind w:firstLine="709"/>
        <w:contextualSpacing/>
        <w:jc w:val="both"/>
        <w:rPr>
          <w:rFonts w:ascii="Times New Roman" w:hAnsi="Times New Roman"/>
          <w:sz w:val="28"/>
          <w:szCs w:val="28"/>
        </w:rPr>
      </w:pPr>
    </w:p>
    <w:p w:rsidR="002D5710" w:rsidRDefault="002D5710" w:rsidP="00FD16E8">
      <w:pPr>
        <w:spacing w:after="0" w:line="240" w:lineRule="auto"/>
        <w:ind w:firstLine="709"/>
        <w:jc w:val="both"/>
        <w:rPr>
          <w:rFonts w:ascii="Times New Roman" w:hAnsi="Times New Roman"/>
          <w:sz w:val="28"/>
          <w:szCs w:val="28"/>
        </w:rPr>
      </w:pPr>
      <w:r w:rsidRPr="00EC5C64">
        <w:rPr>
          <w:rFonts w:ascii="Times New Roman" w:hAnsi="Times New Roman"/>
          <w:sz w:val="28"/>
          <w:szCs w:val="28"/>
        </w:rPr>
        <w:t>Процедура предоставления земельного участка, находящегося в государственной  или  муниципальной  собственности, юридическому лицу в аренду без проведения торгов регламентирована областным законом 09.06.2015 № 81-з    «Об установлении критериев, которым должны соответствовать объекты социально-культурного и коммунально-бытового назначения, масштабный инвестиционный проект, для размещения (реализации) которых допускается предоставление земельного участка, находящегося в государственной или муниципальной собственности, в аренду без проведения торгов».</w:t>
      </w:r>
    </w:p>
    <w:p w:rsidR="00AC6CD9" w:rsidRDefault="00AC6CD9" w:rsidP="00FD16E8">
      <w:pPr>
        <w:spacing w:after="0" w:line="240" w:lineRule="auto"/>
        <w:ind w:firstLine="709"/>
        <w:jc w:val="both"/>
        <w:rPr>
          <w:rFonts w:ascii="Times New Roman" w:hAnsi="Times New Roman"/>
          <w:sz w:val="28"/>
          <w:szCs w:val="28"/>
        </w:rPr>
      </w:pPr>
    </w:p>
    <w:p w:rsidR="00AC6CD9" w:rsidRDefault="00AC6CD9" w:rsidP="00FD16E8">
      <w:pPr>
        <w:spacing w:after="0" w:line="240" w:lineRule="auto"/>
        <w:ind w:firstLine="709"/>
        <w:jc w:val="both"/>
        <w:rPr>
          <w:rFonts w:ascii="Times New Roman" w:hAnsi="Times New Roman"/>
          <w:sz w:val="28"/>
          <w:szCs w:val="28"/>
        </w:rPr>
      </w:pPr>
    </w:p>
    <w:p w:rsidR="00AC6CD9" w:rsidRPr="00AC6CD9" w:rsidRDefault="00AC6CD9" w:rsidP="00AC6CD9">
      <w:pPr>
        <w:pStyle w:val="1"/>
        <w:spacing w:before="0" w:after="0" w:line="240" w:lineRule="auto"/>
        <w:jc w:val="center"/>
        <w:rPr>
          <w:rFonts w:ascii="Times New Roman" w:hAnsi="Times New Roman"/>
          <w:sz w:val="28"/>
          <w:szCs w:val="28"/>
        </w:rPr>
      </w:pPr>
      <w:bookmarkStart w:id="10" w:name="_Toc118213633"/>
      <w:r w:rsidRPr="00AC6CD9">
        <w:rPr>
          <w:rFonts w:ascii="Times New Roman" w:hAnsi="Times New Roman"/>
          <w:sz w:val="28"/>
          <w:szCs w:val="28"/>
        </w:rPr>
        <w:t>Предоставление земельных участков, находящихся в государственной или муниципальной собственности, гражданам РФ или российским юридическим лицам в аренду без проведения торгов в целях осуществления деятельности по производству продукции, необходимой для обеспечения импортозамещения</w:t>
      </w:r>
      <w:bookmarkEnd w:id="10"/>
    </w:p>
    <w:p w:rsidR="002D5710" w:rsidRDefault="002D5710" w:rsidP="00FD16E8">
      <w:pPr>
        <w:widowControl w:val="0"/>
        <w:tabs>
          <w:tab w:val="left" w:pos="0"/>
          <w:tab w:val="left" w:pos="284"/>
        </w:tabs>
        <w:autoSpaceDE w:val="0"/>
        <w:autoSpaceDN w:val="0"/>
        <w:adjustRightInd w:val="0"/>
        <w:spacing w:after="0" w:line="240" w:lineRule="auto"/>
        <w:ind w:firstLine="709"/>
        <w:contextualSpacing/>
        <w:jc w:val="center"/>
        <w:rPr>
          <w:rFonts w:ascii="Times New Roman" w:hAnsi="Times New Roman"/>
          <w:sz w:val="28"/>
          <w:szCs w:val="28"/>
        </w:rPr>
      </w:pPr>
    </w:p>
    <w:p w:rsidR="00AC6CD9" w:rsidRPr="00EC5C64" w:rsidRDefault="00AC6CD9" w:rsidP="00AC6CD9">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AC6CD9">
        <w:rPr>
          <w:rFonts w:ascii="Times New Roman" w:hAnsi="Times New Roman"/>
          <w:sz w:val="28"/>
          <w:szCs w:val="28"/>
        </w:rPr>
        <w:t>Предусмотрено предоставление земельных участков, находящихся в государственной или муниципальной собственности, предоставляемых гражданам Российской Федерации или российским юридическим лицам в аренду без проведения торгов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утвержден постановлением Администрации Смоленской области от 30 августа 2022 года № 615</w:t>
      </w:r>
      <w:r>
        <w:rPr>
          <w:rFonts w:ascii="Times New Roman" w:hAnsi="Times New Roman"/>
          <w:sz w:val="28"/>
          <w:szCs w:val="28"/>
        </w:rPr>
        <w:t>.</w:t>
      </w:r>
    </w:p>
    <w:p w:rsidR="002D5710" w:rsidRPr="00EC5C64" w:rsidRDefault="002D5710" w:rsidP="00FD16E8">
      <w:pPr>
        <w:widowControl w:val="0"/>
        <w:tabs>
          <w:tab w:val="left" w:pos="0"/>
          <w:tab w:val="left" w:pos="284"/>
        </w:tabs>
        <w:autoSpaceDE w:val="0"/>
        <w:autoSpaceDN w:val="0"/>
        <w:adjustRightInd w:val="0"/>
        <w:spacing w:after="0" w:line="240" w:lineRule="auto"/>
        <w:ind w:firstLine="709"/>
        <w:contextualSpacing/>
        <w:jc w:val="center"/>
        <w:rPr>
          <w:rFonts w:ascii="Times New Roman" w:hAnsi="Times New Roman"/>
          <w:sz w:val="28"/>
          <w:szCs w:val="28"/>
        </w:rPr>
      </w:pPr>
    </w:p>
    <w:p w:rsidR="002D5710" w:rsidRPr="00EC5C64" w:rsidRDefault="002D5710" w:rsidP="00FD16E8">
      <w:pPr>
        <w:pStyle w:val="1"/>
        <w:spacing w:before="0" w:after="0" w:line="240" w:lineRule="auto"/>
        <w:ind w:firstLine="709"/>
        <w:jc w:val="center"/>
        <w:rPr>
          <w:rFonts w:ascii="Times New Roman" w:hAnsi="Times New Roman"/>
          <w:sz w:val="28"/>
          <w:szCs w:val="28"/>
          <w:lang w:eastAsia="zh-CN"/>
        </w:rPr>
      </w:pPr>
      <w:bookmarkStart w:id="11" w:name="_Toc118213634"/>
      <w:r w:rsidRPr="00EC5C64">
        <w:rPr>
          <w:rFonts w:ascii="Times New Roman" w:hAnsi="Times New Roman"/>
          <w:sz w:val="28"/>
          <w:szCs w:val="28"/>
          <w:lang w:eastAsia="zh-CN"/>
        </w:rPr>
        <w:t>Специальный инвестиционный контракт (СПИК)</w:t>
      </w:r>
      <w:bookmarkEnd w:id="11"/>
    </w:p>
    <w:p w:rsidR="00FD16E8" w:rsidRPr="00EC5C64" w:rsidRDefault="00FD16E8" w:rsidP="00FD16E8">
      <w:pPr>
        <w:spacing w:after="0" w:line="240" w:lineRule="auto"/>
        <w:ind w:firstLine="709"/>
        <w:jc w:val="both"/>
        <w:rPr>
          <w:rFonts w:ascii="Times New Roman" w:hAnsi="Times New Roman"/>
          <w:i/>
          <w:sz w:val="28"/>
          <w:szCs w:val="28"/>
        </w:rPr>
      </w:pPr>
    </w:p>
    <w:p w:rsidR="002D5710" w:rsidRPr="00EC5C64" w:rsidRDefault="00165BD3" w:rsidP="00FD16E8">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Контакты: г. Смоленск, ул. </w:t>
      </w:r>
      <w:r w:rsidR="002D5710" w:rsidRPr="00EC5C64">
        <w:rPr>
          <w:rFonts w:ascii="Times New Roman" w:hAnsi="Times New Roman"/>
          <w:i/>
          <w:sz w:val="28"/>
          <w:szCs w:val="28"/>
        </w:rPr>
        <w:t>Энгельса, д. 23, 1 этаж.</w:t>
      </w:r>
    </w:p>
    <w:p w:rsidR="002D5710" w:rsidRPr="00EC5C64" w:rsidRDefault="002D5710" w:rsidP="00FD16E8">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 xml:space="preserve">Тел. +7 (4812) </w:t>
      </w:r>
      <w:r w:rsidRPr="00EC5C64">
        <w:rPr>
          <w:rFonts w:ascii="Times New Roman" w:hAnsi="Times New Roman"/>
          <w:bCs/>
          <w:i/>
          <w:sz w:val="28"/>
          <w:szCs w:val="28"/>
        </w:rPr>
        <w:t>20-50-90, 20-50-93;</w:t>
      </w:r>
    </w:p>
    <w:p w:rsidR="002D5710" w:rsidRPr="00EC5C64" w:rsidRDefault="002D5710" w:rsidP="00FD16E8">
      <w:pPr>
        <w:spacing w:after="0" w:line="240" w:lineRule="auto"/>
        <w:ind w:firstLine="709"/>
        <w:contextualSpacing/>
        <w:jc w:val="both"/>
        <w:rPr>
          <w:rFonts w:ascii="Times New Roman" w:hAnsi="Times New Roman"/>
          <w:i/>
          <w:color w:val="0563C1" w:themeColor="hyperlink"/>
          <w:sz w:val="28"/>
          <w:szCs w:val="28"/>
          <w:u w:val="single"/>
        </w:rPr>
      </w:pPr>
      <w:r w:rsidRPr="00EC5C64">
        <w:rPr>
          <w:rFonts w:ascii="Times New Roman" w:hAnsi="Times New Roman"/>
          <w:i/>
          <w:sz w:val="28"/>
          <w:szCs w:val="28"/>
        </w:rPr>
        <w:t>Сайт</w:t>
      </w:r>
      <w:r w:rsidRPr="00EC5C64">
        <w:rPr>
          <w:rFonts w:ascii="Times New Roman" w:hAnsi="Times New Roman"/>
          <w:color w:val="0563C1" w:themeColor="hyperlink"/>
          <w:sz w:val="28"/>
          <w:szCs w:val="28"/>
          <w:u w:val="single"/>
        </w:rPr>
        <w:t xml:space="preserve">: </w:t>
      </w:r>
      <w:r w:rsidRPr="00EC5C64">
        <w:rPr>
          <w:rFonts w:ascii="Times New Roman" w:hAnsi="Times New Roman"/>
          <w:i/>
          <w:color w:val="0563C1" w:themeColor="hyperlink"/>
          <w:sz w:val="28"/>
          <w:szCs w:val="28"/>
          <w:u w:val="single"/>
        </w:rPr>
        <w:t>https://frprf.ru/navigator-gospodderzhky/spik_main/</w:t>
      </w:r>
    </w:p>
    <w:p w:rsidR="002D5710" w:rsidRPr="00EC5C64" w:rsidRDefault="002D5710" w:rsidP="00FD16E8">
      <w:pPr>
        <w:spacing w:after="0" w:line="240" w:lineRule="auto"/>
        <w:ind w:firstLine="709"/>
        <w:jc w:val="both"/>
        <w:rPr>
          <w:rFonts w:ascii="Times New Roman" w:hAnsi="Times New Roman"/>
          <w:sz w:val="28"/>
          <w:szCs w:val="28"/>
        </w:rPr>
      </w:pPr>
    </w:p>
    <w:p w:rsidR="002D5710" w:rsidRPr="00EC5C64" w:rsidRDefault="002D5710" w:rsidP="00FD16E8">
      <w:pPr>
        <w:spacing w:after="0" w:line="240" w:lineRule="auto"/>
        <w:ind w:firstLine="709"/>
        <w:jc w:val="both"/>
        <w:rPr>
          <w:rFonts w:ascii="Times New Roman" w:hAnsi="Times New Roman"/>
          <w:sz w:val="28"/>
          <w:szCs w:val="28"/>
        </w:rPr>
      </w:pPr>
      <w:r w:rsidRPr="00EC5C64">
        <w:rPr>
          <w:rFonts w:ascii="Times New Roman" w:hAnsi="Times New Roman"/>
          <w:sz w:val="28"/>
          <w:szCs w:val="28"/>
        </w:rPr>
        <w:lastRenderedPageBreak/>
        <w:t xml:space="preserve">Специальный инвестиционный контракт (СПИК) – соглашение между инвестором и государством, в котором фиксируются: </w:t>
      </w:r>
    </w:p>
    <w:p w:rsidR="002D5710" w:rsidRPr="00EC5C64" w:rsidRDefault="002D5710" w:rsidP="00FD16E8">
      <w:pPr>
        <w:spacing w:after="0" w:line="240" w:lineRule="auto"/>
        <w:ind w:firstLine="709"/>
        <w:jc w:val="both"/>
        <w:rPr>
          <w:rFonts w:ascii="Times New Roman" w:hAnsi="Times New Roman"/>
          <w:sz w:val="28"/>
          <w:szCs w:val="28"/>
        </w:rPr>
      </w:pPr>
      <w:r w:rsidRPr="00EC5C64">
        <w:rPr>
          <w:rFonts w:ascii="Times New Roman" w:hAnsi="Times New Roman"/>
          <w:sz w:val="28"/>
          <w:szCs w:val="28"/>
        </w:rPr>
        <w:t>- обязательства инвестора - реализовать инвестиционный проект по внедрению или разработке и внедрению технологии из перечня, утверждаемого Правительством РФ, в целях освоения серийного производства промышленной продукции на основе этой технологии;</w:t>
      </w:r>
    </w:p>
    <w:p w:rsidR="002D5710" w:rsidRPr="00EC5C64" w:rsidRDefault="002D5710" w:rsidP="00FD16E8">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обязательства Российской Федерации, субъекта Российской Федерации, муниципального образования – обеспечивать стабильность условий ведения хозяйственной деятельности и применять меры стимулирования в сфере промышленности, предусмотренные соглашением.</w:t>
      </w:r>
    </w:p>
    <w:p w:rsidR="002D5710" w:rsidRPr="00EC5C64" w:rsidRDefault="002D5710" w:rsidP="00FD16E8">
      <w:pPr>
        <w:spacing w:after="0" w:line="240" w:lineRule="auto"/>
        <w:ind w:firstLine="709"/>
        <w:contextualSpacing/>
        <w:jc w:val="both"/>
        <w:rPr>
          <w:rFonts w:ascii="Times New Roman" w:hAnsi="Times New Roman"/>
          <w:bCs/>
          <w:sz w:val="28"/>
          <w:szCs w:val="28"/>
        </w:rPr>
      </w:pPr>
    </w:p>
    <w:p w:rsidR="002D5710" w:rsidRPr="00EC5C64" w:rsidRDefault="002D5710" w:rsidP="00FD16E8">
      <w:pPr>
        <w:spacing w:after="0" w:line="240" w:lineRule="auto"/>
        <w:ind w:firstLine="709"/>
        <w:jc w:val="both"/>
        <w:rPr>
          <w:rFonts w:ascii="Times New Roman" w:hAnsi="Times New Roman"/>
          <w:bCs/>
          <w:sz w:val="28"/>
          <w:szCs w:val="28"/>
          <w:u w:val="single"/>
        </w:rPr>
      </w:pPr>
      <w:r w:rsidRPr="00EC5C64">
        <w:rPr>
          <w:rFonts w:ascii="Times New Roman" w:hAnsi="Times New Roman"/>
          <w:bCs/>
          <w:sz w:val="28"/>
          <w:szCs w:val="28"/>
          <w:u w:val="single"/>
        </w:rPr>
        <w:t>Форма поддержки:</w:t>
      </w:r>
    </w:p>
    <w:p w:rsidR="002D5710" w:rsidRPr="00EC5C64" w:rsidRDefault="002D5710" w:rsidP="00FD16E8">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 стабильность условий ведения хозяйственной деятельности для инвестора;</w:t>
      </w:r>
    </w:p>
    <w:p w:rsidR="002D5710" w:rsidRPr="00EC5C64" w:rsidRDefault="002D5710" w:rsidP="00FD16E8">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 налоговые льготы;</w:t>
      </w:r>
    </w:p>
    <w:p w:rsidR="002D5710" w:rsidRPr="00EC5C64" w:rsidRDefault="002D5710" w:rsidP="00FD16E8">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 получение статуса «Made in Russia» на продукцию с отлагательным условием по локализации;</w:t>
      </w:r>
    </w:p>
    <w:p w:rsidR="002D5710" w:rsidRPr="00EC5C64" w:rsidRDefault="002D5710" w:rsidP="00FD16E8">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 возможность получения статуса единственного поставщика по госзакупкам;</w:t>
      </w:r>
    </w:p>
    <w:p w:rsidR="002D5710" w:rsidRPr="00EC5C64" w:rsidRDefault="002D5710" w:rsidP="00FD16E8">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 возможность создания субъектами РФ объектов инфраструктуры, особые условия аренды земельных участков.</w:t>
      </w:r>
    </w:p>
    <w:p w:rsidR="002D5710" w:rsidRPr="00EC5C64" w:rsidRDefault="002D5710" w:rsidP="00FD16E8">
      <w:pPr>
        <w:spacing w:after="0" w:line="240" w:lineRule="auto"/>
        <w:ind w:firstLine="709"/>
        <w:jc w:val="both"/>
        <w:rPr>
          <w:rFonts w:ascii="Times New Roman" w:hAnsi="Times New Roman"/>
          <w:bCs/>
          <w:sz w:val="28"/>
          <w:szCs w:val="28"/>
          <w:u w:val="single"/>
        </w:rPr>
      </w:pPr>
      <w:r w:rsidRPr="00EC5C64">
        <w:rPr>
          <w:rFonts w:ascii="Times New Roman" w:hAnsi="Times New Roman"/>
          <w:bCs/>
          <w:sz w:val="28"/>
          <w:szCs w:val="28"/>
          <w:u w:val="single"/>
        </w:rPr>
        <w:t>Размер инвестиций и сроки поддержки:</w:t>
      </w:r>
    </w:p>
    <w:p w:rsidR="002D5710" w:rsidRPr="00EC5C64" w:rsidRDefault="002D5710" w:rsidP="00FD16E8">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-до 15 лет при инвестициях ≤ 50 млрд. руб.;</w:t>
      </w:r>
    </w:p>
    <w:p w:rsidR="002D5710" w:rsidRPr="00EC5C64" w:rsidRDefault="002D5710" w:rsidP="00FD16E8">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-до 20 лет при инвестициях &gt; 50 млрд. руб.</w:t>
      </w:r>
    </w:p>
    <w:p w:rsidR="002D5710" w:rsidRPr="00EC5C64" w:rsidRDefault="002D5710" w:rsidP="00FD16E8">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Минимальный объем инвестиций отсутствует.</w:t>
      </w:r>
    </w:p>
    <w:p w:rsidR="002D5710" w:rsidRPr="00EC5C64" w:rsidRDefault="002D5710" w:rsidP="00FD16E8">
      <w:pPr>
        <w:spacing w:after="0" w:line="240" w:lineRule="auto"/>
        <w:ind w:firstLine="709"/>
        <w:jc w:val="both"/>
        <w:rPr>
          <w:rFonts w:ascii="Times New Roman" w:hAnsi="Times New Roman"/>
          <w:sz w:val="28"/>
          <w:szCs w:val="28"/>
        </w:rPr>
      </w:pPr>
      <w:r w:rsidRPr="00EC5C64">
        <w:rPr>
          <w:rFonts w:ascii="Times New Roman" w:hAnsi="Times New Roman"/>
          <w:sz w:val="28"/>
          <w:szCs w:val="28"/>
          <w:u w:val="single"/>
        </w:rPr>
        <w:t>Порядок заключения</w:t>
      </w:r>
      <w:r w:rsidRPr="00EC5C64">
        <w:rPr>
          <w:rFonts w:ascii="Times New Roman" w:hAnsi="Times New Roman"/>
          <w:sz w:val="28"/>
          <w:szCs w:val="28"/>
        </w:rPr>
        <w:t>: конкурсный (по результатам открытых или закрытых конкурсов).</w:t>
      </w:r>
    </w:p>
    <w:p w:rsidR="002D5710" w:rsidRPr="00EC5C64" w:rsidRDefault="002D5710" w:rsidP="00FD16E8">
      <w:pPr>
        <w:spacing w:after="0" w:line="240" w:lineRule="auto"/>
        <w:ind w:firstLine="709"/>
        <w:jc w:val="both"/>
        <w:rPr>
          <w:rFonts w:ascii="Times New Roman" w:hAnsi="Times New Roman"/>
          <w:sz w:val="28"/>
          <w:szCs w:val="28"/>
        </w:rPr>
      </w:pPr>
      <w:r w:rsidRPr="00EC5C64">
        <w:rPr>
          <w:rFonts w:ascii="Times New Roman" w:hAnsi="Times New Roman"/>
          <w:sz w:val="28"/>
          <w:szCs w:val="28"/>
          <w:u w:val="single"/>
        </w:rPr>
        <w:t>Публичные стороны СПИК</w:t>
      </w:r>
      <w:r w:rsidRPr="00EC5C64">
        <w:rPr>
          <w:rFonts w:ascii="Times New Roman" w:hAnsi="Times New Roman"/>
          <w:sz w:val="28"/>
          <w:szCs w:val="28"/>
        </w:rPr>
        <w:t>: РФ совместно с субъектом РФ и муниципальным образованием.</w:t>
      </w:r>
    </w:p>
    <w:p w:rsidR="002D5710" w:rsidRPr="00EC5C64" w:rsidRDefault="002D5710" w:rsidP="00FD16E8">
      <w:pPr>
        <w:spacing w:after="0" w:line="240" w:lineRule="auto"/>
        <w:ind w:firstLine="709"/>
        <w:jc w:val="both"/>
        <w:rPr>
          <w:rFonts w:ascii="Times New Roman" w:hAnsi="Times New Roman"/>
          <w:sz w:val="28"/>
          <w:szCs w:val="28"/>
        </w:rPr>
      </w:pPr>
      <w:r w:rsidRPr="00EC5C64">
        <w:rPr>
          <w:rFonts w:ascii="Times New Roman" w:hAnsi="Times New Roman"/>
          <w:sz w:val="28"/>
          <w:szCs w:val="28"/>
          <w:u w:val="single"/>
        </w:rPr>
        <w:t>Нормативные правовые акты</w:t>
      </w:r>
      <w:r w:rsidRPr="00EC5C64">
        <w:rPr>
          <w:rFonts w:ascii="Times New Roman" w:hAnsi="Times New Roman"/>
          <w:sz w:val="28"/>
          <w:szCs w:val="28"/>
        </w:rPr>
        <w:t>: Налоговый кодекс Российской Федерации, Федеральный закон от 31.12.2014 № 488-ФЗ «О промышленной политике в Российской Федерации», областной закон от 06.10.2017 № 86-з «О промышленной политике в Смоленской области», областной закон от 15.11.2017 № 137-з                  «О налоговых льготах, предоставляемых инвесторам, заключившим специальные инвестиционные контракты, на территории Смоленск</w:t>
      </w:r>
      <w:r w:rsidR="00663AC5" w:rsidRPr="00EC5C64">
        <w:rPr>
          <w:rFonts w:ascii="Times New Roman" w:hAnsi="Times New Roman"/>
          <w:sz w:val="28"/>
          <w:szCs w:val="28"/>
        </w:rPr>
        <w:t>ой области» и др.</w:t>
      </w:r>
    </w:p>
    <w:p w:rsidR="00663AC5" w:rsidRPr="00EC5C64" w:rsidRDefault="00663AC5" w:rsidP="00FD16E8">
      <w:pPr>
        <w:spacing w:after="0" w:line="240" w:lineRule="auto"/>
        <w:ind w:firstLine="709"/>
        <w:jc w:val="both"/>
        <w:rPr>
          <w:rFonts w:ascii="Times New Roman" w:hAnsi="Times New Roman"/>
          <w:sz w:val="28"/>
          <w:szCs w:val="28"/>
        </w:rPr>
      </w:pPr>
    </w:p>
    <w:p w:rsidR="00663AC5" w:rsidRPr="00EC5C64" w:rsidRDefault="00663AC5" w:rsidP="00FD16E8">
      <w:pPr>
        <w:spacing w:after="0" w:line="240" w:lineRule="auto"/>
        <w:ind w:firstLine="709"/>
        <w:jc w:val="both"/>
        <w:rPr>
          <w:rFonts w:ascii="Times New Roman" w:hAnsi="Times New Roman"/>
          <w:sz w:val="28"/>
          <w:szCs w:val="28"/>
        </w:rPr>
      </w:pPr>
    </w:p>
    <w:p w:rsidR="00F12B92" w:rsidRPr="00EC5C64" w:rsidRDefault="00F12B92" w:rsidP="00663AC5">
      <w:pPr>
        <w:pStyle w:val="1"/>
        <w:spacing w:before="0" w:after="0" w:line="240" w:lineRule="auto"/>
        <w:ind w:firstLine="709"/>
        <w:jc w:val="center"/>
        <w:rPr>
          <w:rFonts w:ascii="Times New Roman" w:hAnsi="Times New Roman"/>
          <w:sz w:val="28"/>
          <w:szCs w:val="28"/>
          <w:lang w:eastAsia="zh-CN"/>
        </w:rPr>
      </w:pPr>
      <w:bookmarkStart w:id="12" w:name="_Toc118213635"/>
      <w:r w:rsidRPr="00EC5C64">
        <w:rPr>
          <w:rFonts w:ascii="Times New Roman" w:hAnsi="Times New Roman"/>
          <w:sz w:val="28"/>
          <w:szCs w:val="28"/>
          <w:lang w:eastAsia="zh-CN"/>
        </w:rPr>
        <w:t>Соглашение о защите и поощрении</w:t>
      </w:r>
      <w:bookmarkEnd w:id="12"/>
    </w:p>
    <w:p w:rsidR="002D5710" w:rsidRPr="00EC5C64" w:rsidRDefault="002D5710" w:rsidP="00663AC5">
      <w:pPr>
        <w:pStyle w:val="1"/>
        <w:spacing w:before="0" w:after="0" w:line="240" w:lineRule="auto"/>
        <w:ind w:firstLine="709"/>
        <w:jc w:val="center"/>
        <w:rPr>
          <w:rFonts w:ascii="Times New Roman" w:hAnsi="Times New Roman"/>
          <w:sz w:val="28"/>
          <w:szCs w:val="28"/>
          <w:lang w:eastAsia="zh-CN"/>
        </w:rPr>
      </w:pPr>
      <w:bookmarkStart w:id="13" w:name="_Toc118213636"/>
      <w:r w:rsidRPr="00EC5C64">
        <w:rPr>
          <w:rFonts w:ascii="Times New Roman" w:hAnsi="Times New Roman"/>
          <w:sz w:val="28"/>
          <w:szCs w:val="28"/>
          <w:lang w:eastAsia="zh-CN"/>
        </w:rPr>
        <w:t>капиталовложений (СЗПК)</w:t>
      </w:r>
      <w:bookmarkEnd w:id="13"/>
    </w:p>
    <w:p w:rsidR="00663AC5" w:rsidRPr="00EC5C64" w:rsidRDefault="00663AC5" w:rsidP="00663AC5">
      <w:pPr>
        <w:spacing w:after="0" w:line="240" w:lineRule="auto"/>
        <w:ind w:firstLine="709"/>
        <w:jc w:val="both"/>
        <w:rPr>
          <w:rFonts w:ascii="Times New Roman" w:hAnsi="Times New Roman"/>
          <w:i/>
          <w:sz w:val="28"/>
          <w:szCs w:val="28"/>
        </w:rPr>
      </w:pPr>
    </w:p>
    <w:p w:rsidR="002D5710" w:rsidRPr="00EC5C64" w:rsidRDefault="00165BD3" w:rsidP="00663AC5">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Контакты: г. Смоленск, ул. </w:t>
      </w:r>
      <w:r w:rsidR="002D5710" w:rsidRPr="00EC5C64">
        <w:rPr>
          <w:rFonts w:ascii="Times New Roman" w:hAnsi="Times New Roman"/>
          <w:i/>
          <w:sz w:val="28"/>
          <w:szCs w:val="28"/>
        </w:rPr>
        <w:t>Энгельса, д. 23, 2 этаж.</w:t>
      </w:r>
    </w:p>
    <w:p w:rsidR="002D5710" w:rsidRPr="00EC5C64" w:rsidRDefault="002D5710" w:rsidP="00663AC5">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 xml:space="preserve">Тел. +7 (4812) </w:t>
      </w:r>
      <w:r w:rsidRPr="00EC5C64">
        <w:rPr>
          <w:rFonts w:ascii="Times New Roman" w:hAnsi="Times New Roman"/>
          <w:bCs/>
          <w:i/>
          <w:sz w:val="28"/>
          <w:szCs w:val="28"/>
        </w:rPr>
        <w:t>20-55-29, 20-55-41;</w:t>
      </w:r>
    </w:p>
    <w:p w:rsidR="002D5710" w:rsidRPr="00EC5C64" w:rsidRDefault="002D5710" w:rsidP="00663AC5">
      <w:pPr>
        <w:spacing w:after="0" w:line="240" w:lineRule="auto"/>
        <w:ind w:firstLine="709"/>
        <w:contextualSpacing/>
        <w:jc w:val="both"/>
        <w:rPr>
          <w:rFonts w:ascii="Times New Roman" w:hAnsi="Times New Roman"/>
          <w:i/>
          <w:color w:val="0563C1" w:themeColor="hyperlink"/>
          <w:sz w:val="28"/>
          <w:szCs w:val="28"/>
          <w:u w:val="single"/>
        </w:rPr>
      </w:pPr>
      <w:r w:rsidRPr="00EC5C64">
        <w:rPr>
          <w:rFonts w:ascii="Times New Roman" w:hAnsi="Times New Roman"/>
          <w:i/>
          <w:sz w:val="28"/>
          <w:szCs w:val="28"/>
        </w:rPr>
        <w:t xml:space="preserve">Сайт: </w:t>
      </w:r>
      <w:hyperlink r:id="rId12" w:history="1">
        <w:r w:rsidRPr="00EC5C64">
          <w:rPr>
            <w:rFonts w:ascii="Times New Roman" w:hAnsi="Times New Roman"/>
            <w:i/>
            <w:color w:val="0563C1" w:themeColor="hyperlink"/>
            <w:sz w:val="28"/>
            <w:szCs w:val="28"/>
            <w:u w:val="single"/>
          </w:rPr>
          <w:t>https://gisp.gov.ru</w:t>
        </w:r>
      </w:hyperlink>
    </w:p>
    <w:p w:rsidR="002D5710" w:rsidRPr="00EC5C64" w:rsidRDefault="002D5710" w:rsidP="00663AC5">
      <w:pPr>
        <w:spacing w:after="0" w:line="240" w:lineRule="auto"/>
        <w:ind w:firstLine="709"/>
        <w:contextualSpacing/>
        <w:jc w:val="both"/>
        <w:rPr>
          <w:rFonts w:ascii="Times New Roman" w:hAnsi="Times New Roman"/>
          <w:i/>
          <w:color w:val="0563C1" w:themeColor="hyperlink"/>
          <w:sz w:val="28"/>
          <w:szCs w:val="28"/>
          <w:u w:val="single"/>
        </w:rPr>
      </w:pPr>
    </w:p>
    <w:p w:rsidR="002D5710" w:rsidRPr="00EC5C64" w:rsidRDefault="002D5710" w:rsidP="00663AC5">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Соглашение о защите и поощрении капиталовложений (СЗПК) – соглашение, заключенное между инвестором и публично-правовым образованием (Российская </w:t>
      </w:r>
      <w:r w:rsidRPr="00EC5C64">
        <w:rPr>
          <w:rFonts w:ascii="Times New Roman" w:hAnsi="Times New Roman"/>
          <w:sz w:val="28"/>
          <w:szCs w:val="28"/>
        </w:rPr>
        <w:lastRenderedPageBreak/>
        <w:t>Федерация, субъект Российской Федерации, муниципальное образование), по которому последнее обязуется обеспечить инвестору неприменение в отношении его актов (решений) органов власти, ухудшающих положение инвестора или создающих дополнительные барьеры или расходы при реализации Проекта.</w:t>
      </w:r>
    </w:p>
    <w:p w:rsidR="002D5710" w:rsidRPr="00EC5C64" w:rsidRDefault="002D5710" w:rsidP="00663AC5">
      <w:pPr>
        <w:spacing w:after="0" w:line="240" w:lineRule="auto"/>
        <w:ind w:firstLine="709"/>
        <w:jc w:val="both"/>
        <w:rPr>
          <w:rFonts w:ascii="Times New Roman" w:hAnsi="Times New Roman"/>
          <w:bCs/>
          <w:sz w:val="28"/>
          <w:szCs w:val="28"/>
          <w:u w:val="single"/>
        </w:rPr>
      </w:pPr>
      <w:r w:rsidRPr="00EC5C64">
        <w:rPr>
          <w:rFonts w:ascii="Times New Roman" w:hAnsi="Times New Roman"/>
          <w:bCs/>
          <w:sz w:val="28"/>
          <w:szCs w:val="28"/>
          <w:u w:val="single"/>
        </w:rPr>
        <w:t>Преимущества для инвестора:</w:t>
      </w:r>
    </w:p>
    <w:p w:rsidR="002D5710" w:rsidRPr="00EC5C64" w:rsidRDefault="002D5710" w:rsidP="00663AC5">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 стабилизация налоговых и иных регуляторных условий на срок до 20 лет в зависимости от объема капиталовложений;</w:t>
      </w:r>
    </w:p>
    <w:p w:rsidR="002D5710" w:rsidRPr="00EC5C64" w:rsidRDefault="002D5710" w:rsidP="00663AC5">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 возмещение затрат:</w:t>
      </w:r>
    </w:p>
    <w:p w:rsidR="002D5710" w:rsidRPr="00EC5C64" w:rsidRDefault="002D5710" w:rsidP="00663AC5">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 xml:space="preserve">1) на инфраструктуру на создание и/или модернизацию инфраструктуры, необходимой для реализации проекта; </w:t>
      </w:r>
    </w:p>
    <w:p w:rsidR="002D5710" w:rsidRPr="00EC5C64" w:rsidRDefault="002D5710" w:rsidP="00663AC5">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2) на уплату процентов по кредитам и займам, купонного дохода по облигационным займам, привлеченным для создания или реконструкции объектов инфраструктуры;</w:t>
      </w:r>
    </w:p>
    <w:p w:rsidR="002D5710" w:rsidRPr="00EC5C64" w:rsidRDefault="002D5710" w:rsidP="00663AC5">
      <w:pPr>
        <w:spacing w:after="0" w:line="240" w:lineRule="auto"/>
        <w:ind w:firstLine="709"/>
        <w:jc w:val="both"/>
        <w:rPr>
          <w:rFonts w:ascii="Times New Roman" w:hAnsi="Times New Roman"/>
          <w:sz w:val="28"/>
          <w:szCs w:val="28"/>
        </w:rPr>
      </w:pPr>
      <w:r w:rsidRPr="00EC5C64">
        <w:rPr>
          <w:rFonts w:ascii="Times New Roman" w:hAnsi="Times New Roman"/>
          <w:bCs/>
          <w:sz w:val="28"/>
          <w:szCs w:val="28"/>
        </w:rPr>
        <w:t>- </w:t>
      </w:r>
      <w:r w:rsidRPr="00EC5C64">
        <w:rPr>
          <w:rFonts w:ascii="Times New Roman" w:hAnsi="Times New Roman"/>
          <w:sz w:val="28"/>
          <w:szCs w:val="28"/>
        </w:rPr>
        <w:t>неприменение в отношении организаций актов государственных органов, ухудшающих условия деятельности.</w:t>
      </w:r>
    </w:p>
    <w:p w:rsidR="002D5710" w:rsidRPr="00EC5C64" w:rsidRDefault="002D5710" w:rsidP="00663AC5">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Минимальный вклад собственных средств:</w:t>
      </w:r>
    </w:p>
    <w:p w:rsidR="002D5710" w:rsidRPr="00EC5C64" w:rsidRDefault="002D5710" w:rsidP="00663AC5">
      <w:pPr>
        <w:numPr>
          <w:ilvl w:val="0"/>
          <w:numId w:val="43"/>
        </w:numPr>
        <w:spacing w:after="0" w:line="240" w:lineRule="auto"/>
        <w:ind w:left="0" w:firstLine="709"/>
        <w:jc w:val="both"/>
        <w:rPr>
          <w:rFonts w:ascii="Times New Roman" w:hAnsi="Times New Roman"/>
          <w:bCs/>
          <w:sz w:val="28"/>
          <w:szCs w:val="28"/>
        </w:rPr>
      </w:pPr>
      <w:r w:rsidRPr="00EC5C64">
        <w:rPr>
          <w:rFonts w:ascii="Times New Roman" w:hAnsi="Times New Roman"/>
          <w:b/>
          <w:bCs/>
          <w:sz w:val="28"/>
          <w:szCs w:val="28"/>
        </w:rPr>
        <w:t>₽ 250 млн.руб.</w:t>
      </w:r>
      <w:r w:rsidRPr="00EC5C64">
        <w:rPr>
          <w:rFonts w:ascii="Times New Roman" w:hAnsi="Times New Roman"/>
          <w:bCs/>
          <w:sz w:val="28"/>
          <w:szCs w:val="28"/>
        </w:rPr>
        <w:t>, где стороной соглашения является РФ и субъект РФ:</w:t>
      </w:r>
    </w:p>
    <w:p w:rsidR="002D5710" w:rsidRPr="00EC5C64" w:rsidRDefault="002D5710" w:rsidP="00663AC5">
      <w:pPr>
        <w:numPr>
          <w:ilvl w:val="1"/>
          <w:numId w:val="43"/>
        </w:numPr>
        <w:spacing w:after="0" w:line="240" w:lineRule="auto"/>
        <w:ind w:left="0" w:firstLine="709"/>
        <w:jc w:val="both"/>
        <w:rPr>
          <w:rFonts w:ascii="Times New Roman" w:hAnsi="Times New Roman"/>
          <w:bCs/>
          <w:sz w:val="28"/>
          <w:szCs w:val="28"/>
        </w:rPr>
      </w:pPr>
      <w:r w:rsidRPr="00EC5C64">
        <w:rPr>
          <w:rFonts w:ascii="Times New Roman" w:hAnsi="Times New Roman"/>
          <w:b/>
          <w:bCs/>
          <w:sz w:val="28"/>
          <w:szCs w:val="28"/>
        </w:rPr>
        <w:t xml:space="preserve">₽ 250 млн.руб. </w:t>
      </w:r>
      <w:r w:rsidRPr="00EC5C64">
        <w:rPr>
          <w:rFonts w:ascii="Times New Roman" w:hAnsi="Times New Roman"/>
          <w:bCs/>
          <w:sz w:val="28"/>
          <w:szCs w:val="28"/>
        </w:rPr>
        <w:t>- проекты в сфере здравоохранения, образования, культуры, физкультуры и спорта, а также проекты строительства многоквартирных домов и жилых домов в соответствии с договором о комплексном развитии территорий;</w:t>
      </w:r>
    </w:p>
    <w:p w:rsidR="002D5710" w:rsidRPr="00EC5C64" w:rsidRDefault="002D5710" w:rsidP="00663AC5">
      <w:pPr>
        <w:numPr>
          <w:ilvl w:val="1"/>
          <w:numId w:val="43"/>
        </w:numPr>
        <w:spacing w:after="0" w:line="240" w:lineRule="auto"/>
        <w:ind w:left="0" w:firstLine="709"/>
        <w:jc w:val="both"/>
        <w:rPr>
          <w:rFonts w:ascii="Times New Roman" w:hAnsi="Times New Roman"/>
          <w:bCs/>
          <w:sz w:val="28"/>
          <w:szCs w:val="28"/>
        </w:rPr>
      </w:pPr>
      <w:r w:rsidRPr="00EC5C64">
        <w:rPr>
          <w:rFonts w:ascii="Times New Roman" w:hAnsi="Times New Roman"/>
          <w:b/>
          <w:bCs/>
          <w:sz w:val="28"/>
          <w:szCs w:val="28"/>
        </w:rPr>
        <w:t xml:space="preserve">₽ 500 млн.руб. </w:t>
      </w:r>
      <w:r w:rsidRPr="00EC5C64">
        <w:rPr>
          <w:rFonts w:ascii="Times New Roman" w:hAnsi="Times New Roman"/>
          <w:bCs/>
          <w:sz w:val="28"/>
          <w:szCs w:val="28"/>
        </w:rPr>
        <w:t xml:space="preserve">- проекты в сфере цифровой экономики, охраны окружающей среды, сельского хозяйства, пищевой и перерабатывающей промышленности, туризма; </w:t>
      </w:r>
    </w:p>
    <w:p w:rsidR="002D5710" w:rsidRPr="00EC5C64" w:rsidRDefault="002D5710" w:rsidP="00663AC5">
      <w:pPr>
        <w:numPr>
          <w:ilvl w:val="1"/>
          <w:numId w:val="43"/>
        </w:numPr>
        <w:spacing w:after="0" w:line="240" w:lineRule="auto"/>
        <w:ind w:left="0" w:firstLine="709"/>
        <w:jc w:val="both"/>
        <w:rPr>
          <w:rFonts w:ascii="Times New Roman" w:hAnsi="Times New Roman"/>
          <w:bCs/>
          <w:sz w:val="28"/>
          <w:szCs w:val="28"/>
        </w:rPr>
      </w:pPr>
      <w:r w:rsidRPr="00EC5C64">
        <w:rPr>
          <w:rFonts w:ascii="Times New Roman" w:hAnsi="Times New Roman"/>
          <w:b/>
          <w:bCs/>
          <w:sz w:val="28"/>
          <w:szCs w:val="28"/>
        </w:rPr>
        <w:t xml:space="preserve">₽ 1,5 млрд.руб. </w:t>
      </w:r>
      <w:r w:rsidRPr="00EC5C64">
        <w:rPr>
          <w:rFonts w:ascii="Times New Roman" w:hAnsi="Times New Roman"/>
          <w:bCs/>
          <w:sz w:val="28"/>
          <w:szCs w:val="28"/>
        </w:rPr>
        <w:t>- проекты в сфере обрабатывающего производства, аэровокзалов (терминалов), общественного транспорта городского и пригородного сообщения, транспортно-логистических центров;</w:t>
      </w:r>
    </w:p>
    <w:p w:rsidR="002D5710" w:rsidRPr="00EC5C64" w:rsidRDefault="002D5710" w:rsidP="00663AC5">
      <w:pPr>
        <w:numPr>
          <w:ilvl w:val="1"/>
          <w:numId w:val="43"/>
        </w:numPr>
        <w:spacing w:after="0" w:line="240" w:lineRule="auto"/>
        <w:ind w:left="0" w:firstLine="709"/>
        <w:jc w:val="both"/>
        <w:rPr>
          <w:rFonts w:ascii="Times New Roman" w:hAnsi="Times New Roman"/>
          <w:bCs/>
          <w:sz w:val="28"/>
          <w:szCs w:val="28"/>
        </w:rPr>
      </w:pPr>
      <w:r w:rsidRPr="00EC5C64">
        <w:rPr>
          <w:rFonts w:ascii="Times New Roman" w:hAnsi="Times New Roman"/>
          <w:b/>
          <w:bCs/>
          <w:sz w:val="28"/>
          <w:szCs w:val="28"/>
        </w:rPr>
        <w:t xml:space="preserve">₽ 5 млрд.руб. </w:t>
      </w:r>
      <w:r w:rsidRPr="00EC5C64">
        <w:rPr>
          <w:rFonts w:ascii="Times New Roman" w:hAnsi="Times New Roman"/>
          <w:bCs/>
          <w:sz w:val="28"/>
          <w:szCs w:val="28"/>
        </w:rPr>
        <w:t>- проекты в иных сферах экономики.</w:t>
      </w:r>
    </w:p>
    <w:p w:rsidR="002D5710" w:rsidRPr="00EC5C64" w:rsidRDefault="002D5710" w:rsidP="00663AC5">
      <w:pPr>
        <w:numPr>
          <w:ilvl w:val="0"/>
          <w:numId w:val="43"/>
        </w:numPr>
        <w:spacing w:after="0" w:line="240" w:lineRule="auto"/>
        <w:ind w:left="0" w:firstLine="709"/>
        <w:jc w:val="both"/>
        <w:rPr>
          <w:rFonts w:ascii="Times New Roman" w:hAnsi="Times New Roman"/>
          <w:bCs/>
          <w:sz w:val="28"/>
          <w:szCs w:val="28"/>
        </w:rPr>
      </w:pPr>
      <w:r w:rsidRPr="00EC5C64">
        <w:rPr>
          <w:rFonts w:ascii="Times New Roman" w:hAnsi="Times New Roman"/>
          <w:b/>
          <w:bCs/>
          <w:sz w:val="28"/>
          <w:szCs w:val="28"/>
        </w:rPr>
        <w:t>₽ 200 млн.руб.</w:t>
      </w:r>
      <w:r w:rsidRPr="00EC5C64">
        <w:rPr>
          <w:rFonts w:ascii="Times New Roman" w:hAnsi="Times New Roman"/>
          <w:bCs/>
          <w:sz w:val="28"/>
          <w:szCs w:val="28"/>
        </w:rPr>
        <w:t>, где стороной соглашения является только субъект РФ.</w:t>
      </w:r>
    </w:p>
    <w:p w:rsidR="002D5710" w:rsidRPr="00EC5C64" w:rsidRDefault="002D5710" w:rsidP="00663AC5">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u w:val="single"/>
        </w:rPr>
        <w:t>Нормативные правовые акты:</w:t>
      </w:r>
      <w:r w:rsidRPr="00EC5C64">
        <w:rPr>
          <w:rFonts w:ascii="Times New Roman" w:hAnsi="Times New Roman"/>
          <w:sz w:val="28"/>
          <w:szCs w:val="28"/>
        </w:rPr>
        <w:t xml:space="preserve"> Налоговый кодекс Российской Федерации, Федеральный закон от 01.04.2020 № 69-ФЗ «О защите и поощрении капиталовложений в Российской Федерации».</w:t>
      </w:r>
    </w:p>
    <w:p w:rsidR="00663AC5" w:rsidRPr="00EC5C64" w:rsidRDefault="00663AC5" w:rsidP="00663AC5">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p>
    <w:p w:rsidR="00663AC5" w:rsidRPr="00EC5C64" w:rsidRDefault="00663AC5" w:rsidP="00663AC5">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i/>
          <w:sz w:val="28"/>
          <w:szCs w:val="28"/>
        </w:rPr>
      </w:pPr>
    </w:p>
    <w:p w:rsidR="002D5710" w:rsidRPr="00EC5C64" w:rsidRDefault="00265296" w:rsidP="009E3A57">
      <w:pPr>
        <w:pStyle w:val="1"/>
        <w:spacing w:before="0" w:after="0" w:line="240" w:lineRule="auto"/>
        <w:ind w:firstLine="709"/>
        <w:jc w:val="center"/>
        <w:rPr>
          <w:rFonts w:ascii="Times New Roman" w:hAnsi="Times New Roman"/>
          <w:sz w:val="28"/>
          <w:szCs w:val="28"/>
          <w:lang w:eastAsia="zh-CN"/>
        </w:rPr>
      </w:pPr>
      <w:bookmarkStart w:id="14" w:name="_Toc118213637"/>
      <w:r>
        <w:rPr>
          <w:rFonts w:ascii="Times New Roman" w:hAnsi="Times New Roman"/>
          <w:sz w:val="28"/>
          <w:szCs w:val="28"/>
          <w:lang w:eastAsia="zh-CN"/>
        </w:rPr>
        <w:t>Сопровождение</w:t>
      </w:r>
      <w:r w:rsidR="002D5710" w:rsidRPr="00EC5C64">
        <w:rPr>
          <w:rFonts w:ascii="Times New Roman" w:hAnsi="Times New Roman"/>
          <w:sz w:val="28"/>
          <w:szCs w:val="28"/>
          <w:lang w:eastAsia="zh-CN"/>
        </w:rPr>
        <w:t xml:space="preserve"> инвестиционных проектов</w:t>
      </w:r>
      <w:bookmarkEnd w:id="14"/>
    </w:p>
    <w:p w:rsidR="009E3A57" w:rsidRPr="00EC5C64" w:rsidRDefault="009E3A57" w:rsidP="002D5710">
      <w:pPr>
        <w:spacing w:after="0" w:line="240" w:lineRule="auto"/>
        <w:ind w:firstLine="709"/>
        <w:contextualSpacing/>
        <w:jc w:val="both"/>
        <w:rPr>
          <w:rFonts w:ascii="Times New Roman" w:hAnsi="Times New Roman"/>
          <w:i/>
          <w:sz w:val="28"/>
          <w:szCs w:val="28"/>
        </w:rPr>
      </w:pPr>
    </w:p>
    <w:p w:rsidR="002D5710" w:rsidRPr="00EC5C64" w:rsidRDefault="00165BD3" w:rsidP="002D5710">
      <w:pPr>
        <w:spacing w:after="0" w:line="240" w:lineRule="auto"/>
        <w:ind w:firstLine="709"/>
        <w:contextualSpacing/>
        <w:jc w:val="both"/>
        <w:rPr>
          <w:rFonts w:ascii="Times New Roman" w:hAnsi="Times New Roman"/>
          <w:i/>
          <w:sz w:val="28"/>
          <w:szCs w:val="28"/>
        </w:rPr>
      </w:pPr>
      <w:r>
        <w:rPr>
          <w:rFonts w:ascii="Times New Roman" w:hAnsi="Times New Roman"/>
          <w:i/>
          <w:sz w:val="28"/>
          <w:szCs w:val="28"/>
        </w:rPr>
        <w:t>Контакты: г. Смоленск, ул.</w:t>
      </w:r>
      <w:r w:rsidR="002D5710" w:rsidRPr="00EC5C64">
        <w:rPr>
          <w:rFonts w:ascii="Times New Roman" w:hAnsi="Times New Roman"/>
          <w:i/>
          <w:sz w:val="28"/>
          <w:szCs w:val="28"/>
        </w:rPr>
        <w:t xml:space="preserve"> Энгельса, д. 23, 2 этаж.</w:t>
      </w:r>
    </w:p>
    <w:p w:rsidR="002D5710" w:rsidRPr="00EC5C64" w:rsidRDefault="002D5710" w:rsidP="002D5710">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Тел. +7 (4812) 20-55-10, 20-55-70;</w:t>
      </w:r>
    </w:p>
    <w:p w:rsidR="0028799F" w:rsidRPr="00EC5C64" w:rsidRDefault="0028799F" w:rsidP="0028799F">
      <w:pPr>
        <w:spacing w:after="0" w:line="240" w:lineRule="auto"/>
        <w:ind w:firstLine="709"/>
        <w:jc w:val="both"/>
        <w:rPr>
          <w:rFonts w:ascii="Times New Roman" w:hAnsi="Times New Roman"/>
          <w:i/>
          <w:sz w:val="28"/>
          <w:szCs w:val="28"/>
        </w:rPr>
      </w:pPr>
      <w:r w:rsidRPr="00EC5C64">
        <w:rPr>
          <w:rFonts w:ascii="Times New Roman" w:hAnsi="Times New Roman"/>
          <w:i/>
          <w:sz w:val="28"/>
          <w:szCs w:val="28"/>
        </w:rPr>
        <w:t xml:space="preserve">Сайт: https://dep-invest.admin-smolensk.ru/; </w:t>
      </w:r>
      <w:hyperlink r:id="rId13" w:history="1">
        <w:r w:rsidRPr="00EC5C64">
          <w:rPr>
            <w:rStyle w:val="a3"/>
            <w:rFonts w:ascii="Times New Roman" w:hAnsi="Times New Roman"/>
            <w:i/>
            <w:color w:val="auto"/>
            <w:sz w:val="28"/>
            <w:szCs w:val="28"/>
            <w:u w:val="none"/>
          </w:rPr>
          <w:t>https://smolinvest.ru/</w:t>
        </w:r>
      </w:hyperlink>
    </w:p>
    <w:p w:rsidR="002D5710" w:rsidRPr="00EC5C64" w:rsidRDefault="002D5710" w:rsidP="002D5710">
      <w:pPr>
        <w:spacing w:after="0" w:line="240" w:lineRule="auto"/>
        <w:ind w:firstLine="709"/>
        <w:contextualSpacing/>
        <w:jc w:val="both"/>
        <w:rPr>
          <w:rFonts w:ascii="Times New Roman" w:hAnsi="Times New Roman"/>
          <w:b/>
          <w:bCs/>
          <w:sz w:val="28"/>
          <w:szCs w:val="28"/>
        </w:rPr>
      </w:pPr>
    </w:p>
    <w:p w:rsidR="002D5710" w:rsidRPr="00EC5C64"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Оказывается инвесторам, реализующим инвестиционные проекты на территории Смоленской области, зарегистрированным и осуществляющим инвестиционную деятельность на территории Смоленской области, не имеющим задолженности и (или) неисполненной обязанности по уплате налогов </w:t>
      </w:r>
      <w:r w:rsidRPr="00EC5C64">
        <w:rPr>
          <w:rFonts w:ascii="Times New Roman" w:hAnsi="Times New Roman"/>
          <w:i/>
          <w:sz w:val="28"/>
          <w:szCs w:val="28"/>
        </w:rPr>
        <w:t xml:space="preserve">(сборов, </w:t>
      </w:r>
      <w:r w:rsidRPr="00EC5C64">
        <w:rPr>
          <w:rFonts w:ascii="Times New Roman" w:hAnsi="Times New Roman"/>
          <w:i/>
          <w:sz w:val="28"/>
          <w:szCs w:val="28"/>
        </w:rPr>
        <w:lastRenderedPageBreak/>
        <w:t>страховых взносов, пеней, штрафов, процентов, подлежащих уплате в соответствии с законодательством Российской Федерации о налогах и сборах)</w:t>
      </w:r>
      <w:r w:rsidRPr="00EC5C64">
        <w:rPr>
          <w:rFonts w:ascii="Times New Roman" w:hAnsi="Times New Roman"/>
          <w:sz w:val="28"/>
          <w:szCs w:val="28"/>
        </w:rPr>
        <w:t xml:space="preserve">, а также не находящимся в процессе реорганизации, ликвидации, банкротства, </w:t>
      </w:r>
      <w:r w:rsidRPr="00EC5C64">
        <w:rPr>
          <w:rFonts w:ascii="Times New Roman" w:hAnsi="Times New Roman"/>
          <w:b/>
          <w:sz w:val="28"/>
          <w:szCs w:val="28"/>
        </w:rPr>
        <w:t>в случае соответствия инвестиционного проекта следующим условиям:</w:t>
      </w:r>
    </w:p>
    <w:p w:rsidR="002D5710" w:rsidRPr="00EC5C64"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объем инвестиций по каждому инвестиционному проекту - не менее 50 млн. рублей (без учета НДС);</w:t>
      </w:r>
    </w:p>
    <w:p w:rsidR="002D5710" w:rsidRPr="00EC5C64"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соответствие отрасли, в которой осуществляется инвестиционный проект, основным направлениям Стратегии социально-экономического развития Смоленской области до 2030 года, утвержденной постановлением Администрации Смоленской области от 29.12.2018 № 981.</w:t>
      </w:r>
    </w:p>
    <w:p w:rsidR="002D5710" w:rsidRPr="00EC5C64"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
          <w:i/>
          <w:sz w:val="28"/>
          <w:szCs w:val="28"/>
        </w:rPr>
      </w:pPr>
      <w:r w:rsidRPr="00EC5C64">
        <w:rPr>
          <w:rFonts w:ascii="Times New Roman" w:hAnsi="Times New Roman"/>
          <w:b/>
          <w:i/>
          <w:sz w:val="28"/>
          <w:szCs w:val="28"/>
        </w:rPr>
        <w:t>Сопровождение инвестиционных проектов по принципу «одного окна» осуществляется в следующих формах:</w:t>
      </w:r>
      <w:r w:rsidR="00534F7C" w:rsidRPr="00EC5C64">
        <w:rPr>
          <w:rFonts w:ascii="Times New Roman" w:hAnsi="Times New Roman"/>
          <w:b/>
          <w:i/>
          <w:sz w:val="28"/>
          <w:szCs w:val="28"/>
        </w:rPr>
        <w:t xml:space="preserve"> </w:t>
      </w:r>
    </w:p>
    <w:p w:rsidR="002D5710" w:rsidRPr="00EC5C64"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предоставление информации об имеющихся на территории Смоленской области инвестиционных площадках для реализации инвестиционного проекта;</w:t>
      </w:r>
    </w:p>
    <w:p w:rsidR="002D5710" w:rsidRPr="00EC5C64"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оказание мер содействия в прохождении инвестором установленных федеральным и областным законодательством процедур, согласований и разрешений, необходимых для реализации инвестиционного проекта;</w:t>
      </w:r>
    </w:p>
    <w:p w:rsidR="002D5710" w:rsidRPr="00EC5C64"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организация переговоров, встреч, совещаний, консультаций, направленных на решение вопросов, которые могут возникнуть или возникают в ходе реализации инвестиционного проекта;</w:t>
      </w:r>
    </w:p>
    <w:p w:rsidR="002D5710" w:rsidRPr="00EC5C64"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оказание содействия в поиске дополнительного финансирования для реализации инвестиционных проектов;</w:t>
      </w:r>
    </w:p>
    <w:p w:rsidR="002D5710" w:rsidRPr="00EC5C64"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проведение консультаций по механизмам и возможным инструментам поддержки, на которые может претендовать заявитель в соответствии с федеральным и областным законодательством.</w:t>
      </w:r>
    </w:p>
    <w:p w:rsidR="002D5710" w:rsidRPr="00EC5C64"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b/>
          <w:sz w:val="28"/>
          <w:szCs w:val="28"/>
        </w:rPr>
        <w:t>Для предоставления данной государственной поддержки инвестору необходимо направить в Департамент инвестиционного развития Смоленской области заявку на сопровождение инвестиционного проекта и его паспорт</w:t>
      </w:r>
      <w:r w:rsidRPr="00EC5C64">
        <w:rPr>
          <w:rFonts w:ascii="Times New Roman" w:hAnsi="Times New Roman"/>
          <w:sz w:val="28"/>
          <w:szCs w:val="28"/>
        </w:rPr>
        <w:t xml:space="preserve"> (</w:t>
      </w:r>
      <w:r w:rsidR="00150F65" w:rsidRPr="00EC5C64">
        <w:rPr>
          <w:rFonts w:ascii="Times New Roman" w:hAnsi="Times New Roman"/>
          <w:sz w:val="28"/>
          <w:szCs w:val="28"/>
        </w:rPr>
        <w:t>https://smolinvest.ru/invest/support/soprovozhdenie/</w:t>
      </w:r>
      <w:r w:rsidR="00F27FC0" w:rsidRPr="00EC5C64">
        <w:rPr>
          <w:rFonts w:ascii="Times New Roman" w:hAnsi="Times New Roman"/>
          <w:sz w:val="28"/>
          <w:szCs w:val="28"/>
        </w:rPr>
        <w:t>)</w:t>
      </w:r>
      <w:r w:rsidRPr="00EC5C64">
        <w:rPr>
          <w:rFonts w:ascii="Times New Roman" w:hAnsi="Times New Roman"/>
          <w:sz w:val="28"/>
          <w:szCs w:val="28"/>
        </w:rPr>
        <w:t>.</w:t>
      </w:r>
    </w:p>
    <w:p w:rsidR="009E3A57" w:rsidRPr="00EC5C64" w:rsidRDefault="002D5710" w:rsidP="009E3A57">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Предоставление указанной государственной поддержки регламентировано постановлением Администрации Смоленской области от 29.11.2019 № 723 «Об утверждении Порядка предоставления инвесторам государственной поддержки инвестиционной деятельности в форме сопровож</w:t>
      </w:r>
      <w:r w:rsidR="009E3A57" w:rsidRPr="00EC5C64">
        <w:rPr>
          <w:rFonts w:ascii="Times New Roman" w:hAnsi="Times New Roman"/>
          <w:sz w:val="28"/>
          <w:szCs w:val="28"/>
        </w:rPr>
        <w:t>дения инвестиционных проектов».</w:t>
      </w:r>
    </w:p>
    <w:p w:rsidR="009E3A57" w:rsidRPr="00EC5C64" w:rsidRDefault="009E3A57" w:rsidP="009E3A57">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p>
    <w:p w:rsidR="009E3A57" w:rsidRPr="00EC5C64" w:rsidRDefault="009E3A57" w:rsidP="009E3A57">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p>
    <w:p w:rsidR="00C57B66" w:rsidRPr="00CB60D9" w:rsidRDefault="00C57B66" w:rsidP="00C57B66">
      <w:pPr>
        <w:pStyle w:val="1"/>
        <w:spacing w:before="0" w:after="0" w:line="240" w:lineRule="auto"/>
        <w:ind w:firstLine="709"/>
        <w:jc w:val="center"/>
        <w:rPr>
          <w:rFonts w:ascii="Times New Roman" w:hAnsi="Times New Roman"/>
          <w:sz w:val="28"/>
          <w:szCs w:val="28"/>
          <w:lang w:eastAsia="zh-CN"/>
        </w:rPr>
      </w:pPr>
      <w:bookmarkStart w:id="15" w:name="_Toc118213638"/>
      <w:r w:rsidRPr="00CB60D9">
        <w:rPr>
          <w:rFonts w:ascii="Times New Roman" w:hAnsi="Times New Roman"/>
          <w:sz w:val="28"/>
          <w:szCs w:val="28"/>
          <w:lang w:eastAsia="zh-CN"/>
        </w:rPr>
        <w:t>Финансовые меры поддержки субъектов малого и среднего предпринимательства</w:t>
      </w:r>
      <w:bookmarkEnd w:id="15"/>
    </w:p>
    <w:p w:rsidR="00C57B66" w:rsidRPr="00CB60D9" w:rsidRDefault="00C57B66" w:rsidP="00C57B66">
      <w:pPr>
        <w:tabs>
          <w:tab w:val="left" w:pos="709"/>
        </w:tabs>
        <w:spacing w:after="0" w:line="240" w:lineRule="auto"/>
        <w:contextualSpacing/>
        <w:jc w:val="center"/>
        <w:rPr>
          <w:rFonts w:ascii="Times New Roman" w:hAnsi="Times New Roman"/>
          <w:b/>
          <w:i/>
          <w:sz w:val="28"/>
          <w:szCs w:val="28"/>
        </w:rPr>
      </w:pPr>
    </w:p>
    <w:p w:rsidR="00C57B66" w:rsidRPr="00CB60D9" w:rsidRDefault="00165BD3" w:rsidP="00C57B66">
      <w:pPr>
        <w:spacing w:after="0" w:line="240" w:lineRule="auto"/>
        <w:ind w:firstLine="709"/>
        <w:contextualSpacing/>
        <w:jc w:val="both"/>
        <w:rPr>
          <w:rFonts w:ascii="Times New Roman" w:hAnsi="Times New Roman"/>
          <w:i/>
          <w:sz w:val="28"/>
          <w:szCs w:val="28"/>
        </w:rPr>
      </w:pPr>
      <w:r w:rsidRPr="00CB60D9">
        <w:rPr>
          <w:rFonts w:ascii="Times New Roman" w:hAnsi="Times New Roman"/>
          <w:i/>
          <w:sz w:val="28"/>
          <w:szCs w:val="28"/>
        </w:rPr>
        <w:t xml:space="preserve">Контакты: г. Смоленск, ул. </w:t>
      </w:r>
      <w:r w:rsidR="00C57B66" w:rsidRPr="00CB60D9">
        <w:rPr>
          <w:rFonts w:ascii="Times New Roman" w:hAnsi="Times New Roman"/>
          <w:i/>
          <w:sz w:val="28"/>
          <w:szCs w:val="28"/>
        </w:rPr>
        <w:t>Энгельса, д. 23, 2 этаж.</w:t>
      </w:r>
    </w:p>
    <w:p w:rsidR="00C57B66" w:rsidRPr="00CB60D9" w:rsidRDefault="00C57B66" w:rsidP="00C57B66">
      <w:pPr>
        <w:spacing w:after="0" w:line="240" w:lineRule="auto"/>
        <w:ind w:firstLine="709"/>
        <w:contextualSpacing/>
        <w:jc w:val="both"/>
        <w:rPr>
          <w:rFonts w:ascii="Times New Roman" w:hAnsi="Times New Roman"/>
          <w:i/>
          <w:sz w:val="28"/>
          <w:szCs w:val="28"/>
        </w:rPr>
      </w:pPr>
      <w:r w:rsidRPr="00CB60D9">
        <w:rPr>
          <w:rFonts w:ascii="Times New Roman" w:hAnsi="Times New Roman"/>
          <w:i/>
          <w:sz w:val="28"/>
          <w:szCs w:val="28"/>
        </w:rPr>
        <w:t>Тел. +7 (4812) 20-55-34, 20-55-38, 20-58-92, +7-910-721-57-31;</w:t>
      </w:r>
    </w:p>
    <w:p w:rsidR="0028799F" w:rsidRPr="00CB60D9" w:rsidRDefault="0028799F" w:rsidP="0028799F">
      <w:pPr>
        <w:spacing w:after="0" w:line="240" w:lineRule="auto"/>
        <w:ind w:firstLine="709"/>
        <w:jc w:val="both"/>
        <w:rPr>
          <w:rFonts w:ascii="Times New Roman" w:hAnsi="Times New Roman"/>
          <w:i/>
          <w:sz w:val="28"/>
          <w:szCs w:val="28"/>
        </w:rPr>
      </w:pPr>
      <w:r w:rsidRPr="00CB60D9">
        <w:rPr>
          <w:rFonts w:ascii="Times New Roman" w:hAnsi="Times New Roman"/>
          <w:i/>
          <w:sz w:val="28"/>
          <w:szCs w:val="28"/>
        </w:rPr>
        <w:t xml:space="preserve">Сайт: https://dep-invest.admin-smolensk.ru/; </w:t>
      </w:r>
      <w:hyperlink r:id="rId14" w:history="1">
        <w:r w:rsidRPr="00CB60D9">
          <w:rPr>
            <w:rStyle w:val="a3"/>
            <w:rFonts w:ascii="Times New Roman" w:hAnsi="Times New Roman"/>
            <w:i/>
            <w:color w:val="auto"/>
            <w:sz w:val="28"/>
            <w:szCs w:val="28"/>
            <w:u w:val="none"/>
          </w:rPr>
          <w:t>https://smolinvest.ru/</w:t>
        </w:r>
      </w:hyperlink>
    </w:p>
    <w:p w:rsidR="00C57B66" w:rsidRPr="00CB60D9" w:rsidRDefault="00C57B66" w:rsidP="00C57B66">
      <w:pPr>
        <w:spacing w:after="0" w:line="240" w:lineRule="auto"/>
        <w:ind w:firstLine="709"/>
        <w:contextualSpacing/>
        <w:jc w:val="both"/>
        <w:rPr>
          <w:rFonts w:ascii="Times New Roman" w:hAnsi="Times New Roman"/>
          <w:b/>
          <w:bCs/>
          <w:i/>
          <w:sz w:val="28"/>
          <w:szCs w:val="28"/>
        </w:rPr>
      </w:pPr>
    </w:p>
    <w:p w:rsidR="00C57B66" w:rsidRDefault="00C57B66" w:rsidP="00C57B66">
      <w:pPr>
        <w:spacing w:after="0" w:line="240" w:lineRule="auto"/>
        <w:ind w:firstLine="709"/>
        <w:contextualSpacing/>
        <w:jc w:val="both"/>
        <w:rPr>
          <w:rFonts w:ascii="Times New Roman" w:hAnsi="Times New Roman"/>
          <w:color w:val="000000" w:themeColor="text1"/>
          <w:sz w:val="28"/>
          <w:szCs w:val="28"/>
        </w:rPr>
      </w:pPr>
      <w:r w:rsidRPr="00CB60D9">
        <w:rPr>
          <w:rFonts w:ascii="Times New Roman" w:hAnsi="Times New Roman"/>
          <w:sz w:val="28"/>
          <w:szCs w:val="28"/>
        </w:rPr>
        <w:t xml:space="preserve">Поддержка оказывается субъектам МСП, соответствующим требованиям, установленным Федеральным законом от 24.07.2007 № 209-ФЗ «О развитии малого </w:t>
      </w:r>
      <w:r w:rsidRPr="00CB60D9">
        <w:rPr>
          <w:rFonts w:ascii="Times New Roman" w:hAnsi="Times New Roman"/>
          <w:sz w:val="28"/>
          <w:szCs w:val="28"/>
        </w:rPr>
        <w:lastRenderedPageBreak/>
        <w:t xml:space="preserve">и среднего предпринимательства в Российской Федерации», сведения о которых содержатся в </w:t>
      </w:r>
      <w:r w:rsidRPr="00CB60D9">
        <w:rPr>
          <w:rFonts w:ascii="Times New Roman" w:hAnsi="Times New Roman"/>
          <w:bCs/>
          <w:color w:val="000000" w:themeColor="text1"/>
          <w:sz w:val="28"/>
          <w:szCs w:val="28"/>
        </w:rPr>
        <w:t>Едином реестре субъектов МСП (rmsp.nalog.ru)</w:t>
      </w:r>
      <w:r w:rsidRPr="00CB60D9">
        <w:rPr>
          <w:rFonts w:ascii="Times New Roman" w:hAnsi="Times New Roman"/>
          <w:color w:val="000000" w:themeColor="text1"/>
          <w:sz w:val="28"/>
          <w:szCs w:val="28"/>
        </w:rPr>
        <w:t>.</w:t>
      </w:r>
    </w:p>
    <w:p w:rsidR="00AC6CD9" w:rsidRPr="00CB60D9" w:rsidRDefault="00AC6CD9" w:rsidP="00C57B66">
      <w:pPr>
        <w:spacing w:after="0" w:line="240" w:lineRule="auto"/>
        <w:ind w:firstLine="709"/>
        <w:contextualSpacing/>
        <w:jc w:val="both"/>
        <w:rPr>
          <w:rFonts w:ascii="Times New Roman" w:hAnsi="Times New Roman"/>
          <w:color w:val="000000" w:themeColor="text1"/>
          <w:sz w:val="28"/>
          <w:szCs w:val="28"/>
        </w:rPr>
      </w:pPr>
    </w:p>
    <w:p w:rsidR="00C57B66" w:rsidRPr="00CB60D9" w:rsidRDefault="00C57B66" w:rsidP="00C57B66">
      <w:pPr>
        <w:spacing w:after="0" w:line="240" w:lineRule="auto"/>
        <w:ind w:firstLine="709"/>
        <w:contextualSpacing/>
        <w:jc w:val="both"/>
        <w:rPr>
          <w:rFonts w:ascii="Times New Roman" w:hAnsi="Times New Roman"/>
          <w:b/>
          <w:color w:val="000000" w:themeColor="text1"/>
          <w:sz w:val="28"/>
          <w:szCs w:val="28"/>
        </w:rPr>
      </w:pPr>
    </w:p>
    <w:p w:rsidR="00C57B66" w:rsidRPr="00AC6CD9" w:rsidRDefault="00C57B66" w:rsidP="00AC6CD9">
      <w:pPr>
        <w:pStyle w:val="1"/>
        <w:spacing w:before="0" w:after="0" w:line="240" w:lineRule="auto"/>
        <w:jc w:val="center"/>
        <w:rPr>
          <w:rFonts w:ascii="Times New Roman" w:hAnsi="Times New Roman"/>
          <w:sz w:val="28"/>
          <w:szCs w:val="28"/>
        </w:rPr>
      </w:pPr>
      <w:bookmarkStart w:id="16" w:name="_Toc118213639"/>
      <w:r w:rsidRPr="00AC6CD9">
        <w:rPr>
          <w:rFonts w:ascii="Times New Roman" w:hAnsi="Times New Roman"/>
          <w:sz w:val="28"/>
          <w:szCs w:val="28"/>
        </w:rPr>
        <w:t>Предоставление субсидий субъектам МСП,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w:t>
      </w:r>
      <w:r w:rsidR="008341D9" w:rsidRPr="00AC6CD9">
        <w:rPr>
          <w:rFonts w:ascii="Times New Roman" w:hAnsi="Times New Roman"/>
          <w:sz w:val="28"/>
          <w:szCs w:val="28"/>
        </w:rPr>
        <w:t xml:space="preserve"> уплату первого взноса (аванса)</w:t>
      </w:r>
      <w:bookmarkEnd w:id="16"/>
    </w:p>
    <w:p w:rsidR="00C57B66" w:rsidRPr="00CB60D9" w:rsidRDefault="00C57B66" w:rsidP="00C57B66">
      <w:pPr>
        <w:spacing w:after="0" w:line="240" w:lineRule="auto"/>
        <w:ind w:firstLine="709"/>
        <w:contextualSpacing/>
        <w:jc w:val="both"/>
        <w:rPr>
          <w:rFonts w:ascii="Times New Roman" w:hAnsi="Times New Roman"/>
          <w:b/>
          <w:i/>
          <w:color w:val="000000" w:themeColor="text1"/>
          <w:sz w:val="28"/>
          <w:szCs w:val="28"/>
        </w:rPr>
      </w:pPr>
    </w:p>
    <w:p w:rsidR="00C57B66" w:rsidRPr="00CB60D9" w:rsidRDefault="00C57B66" w:rsidP="00C57B66">
      <w:pPr>
        <w:widowControl w:val="0"/>
        <w:adjustRightInd w:val="0"/>
        <w:snapToGrid w:val="0"/>
        <w:spacing w:after="0" w:line="240" w:lineRule="auto"/>
        <w:ind w:firstLine="709"/>
        <w:contextualSpacing/>
        <w:jc w:val="both"/>
        <w:rPr>
          <w:rFonts w:ascii="Times New Roman" w:hAnsi="Times New Roman"/>
          <w:color w:val="000000"/>
          <w:sz w:val="28"/>
          <w:szCs w:val="28"/>
        </w:rPr>
      </w:pPr>
      <w:r w:rsidRPr="00CB60D9">
        <w:rPr>
          <w:rFonts w:ascii="Times New Roman" w:hAnsi="Times New Roman"/>
          <w:b/>
          <w:sz w:val="28"/>
          <w:szCs w:val="28"/>
        </w:rPr>
        <w:t xml:space="preserve">Возмещаемые затраты: </w:t>
      </w:r>
      <w:r w:rsidRPr="00CB60D9">
        <w:rPr>
          <w:rFonts w:ascii="Times New Roman" w:hAnsi="Times New Roman"/>
          <w:b/>
          <w:bCs/>
          <w:color w:val="000000" w:themeColor="text1"/>
          <w:sz w:val="28"/>
          <w:szCs w:val="28"/>
        </w:rPr>
        <w:t xml:space="preserve">не более </w:t>
      </w:r>
      <w:r w:rsidR="008341D9" w:rsidRPr="00CB60D9">
        <w:rPr>
          <w:rFonts w:ascii="Times New Roman" w:hAnsi="Times New Roman"/>
          <w:b/>
          <w:bCs/>
          <w:color w:val="000000" w:themeColor="text1"/>
          <w:sz w:val="28"/>
          <w:szCs w:val="28"/>
        </w:rPr>
        <w:t>7</w:t>
      </w:r>
      <w:r w:rsidRPr="00CB60D9">
        <w:rPr>
          <w:rFonts w:ascii="Times New Roman" w:hAnsi="Times New Roman"/>
          <w:b/>
          <w:bCs/>
          <w:color w:val="000000" w:themeColor="text1"/>
          <w:sz w:val="28"/>
          <w:szCs w:val="28"/>
        </w:rPr>
        <w:t>0%</w:t>
      </w:r>
      <w:r w:rsidRPr="00CB60D9">
        <w:rPr>
          <w:rFonts w:ascii="Times New Roman" w:hAnsi="Times New Roman"/>
          <w:b/>
          <w:color w:val="000000" w:themeColor="text1"/>
          <w:sz w:val="28"/>
          <w:szCs w:val="28"/>
        </w:rPr>
        <w:t xml:space="preserve"> </w:t>
      </w:r>
      <w:r w:rsidRPr="00CB60D9">
        <w:rPr>
          <w:rFonts w:ascii="Times New Roman" w:hAnsi="Times New Roman"/>
          <w:sz w:val="28"/>
          <w:szCs w:val="28"/>
        </w:rPr>
        <w:t xml:space="preserve">от фактически произведенных затрат </w:t>
      </w:r>
      <w:r w:rsidRPr="00CB60D9">
        <w:rPr>
          <w:rFonts w:ascii="Times New Roman" w:hAnsi="Times New Roman"/>
          <w:bCs/>
          <w:snapToGrid w:val="0"/>
          <w:sz w:val="28"/>
          <w:szCs w:val="28"/>
        </w:rPr>
        <w:t xml:space="preserve">на уплату первого взноса (аванса) </w:t>
      </w:r>
      <w:r w:rsidRPr="00CB60D9">
        <w:rPr>
          <w:rFonts w:ascii="Times New Roman" w:hAnsi="Times New Roman"/>
          <w:color w:val="000000"/>
          <w:sz w:val="28"/>
          <w:szCs w:val="28"/>
        </w:rPr>
        <w:t xml:space="preserve">по договорам лизинга оборудования, заключенным с российскими лизинговыми организациями, </w:t>
      </w:r>
      <w:r w:rsidR="00991C00" w:rsidRPr="00991C00">
        <w:rPr>
          <w:rFonts w:ascii="Times New Roman" w:hAnsi="Times New Roman"/>
          <w:color w:val="000000"/>
          <w:sz w:val="28"/>
          <w:szCs w:val="28"/>
        </w:rPr>
        <w:t>не ранее 1 января года, предшествующего году подачи заявки на участие в отборе</w:t>
      </w:r>
      <w:r w:rsidRPr="00CB60D9">
        <w:rPr>
          <w:rFonts w:ascii="Times New Roman" w:hAnsi="Times New Roman"/>
          <w:color w:val="000000"/>
          <w:sz w:val="28"/>
          <w:szCs w:val="28"/>
        </w:rPr>
        <w:t>, но</w:t>
      </w:r>
      <w:r w:rsidRPr="00CB60D9">
        <w:rPr>
          <w:rFonts w:ascii="Times New Roman" w:hAnsi="Times New Roman"/>
          <w:sz w:val="28"/>
          <w:szCs w:val="28"/>
        </w:rPr>
        <w:t xml:space="preserve"> </w:t>
      </w:r>
      <w:r w:rsidRPr="00CB60D9">
        <w:rPr>
          <w:rFonts w:ascii="Times New Roman" w:hAnsi="Times New Roman"/>
          <w:b/>
          <w:bCs/>
          <w:color w:val="000000" w:themeColor="text1"/>
          <w:sz w:val="28"/>
          <w:szCs w:val="28"/>
        </w:rPr>
        <w:t>не более 2</w:t>
      </w:r>
      <w:r w:rsidR="00D27D10" w:rsidRPr="00CB60D9">
        <w:rPr>
          <w:rFonts w:ascii="Times New Roman" w:hAnsi="Times New Roman"/>
          <w:b/>
          <w:bCs/>
          <w:color w:val="000000" w:themeColor="text1"/>
          <w:sz w:val="28"/>
          <w:szCs w:val="28"/>
        </w:rPr>
        <w:t>,5</w:t>
      </w:r>
      <w:r w:rsidRPr="00CB60D9">
        <w:rPr>
          <w:rFonts w:ascii="Times New Roman" w:hAnsi="Times New Roman"/>
          <w:b/>
          <w:bCs/>
          <w:color w:val="000000" w:themeColor="text1"/>
          <w:sz w:val="28"/>
          <w:szCs w:val="28"/>
        </w:rPr>
        <w:t> млн. рублей</w:t>
      </w:r>
      <w:r w:rsidRPr="00CB60D9">
        <w:rPr>
          <w:rFonts w:ascii="Times New Roman" w:hAnsi="Times New Roman"/>
          <w:bCs/>
          <w:color w:val="000000" w:themeColor="text1"/>
          <w:sz w:val="28"/>
          <w:szCs w:val="28"/>
        </w:rPr>
        <w:t xml:space="preserve"> </w:t>
      </w:r>
      <w:r w:rsidRPr="00CB60D9">
        <w:rPr>
          <w:rFonts w:ascii="Times New Roman" w:hAnsi="Times New Roman"/>
          <w:color w:val="000000"/>
          <w:sz w:val="28"/>
          <w:szCs w:val="28"/>
        </w:rPr>
        <w:t>на одного субъекта МСП. К субсидированию можно заявить не более 5 договоров лизинга оборудования.</w:t>
      </w:r>
    </w:p>
    <w:p w:rsidR="00C57B66" w:rsidRPr="00CB60D9"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CB60D9">
        <w:rPr>
          <w:rFonts w:ascii="Times New Roman" w:hAnsi="Times New Roman"/>
          <w:sz w:val="28"/>
          <w:szCs w:val="28"/>
        </w:rPr>
        <w:t>Среднесписочная</w:t>
      </w:r>
      <w:r w:rsidRPr="00CB60D9">
        <w:rPr>
          <w:rFonts w:ascii="Times New Roman" w:hAnsi="Times New Roman"/>
          <w:b/>
          <w:sz w:val="28"/>
          <w:szCs w:val="28"/>
        </w:rPr>
        <w:t xml:space="preserve"> </w:t>
      </w:r>
      <w:r w:rsidRPr="00CB60D9">
        <w:rPr>
          <w:rFonts w:ascii="Times New Roman" w:hAnsi="Times New Roman"/>
          <w:sz w:val="28"/>
          <w:szCs w:val="28"/>
        </w:rPr>
        <w:t xml:space="preserve">численность работников организаций: </w:t>
      </w:r>
      <w:r w:rsidRPr="00CB60D9">
        <w:rPr>
          <w:rFonts w:ascii="Times New Roman" w:hAnsi="Times New Roman"/>
          <w:b/>
          <w:sz w:val="28"/>
          <w:szCs w:val="28"/>
        </w:rPr>
        <w:t>5 и более человек</w:t>
      </w:r>
      <w:r w:rsidRPr="00CB60D9">
        <w:rPr>
          <w:rFonts w:ascii="Times New Roman" w:hAnsi="Times New Roman"/>
          <w:sz w:val="28"/>
          <w:szCs w:val="28"/>
        </w:rPr>
        <w:t>.</w:t>
      </w:r>
    </w:p>
    <w:p w:rsidR="00C57B66" w:rsidRPr="00CB60D9"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CB60D9">
        <w:rPr>
          <w:rFonts w:ascii="Times New Roman" w:hAnsi="Times New Roman"/>
          <w:sz w:val="28"/>
          <w:szCs w:val="28"/>
        </w:rPr>
        <w:t xml:space="preserve">К участию в </w:t>
      </w:r>
      <w:r w:rsidR="00975143" w:rsidRPr="00CB60D9">
        <w:rPr>
          <w:rFonts w:ascii="Times New Roman" w:hAnsi="Times New Roman"/>
          <w:sz w:val="28"/>
          <w:szCs w:val="28"/>
        </w:rPr>
        <w:t>отборе</w:t>
      </w:r>
      <w:r w:rsidRPr="00CB60D9">
        <w:rPr>
          <w:rFonts w:ascii="Times New Roman" w:hAnsi="Times New Roman"/>
          <w:sz w:val="28"/>
          <w:szCs w:val="28"/>
        </w:rPr>
        <w:t xml:space="preserve"> допускаются субъекты МСП:</w:t>
      </w:r>
    </w:p>
    <w:p w:rsidR="00C57B66" w:rsidRPr="00CB60D9"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CB60D9">
        <w:rPr>
          <w:rFonts w:ascii="Times New Roman" w:hAnsi="Times New Roman"/>
          <w:b/>
          <w:sz w:val="28"/>
          <w:szCs w:val="28"/>
        </w:rPr>
        <w:t>-</w:t>
      </w:r>
      <w:r w:rsidRPr="00CB60D9">
        <w:rPr>
          <w:rFonts w:ascii="Times New Roman" w:hAnsi="Times New Roman"/>
          <w:sz w:val="28"/>
          <w:szCs w:val="28"/>
        </w:rPr>
        <w:t xml:space="preserve"> зарегистрированные и осуществляющие свою деятельность на территории Смоленской области</w:t>
      </w:r>
      <w:r w:rsidRPr="00CB60D9">
        <w:rPr>
          <w:rFonts w:ascii="Times New Roman" w:hAnsi="Times New Roman"/>
          <w:b/>
          <w:sz w:val="28"/>
          <w:szCs w:val="28"/>
        </w:rPr>
        <w:t xml:space="preserve"> не менее 1 года до даты подачи заявки</w:t>
      </w:r>
      <w:r w:rsidRPr="00CB60D9">
        <w:rPr>
          <w:rFonts w:ascii="Times New Roman" w:hAnsi="Times New Roman"/>
          <w:sz w:val="28"/>
          <w:szCs w:val="28"/>
        </w:rPr>
        <w:t xml:space="preserve">, </w:t>
      </w:r>
    </w:p>
    <w:p w:rsidR="00C57B66" w:rsidRPr="00CB60D9"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CB60D9">
        <w:rPr>
          <w:rFonts w:ascii="Times New Roman" w:hAnsi="Times New Roman"/>
          <w:sz w:val="28"/>
          <w:szCs w:val="28"/>
        </w:rPr>
        <w:t xml:space="preserve">- обеспечившие </w:t>
      </w:r>
      <w:r w:rsidRPr="00CB60D9">
        <w:rPr>
          <w:rFonts w:ascii="Times New Roman" w:hAnsi="Times New Roman"/>
          <w:b/>
          <w:sz w:val="28"/>
          <w:szCs w:val="28"/>
        </w:rPr>
        <w:t>размер среднемесячной заработной платы по организации</w:t>
      </w:r>
      <w:r w:rsidRPr="00CB60D9">
        <w:rPr>
          <w:rFonts w:ascii="Times New Roman" w:hAnsi="Times New Roman"/>
          <w:sz w:val="28"/>
          <w:szCs w:val="28"/>
        </w:rPr>
        <w:t xml:space="preserve"> за последний отчетный период текущего года </w:t>
      </w:r>
      <w:r w:rsidRPr="00CB60D9">
        <w:rPr>
          <w:rFonts w:ascii="Times New Roman" w:hAnsi="Times New Roman"/>
          <w:i/>
          <w:sz w:val="28"/>
          <w:szCs w:val="28"/>
        </w:rPr>
        <w:t>не ниже размера</w:t>
      </w:r>
      <w:r w:rsidRPr="00CB60D9">
        <w:rPr>
          <w:rFonts w:ascii="Times New Roman" w:hAnsi="Times New Roman"/>
          <w:sz w:val="28"/>
          <w:szCs w:val="28"/>
        </w:rPr>
        <w:t xml:space="preserve">, установленного Федеральным законом «О минимальном размере оплаты труда» с 1 января </w:t>
      </w:r>
      <w:r w:rsidR="00A74AF5" w:rsidRPr="00CB60D9">
        <w:rPr>
          <w:rFonts w:ascii="Times New Roman" w:hAnsi="Times New Roman"/>
          <w:sz w:val="28"/>
          <w:szCs w:val="28"/>
        </w:rPr>
        <w:t>2022 </w:t>
      </w:r>
      <w:r w:rsidRPr="00CB60D9">
        <w:rPr>
          <w:rFonts w:ascii="Times New Roman" w:hAnsi="Times New Roman"/>
          <w:sz w:val="28"/>
          <w:szCs w:val="28"/>
        </w:rPr>
        <w:t>года;</w:t>
      </w:r>
    </w:p>
    <w:p w:rsidR="00C57B66" w:rsidRPr="00CB60D9"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CB60D9">
        <w:rPr>
          <w:rFonts w:ascii="Times New Roman" w:hAnsi="Times New Roman"/>
          <w:sz w:val="28"/>
          <w:szCs w:val="28"/>
        </w:rPr>
        <w:t xml:space="preserve">- </w:t>
      </w:r>
      <w:r w:rsidRPr="00CB60D9">
        <w:rPr>
          <w:rFonts w:ascii="Times New Roman" w:hAnsi="Times New Roman"/>
          <w:bCs/>
          <w:sz w:val="28"/>
          <w:szCs w:val="28"/>
        </w:rPr>
        <w:t xml:space="preserve">имеющие </w:t>
      </w:r>
      <w:r w:rsidRPr="00CB60D9">
        <w:rPr>
          <w:rFonts w:ascii="Times New Roman" w:hAnsi="Times New Roman"/>
          <w:b/>
          <w:bCs/>
          <w:sz w:val="28"/>
          <w:szCs w:val="28"/>
        </w:rPr>
        <w:t>основным видом экономической деятельности производство продукции (работ, услуг)</w:t>
      </w:r>
      <w:r w:rsidRPr="00CB60D9">
        <w:rPr>
          <w:rFonts w:ascii="Times New Roman" w:hAnsi="Times New Roman"/>
          <w:bCs/>
          <w:sz w:val="28"/>
          <w:szCs w:val="28"/>
        </w:rPr>
        <w:t xml:space="preserve"> по видам экономической деятельности согласно ОКВЭД2</w:t>
      </w:r>
      <w:r w:rsidRPr="00CB60D9">
        <w:rPr>
          <w:rFonts w:ascii="Times New Roman" w:hAnsi="Times New Roman"/>
          <w:sz w:val="28"/>
          <w:szCs w:val="28"/>
        </w:rPr>
        <w:t>:</w:t>
      </w:r>
    </w:p>
    <w:p w:rsidR="00D27D10" w:rsidRPr="00CB60D9" w:rsidRDefault="00D27D10" w:rsidP="00D27D10">
      <w:pPr>
        <w:widowControl w:val="0"/>
        <w:adjustRightInd w:val="0"/>
        <w:snapToGrid w:val="0"/>
        <w:spacing w:after="0" w:line="240" w:lineRule="auto"/>
        <w:ind w:firstLine="709"/>
        <w:contextualSpacing/>
        <w:jc w:val="both"/>
        <w:rPr>
          <w:rFonts w:ascii="Times New Roman" w:hAnsi="Times New Roman"/>
          <w:bCs/>
          <w:sz w:val="28"/>
          <w:szCs w:val="28"/>
        </w:rPr>
      </w:pPr>
      <w:r w:rsidRPr="00CB60D9">
        <w:rPr>
          <w:rFonts w:ascii="Times New Roman" w:hAnsi="Times New Roman"/>
          <w:bCs/>
          <w:sz w:val="28"/>
          <w:szCs w:val="28"/>
        </w:rPr>
        <w:t>- раздел A «Сельское, лесное хозяйство, охота, рыболовство и рыбоводство» (код 01, за исключением кодов 01.15, 01.7);</w:t>
      </w:r>
    </w:p>
    <w:p w:rsidR="00D27D10" w:rsidRPr="00CB60D9" w:rsidRDefault="00D27D10" w:rsidP="00D27D10">
      <w:pPr>
        <w:widowControl w:val="0"/>
        <w:adjustRightInd w:val="0"/>
        <w:snapToGrid w:val="0"/>
        <w:spacing w:after="0" w:line="240" w:lineRule="auto"/>
        <w:ind w:firstLine="709"/>
        <w:contextualSpacing/>
        <w:jc w:val="both"/>
        <w:rPr>
          <w:rFonts w:ascii="Times New Roman" w:hAnsi="Times New Roman"/>
          <w:bCs/>
          <w:sz w:val="28"/>
          <w:szCs w:val="28"/>
        </w:rPr>
      </w:pPr>
      <w:r w:rsidRPr="00CB60D9">
        <w:rPr>
          <w:rFonts w:ascii="Times New Roman" w:hAnsi="Times New Roman"/>
          <w:bCs/>
          <w:sz w:val="28"/>
          <w:szCs w:val="28"/>
        </w:rPr>
        <w:t xml:space="preserve">- раздел C «Обрабатывающие производства» (коды 10, 11.07, 13-18, 20-32); </w:t>
      </w:r>
    </w:p>
    <w:p w:rsidR="00D27D10" w:rsidRPr="00CB60D9" w:rsidRDefault="00D27D10" w:rsidP="00D27D10">
      <w:pPr>
        <w:widowControl w:val="0"/>
        <w:adjustRightInd w:val="0"/>
        <w:snapToGrid w:val="0"/>
        <w:spacing w:after="0" w:line="240" w:lineRule="auto"/>
        <w:ind w:firstLine="709"/>
        <w:contextualSpacing/>
        <w:jc w:val="both"/>
        <w:rPr>
          <w:rFonts w:ascii="Times New Roman" w:hAnsi="Times New Roman"/>
          <w:bCs/>
          <w:sz w:val="28"/>
          <w:szCs w:val="28"/>
        </w:rPr>
      </w:pPr>
      <w:r w:rsidRPr="00CB60D9">
        <w:rPr>
          <w:rFonts w:ascii="Times New Roman" w:hAnsi="Times New Roman"/>
          <w:bCs/>
          <w:sz w:val="28"/>
          <w:szCs w:val="28"/>
        </w:rPr>
        <w:t xml:space="preserve">- раздел Е «Водоснабжение; водоотведение, организация сбора и утилизации отходов, деятельность до ликвидации загрязнений» (код 38.32.5); </w:t>
      </w:r>
    </w:p>
    <w:p w:rsidR="00D27D10" w:rsidRPr="00CB60D9" w:rsidRDefault="00D27D10" w:rsidP="00D27D10">
      <w:pPr>
        <w:widowControl w:val="0"/>
        <w:adjustRightInd w:val="0"/>
        <w:snapToGrid w:val="0"/>
        <w:spacing w:after="0" w:line="240" w:lineRule="auto"/>
        <w:ind w:firstLine="709"/>
        <w:contextualSpacing/>
        <w:jc w:val="both"/>
        <w:rPr>
          <w:rFonts w:ascii="Times New Roman" w:hAnsi="Times New Roman"/>
          <w:bCs/>
          <w:sz w:val="28"/>
          <w:szCs w:val="28"/>
        </w:rPr>
      </w:pPr>
      <w:r w:rsidRPr="00CB60D9">
        <w:rPr>
          <w:rFonts w:ascii="Times New Roman" w:hAnsi="Times New Roman"/>
          <w:bCs/>
          <w:sz w:val="28"/>
          <w:szCs w:val="28"/>
        </w:rPr>
        <w:t>- раздел F «Строительство» (</w:t>
      </w:r>
      <w:hyperlink r:id="rId15" w:history="1">
        <w:r w:rsidRPr="00CB60D9">
          <w:rPr>
            <w:rFonts w:ascii="Times New Roman" w:hAnsi="Times New Roman"/>
            <w:bCs/>
            <w:sz w:val="28"/>
            <w:szCs w:val="28"/>
          </w:rPr>
          <w:t>коды 41-42</w:t>
        </w:r>
      </w:hyperlink>
      <w:r w:rsidRPr="00CB60D9">
        <w:rPr>
          <w:rFonts w:ascii="Times New Roman" w:hAnsi="Times New Roman"/>
          <w:bCs/>
          <w:sz w:val="28"/>
          <w:szCs w:val="28"/>
        </w:rPr>
        <w:t>);</w:t>
      </w:r>
    </w:p>
    <w:p w:rsidR="00D27D10" w:rsidRPr="00CB60D9" w:rsidRDefault="00D27D10" w:rsidP="00D27D10">
      <w:pPr>
        <w:widowControl w:val="0"/>
        <w:adjustRightInd w:val="0"/>
        <w:snapToGrid w:val="0"/>
        <w:spacing w:after="0" w:line="240" w:lineRule="auto"/>
        <w:ind w:firstLine="709"/>
        <w:contextualSpacing/>
        <w:jc w:val="both"/>
        <w:rPr>
          <w:rFonts w:ascii="Times New Roman" w:hAnsi="Times New Roman"/>
          <w:bCs/>
          <w:sz w:val="28"/>
          <w:szCs w:val="28"/>
        </w:rPr>
      </w:pPr>
      <w:r w:rsidRPr="00CB60D9">
        <w:rPr>
          <w:rFonts w:ascii="Times New Roman" w:hAnsi="Times New Roman"/>
          <w:bCs/>
          <w:sz w:val="28"/>
          <w:szCs w:val="28"/>
        </w:rPr>
        <w:t>- раздел H «Транспортировка и хранение» (коды 52.10, 52.29);</w:t>
      </w:r>
    </w:p>
    <w:p w:rsidR="00D27D10" w:rsidRPr="00CB60D9" w:rsidRDefault="00D27D10" w:rsidP="00D27D10">
      <w:pPr>
        <w:widowControl w:val="0"/>
        <w:adjustRightInd w:val="0"/>
        <w:snapToGrid w:val="0"/>
        <w:spacing w:after="0" w:line="240" w:lineRule="auto"/>
        <w:ind w:firstLine="709"/>
        <w:contextualSpacing/>
        <w:jc w:val="both"/>
        <w:rPr>
          <w:rFonts w:ascii="Times New Roman" w:hAnsi="Times New Roman"/>
          <w:bCs/>
          <w:sz w:val="28"/>
          <w:szCs w:val="28"/>
        </w:rPr>
      </w:pPr>
      <w:r w:rsidRPr="00CB60D9">
        <w:rPr>
          <w:rFonts w:ascii="Times New Roman" w:hAnsi="Times New Roman"/>
          <w:bCs/>
          <w:sz w:val="28"/>
          <w:szCs w:val="28"/>
        </w:rPr>
        <w:t>- раздел I «Деятельность гостиниц и предприятий общественного питания» (</w:t>
      </w:r>
      <w:hyperlink r:id="rId16" w:history="1">
        <w:r w:rsidRPr="00CB60D9">
          <w:rPr>
            <w:rFonts w:ascii="Times New Roman" w:hAnsi="Times New Roman"/>
            <w:bCs/>
            <w:sz w:val="28"/>
            <w:szCs w:val="28"/>
          </w:rPr>
          <w:t>коды 55</w:t>
        </w:r>
      </w:hyperlink>
      <w:r w:rsidRPr="00CB60D9">
        <w:rPr>
          <w:rFonts w:ascii="Times New Roman" w:hAnsi="Times New Roman"/>
          <w:bCs/>
          <w:sz w:val="28"/>
          <w:szCs w:val="28"/>
        </w:rPr>
        <w:t xml:space="preserve">, 56); </w:t>
      </w:r>
    </w:p>
    <w:p w:rsidR="00D27D10" w:rsidRPr="00CB60D9" w:rsidRDefault="00D27D10" w:rsidP="00D27D10">
      <w:pPr>
        <w:widowControl w:val="0"/>
        <w:adjustRightInd w:val="0"/>
        <w:snapToGrid w:val="0"/>
        <w:spacing w:after="0" w:line="240" w:lineRule="auto"/>
        <w:ind w:firstLine="709"/>
        <w:contextualSpacing/>
        <w:jc w:val="both"/>
        <w:rPr>
          <w:rFonts w:ascii="Times New Roman" w:hAnsi="Times New Roman"/>
          <w:bCs/>
          <w:sz w:val="28"/>
          <w:szCs w:val="28"/>
        </w:rPr>
      </w:pPr>
      <w:r w:rsidRPr="00CB60D9">
        <w:rPr>
          <w:rFonts w:ascii="Times New Roman" w:hAnsi="Times New Roman"/>
          <w:bCs/>
          <w:sz w:val="28"/>
          <w:szCs w:val="28"/>
        </w:rPr>
        <w:t>- раздел J «Деятельность в области информации и связи» (</w:t>
      </w:r>
      <w:hyperlink r:id="rId17" w:history="1">
        <w:r w:rsidRPr="00CB60D9">
          <w:rPr>
            <w:rFonts w:ascii="Times New Roman" w:hAnsi="Times New Roman"/>
            <w:bCs/>
            <w:sz w:val="28"/>
            <w:szCs w:val="28"/>
          </w:rPr>
          <w:t>коды 58-63</w:t>
        </w:r>
      </w:hyperlink>
      <w:r w:rsidRPr="00CB60D9">
        <w:rPr>
          <w:rFonts w:ascii="Times New Roman" w:hAnsi="Times New Roman"/>
          <w:bCs/>
          <w:sz w:val="28"/>
          <w:szCs w:val="28"/>
        </w:rPr>
        <w:t>);</w:t>
      </w:r>
    </w:p>
    <w:p w:rsidR="00D27D10" w:rsidRPr="00CB60D9" w:rsidRDefault="00D27D10" w:rsidP="00D27D10">
      <w:pPr>
        <w:widowControl w:val="0"/>
        <w:adjustRightInd w:val="0"/>
        <w:snapToGrid w:val="0"/>
        <w:spacing w:after="0" w:line="240" w:lineRule="auto"/>
        <w:ind w:firstLine="709"/>
        <w:contextualSpacing/>
        <w:jc w:val="both"/>
        <w:rPr>
          <w:rFonts w:ascii="Times New Roman" w:hAnsi="Times New Roman"/>
          <w:bCs/>
          <w:sz w:val="28"/>
          <w:szCs w:val="28"/>
        </w:rPr>
      </w:pPr>
      <w:r w:rsidRPr="00CB60D9">
        <w:rPr>
          <w:rFonts w:ascii="Times New Roman" w:hAnsi="Times New Roman"/>
          <w:bCs/>
          <w:sz w:val="28"/>
          <w:szCs w:val="28"/>
        </w:rPr>
        <w:t>- раздел M «Деятельность профессиональная, научная и техническая» (</w:t>
      </w:r>
      <w:hyperlink r:id="rId18" w:history="1">
        <w:r w:rsidRPr="00CB60D9">
          <w:rPr>
            <w:rFonts w:ascii="Times New Roman" w:hAnsi="Times New Roman"/>
            <w:bCs/>
            <w:sz w:val="28"/>
            <w:szCs w:val="28"/>
          </w:rPr>
          <w:t>код 72</w:t>
        </w:r>
      </w:hyperlink>
      <w:r w:rsidRPr="00CB60D9">
        <w:rPr>
          <w:rFonts w:ascii="Times New Roman" w:hAnsi="Times New Roman"/>
          <w:bCs/>
          <w:sz w:val="28"/>
          <w:szCs w:val="28"/>
        </w:rPr>
        <w:t>);</w:t>
      </w:r>
    </w:p>
    <w:p w:rsidR="00D27D10" w:rsidRPr="00CB60D9" w:rsidRDefault="00D27D10" w:rsidP="00D27D10">
      <w:pPr>
        <w:widowControl w:val="0"/>
        <w:adjustRightInd w:val="0"/>
        <w:snapToGrid w:val="0"/>
        <w:spacing w:after="0" w:line="240" w:lineRule="auto"/>
        <w:ind w:firstLine="709"/>
        <w:contextualSpacing/>
        <w:jc w:val="both"/>
        <w:rPr>
          <w:rFonts w:ascii="Times New Roman" w:hAnsi="Times New Roman"/>
          <w:bCs/>
          <w:sz w:val="28"/>
          <w:szCs w:val="28"/>
        </w:rPr>
      </w:pPr>
      <w:r w:rsidRPr="00CB60D9">
        <w:rPr>
          <w:rFonts w:ascii="Times New Roman" w:hAnsi="Times New Roman"/>
          <w:bCs/>
          <w:sz w:val="28"/>
          <w:szCs w:val="28"/>
        </w:rPr>
        <w:t>- раздел N «Деятельность административная и сопутствующие дополнительные услуги» (</w:t>
      </w:r>
      <w:hyperlink r:id="rId19" w:history="1">
        <w:r w:rsidRPr="00CB60D9">
          <w:rPr>
            <w:rFonts w:ascii="Times New Roman" w:hAnsi="Times New Roman"/>
            <w:bCs/>
            <w:sz w:val="28"/>
            <w:szCs w:val="28"/>
          </w:rPr>
          <w:t>код 7</w:t>
        </w:r>
      </w:hyperlink>
      <w:r w:rsidRPr="00CB60D9">
        <w:rPr>
          <w:rFonts w:ascii="Times New Roman" w:hAnsi="Times New Roman"/>
          <w:bCs/>
          <w:sz w:val="28"/>
          <w:szCs w:val="28"/>
        </w:rPr>
        <w:t>9);</w:t>
      </w:r>
    </w:p>
    <w:p w:rsidR="00D27D10" w:rsidRPr="00CB60D9" w:rsidRDefault="00D27D10" w:rsidP="00D27D10">
      <w:pPr>
        <w:widowControl w:val="0"/>
        <w:adjustRightInd w:val="0"/>
        <w:snapToGrid w:val="0"/>
        <w:spacing w:after="0" w:line="240" w:lineRule="auto"/>
        <w:ind w:firstLine="709"/>
        <w:contextualSpacing/>
        <w:jc w:val="both"/>
        <w:rPr>
          <w:rFonts w:ascii="Times New Roman" w:hAnsi="Times New Roman"/>
          <w:bCs/>
          <w:sz w:val="28"/>
          <w:szCs w:val="28"/>
        </w:rPr>
      </w:pPr>
      <w:r w:rsidRPr="00CB60D9">
        <w:rPr>
          <w:rFonts w:ascii="Times New Roman" w:hAnsi="Times New Roman"/>
          <w:bCs/>
          <w:sz w:val="28"/>
          <w:szCs w:val="28"/>
        </w:rPr>
        <w:t>- раздел P «Образование» (</w:t>
      </w:r>
      <w:hyperlink r:id="rId20" w:history="1">
        <w:r w:rsidRPr="00CB60D9">
          <w:rPr>
            <w:rFonts w:ascii="Times New Roman" w:hAnsi="Times New Roman"/>
            <w:bCs/>
            <w:sz w:val="28"/>
            <w:szCs w:val="28"/>
          </w:rPr>
          <w:t>код 85</w:t>
        </w:r>
      </w:hyperlink>
      <w:r w:rsidRPr="00CB60D9">
        <w:rPr>
          <w:rFonts w:ascii="Times New Roman" w:hAnsi="Times New Roman"/>
          <w:bCs/>
          <w:sz w:val="28"/>
          <w:szCs w:val="28"/>
        </w:rPr>
        <w:t>);</w:t>
      </w:r>
    </w:p>
    <w:p w:rsidR="00D27D10" w:rsidRPr="00CB60D9" w:rsidRDefault="00D27D10" w:rsidP="00D27D10">
      <w:pPr>
        <w:widowControl w:val="0"/>
        <w:adjustRightInd w:val="0"/>
        <w:snapToGrid w:val="0"/>
        <w:spacing w:after="0" w:line="240" w:lineRule="auto"/>
        <w:ind w:firstLine="709"/>
        <w:contextualSpacing/>
        <w:jc w:val="both"/>
        <w:rPr>
          <w:rFonts w:ascii="Times New Roman" w:hAnsi="Times New Roman"/>
          <w:bCs/>
          <w:sz w:val="28"/>
          <w:szCs w:val="28"/>
        </w:rPr>
      </w:pPr>
      <w:r w:rsidRPr="00CB60D9">
        <w:rPr>
          <w:rFonts w:ascii="Times New Roman" w:hAnsi="Times New Roman"/>
          <w:bCs/>
          <w:sz w:val="28"/>
          <w:szCs w:val="28"/>
        </w:rPr>
        <w:t>- раздел Q «Деятельность в области здравоохранения и социальных услуг» (</w:t>
      </w:r>
      <w:hyperlink r:id="rId21" w:history="1">
        <w:r w:rsidRPr="00CB60D9">
          <w:rPr>
            <w:rFonts w:ascii="Times New Roman" w:hAnsi="Times New Roman"/>
            <w:bCs/>
            <w:sz w:val="28"/>
            <w:szCs w:val="28"/>
          </w:rPr>
          <w:t>код 86</w:t>
        </w:r>
      </w:hyperlink>
      <w:r w:rsidRPr="00CB60D9">
        <w:rPr>
          <w:rFonts w:ascii="Times New Roman" w:hAnsi="Times New Roman"/>
          <w:bCs/>
          <w:sz w:val="28"/>
          <w:szCs w:val="28"/>
        </w:rPr>
        <w:t>);</w:t>
      </w:r>
    </w:p>
    <w:p w:rsidR="00C57B66" w:rsidRPr="00CB60D9" w:rsidRDefault="00D27D10" w:rsidP="00D27D10">
      <w:pPr>
        <w:widowControl w:val="0"/>
        <w:adjustRightInd w:val="0"/>
        <w:snapToGrid w:val="0"/>
        <w:spacing w:after="0" w:line="240" w:lineRule="auto"/>
        <w:ind w:firstLine="709"/>
        <w:contextualSpacing/>
        <w:jc w:val="both"/>
        <w:rPr>
          <w:rFonts w:ascii="Times New Roman" w:hAnsi="Times New Roman"/>
          <w:bCs/>
          <w:sz w:val="28"/>
          <w:szCs w:val="28"/>
        </w:rPr>
      </w:pPr>
      <w:r w:rsidRPr="00CB60D9">
        <w:rPr>
          <w:rFonts w:ascii="Times New Roman" w:hAnsi="Times New Roman"/>
          <w:bCs/>
          <w:sz w:val="28"/>
          <w:szCs w:val="28"/>
        </w:rPr>
        <w:t>- раздел R «Деятельность в области культуры, спорта, организации досуга и развлечений» (</w:t>
      </w:r>
      <w:hyperlink r:id="rId22" w:history="1">
        <w:r w:rsidRPr="00CB60D9">
          <w:rPr>
            <w:rFonts w:ascii="Times New Roman" w:hAnsi="Times New Roman"/>
            <w:bCs/>
            <w:sz w:val="28"/>
            <w:szCs w:val="28"/>
          </w:rPr>
          <w:t>коды 90</w:t>
        </w:r>
      </w:hyperlink>
      <w:r w:rsidRPr="00CB60D9">
        <w:rPr>
          <w:rFonts w:ascii="Times New Roman" w:hAnsi="Times New Roman"/>
          <w:bCs/>
          <w:sz w:val="28"/>
          <w:szCs w:val="28"/>
        </w:rPr>
        <w:t xml:space="preserve">, </w:t>
      </w:r>
      <w:hyperlink r:id="rId23" w:history="1">
        <w:r w:rsidRPr="00CB60D9">
          <w:rPr>
            <w:rFonts w:ascii="Times New Roman" w:hAnsi="Times New Roman"/>
            <w:bCs/>
            <w:sz w:val="28"/>
            <w:szCs w:val="28"/>
          </w:rPr>
          <w:t>91</w:t>
        </w:r>
      </w:hyperlink>
      <w:r w:rsidRPr="00CB60D9">
        <w:rPr>
          <w:rFonts w:ascii="Times New Roman" w:hAnsi="Times New Roman"/>
          <w:bCs/>
          <w:sz w:val="28"/>
          <w:szCs w:val="28"/>
        </w:rPr>
        <w:t xml:space="preserve">, </w:t>
      </w:r>
      <w:hyperlink r:id="rId24" w:history="1">
        <w:r w:rsidRPr="00CB60D9">
          <w:rPr>
            <w:rFonts w:ascii="Times New Roman" w:hAnsi="Times New Roman"/>
            <w:bCs/>
            <w:sz w:val="28"/>
            <w:szCs w:val="28"/>
          </w:rPr>
          <w:t>93</w:t>
        </w:r>
      </w:hyperlink>
      <w:r w:rsidRPr="00CB60D9">
        <w:rPr>
          <w:rFonts w:ascii="Times New Roman" w:hAnsi="Times New Roman"/>
          <w:bCs/>
          <w:sz w:val="28"/>
          <w:szCs w:val="28"/>
        </w:rPr>
        <w:t>)</w:t>
      </w:r>
      <w:r w:rsidR="00C57B66" w:rsidRPr="00CB60D9">
        <w:rPr>
          <w:rFonts w:ascii="Times New Roman" w:hAnsi="Times New Roman"/>
          <w:bCs/>
          <w:sz w:val="28"/>
          <w:szCs w:val="28"/>
        </w:rPr>
        <w:t>.</w:t>
      </w:r>
    </w:p>
    <w:p w:rsidR="00C57B66" w:rsidRPr="00CB60D9" w:rsidRDefault="00C57B66" w:rsidP="00C57B66">
      <w:pPr>
        <w:widowControl w:val="0"/>
        <w:autoSpaceDE w:val="0"/>
        <w:autoSpaceDN w:val="0"/>
        <w:spacing w:after="0" w:line="240" w:lineRule="auto"/>
        <w:ind w:firstLine="709"/>
        <w:contextualSpacing/>
        <w:jc w:val="both"/>
        <w:rPr>
          <w:rFonts w:ascii="Times New Roman" w:hAnsi="Times New Roman"/>
          <w:bCs/>
          <w:sz w:val="28"/>
          <w:szCs w:val="28"/>
        </w:rPr>
      </w:pPr>
      <w:r w:rsidRPr="00CB60D9">
        <w:rPr>
          <w:rFonts w:ascii="Times New Roman" w:eastAsia="Times New Roman" w:hAnsi="Times New Roman"/>
          <w:b/>
          <w:bCs/>
          <w:sz w:val="28"/>
          <w:szCs w:val="28"/>
          <w:lang w:eastAsia="ru-RU"/>
        </w:rPr>
        <w:lastRenderedPageBreak/>
        <w:t xml:space="preserve">Под оборудованием понимаются </w:t>
      </w:r>
      <w:r w:rsidRPr="00CB60D9">
        <w:rPr>
          <w:rFonts w:ascii="Times New Roman" w:hAnsi="Times New Roman"/>
          <w:b/>
          <w:bCs/>
          <w:color w:val="000000" w:themeColor="text1"/>
          <w:sz w:val="28"/>
          <w:szCs w:val="28"/>
          <w:u w:val="single"/>
        </w:rPr>
        <w:t>новые</w:t>
      </w:r>
      <w:r w:rsidRPr="00CB60D9">
        <w:rPr>
          <w:rFonts w:ascii="Times New Roman" w:eastAsia="Times New Roman" w:hAnsi="Times New Roman"/>
          <w:bCs/>
          <w:sz w:val="28"/>
          <w:szCs w:val="28"/>
          <w:lang w:eastAsia="ru-RU"/>
        </w:rPr>
        <w:t xml:space="preserve"> </w:t>
      </w:r>
      <w:r w:rsidRPr="00CB60D9">
        <w:rPr>
          <w:rFonts w:ascii="Times New Roman" w:hAnsi="Times New Roman"/>
          <w:b/>
          <w:bCs/>
          <w:color w:val="000000" w:themeColor="text1"/>
          <w:sz w:val="28"/>
          <w:szCs w:val="28"/>
          <w:u w:val="single"/>
        </w:rPr>
        <w:t>(которые ранее не эксплуатировались)</w:t>
      </w:r>
      <w:r w:rsidRPr="00CB60D9">
        <w:rPr>
          <w:rFonts w:ascii="Times New Roman" w:eastAsia="Times New Roman" w:hAnsi="Times New Roman"/>
          <w:bCs/>
          <w:sz w:val="28"/>
          <w:szCs w:val="28"/>
          <w:lang w:eastAsia="ru-RU"/>
        </w:rPr>
        <w:t xml:space="preserve"> или </w:t>
      </w:r>
      <w:r w:rsidRPr="00CB60D9">
        <w:rPr>
          <w:rFonts w:ascii="Times New Roman" w:hAnsi="Times New Roman"/>
          <w:b/>
          <w:bCs/>
          <w:color w:val="000000" w:themeColor="text1"/>
          <w:sz w:val="28"/>
          <w:szCs w:val="28"/>
          <w:u w:val="single"/>
        </w:rPr>
        <w:t>поступившие по импорту (в том числе бывшие в употреблении)</w:t>
      </w:r>
      <w:r w:rsidRPr="00CB60D9">
        <w:rPr>
          <w:rFonts w:ascii="Times New Roman" w:eastAsia="Times New Roman" w:hAnsi="Times New Roman"/>
          <w:bCs/>
          <w:color w:val="000000" w:themeColor="text1"/>
          <w:sz w:val="28"/>
          <w:szCs w:val="28"/>
          <w:lang w:eastAsia="ru-RU"/>
        </w:rPr>
        <w:t xml:space="preserve"> </w:t>
      </w:r>
      <w:r w:rsidRPr="00CB60D9">
        <w:rPr>
          <w:rFonts w:ascii="Times New Roman" w:eastAsia="Times New Roman" w:hAnsi="Times New Roman"/>
          <w:sz w:val="28"/>
          <w:szCs w:val="28"/>
          <w:lang w:eastAsia="ru-RU"/>
        </w:rPr>
        <w:t xml:space="preserve">предметы лизинга, </w:t>
      </w:r>
      <w:r w:rsidRPr="00CB60D9">
        <w:rPr>
          <w:rFonts w:ascii="Times New Roman" w:hAnsi="Times New Roman"/>
          <w:bCs/>
          <w:sz w:val="28"/>
          <w:szCs w:val="28"/>
        </w:rPr>
        <w:t xml:space="preserve">относящиеся </w:t>
      </w:r>
      <w:r w:rsidRPr="00CB60D9">
        <w:rPr>
          <w:rFonts w:ascii="Times New Roman" w:hAnsi="Times New Roman"/>
          <w:b/>
          <w:bCs/>
          <w:sz w:val="28"/>
          <w:szCs w:val="28"/>
        </w:rPr>
        <w:t>ко второй и выше амортизационным группам</w:t>
      </w:r>
      <w:r w:rsidRPr="00CB60D9">
        <w:rPr>
          <w:rFonts w:ascii="Times New Roman" w:hAnsi="Times New Roman"/>
          <w:bCs/>
          <w:sz w:val="28"/>
          <w:szCs w:val="28"/>
        </w:rPr>
        <w:t xml:space="preserve"> </w:t>
      </w:r>
      <w:hyperlink r:id="rId25" w:history="1">
        <w:r w:rsidRPr="00CB60D9">
          <w:rPr>
            <w:rFonts w:ascii="Times New Roman" w:hAnsi="Times New Roman"/>
            <w:bCs/>
            <w:sz w:val="28"/>
            <w:szCs w:val="28"/>
          </w:rPr>
          <w:t>Классификации</w:t>
        </w:r>
      </w:hyperlink>
      <w:r w:rsidRPr="00CB60D9">
        <w:rPr>
          <w:rFonts w:ascii="Times New Roman" w:hAnsi="Times New Roman"/>
          <w:bCs/>
          <w:sz w:val="28"/>
          <w:szCs w:val="28"/>
        </w:rPr>
        <w:t xml:space="preserve"> основных средств, включаемых в амортизационные группы, утвержденные Постановлением Правительства Российской Федерации от 01.01.2002 № 1, а именно: </w:t>
      </w:r>
      <w:r w:rsidR="00975143" w:rsidRPr="00CB60D9">
        <w:rPr>
          <w:rFonts w:ascii="Times New Roman" w:hAnsi="Times New Roman"/>
          <w:bCs/>
          <w:sz w:val="28"/>
          <w:szCs w:val="28"/>
        </w:rPr>
        <w:t>оборудование, станки, приборы, установки, машины, транспортные средства (за исключением воздушных судов, мототранспортных средств категории транспортного средства «A», автомобилей категории транспортного средства «B» (тип транспортного средства «легковой», «пикап», «джип»), прицепов (кроме типа транспортного средства «полуприцеп-цистерна», «прицеп-тяжеловоз»)</w:t>
      </w:r>
      <w:r w:rsidRPr="00CB60D9">
        <w:rPr>
          <w:rFonts w:ascii="Times New Roman" w:hAnsi="Times New Roman"/>
          <w:bCs/>
          <w:sz w:val="28"/>
          <w:szCs w:val="28"/>
        </w:rPr>
        <w:t>.</w:t>
      </w:r>
      <w:r w:rsidR="00975143" w:rsidRPr="00CB60D9">
        <w:rPr>
          <w:rFonts w:ascii="Times New Roman" w:hAnsi="Times New Roman"/>
          <w:bCs/>
          <w:sz w:val="28"/>
          <w:szCs w:val="28"/>
        </w:rPr>
        <w:t xml:space="preserve"> Оборудование должно быть выпущено не ранее </w:t>
      </w:r>
      <w:r w:rsidR="00A74AF5" w:rsidRPr="00CB60D9">
        <w:rPr>
          <w:rFonts w:ascii="Times New Roman" w:hAnsi="Times New Roman"/>
          <w:bCs/>
          <w:sz w:val="28"/>
          <w:szCs w:val="28"/>
        </w:rPr>
        <w:t>2017 года</w:t>
      </w:r>
      <w:r w:rsidR="00975143" w:rsidRPr="00CB60D9">
        <w:rPr>
          <w:rFonts w:ascii="Times New Roman" w:hAnsi="Times New Roman"/>
          <w:bCs/>
          <w:sz w:val="28"/>
          <w:szCs w:val="28"/>
        </w:rPr>
        <w:t>.</w:t>
      </w:r>
    </w:p>
    <w:p w:rsidR="00C57B66" w:rsidRPr="00CB60D9" w:rsidRDefault="00C57B66" w:rsidP="00C57B66">
      <w:pPr>
        <w:widowControl w:val="0"/>
        <w:autoSpaceDE w:val="0"/>
        <w:autoSpaceDN w:val="0"/>
        <w:spacing w:after="0" w:line="240" w:lineRule="auto"/>
        <w:ind w:firstLine="709"/>
        <w:contextualSpacing/>
        <w:jc w:val="both"/>
        <w:rPr>
          <w:rFonts w:ascii="Times New Roman" w:eastAsia="Times New Roman" w:hAnsi="Times New Roman"/>
          <w:color w:val="000000" w:themeColor="text1"/>
          <w:sz w:val="28"/>
          <w:szCs w:val="28"/>
          <w:lang w:eastAsia="ru-RU"/>
        </w:rPr>
      </w:pPr>
      <w:r w:rsidRPr="00CB60D9">
        <w:rPr>
          <w:rFonts w:ascii="Times New Roman" w:hAnsi="Times New Roman"/>
          <w:bCs/>
          <w:sz w:val="28"/>
          <w:szCs w:val="28"/>
        </w:rPr>
        <w:t xml:space="preserve">Заявку с приложением необходимых документов возможно подать </w:t>
      </w:r>
      <w:r w:rsidRPr="00CB60D9">
        <w:rPr>
          <w:rFonts w:ascii="Times New Roman" w:hAnsi="Times New Roman"/>
          <w:bCs/>
          <w:color w:val="000000" w:themeColor="text1"/>
          <w:sz w:val="28"/>
          <w:szCs w:val="28"/>
        </w:rPr>
        <w:t>в Департамент инвестиционного развития Смоленской области, либо через многофункциональный центр по предоставлению государственных и муниципальных услуг (МФЦ).</w:t>
      </w:r>
    </w:p>
    <w:p w:rsidR="00C57B66" w:rsidRPr="00CB60D9" w:rsidRDefault="00C57B66" w:rsidP="00C57B66">
      <w:pPr>
        <w:widowControl w:val="0"/>
        <w:autoSpaceDE w:val="0"/>
        <w:autoSpaceDN w:val="0"/>
        <w:adjustRightInd w:val="0"/>
        <w:spacing w:after="0" w:line="240" w:lineRule="auto"/>
        <w:ind w:firstLine="709"/>
        <w:contextualSpacing/>
        <w:jc w:val="both"/>
        <w:rPr>
          <w:rFonts w:ascii="Times New Roman" w:hAnsi="Times New Roman"/>
          <w:bCs/>
          <w:sz w:val="28"/>
          <w:szCs w:val="28"/>
        </w:rPr>
      </w:pPr>
      <w:r w:rsidRPr="00CB60D9">
        <w:rPr>
          <w:rFonts w:ascii="Times New Roman" w:hAnsi="Times New Roman"/>
          <w:bCs/>
          <w:sz w:val="28"/>
          <w:szCs w:val="28"/>
        </w:rPr>
        <w:t xml:space="preserve">Постановление Администрации Смоленской области от </w:t>
      </w:r>
      <w:r w:rsidR="00975143" w:rsidRPr="00CB60D9">
        <w:rPr>
          <w:rFonts w:ascii="Times New Roman" w:hAnsi="Times New Roman"/>
          <w:bCs/>
          <w:sz w:val="28"/>
          <w:szCs w:val="28"/>
        </w:rPr>
        <w:t>03.10.2022</w:t>
      </w:r>
      <w:r w:rsidRPr="00CB60D9">
        <w:rPr>
          <w:rFonts w:ascii="Times New Roman" w:hAnsi="Times New Roman"/>
          <w:bCs/>
          <w:sz w:val="28"/>
          <w:szCs w:val="28"/>
        </w:rPr>
        <w:t xml:space="preserve"> № </w:t>
      </w:r>
      <w:r w:rsidR="00975143" w:rsidRPr="00CB60D9">
        <w:rPr>
          <w:rFonts w:ascii="Times New Roman" w:hAnsi="Times New Roman"/>
          <w:bCs/>
          <w:sz w:val="28"/>
          <w:szCs w:val="28"/>
        </w:rPr>
        <w:t>711</w:t>
      </w:r>
      <w:r w:rsidRPr="00CB60D9">
        <w:rPr>
          <w:rFonts w:ascii="Times New Roman" w:hAnsi="Times New Roman"/>
          <w:bCs/>
          <w:sz w:val="28"/>
          <w:szCs w:val="28"/>
        </w:rPr>
        <w:t xml:space="preserve"> «</w:t>
      </w:r>
      <w:r w:rsidR="00A74AF5" w:rsidRPr="00CB60D9">
        <w:rPr>
          <w:rFonts w:ascii="Times New Roman" w:hAnsi="Times New Roman"/>
          <w:bCs/>
          <w:sz w:val="28"/>
          <w:szCs w:val="28"/>
        </w:rPr>
        <w:t>Об утверждении Порядка предоставления субсидий в рамках реализации областной государственной программы «Экономическое развитие Смоленской области, включая создание благоприятного предпринимательского и инвестиционного климата» субъектам малого и среднего предпринимательства,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w:t>
      </w:r>
      <w:r w:rsidRPr="00CB60D9">
        <w:rPr>
          <w:rFonts w:ascii="Times New Roman" w:hAnsi="Times New Roman"/>
          <w:bCs/>
          <w:sz w:val="28"/>
          <w:szCs w:val="28"/>
        </w:rPr>
        <w:t>».</w:t>
      </w:r>
    </w:p>
    <w:p w:rsidR="002D5710" w:rsidRPr="00CB60D9" w:rsidRDefault="002D5710" w:rsidP="002D5710">
      <w:pPr>
        <w:widowControl w:val="0"/>
        <w:autoSpaceDE w:val="0"/>
        <w:autoSpaceDN w:val="0"/>
        <w:adjustRightInd w:val="0"/>
        <w:spacing w:after="0" w:line="240" w:lineRule="auto"/>
        <w:ind w:firstLine="709"/>
        <w:contextualSpacing/>
        <w:jc w:val="both"/>
        <w:rPr>
          <w:rFonts w:ascii="Times New Roman" w:hAnsi="Times New Roman"/>
          <w:b/>
          <w:bCs/>
          <w:sz w:val="28"/>
          <w:szCs w:val="28"/>
        </w:rPr>
      </w:pPr>
    </w:p>
    <w:p w:rsidR="00C57B66" w:rsidRPr="00CB60D9" w:rsidRDefault="00C57B66" w:rsidP="00C57B66">
      <w:pPr>
        <w:pStyle w:val="1"/>
        <w:spacing w:before="0" w:after="0" w:line="240" w:lineRule="auto"/>
        <w:ind w:firstLine="709"/>
        <w:jc w:val="center"/>
        <w:rPr>
          <w:rFonts w:ascii="Times New Roman" w:hAnsi="Times New Roman"/>
          <w:sz w:val="28"/>
          <w:szCs w:val="28"/>
          <w:lang w:eastAsia="zh-CN"/>
        </w:rPr>
      </w:pPr>
      <w:bookmarkStart w:id="17" w:name="_Toc79569156"/>
      <w:bookmarkStart w:id="18" w:name="_Toc118213640"/>
      <w:r w:rsidRPr="00CB60D9">
        <w:rPr>
          <w:rFonts w:ascii="Times New Roman" w:hAnsi="Times New Roman"/>
          <w:sz w:val="28"/>
          <w:szCs w:val="28"/>
          <w:lang w:eastAsia="zh-CN"/>
        </w:rPr>
        <w:t>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w:t>
      </w:r>
      <w:bookmarkEnd w:id="17"/>
      <w:bookmarkEnd w:id="18"/>
    </w:p>
    <w:p w:rsidR="00C57B66" w:rsidRPr="00CB60D9" w:rsidRDefault="00C57B66" w:rsidP="00C57B66">
      <w:pPr>
        <w:widowControl w:val="0"/>
        <w:autoSpaceDE w:val="0"/>
        <w:autoSpaceDN w:val="0"/>
        <w:adjustRightInd w:val="0"/>
        <w:spacing w:after="0" w:line="240" w:lineRule="auto"/>
        <w:ind w:firstLine="709"/>
        <w:contextualSpacing/>
        <w:jc w:val="both"/>
        <w:rPr>
          <w:rFonts w:ascii="Times New Roman" w:hAnsi="Times New Roman"/>
          <w:b/>
          <w:bCs/>
          <w:i/>
          <w:sz w:val="28"/>
          <w:szCs w:val="28"/>
        </w:rPr>
      </w:pPr>
    </w:p>
    <w:p w:rsidR="00C57B66" w:rsidRPr="00CB60D9" w:rsidRDefault="00165BD3" w:rsidP="00C57B66">
      <w:pPr>
        <w:spacing w:after="0" w:line="240" w:lineRule="auto"/>
        <w:ind w:firstLine="709"/>
        <w:contextualSpacing/>
        <w:jc w:val="both"/>
        <w:rPr>
          <w:rFonts w:ascii="Times New Roman" w:hAnsi="Times New Roman"/>
          <w:i/>
          <w:sz w:val="28"/>
          <w:szCs w:val="28"/>
        </w:rPr>
      </w:pPr>
      <w:r w:rsidRPr="00CB60D9">
        <w:rPr>
          <w:rFonts w:ascii="Times New Roman" w:hAnsi="Times New Roman"/>
          <w:i/>
          <w:sz w:val="28"/>
          <w:szCs w:val="28"/>
        </w:rPr>
        <w:t xml:space="preserve">Контакты: г. Смоленск, ул. </w:t>
      </w:r>
      <w:r w:rsidR="00C57B66" w:rsidRPr="00CB60D9">
        <w:rPr>
          <w:rFonts w:ascii="Times New Roman" w:hAnsi="Times New Roman"/>
          <w:i/>
          <w:sz w:val="28"/>
          <w:szCs w:val="28"/>
        </w:rPr>
        <w:t>Энгельса, д. 23, 2 этаж.</w:t>
      </w:r>
    </w:p>
    <w:p w:rsidR="00C57B66" w:rsidRPr="00CB60D9" w:rsidRDefault="00C57B66" w:rsidP="00C57B66">
      <w:pPr>
        <w:spacing w:after="0" w:line="240" w:lineRule="auto"/>
        <w:ind w:firstLine="709"/>
        <w:contextualSpacing/>
        <w:jc w:val="both"/>
        <w:rPr>
          <w:rFonts w:ascii="Times New Roman" w:hAnsi="Times New Roman"/>
          <w:i/>
          <w:sz w:val="28"/>
          <w:szCs w:val="28"/>
        </w:rPr>
      </w:pPr>
      <w:r w:rsidRPr="00CB60D9">
        <w:rPr>
          <w:rFonts w:ascii="Times New Roman" w:hAnsi="Times New Roman"/>
          <w:i/>
          <w:sz w:val="28"/>
          <w:szCs w:val="28"/>
        </w:rPr>
        <w:t>Тел. +7 (4812) 20-55-34, 20-55-38, 20-58-92, +7-910-721-57-31;</w:t>
      </w:r>
    </w:p>
    <w:p w:rsidR="0028799F" w:rsidRPr="00CB60D9" w:rsidRDefault="0028799F" w:rsidP="0028799F">
      <w:pPr>
        <w:spacing w:after="0" w:line="240" w:lineRule="auto"/>
        <w:ind w:firstLine="709"/>
        <w:jc w:val="both"/>
        <w:rPr>
          <w:rFonts w:ascii="Times New Roman" w:hAnsi="Times New Roman"/>
          <w:i/>
          <w:sz w:val="28"/>
          <w:szCs w:val="28"/>
        </w:rPr>
      </w:pPr>
      <w:r w:rsidRPr="00CB60D9">
        <w:rPr>
          <w:rFonts w:ascii="Times New Roman" w:hAnsi="Times New Roman"/>
          <w:i/>
          <w:sz w:val="28"/>
          <w:szCs w:val="28"/>
        </w:rPr>
        <w:t xml:space="preserve">Сайт: https://dep-invest.admin-smolensk.ru/; </w:t>
      </w:r>
      <w:hyperlink r:id="rId26" w:history="1">
        <w:r w:rsidRPr="00CB60D9">
          <w:rPr>
            <w:rStyle w:val="a3"/>
            <w:rFonts w:ascii="Times New Roman" w:hAnsi="Times New Roman"/>
            <w:i/>
            <w:color w:val="auto"/>
            <w:sz w:val="28"/>
            <w:szCs w:val="28"/>
            <w:u w:val="none"/>
          </w:rPr>
          <w:t>https://smolinvest.ru/</w:t>
        </w:r>
      </w:hyperlink>
    </w:p>
    <w:p w:rsidR="00C57B66" w:rsidRPr="00CB60D9" w:rsidRDefault="00C57B66" w:rsidP="00C57B66">
      <w:pPr>
        <w:widowControl w:val="0"/>
        <w:autoSpaceDE w:val="0"/>
        <w:autoSpaceDN w:val="0"/>
        <w:adjustRightInd w:val="0"/>
        <w:spacing w:after="0" w:line="240" w:lineRule="auto"/>
        <w:ind w:firstLine="709"/>
        <w:contextualSpacing/>
        <w:jc w:val="both"/>
        <w:rPr>
          <w:rFonts w:ascii="Times New Roman" w:hAnsi="Times New Roman"/>
          <w:b/>
          <w:bCs/>
          <w:i/>
          <w:sz w:val="28"/>
          <w:szCs w:val="28"/>
        </w:rPr>
      </w:pPr>
    </w:p>
    <w:p w:rsidR="00C57B66" w:rsidRPr="00CB60D9" w:rsidRDefault="00C57B66" w:rsidP="00C57B66">
      <w:pPr>
        <w:widowControl w:val="0"/>
        <w:spacing w:after="0" w:line="240" w:lineRule="auto"/>
        <w:ind w:firstLine="709"/>
        <w:contextualSpacing/>
        <w:jc w:val="both"/>
        <w:rPr>
          <w:rFonts w:ascii="Times New Roman" w:hAnsi="Times New Roman"/>
          <w:sz w:val="28"/>
          <w:szCs w:val="28"/>
        </w:rPr>
      </w:pPr>
      <w:r w:rsidRPr="00CB60D9">
        <w:rPr>
          <w:rFonts w:ascii="Times New Roman" w:hAnsi="Times New Roman"/>
          <w:b/>
          <w:bCs/>
          <w:color w:val="000000"/>
          <w:sz w:val="28"/>
          <w:szCs w:val="28"/>
        </w:rPr>
        <w:t>Возмещаемые затраты</w:t>
      </w:r>
      <w:r w:rsidRPr="00CB60D9">
        <w:rPr>
          <w:rFonts w:ascii="Times New Roman" w:hAnsi="Times New Roman"/>
          <w:bCs/>
          <w:color w:val="000000" w:themeColor="text1"/>
          <w:sz w:val="28"/>
          <w:szCs w:val="28"/>
        </w:rPr>
        <w:t>:</w:t>
      </w:r>
      <w:r w:rsidRPr="00CB60D9">
        <w:rPr>
          <w:rFonts w:ascii="Times New Roman" w:hAnsi="Times New Roman"/>
          <w:bCs/>
          <w:i/>
          <w:color w:val="000000" w:themeColor="text1"/>
          <w:sz w:val="28"/>
          <w:szCs w:val="28"/>
        </w:rPr>
        <w:t xml:space="preserve"> </w:t>
      </w:r>
      <w:r w:rsidRPr="00CB60D9">
        <w:rPr>
          <w:rFonts w:ascii="Times New Roman" w:hAnsi="Times New Roman"/>
          <w:b/>
          <w:bCs/>
          <w:color w:val="000000" w:themeColor="text1"/>
          <w:sz w:val="28"/>
          <w:szCs w:val="28"/>
        </w:rPr>
        <w:t>не более 50%</w:t>
      </w:r>
      <w:r w:rsidRPr="00CB60D9">
        <w:rPr>
          <w:rFonts w:ascii="Times New Roman" w:hAnsi="Times New Roman"/>
          <w:color w:val="000000" w:themeColor="text1"/>
          <w:sz w:val="28"/>
          <w:szCs w:val="28"/>
        </w:rPr>
        <w:t xml:space="preserve"> </w:t>
      </w:r>
      <w:r w:rsidRPr="00CB60D9">
        <w:rPr>
          <w:rFonts w:ascii="Times New Roman" w:hAnsi="Times New Roman"/>
          <w:sz w:val="28"/>
          <w:szCs w:val="28"/>
        </w:rPr>
        <w:t xml:space="preserve">от фактически произведенных затрат на технологическое присоединение к объектам электросетевого хозяйства, но </w:t>
      </w:r>
      <w:r w:rsidRPr="00CB60D9">
        <w:rPr>
          <w:rFonts w:ascii="Times New Roman" w:hAnsi="Times New Roman"/>
          <w:b/>
          <w:bCs/>
          <w:color w:val="000000" w:themeColor="text1"/>
          <w:sz w:val="28"/>
          <w:szCs w:val="28"/>
        </w:rPr>
        <w:t>не более 2 млн. рублей</w:t>
      </w:r>
      <w:r w:rsidRPr="00CB60D9">
        <w:rPr>
          <w:rFonts w:ascii="Times New Roman" w:hAnsi="Times New Roman"/>
          <w:sz w:val="28"/>
          <w:szCs w:val="28"/>
        </w:rPr>
        <w:t xml:space="preserve"> на одного субъекта МСП.</w:t>
      </w:r>
    </w:p>
    <w:p w:rsidR="00C57B66" w:rsidRPr="00CB60D9" w:rsidRDefault="00C57B66" w:rsidP="00C57B66">
      <w:pPr>
        <w:widowControl w:val="0"/>
        <w:spacing w:after="0" w:line="240" w:lineRule="auto"/>
        <w:ind w:firstLine="709"/>
        <w:contextualSpacing/>
        <w:jc w:val="both"/>
        <w:rPr>
          <w:rFonts w:ascii="Times New Roman" w:hAnsi="Times New Roman"/>
          <w:sz w:val="28"/>
          <w:szCs w:val="28"/>
        </w:rPr>
      </w:pPr>
      <w:r w:rsidRPr="00CB60D9">
        <w:rPr>
          <w:rFonts w:ascii="Times New Roman" w:hAnsi="Times New Roman"/>
          <w:sz w:val="28"/>
          <w:szCs w:val="28"/>
        </w:rPr>
        <w:t>Технологическое присоединение к источнику энергоснабжения энергопринимающих устройств, максимальная мощность которых составляет 1,5 МВт, должно быть осуществлено на территории Смоленской области не ранее 1</w:t>
      </w:r>
      <w:r w:rsidR="00A74AF5" w:rsidRPr="00CB60D9">
        <w:rPr>
          <w:rFonts w:ascii="Times New Roman" w:hAnsi="Times New Roman"/>
          <w:sz w:val="28"/>
          <w:szCs w:val="28"/>
        </w:rPr>
        <w:t> </w:t>
      </w:r>
      <w:r w:rsidRPr="00CB60D9">
        <w:rPr>
          <w:rFonts w:ascii="Times New Roman" w:hAnsi="Times New Roman"/>
          <w:sz w:val="28"/>
          <w:szCs w:val="28"/>
        </w:rPr>
        <w:t xml:space="preserve">июля </w:t>
      </w:r>
      <w:r w:rsidR="00A74AF5" w:rsidRPr="00CB60D9">
        <w:rPr>
          <w:rFonts w:ascii="Times New Roman" w:hAnsi="Times New Roman"/>
          <w:sz w:val="28"/>
          <w:szCs w:val="28"/>
        </w:rPr>
        <w:t>третьего</w:t>
      </w:r>
      <w:r w:rsidRPr="00CB60D9">
        <w:rPr>
          <w:rFonts w:ascii="Times New Roman" w:hAnsi="Times New Roman"/>
          <w:sz w:val="28"/>
          <w:szCs w:val="28"/>
        </w:rPr>
        <w:t xml:space="preserve"> года</w:t>
      </w:r>
      <w:r w:rsidR="00A74AF5" w:rsidRPr="00CB60D9">
        <w:rPr>
          <w:rFonts w:ascii="Times New Roman" w:hAnsi="Times New Roman"/>
          <w:sz w:val="28"/>
          <w:szCs w:val="28"/>
        </w:rPr>
        <w:t>, предшествующего году подачи заявки</w:t>
      </w:r>
      <w:r w:rsidRPr="00CB60D9">
        <w:rPr>
          <w:rFonts w:ascii="Times New Roman" w:hAnsi="Times New Roman"/>
          <w:sz w:val="28"/>
          <w:szCs w:val="28"/>
        </w:rPr>
        <w:t>.</w:t>
      </w:r>
    </w:p>
    <w:p w:rsidR="00C57B66" w:rsidRPr="00CB60D9"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CB60D9">
        <w:rPr>
          <w:rFonts w:ascii="Times New Roman" w:hAnsi="Times New Roman"/>
          <w:sz w:val="28"/>
          <w:szCs w:val="28"/>
        </w:rPr>
        <w:t xml:space="preserve">Среднесписочная численность работников организаций: </w:t>
      </w:r>
      <w:r w:rsidRPr="00CB60D9">
        <w:rPr>
          <w:rFonts w:ascii="Times New Roman" w:hAnsi="Times New Roman"/>
          <w:b/>
          <w:sz w:val="28"/>
          <w:szCs w:val="28"/>
        </w:rPr>
        <w:t>1 и более человек</w:t>
      </w:r>
      <w:r w:rsidRPr="00CB60D9">
        <w:rPr>
          <w:rFonts w:ascii="Times New Roman" w:hAnsi="Times New Roman"/>
          <w:sz w:val="28"/>
          <w:szCs w:val="28"/>
        </w:rPr>
        <w:t>.</w:t>
      </w:r>
    </w:p>
    <w:p w:rsidR="00C57B66" w:rsidRPr="00CB60D9"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CB60D9">
        <w:rPr>
          <w:rFonts w:ascii="Times New Roman" w:hAnsi="Times New Roman"/>
          <w:sz w:val="28"/>
          <w:szCs w:val="28"/>
        </w:rPr>
        <w:t xml:space="preserve">К участию в отборе допускаются субъекты МСП, </w:t>
      </w:r>
      <w:r w:rsidRPr="00CB60D9">
        <w:rPr>
          <w:rFonts w:ascii="Times New Roman" w:hAnsi="Times New Roman"/>
          <w:bCs/>
          <w:sz w:val="28"/>
          <w:szCs w:val="28"/>
        </w:rPr>
        <w:t xml:space="preserve">имеющие </w:t>
      </w:r>
      <w:r w:rsidRPr="00CB60D9">
        <w:rPr>
          <w:rFonts w:ascii="Times New Roman" w:hAnsi="Times New Roman"/>
          <w:b/>
          <w:bCs/>
          <w:sz w:val="28"/>
          <w:szCs w:val="28"/>
        </w:rPr>
        <w:t xml:space="preserve">основным видом экономической деятельности </w:t>
      </w:r>
      <w:r w:rsidRPr="00CB60D9">
        <w:rPr>
          <w:rFonts w:ascii="Times New Roman" w:hAnsi="Times New Roman"/>
          <w:bCs/>
          <w:sz w:val="28"/>
          <w:szCs w:val="28"/>
        </w:rPr>
        <w:t>производство продукции (работ, услуг) по видам экономической деятельности согласно ОКВЭД 2</w:t>
      </w:r>
      <w:r w:rsidRPr="00CB60D9">
        <w:rPr>
          <w:rFonts w:ascii="Times New Roman" w:hAnsi="Times New Roman"/>
          <w:sz w:val="28"/>
          <w:szCs w:val="28"/>
        </w:rPr>
        <w:t>:</w:t>
      </w:r>
    </w:p>
    <w:p w:rsidR="00C57B66" w:rsidRPr="00CB60D9" w:rsidRDefault="00C57B66" w:rsidP="00C57B66">
      <w:pPr>
        <w:widowControl w:val="0"/>
        <w:tabs>
          <w:tab w:val="left" w:pos="0"/>
          <w:tab w:val="left" w:pos="426"/>
        </w:tabs>
        <w:autoSpaceDE w:val="0"/>
        <w:autoSpaceDN w:val="0"/>
        <w:adjustRightInd w:val="0"/>
        <w:spacing w:after="0" w:line="240" w:lineRule="auto"/>
        <w:ind w:firstLine="709"/>
        <w:contextualSpacing/>
        <w:jc w:val="both"/>
        <w:rPr>
          <w:rFonts w:ascii="Times New Roman" w:hAnsi="Times New Roman"/>
          <w:bCs/>
          <w:sz w:val="28"/>
          <w:szCs w:val="28"/>
        </w:rPr>
      </w:pPr>
      <w:r w:rsidRPr="00CB60D9">
        <w:rPr>
          <w:rFonts w:ascii="Times New Roman" w:hAnsi="Times New Roman"/>
          <w:bCs/>
          <w:sz w:val="28"/>
          <w:szCs w:val="28"/>
        </w:rPr>
        <w:lastRenderedPageBreak/>
        <w:t>- раздел A «Сельское, лесное хозяйство, охота, рыболовство и рыбоводство» (</w:t>
      </w:r>
      <w:r w:rsidRPr="00CB60D9">
        <w:rPr>
          <w:rFonts w:ascii="Times New Roman" w:hAnsi="Times New Roman"/>
          <w:sz w:val="28"/>
          <w:szCs w:val="28"/>
        </w:rPr>
        <w:t xml:space="preserve">код 01, </w:t>
      </w:r>
      <w:r w:rsidRPr="00CB60D9">
        <w:rPr>
          <w:rFonts w:ascii="Times New Roman" w:hAnsi="Times New Roman"/>
          <w:bCs/>
          <w:sz w:val="28"/>
          <w:szCs w:val="28"/>
        </w:rPr>
        <w:t xml:space="preserve">за исключением кодов 01.15, 01.7); </w:t>
      </w:r>
    </w:p>
    <w:p w:rsidR="00C57B66" w:rsidRPr="00CB60D9" w:rsidRDefault="00C57B66" w:rsidP="00C57B66">
      <w:pPr>
        <w:widowControl w:val="0"/>
        <w:tabs>
          <w:tab w:val="left" w:pos="0"/>
          <w:tab w:val="left" w:pos="426"/>
        </w:tabs>
        <w:autoSpaceDE w:val="0"/>
        <w:autoSpaceDN w:val="0"/>
        <w:adjustRightInd w:val="0"/>
        <w:spacing w:after="0" w:line="240" w:lineRule="auto"/>
        <w:ind w:firstLine="709"/>
        <w:contextualSpacing/>
        <w:jc w:val="both"/>
        <w:rPr>
          <w:rFonts w:ascii="Times New Roman" w:hAnsi="Times New Roman"/>
          <w:bCs/>
          <w:sz w:val="28"/>
          <w:szCs w:val="28"/>
        </w:rPr>
      </w:pPr>
      <w:r w:rsidRPr="00CB60D9">
        <w:rPr>
          <w:rFonts w:ascii="Times New Roman" w:hAnsi="Times New Roman"/>
          <w:bCs/>
          <w:sz w:val="28"/>
          <w:szCs w:val="28"/>
        </w:rPr>
        <w:t>- раздел С «Обрабатывающие производства» (коды 10, 11.07, 13-18, 20-32);</w:t>
      </w:r>
    </w:p>
    <w:p w:rsidR="00C57B66" w:rsidRPr="00CB60D9" w:rsidRDefault="00C57B66" w:rsidP="00C57B66">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CB60D9">
        <w:rPr>
          <w:rFonts w:ascii="Times New Roman" w:hAnsi="Times New Roman"/>
          <w:bCs/>
          <w:sz w:val="28"/>
          <w:szCs w:val="28"/>
        </w:rPr>
        <w:t xml:space="preserve">- </w:t>
      </w:r>
      <w:r w:rsidRPr="00CB60D9">
        <w:rPr>
          <w:rFonts w:ascii="Times New Roman" w:hAnsi="Times New Roman"/>
          <w:sz w:val="28"/>
          <w:szCs w:val="28"/>
        </w:rPr>
        <w:t>раздел E «Водоснабжение; водоотведение, организация сбора и утилизации отходов, деятельность по ликвидации загрязнений» (код 38.32.5);</w:t>
      </w:r>
    </w:p>
    <w:p w:rsidR="00C57B66" w:rsidRPr="00CB60D9" w:rsidRDefault="00C57B66" w:rsidP="00C57B66">
      <w:pPr>
        <w:spacing w:after="0" w:line="240" w:lineRule="auto"/>
        <w:ind w:firstLine="709"/>
        <w:jc w:val="both"/>
        <w:rPr>
          <w:rFonts w:ascii="Times New Roman" w:hAnsi="Times New Roman"/>
          <w:sz w:val="28"/>
          <w:szCs w:val="28"/>
        </w:rPr>
      </w:pPr>
      <w:r w:rsidRPr="00CB60D9">
        <w:rPr>
          <w:rFonts w:ascii="Times New Roman" w:hAnsi="Times New Roman"/>
          <w:sz w:val="28"/>
          <w:szCs w:val="28"/>
        </w:rPr>
        <w:t>- раздел I «Деятельность гостиниц и предприятий общественного питания» (</w:t>
      </w:r>
      <w:r w:rsidRPr="00CB60D9">
        <w:rPr>
          <w:rStyle w:val="afb"/>
          <w:rFonts w:ascii="Times New Roman" w:hAnsi="Times New Roman"/>
          <w:color w:val="auto"/>
          <w:sz w:val="28"/>
          <w:szCs w:val="28"/>
        </w:rPr>
        <w:t>код 55</w:t>
      </w:r>
      <w:r w:rsidRPr="00CB60D9">
        <w:rPr>
          <w:rFonts w:ascii="Times New Roman" w:hAnsi="Times New Roman"/>
          <w:sz w:val="28"/>
          <w:szCs w:val="28"/>
        </w:rPr>
        <w:t>);</w:t>
      </w:r>
    </w:p>
    <w:p w:rsidR="00C57B66" w:rsidRPr="00CB60D9" w:rsidRDefault="00C57B66" w:rsidP="00C57B66">
      <w:pPr>
        <w:spacing w:after="0" w:line="240" w:lineRule="auto"/>
        <w:ind w:firstLine="709"/>
        <w:jc w:val="both"/>
        <w:rPr>
          <w:rFonts w:ascii="Times New Roman" w:hAnsi="Times New Roman"/>
          <w:sz w:val="28"/>
          <w:szCs w:val="28"/>
        </w:rPr>
      </w:pPr>
      <w:r w:rsidRPr="00CB60D9">
        <w:rPr>
          <w:rFonts w:ascii="Times New Roman" w:hAnsi="Times New Roman"/>
          <w:sz w:val="28"/>
          <w:szCs w:val="28"/>
        </w:rPr>
        <w:t>- раздел J «Деятельность в области информации и связи» (</w:t>
      </w:r>
      <w:r w:rsidRPr="00CB60D9">
        <w:rPr>
          <w:rStyle w:val="afb"/>
          <w:rFonts w:ascii="Times New Roman" w:hAnsi="Times New Roman"/>
          <w:color w:val="auto"/>
          <w:sz w:val="28"/>
          <w:szCs w:val="28"/>
        </w:rPr>
        <w:t>коды 58-63</w:t>
      </w:r>
      <w:r w:rsidRPr="00CB60D9">
        <w:rPr>
          <w:rFonts w:ascii="Times New Roman" w:hAnsi="Times New Roman"/>
          <w:sz w:val="28"/>
          <w:szCs w:val="28"/>
        </w:rPr>
        <w:t>);</w:t>
      </w:r>
    </w:p>
    <w:p w:rsidR="00C57B66" w:rsidRPr="00CB60D9" w:rsidRDefault="00C57B66" w:rsidP="00C57B66">
      <w:pPr>
        <w:widowControl w:val="0"/>
        <w:tabs>
          <w:tab w:val="left" w:pos="0"/>
          <w:tab w:val="left" w:pos="284"/>
        </w:tabs>
        <w:adjustRightInd w:val="0"/>
        <w:snapToGrid w:val="0"/>
        <w:spacing w:after="0" w:line="240" w:lineRule="auto"/>
        <w:ind w:firstLine="709"/>
        <w:contextualSpacing/>
        <w:jc w:val="both"/>
        <w:rPr>
          <w:rFonts w:ascii="Times New Roman" w:hAnsi="Times New Roman"/>
          <w:sz w:val="28"/>
          <w:szCs w:val="28"/>
        </w:rPr>
      </w:pPr>
      <w:r w:rsidRPr="00CB60D9">
        <w:rPr>
          <w:rFonts w:ascii="Times New Roman" w:hAnsi="Times New Roman"/>
          <w:sz w:val="28"/>
          <w:szCs w:val="28"/>
        </w:rPr>
        <w:t>- раздел М «Деятельность профессиональная, научная и техническая» (код 72);</w:t>
      </w:r>
    </w:p>
    <w:p w:rsidR="00C57B66" w:rsidRPr="00CB60D9" w:rsidRDefault="00C57B66" w:rsidP="00C57B66">
      <w:pPr>
        <w:tabs>
          <w:tab w:val="left" w:pos="709"/>
        </w:tabs>
        <w:spacing w:after="0" w:line="240" w:lineRule="auto"/>
        <w:ind w:firstLine="709"/>
        <w:jc w:val="both"/>
        <w:rPr>
          <w:rFonts w:ascii="Times New Roman" w:hAnsi="Times New Roman"/>
          <w:b/>
          <w:sz w:val="28"/>
          <w:szCs w:val="28"/>
        </w:rPr>
      </w:pPr>
      <w:r w:rsidRPr="00CB60D9">
        <w:rPr>
          <w:rFonts w:ascii="Times New Roman" w:hAnsi="Times New Roman"/>
          <w:sz w:val="28"/>
          <w:szCs w:val="28"/>
        </w:rPr>
        <w:t xml:space="preserve">- раздел </w:t>
      </w:r>
      <w:r w:rsidRPr="00CB60D9">
        <w:rPr>
          <w:rFonts w:ascii="Times New Roman" w:hAnsi="Times New Roman"/>
          <w:sz w:val="28"/>
          <w:szCs w:val="28"/>
          <w:lang w:val="en-US"/>
        </w:rPr>
        <w:t>N</w:t>
      </w:r>
      <w:r w:rsidRPr="00CB60D9">
        <w:rPr>
          <w:rFonts w:ascii="Times New Roman" w:hAnsi="Times New Roman"/>
          <w:sz w:val="28"/>
          <w:szCs w:val="28"/>
        </w:rPr>
        <w:t xml:space="preserve"> «Деятельность административная и сопутствующие дополнительные услуги» (</w:t>
      </w:r>
      <w:r w:rsidRPr="00CB60D9">
        <w:rPr>
          <w:rStyle w:val="afb"/>
          <w:rFonts w:ascii="Times New Roman" w:hAnsi="Times New Roman"/>
          <w:color w:val="auto"/>
          <w:sz w:val="28"/>
          <w:szCs w:val="28"/>
        </w:rPr>
        <w:t>код 7</w:t>
      </w:r>
      <w:r w:rsidRPr="00CB60D9">
        <w:rPr>
          <w:rFonts w:ascii="Times New Roman" w:hAnsi="Times New Roman"/>
          <w:sz w:val="28"/>
          <w:szCs w:val="28"/>
        </w:rPr>
        <w:t>9);</w:t>
      </w:r>
      <w:r w:rsidRPr="00CB60D9">
        <w:rPr>
          <w:rFonts w:ascii="Times New Roman" w:hAnsi="Times New Roman"/>
          <w:b/>
          <w:sz w:val="28"/>
          <w:szCs w:val="28"/>
        </w:rPr>
        <w:t xml:space="preserve"> </w:t>
      </w:r>
    </w:p>
    <w:p w:rsidR="00C57B66" w:rsidRPr="00CB60D9" w:rsidRDefault="00C57B66" w:rsidP="00C57B66">
      <w:pPr>
        <w:spacing w:after="0" w:line="240" w:lineRule="auto"/>
        <w:ind w:firstLine="709"/>
        <w:jc w:val="both"/>
        <w:rPr>
          <w:rFonts w:ascii="Times New Roman" w:hAnsi="Times New Roman"/>
          <w:sz w:val="28"/>
          <w:szCs w:val="28"/>
        </w:rPr>
      </w:pPr>
      <w:r w:rsidRPr="00CB60D9">
        <w:rPr>
          <w:rFonts w:ascii="Times New Roman" w:hAnsi="Times New Roman"/>
          <w:sz w:val="28"/>
          <w:szCs w:val="28"/>
        </w:rPr>
        <w:t>- раздел P «Образование» (</w:t>
      </w:r>
      <w:r w:rsidRPr="00CB60D9">
        <w:rPr>
          <w:rStyle w:val="afb"/>
          <w:rFonts w:ascii="Times New Roman" w:hAnsi="Times New Roman"/>
          <w:color w:val="auto"/>
          <w:sz w:val="28"/>
          <w:szCs w:val="28"/>
        </w:rPr>
        <w:t>код 85</w:t>
      </w:r>
      <w:r w:rsidRPr="00CB60D9">
        <w:rPr>
          <w:rFonts w:ascii="Times New Roman" w:hAnsi="Times New Roman"/>
          <w:sz w:val="28"/>
          <w:szCs w:val="28"/>
        </w:rPr>
        <w:t>);</w:t>
      </w:r>
    </w:p>
    <w:p w:rsidR="00C57B66" w:rsidRPr="00CB60D9" w:rsidRDefault="00C57B66" w:rsidP="00C57B66">
      <w:pPr>
        <w:spacing w:after="0" w:line="240" w:lineRule="auto"/>
        <w:ind w:firstLine="709"/>
        <w:jc w:val="both"/>
        <w:rPr>
          <w:rFonts w:ascii="Times New Roman" w:hAnsi="Times New Roman"/>
          <w:sz w:val="28"/>
          <w:szCs w:val="28"/>
        </w:rPr>
      </w:pPr>
      <w:r w:rsidRPr="00CB60D9">
        <w:rPr>
          <w:rFonts w:ascii="Times New Roman" w:hAnsi="Times New Roman"/>
          <w:sz w:val="28"/>
          <w:szCs w:val="28"/>
        </w:rPr>
        <w:t>- раздел Q «Деятельность в области здравоохранения и социальных услуг» (</w:t>
      </w:r>
      <w:r w:rsidRPr="00CB60D9">
        <w:rPr>
          <w:rStyle w:val="afb"/>
          <w:rFonts w:ascii="Times New Roman" w:hAnsi="Times New Roman"/>
          <w:color w:val="auto"/>
          <w:sz w:val="28"/>
          <w:szCs w:val="28"/>
        </w:rPr>
        <w:t>код 86</w:t>
      </w:r>
      <w:r w:rsidRPr="00CB60D9">
        <w:rPr>
          <w:rFonts w:ascii="Times New Roman" w:hAnsi="Times New Roman"/>
          <w:sz w:val="28"/>
          <w:szCs w:val="28"/>
        </w:rPr>
        <w:t>);</w:t>
      </w:r>
    </w:p>
    <w:p w:rsidR="00C57B66" w:rsidRPr="00CB60D9" w:rsidRDefault="00C57B66" w:rsidP="00C57B66">
      <w:pPr>
        <w:spacing w:after="0" w:line="240" w:lineRule="auto"/>
        <w:ind w:firstLine="709"/>
        <w:jc w:val="both"/>
        <w:rPr>
          <w:rFonts w:ascii="Times New Roman" w:hAnsi="Times New Roman"/>
          <w:sz w:val="28"/>
          <w:szCs w:val="28"/>
        </w:rPr>
      </w:pPr>
      <w:r w:rsidRPr="00CB60D9">
        <w:rPr>
          <w:rFonts w:ascii="Times New Roman" w:hAnsi="Times New Roman"/>
          <w:sz w:val="28"/>
          <w:szCs w:val="28"/>
        </w:rPr>
        <w:t>- раздел R «Деятельность в области культуры, спорта, организации досуга и развлечений» (</w:t>
      </w:r>
      <w:r w:rsidRPr="00CB60D9">
        <w:rPr>
          <w:rStyle w:val="afb"/>
          <w:rFonts w:ascii="Times New Roman" w:hAnsi="Times New Roman"/>
          <w:color w:val="auto"/>
          <w:sz w:val="28"/>
          <w:szCs w:val="28"/>
        </w:rPr>
        <w:t>коды 90</w:t>
      </w:r>
      <w:r w:rsidRPr="00CB60D9">
        <w:rPr>
          <w:rFonts w:ascii="Times New Roman" w:hAnsi="Times New Roman"/>
          <w:sz w:val="28"/>
          <w:szCs w:val="28"/>
        </w:rPr>
        <w:t xml:space="preserve">, </w:t>
      </w:r>
      <w:hyperlink r:id="rId27" w:history="1">
        <w:r w:rsidRPr="00CB60D9">
          <w:rPr>
            <w:rStyle w:val="afb"/>
            <w:rFonts w:ascii="Times New Roman" w:hAnsi="Times New Roman"/>
            <w:color w:val="auto"/>
            <w:sz w:val="28"/>
            <w:szCs w:val="28"/>
          </w:rPr>
          <w:t>91</w:t>
        </w:r>
      </w:hyperlink>
      <w:r w:rsidRPr="00CB60D9">
        <w:rPr>
          <w:rFonts w:ascii="Times New Roman" w:hAnsi="Times New Roman"/>
          <w:sz w:val="28"/>
          <w:szCs w:val="28"/>
        </w:rPr>
        <w:t xml:space="preserve">, </w:t>
      </w:r>
      <w:hyperlink r:id="rId28" w:history="1">
        <w:r w:rsidRPr="00CB60D9">
          <w:rPr>
            <w:rStyle w:val="afb"/>
            <w:rFonts w:ascii="Times New Roman" w:hAnsi="Times New Roman"/>
            <w:color w:val="auto"/>
            <w:sz w:val="28"/>
            <w:szCs w:val="28"/>
          </w:rPr>
          <w:t>93</w:t>
        </w:r>
      </w:hyperlink>
      <w:r w:rsidRPr="00CB60D9">
        <w:rPr>
          <w:rFonts w:ascii="Times New Roman" w:hAnsi="Times New Roman"/>
          <w:sz w:val="28"/>
          <w:szCs w:val="28"/>
        </w:rPr>
        <w:t>);</w:t>
      </w:r>
    </w:p>
    <w:p w:rsidR="00C57B66" w:rsidRPr="00CB60D9" w:rsidRDefault="00C57B66" w:rsidP="00C57B66">
      <w:pPr>
        <w:spacing w:after="0" w:line="240" w:lineRule="auto"/>
        <w:ind w:firstLine="709"/>
        <w:jc w:val="both"/>
        <w:rPr>
          <w:rFonts w:ascii="Times New Roman" w:hAnsi="Times New Roman"/>
          <w:sz w:val="28"/>
          <w:szCs w:val="28"/>
        </w:rPr>
      </w:pPr>
      <w:r w:rsidRPr="00CB60D9">
        <w:rPr>
          <w:rFonts w:ascii="Times New Roman" w:hAnsi="Times New Roman"/>
          <w:sz w:val="28"/>
          <w:szCs w:val="28"/>
        </w:rPr>
        <w:t>- раздел S «Предоставление прочих видов услуг» (</w:t>
      </w:r>
      <w:r w:rsidRPr="00CB60D9">
        <w:rPr>
          <w:rStyle w:val="afb"/>
          <w:rFonts w:ascii="Times New Roman" w:hAnsi="Times New Roman"/>
          <w:color w:val="auto"/>
          <w:sz w:val="28"/>
          <w:szCs w:val="28"/>
        </w:rPr>
        <w:t>код 96</w:t>
      </w:r>
      <w:r w:rsidRPr="00CB60D9">
        <w:rPr>
          <w:rFonts w:ascii="Times New Roman" w:hAnsi="Times New Roman"/>
          <w:sz w:val="28"/>
          <w:szCs w:val="28"/>
        </w:rPr>
        <w:t>).</w:t>
      </w:r>
    </w:p>
    <w:p w:rsidR="00C57B66" w:rsidRPr="00CB60D9" w:rsidRDefault="00C57B66" w:rsidP="00C57B66">
      <w:pPr>
        <w:widowControl w:val="0"/>
        <w:tabs>
          <w:tab w:val="left" w:pos="0"/>
        </w:tabs>
        <w:spacing w:after="0" w:line="240" w:lineRule="auto"/>
        <w:ind w:firstLine="709"/>
        <w:contextualSpacing/>
        <w:jc w:val="both"/>
        <w:rPr>
          <w:rFonts w:ascii="Times New Roman" w:hAnsi="Times New Roman"/>
          <w:b/>
          <w:bCs/>
          <w:color w:val="000000" w:themeColor="text1"/>
          <w:sz w:val="28"/>
          <w:szCs w:val="28"/>
          <w:u w:val="single"/>
        </w:rPr>
      </w:pPr>
      <w:r w:rsidRPr="00CB60D9">
        <w:rPr>
          <w:rFonts w:ascii="Times New Roman" w:hAnsi="Times New Roman"/>
          <w:b/>
          <w:sz w:val="28"/>
          <w:szCs w:val="28"/>
        </w:rPr>
        <w:t xml:space="preserve">Объектами технологического присоединения </w:t>
      </w:r>
      <w:r w:rsidRPr="00CB60D9">
        <w:rPr>
          <w:rFonts w:ascii="Times New Roman" w:hAnsi="Times New Roman"/>
          <w:b/>
          <w:bCs/>
          <w:color w:val="000000" w:themeColor="text1"/>
          <w:sz w:val="28"/>
          <w:szCs w:val="28"/>
          <w:u w:val="single"/>
        </w:rPr>
        <w:t>не могут быть:</w:t>
      </w:r>
    </w:p>
    <w:p w:rsidR="00C57B66" w:rsidRPr="00CB60D9" w:rsidRDefault="00C57B66" w:rsidP="00C57B66">
      <w:pPr>
        <w:widowControl w:val="0"/>
        <w:tabs>
          <w:tab w:val="left" w:pos="0"/>
        </w:tabs>
        <w:spacing w:after="0" w:line="240" w:lineRule="auto"/>
        <w:ind w:firstLine="709"/>
        <w:contextualSpacing/>
        <w:jc w:val="both"/>
        <w:rPr>
          <w:rFonts w:ascii="Times New Roman" w:hAnsi="Times New Roman"/>
          <w:b/>
          <w:sz w:val="28"/>
          <w:szCs w:val="28"/>
        </w:rPr>
      </w:pPr>
      <w:r w:rsidRPr="00CB60D9">
        <w:rPr>
          <w:rFonts w:ascii="Times New Roman" w:hAnsi="Times New Roman"/>
          <w:sz w:val="28"/>
          <w:szCs w:val="28"/>
        </w:rPr>
        <w:t>- строительные площадки жилых домов, жилые дома или кварталы жилой застройки;</w:t>
      </w:r>
    </w:p>
    <w:p w:rsidR="00C57B66" w:rsidRPr="00CB60D9" w:rsidRDefault="00C57B66" w:rsidP="00C57B66">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CB60D9">
        <w:rPr>
          <w:rFonts w:ascii="Times New Roman" w:hAnsi="Times New Roman"/>
          <w:sz w:val="28"/>
          <w:szCs w:val="28"/>
        </w:rPr>
        <w:t>- объекты, используемые для целей оптовой, розничной торговли и общественного питания.</w:t>
      </w:r>
    </w:p>
    <w:p w:rsidR="00C57B66" w:rsidRPr="00CB60D9" w:rsidRDefault="00C57B66" w:rsidP="00C57B66">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Cs/>
          <w:sz w:val="28"/>
          <w:szCs w:val="28"/>
        </w:rPr>
      </w:pPr>
      <w:r w:rsidRPr="00CB60D9">
        <w:rPr>
          <w:rFonts w:ascii="Times New Roman" w:hAnsi="Times New Roman"/>
          <w:bCs/>
          <w:sz w:val="28"/>
          <w:szCs w:val="28"/>
        </w:rPr>
        <w:t>Постановление Администрации Смоленской области от 13.09.2021 № 593 «Об утверждении Порядка предоставления субсидий в рамках реализации областной государственной программы «Экономическое развитие Смоленской области, включая создание благоприятного предпринимательского и инвестиционного климата» субъектам малого и среднего предпринимательства на возмещение части затрат на технологическое присоединение к объектам электросетевого хозяйства».</w:t>
      </w:r>
    </w:p>
    <w:p w:rsidR="00C57B66" w:rsidRPr="00CB60D9" w:rsidRDefault="00C57B66" w:rsidP="00C57B66">
      <w:pPr>
        <w:widowControl w:val="0"/>
        <w:tabs>
          <w:tab w:val="left" w:pos="0"/>
          <w:tab w:val="left" w:pos="284"/>
        </w:tabs>
        <w:autoSpaceDE w:val="0"/>
        <w:autoSpaceDN w:val="0"/>
        <w:adjustRightInd w:val="0"/>
        <w:spacing w:after="0" w:line="240" w:lineRule="auto"/>
        <w:contextualSpacing/>
        <w:jc w:val="both"/>
        <w:rPr>
          <w:rFonts w:ascii="Times New Roman" w:hAnsi="Times New Roman"/>
          <w:bCs/>
          <w:sz w:val="28"/>
          <w:szCs w:val="28"/>
        </w:rPr>
      </w:pPr>
    </w:p>
    <w:p w:rsidR="00C57B66" w:rsidRPr="00CB60D9" w:rsidRDefault="00C57B66" w:rsidP="00C57B66">
      <w:pPr>
        <w:pStyle w:val="1"/>
        <w:spacing w:before="0" w:after="0" w:line="240" w:lineRule="auto"/>
        <w:ind w:firstLine="709"/>
        <w:jc w:val="center"/>
        <w:rPr>
          <w:rFonts w:ascii="Times New Roman" w:hAnsi="Times New Roman"/>
          <w:sz w:val="28"/>
          <w:szCs w:val="28"/>
          <w:lang w:eastAsia="zh-CN"/>
        </w:rPr>
      </w:pPr>
      <w:bookmarkStart w:id="19" w:name="_Toc118213641"/>
      <w:r w:rsidRPr="00CB60D9">
        <w:rPr>
          <w:rFonts w:ascii="Times New Roman" w:hAnsi="Times New Roman"/>
          <w:sz w:val="28"/>
          <w:szCs w:val="28"/>
          <w:lang w:eastAsia="zh-CN"/>
        </w:rPr>
        <w:t>Предоставления грантов субъектам малого и среднего предпринимательства, являющимся социальными предприятиями</w:t>
      </w:r>
      <w:r w:rsidR="00A74AF5" w:rsidRPr="00CB60D9">
        <w:rPr>
          <w:rFonts w:ascii="Times New Roman" w:hAnsi="Times New Roman"/>
          <w:sz w:val="28"/>
          <w:szCs w:val="28"/>
          <w:lang w:eastAsia="zh-CN"/>
        </w:rPr>
        <w:t>,</w:t>
      </w:r>
      <w:r w:rsidR="00A74AF5" w:rsidRPr="00CB60D9">
        <w:t xml:space="preserve"> </w:t>
      </w:r>
      <w:r w:rsidR="00A74AF5" w:rsidRPr="00CB60D9">
        <w:rPr>
          <w:rFonts w:ascii="Times New Roman" w:hAnsi="Times New Roman"/>
          <w:sz w:val="28"/>
          <w:szCs w:val="28"/>
          <w:lang w:eastAsia="zh-CN"/>
        </w:rPr>
        <w:t>или субъектам малого и среднего предпринимательства, созданным физическими лицами в возрасте до 25 лет включительно</w:t>
      </w:r>
      <w:bookmarkEnd w:id="19"/>
    </w:p>
    <w:p w:rsidR="00C57B66" w:rsidRPr="00CB60D9" w:rsidRDefault="00C57B66" w:rsidP="00C57B66">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Cs/>
          <w:sz w:val="28"/>
          <w:szCs w:val="28"/>
        </w:rPr>
      </w:pPr>
    </w:p>
    <w:p w:rsidR="00C57B66" w:rsidRPr="00CB60D9" w:rsidRDefault="00165BD3" w:rsidP="00C57B66">
      <w:pPr>
        <w:spacing w:after="0" w:line="240" w:lineRule="auto"/>
        <w:ind w:firstLine="709"/>
        <w:contextualSpacing/>
        <w:jc w:val="both"/>
        <w:rPr>
          <w:rFonts w:ascii="Times New Roman" w:hAnsi="Times New Roman"/>
          <w:i/>
          <w:sz w:val="28"/>
          <w:szCs w:val="28"/>
        </w:rPr>
      </w:pPr>
      <w:r w:rsidRPr="00CB60D9">
        <w:rPr>
          <w:rFonts w:ascii="Times New Roman" w:hAnsi="Times New Roman"/>
          <w:i/>
          <w:sz w:val="28"/>
          <w:szCs w:val="28"/>
        </w:rPr>
        <w:t>Контакты: г. Смоленск, ул.</w:t>
      </w:r>
      <w:r w:rsidR="00C57B66" w:rsidRPr="00CB60D9">
        <w:rPr>
          <w:rFonts w:ascii="Times New Roman" w:hAnsi="Times New Roman"/>
          <w:i/>
          <w:sz w:val="28"/>
          <w:szCs w:val="28"/>
        </w:rPr>
        <w:t xml:space="preserve"> Энгельса, д. 23, 2 этаж.</w:t>
      </w:r>
    </w:p>
    <w:p w:rsidR="00C57B66" w:rsidRPr="00CB60D9" w:rsidRDefault="00C57B66" w:rsidP="00C57B66">
      <w:pPr>
        <w:spacing w:after="0" w:line="240" w:lineRule="auto"/>
        <w:ind w:firstLine="709"/>
        <w:contextualSpacing/>
        <w:jc w:val="both"/>
        <w:rPr>
          <w:rFonts w:ascii="Times New Roman" w:hAnsi="Times New Roman"/>
          <w:i/>
          <w:sz w:val="28"/>
          <w:szCs w:val="28"/>
        </w:rPr>
      </w:pPr>
      <w:r w:rsidRPr="00CB60D9">
        <w:rPr>
          <w:rFonts w:ascii="Times New Roman" w:hAnsi="Times New Roman"/>
          <w:i/>
          <w:sz w:val="28"/>
          <w:szCs w:val="28"/>
        </w:rPr>
        <w:t>Тел. +7 (4812) 20-55-34, 20-55-38, 20-58-92, +7-910-721-57-31;</w:t>
      </w:r>
    </w:p>
    <w:p w:rsidR="0028799F" w:rsidRPr="00CB60D9" w:rsidRDefault="0028799F" w:rsidP="0028799F">
      <w:pPr>
        <w:spacing w:after="0" w:line="240" w:lineRule="auto"/>
        <w:ind w:firstLine="709"/>
        <w:jc w:val="both"/>
        <w:rPr>
          <w:rFonts w:ascii="Times New Roman" w:hAnsi="Times New Roman"/>
          <w:i/>
          <w:sz w:val="28"/>
          <w:szCs w:val="28"/>
        </w:rPr>
      </w:pPr>
      <w:r w:rsidRPr="00CB60D9">
        <w:rPr>
          <w:rFonts w:ascii="Times New Roman" w:hAnsi="Times New Roman"/>
          <w:i/>
          <w:sz w:val="28"/>
          <w:szCs w:val="28"/>
        </w:rPr>
        <w:t xml:space="preserve">Сайт: </w:t>
      </w:r>
      <w:r w:rsidR="004E42FD" w:rsidRPr="00CB60D9">
        <w:rPr>
          <w:rFonts w:ascii="Times New Roman" w:hAnsi="Times New Roman"/>
          <w:i/>
          <w:sz w:val="28"/>
          <w:szCs w:val="28"/>
        </w:rPr>
        <w:t xml:space="preserve">https://dep-invest.admin-smolensk.ru/; </w:t>
      </w:r>
      <w:hyperlink r:id="rId29" w:history="1">
        <w:r w:rsidR="004E42FD" w:rsidRPr="00CB60D9">
          <w:rPr>
            <w:rStyle w:val="a3"/>
            <w:rFonts w:ascii="Times New Roman" w:hAnsi="Times New Roman"/>
            <w:i/>
            <w:color w:val="auto"/>
            <w:sz w:val="28"/>
            <w:szCs w:val="28"/>
            <w:u w:val="none"/>
          </w:rPr>
          <w:t>https://smolinvest.ru/</w:t>
        </w:r>
      </w:hyperlink>
    </w:p>
    <w:p w:rsidR="00C57B66" w:rsidRPr="00CB60D9" w:rsidRDefault="00C57B66" w:rsidP="00C57B66">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Cs/>
          <w:sz w:val="28"/>
          <w:szCs w:val="28"/>
        </w:rPr>
      </w:pPr>
    </w:p>
    <w:p w:rsidR="00C57B66" w:rsidRPr="00CB60D9" w:rsidRDefault="00C57B66" w:rsidP="00C57B66">
      <w:pPr>
        <w:widowControl w:val="0"/>
        <w:spacing w:after="0" w:line="240" w:lineRule="auto"/>
        <w:ind w:firstLine="709"/>
        <w:contextualSpacing/>
        <w:jc w:val="both"/>
        <w:rPr>
          <w:rFonts w:ascii="Times New Roman" w:hAnsi="Times New Roman"/>
          <w:color w:val="262626"/>
          <w:sz w:val="28"/>
          <w:szCs w:val="28"/>
          <w:shd w:val="clear" w:color="auto" w:fill="FFFFFF"/>
        </w:rPr>
      </w:pPr>
      <w:r w:rsidRPr="00CB60D9">
        <w:rPr>
          <w:rFonts w:ascii="Times New Roman" w:hAnsi="Times New Roman"/>
          <w:b/>
          <w:bCs/>
          <w:color w:val="000000"/>
          <w:sz w:val="28"/>
          <w:szCs w:val="28"/>
        </w:rPr>
        <w:t>Финансовое обеспечение затрат</w:t>
      </w:r>
      <w:r w:rsidRPr="00CB60D9">
        <w:rPr>
          <w:rFonts w:ascii="Times New Roman" w:hAnsi="Times New Roman"/>
          <w:bCs/>
          <w:color w:val="000000" w:themeColor="text1"/>
          <w:sz w:val="28"/>
          <w:szCs w:val="28"/>
        </w:rPr>
        <w:t xml:space="preserve">: </w:t>
      </w:r>
      <w:r w:rsidRPr="00CB60D9">
        <w:rPr>
          <w:rFonts w:ascii="Times New Roman" w:hAnsi="Times New Roman"/>
          <w:color w:val="262626"/>
          <w:sz w:val="28"/>
          <w:szCs w:val="28"/>
          <w:shd w:val="clear" w:color="auto" w:fill="FFFFFF"/>
        </w:rPr>
        <w:t xml:space="preserve">расходы на аренду, оплату коммунальных услуг и услуг электроснабжения, ремонт нежилых помещений, приобретения основных средств, на уплату первого взноса по лизингу, приобретения сырья, расходных материалов и т.п. в рамках реализации </w:t>
      </w:r>
      <w:r w:rsidRPr="00CB60D9">
        <w:rPr>
          <w:rFonts w:ascii="Times New Roman" w:hAnsi="Times New Roman"/>
          <w:sz w:val="28"/>
          <w:szCs w:val="28"/>
        </w:rPr>
        <w:t>проектов в сфере социального предпринимательства</w:t>
      </w:r>
      <w:r w:rsidR="00A74AF5" w:rsidRPr="00CB60D9">
        <w:rPr>
          <w:rFonts w:ascii="Times New Roman" w:hAnsi="Times New Roman"/>
          <w:sz w:val="28"/>
          <w:szCs w:val="28"/>
        </w:rPr>
        <w:t xml:space="preserve"> (в сфере молодежного предпринимательства)</w:t>
      </w:r>
      <w:r w:rsidRPr="00CB60D9">
        <w:rPr>
          <w:rFonts w:ascii="Times New Roman" w:hAnsi="Times New Roman"/>
          <w:color w:val="262626"/>
          <w:sz w:val="28"/>
          <w:szCs w:val="28"/>
          <w:shd w:val="clear" w:color="auto" w:fill="FFFFFF"/>
        </w:rPr>
        <w:t>.</w:t>
      </w:r>
    </w:p>
    <w:p w:rsidR="00C57B66" w:rsidRPr="00CB60D9" w:rsidRDefault="00C57B66" w:rsidP="00C57B66">
      <w:pPr>
        <w:widowControl w:val="0"/>
        <w:spacing w:after="0" w:line="240" w:lineRule="auto"/>
        <w:ind w:firstLine="709"/>
        <w:contextualSpacing/>
        <w:jc w:val="both"/>
        <w:rPr>
          <w:rFonts w:ascii="Times New Roman" w:hAnsi="Times New Roman"/>
          <w:sz w:val="28"/>
          <w:szCs w:val="28"/>
        </w:rPr>
      </w:pPr>
      <w:r w:rsidRPr="00CB60D9">
        <w:rPr>
          <w:rFonts w:ascii="Times New Roman" w:hAnsi="Times New Roman"/>
          <w:bCs/>
          <w:color w:val="000000" w:themeColor="text1"/>
          <w:sz w:val="28"/>
          <w:szCs w:val="28"/>
        </w:rPr>
        <w:t>Г</w:t>
      </w:r>
      <w:r w:rsidRPr="00CB60D9">
        <w:rPr>
          <w:rFonts w:ascii="Times New Roman" w:hAnsi="Times New Roman"/>
          <w:sz w:val="28"/>
          <w:szCs w:val="28"/>
        </w:rPr>
        <w:t xml:space="preserve">рант предоставляется в размере </w:t>
      </w:r>
      <w:r w:rsidRPr="00CB60D9">
        <w:rPr>
          <w:rFonts w:ascii="Times New Roman" w:hAnsi="Times New Roman"/>
          <w:b/>
          <w:sz w:val="28"/>
          <w:szCs w:val="28"/>
        </w:rPr>
        <w:t>от 0,1 до 0,5 млн. рублей</w:t>
      </w:r>
      <w:r w:rsidRPr="00CB60D9">
        <w:rPr>
          <w:rFonts w:ascii="Times New Roman" w:hAnsi="Times New Roman"/>
          <w:sz w:val="28"/>
          <w:szCs w:val="28"/>
        </w:rPr>
        <w:t xml:space="preserve"> при условии </w:t>
      </w:r>
      <w:r w:rsidRPr="00CB60D9">
        <w:rPr>
          <w:rFonts w:ascii="Times New Roman" w:hAnsi="Times New Roman"/>
          <w:sz w:val="28"/>
          <w:szCs w:val="28"/>
        </w:rPr>
        <w:lastRenderedPageBreak/>
        <w:t>софинансирования социальным предприятием</w:t>
      </w:r>
      <w:r w:rsidR="00A74AF5" w:rsidRPr="00CB60D9">
        <w:rPr>
          <w:rFonts w:ascii="Times New Roman" w:hAnsi="Times New Roman"/>
          <w:sz w:val="28"/>
          <w:szCs w:val="28"/>
        </w:rPr>
        <w:t xml:space="preserve"> (молодым предпринимателем)</w:t>
      </w:r>
      <w:r w:rsidRPr="00CB60D9">
        <w:rPr>
          <w:rFonts w:ascii="Times New Roman" w:hAnsi="Times New Roman"/>
          <w:sz w:val="28"/>
          <w:szCs w:val="28"/>
        </w:rPr>
        <w:t xml:space="preserve"> расходов, связанных с реализаци</w:t>
      </w:r>
      <w:r w:rsidR="00A74AF5" w:rsidRPr="00CB60D9">
        <w:rPr>
          <w:rFonts w:ascii="Times New Roman" w:hAnsi="Times New Roman"/>
          <w:sz w:val="28"/>
          <w:szCs w:val="28"/>
        </w:rPr>
        <w:t>ей проекта, в размере не менее 25</w:t>
      </w:r>
      <w:r w:rsidRPr="00CB60D9">
        <w:rPr>
          <w:rFonts w:ascii="Times New Roman" w:hAnsi="Times New Roman"/>
          <w:sz w:val="28"/>
          <w:szCs w:val="28"/>
        </w:rPr>
        <w:t>% от размера расходов, предусмотренных на реализацию проекта в сфере социального предпринимательства</w:t>
      </w:r>
      <w:r w:rsidR="00A74AF5" w:rsidRPr="00CB60D9">
        <w:rPr>
          <w:rFonts w:ascii="Times New Roman" w:hAnsi="Times New Roman"/>
          <w:sz w:val="28"/>
          <w:szCs w:val="28"/>
        </w:rPr>
        <w:t xml:space="preserve"> (в сфере молодежного предпринимательства)</w:t>
      </w:r>
      <w:r w:rsidRPr="00CB60D9">
        <w:rPr>
          <w:rFonts w:ascii="Times New Roman" w:hAnsi="Times New Roman"/>
          <w:sz w:val="28"/>
          <w:szCs w:val="28"/>
        </w:rPr>
        <w:t xml:space="preserve">. </w:t>
      </w:r>
    </w:p>
    <w:p w:rsidR="00974565" w:rsidRPr="00CB60D9"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CB60D9">
        <w:rPr>
          <w:rFonts w:ascii="Times New Roman" w:hAnsi="Times New Roman"/>
          <w:sz w:val="28"/>
          <w:szCs w:val="28"/>
        </w:rPr>
        <w:t xml:space="preserve">К участию в </w:t>
      </w:r>
      <w:r w:rsidR="00A74AF5" w:rsidRPr="00CB60D9">
        <w:rPr>
          <w:rFonts w:ascii="Times New Roman" w:hAnsi="Times New Roman"/>
          <w:sz w:val="28"/>
          <w:szCs w:val="28"/>
        </w:rPr>
        <w:t>отборе</w:t>
      </w:r>
      <w:r w:rsidRPr="00CB60D9">
        <w:rPr>
          <w:rFonts w:ascii="Times New Roman" w:hAnsi="Times New Roman"/>
          <w:sz w:val="28"/>
          <w:szCs w:val="28"/>
        </w:rPr>
        <w:t xml:space="preserve"> допускаются</w:t>
      </w:r>
      <w:r w:rsidR="00974565" w:rsidRPr="00CB60D9">
        <w:rPr>
          <w:rFonts w:ascii="Times New Roman" w:hAnsi="Times New Roman"/>
          <w:sz w:val="28"/>
          <w:szCs w:val="28"/>
        </w:rPr>
        <w:t>:</w:t>
      </w:r>
    </w:p>
    <w:p w:rsidR="00C57B66" w:rsidRPr="00CB60D9" w:rsidRDefault="00974565" w:rsidP="00C57B66">
      <w:pPr>
        <w:widowControl w:val="0"/>
        <w:adjustRightInd w:val="0"/>
        <w:snapToGrid w:val="0"/>
        <w:spacing w:after="0" w:line="240" w:lineRule="auto"/>
        <w:ind w:firstLine="709"/>
        <w:contextualSpacing/>
        <w:jc w:val="both"/>
        <w:rPr>
          <w:rFonts w:ascii="Times New Roman" w:hAnsi="Times New Roman"/>
          <w:sz w:val="28"/>
          <w:szCs w:val="28"/>
        </w:rPr>
      </w:pPr>
      <w:r w:rsidRPr="00CB60D9">
        <w:rPr>
          <w:rFonts w:ascii="Times New Roman" w:hAnsi="Times New Roman"/>
          <w:sz w:val="28"/>
          <w:szCs w:val="28"/>
        </w:rPr>
        <w:t>1.</w:t>
      </w:r>
      <w:r w:rsidR="00C57B66" w:rsidRPr="00CB60D9">
        <w:rPr>
          <w:rFonts w:ascii="Times New Roman" w:hAnsi="Times New Roman"/>
          <w:sz w:val="28"/>
          <w:szCs w:val="28"/>
        </w:rPr>
        <w:t xml:space="preserve"> субъекты МСП, </w:t>
      </w:r>
      <w:r w:rsidR="00C57B66" w:rsidRPr="00CB60D9">
        <w:rPr>
          <w:rFonts w:ascii="Times New Roman" w:hAnsi="Times New Roman"/>
          <w:bCs/>
          <w:sz w:val="28"/>
          <w:szCs w:val="28"/>
        </w:rPr>
        <w:t>получившие статус «социальное предприятие»</w:t>
      </w:r>
      <w:r w:rsidR="00C57B66" w:rsidRPr="00CB60D9">
        <w:rPr>
          <w:rFonts w:ascii="Times New Roman" w:hAnsi="Times New Roman"/>
          <w:sz w:val="28"/>
          <w:szCs w:val="28"/>
        </w:rPr>
        <w:t xml:space="preserve"> в текущем календарном году (данные содержаться едином реестре субъектов МСП), прошедшие обучение в рамках акселерационных прог</w:t>
      </w:r>
      <w:r w:rsidRPr="00CB60D9">
        <w:rPr>
          <w:rFonts w:ascii="Times New Roman" w:hAnsi="Times New Roman"/>
          <w:sz w:val="28"/>
          <w:szCs w:val="28"/>
        </w:rPr>
        <w:t>рамм для социальных предприятий;</w:t>
      </w:r>
    </w:p>
    <w:p w:rsidR="00974565" w:rsidRPr="00CB60D9" w:rsidRDefault="00974565" w:rsidP="00C57B66">
      <w:pPr>
        <w:widowControl w:val="0"/>
        <w:adjustRightInd w:val="0"/>
        <w:snapToGrid w:val="0"/>
        <w:spacing w:after="0" w:line="240" w:lineRule="auto"/>
        <w:ind w:firstLine="709"/>
        <w:contextualSpacing/>
        <w:jc w:val="both"/>
        <w:rPr>
          <w:rFonts w:ascii="Times New Roman" w:hAnsi="Times New Roman"/>
          <w:sz w:val="28"/>
          <w:szCs w:val="28"/>
        </w:rPr>
      </w:pPr>
      <w:r w:rsidRPr="00CB60D9">
        <w:rPr>
          <w:rFonts w:ascii="Times New Roman" w:hAnsi="Times New Roman"/>
          <w:sz w:val="28"/>
          <w:szCs w:val="28"/>
        </w:rPr>
        <w:t xml:space="preserve">2. субъекты МСП, созданные физическими лицами до 25 лет включительно, прошедшие обучение в рамках акселерационных программ для молодых предпринимателей. </w:t>
      </w:r>
    </w:p>
    <w:p w:rsidR="00C57B66" w:rsidRPr="00EC5C64" w:rsidRDefault="00C57B66" w:rsidP="00C57B66">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CB60D9">
        <w:rPr>
          <w:rFonts w:ascii="Times New Roman" w:eastAsia="Times New Roman" w:hAnsi="Times New Roman"/>
          <w:sz w:val="28"/>
          <w:szCs w:val="28"/>
        </w:rPr>
        <w:t>Постановление Администрации Смоленской области</w:t>
      </w:r>
      <w:r w:rsidR="00AA1AD8">
        <w:rPr>
          <w:rFonts w:ascii="Times New Roman" w:eastAsia="Times New Roman" w:hAnsi="Times New Roman"/>
          <w:sz w:val="28"/>
          <w:szCs w:val="28"/>
        </w:rPr>
        <w:t xml:space="preserve"> от 27.10.2022 № 769</w:t>
      </w:r>
      <w:r w:rsidRPr="00CB60D9">
        <w:rPr>
          <w:rFonts w:ascii="Times New Roman" w:eastAsia="Times New Roman" w:hAnsi="Times New Roman"/>
          <w:sz w:val="28"/>
          <w:szCs w:val="28"/>
        </w:rPr>
        <w:t xml:space="preserve"> </w:t>
      </w:r>
      <w:r w:rsidRPr="00CB60D9">
        <w:rPr>
          <w:rFonts w:ascii="Times New Roman" w:hAnsi="Times New Roman"/>
          <w:bCs/>
          <w:sz w:val="28"/>
          <w:szCs w:val="28"/>
        </w:rPr>
        <w:t>«</w:t>
      </w:r>
      <w:r w:rsidR="00A74AF5" w:rsidRPr="00CB60D9">
        <w:rPr>
          <w:rFonts w:ascii="Times New Roman" w:hAnsi="Times New Roman"/>
          <w:sz w:val="28"/>
          <w:szCs w:val="28"/>
        </w:rPr>
        <w:t>Об утверждении Порядка предоставления грантов в рамках реализации областной государственной программы «Экономическое развитие Смоленской области, включая создание благоприятного предпринимательского и инвестиционного климата» субъектам малого и среднего предпринимательства, являющимся социальными предприятиями, или субъектам малого и среднего предпринимательства, созданным физическими лицами в возрасте до 25 лет включительно</w:t>
      </w:r>
      <w:r w:rsidRPr="00CB60D9">
        <w:rPr>
          <w:rFonts w:ascii="Times New Roman" w:hAnsi="Times New Roman"/>
          <w:bCs/>
          <w:sz w:val="28"/>
          <w:szCs w:val="28"/>
        </w:rPr>
        <w:t>»</w:t>
      </w:r>
      <w:r w:rsidRPr="00CB60D9">
        <w:rPr>
          <w:rFonts w:ascii="Times New Roman" w:hAnsi="Times New Roman"/>
          <w:sz w:val="28"/>
          <w:szCs w:val="28"/>
        </w:rPr>
        <w:t>.</w:t>
      </w:r>
    </w:p>
    <w:p w:rsidR="00C57B66" w:rsidRPr="00EC5C64" w:rsidRDefault="00C57B66" w:rsidP="00C57B66">
      <w:pPr>
        <w:pStyle w:val="1"/>
        <w:spacing w:before="0" w:after="0" w:line="240" w:lineRule="auto"/>
        <w:rPr>
          <w:rFonts w:ascii="Times New Roman" w:hAnsi="Times New Roman"/>
          <w:sz w:val="28"/>
          <w:szCs w:val="28"/>
          <w:lang w:eastAsia="zh-CN"/>
        </w:rPr>
      </w:pPr>
    </w:p>
    <w:p w:rsidR="00C57B66" w:rsidRPr="00EC5C64" w:rsidRDefault="00C57B66" w:rsidP="00C57B66">
      <w:pPr>
        <w:pStyle w:val="1"/>
        <w:spacing w:before="0" w:after="0" w:line="240" w:lineRule="auto"/>
        <w:ind w:firstLine="709"/>
        <w:jc w:val="center"/>
        <w:rPr>
          <w:rFonts w:ascii="Times New Roman" w:hAnsi="Times New Roman"/>
          <w:sz w:val="28"/>
          <w:szCs w:val="28"/>
          <w:lang w:eastAsia="zh-CN"/>
        </w:rPr>
      </w:pPr>
      <w:bookmarkStart w:id="20" w:name="_Toc118213642"/>
      <w:r w:rsidRPr="00EC5C64">
        <w:rPr>
          <w:rFonts w:ascii="Times New Roman" w:hAnsi="Times New Roman"/>
          <w:sz w:val="28"/>
          <w:szCs w:val="28"/>
          <w:lang w:eastAsia="zh-CN"/>
        </w:rPr>
        <w:t>Центр «Мой бизнес»</w:t>
      </w:r>
      <w:bookmarkEnd w:id="20"/>
    </w:p>
    <w:p w:rsidR="00C57B66" w:rsidRPr="00EC5C64" w:rsidRDefault="00C57B66" w:rsidP="00C57B66">
      <w:pPr>
        <w:spacing w:after="0" w:line="240" w:lineRule="auto"/>
        <w:ind w:firstLine="709"/>
        <w:contextualSpacing/>
        <w:jc w:val="both"/>
        <w:rPr>
          <w:rFonts w:ascii="Times New Roman" w:hAnsi="Times New Roman"/>
          <w:i/>
          <w:sz w:val="28"/>
          <w:szCs w:val="28"/>
        </w:rPr>
      </w:pPr>
    </w:p>
    <w:p w:rsidR="00C57B66" w:rsidRPr="00EC5C64" w:rsidRDefault="00C57B66" w:rsidP="00C57B66">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Контакты: г. Смоленск, ул. Тенишевой, д. 15, 8 этаж</w:t>
      </w:r>
    </w:p>
    <w:p w:rsidR="00C57B66" w:rsidRPr="00EC5C64" w:rsidRDefault="00C57B66" w:rsidP="00C57B66">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Тел. +7 (4812) 638-038 (доб. 6)</w:t>
      </w:r>
    </w:p>
    <w:p w:rsidR="00C57B66" w:rsidRPr="00EC5C64" w:rsidRDefault="00C57B66" w:rsidP="00C57B66">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 xml:space="preserve">Сайт: </w:t>
      </w:r>
      <w:r w:rsidRPr="00EC5C64">
        <w:rPr>
          <w:rFonts w:ascii="Times New Roman" w:hAnsi="Times New Roman"/>
          <w:i/>
          <w:sz w:val="28"/>
          <w:szCs w:val="28"/>
          <w:lang w:val="en-US"/>
        </w:rPr>
        <w:t>http</w:t>
      </w:r>
      <w:r w:rsidRPr="00EC5C64">
        <w:rPr>
          <w:rFonts w:ascii="Times New Roman" w:hAnsi="Times New Roman"/>
          <w:i/>
          <w:sz w:val="28"/>
          <w:szCs w:val="28"/>
        </w:rPr>
        <w:t>://</w:t>
      </w:r>
      <w:r w:rsidRPr="00EC5C64">
        <w:rPr>
          <w:rFonts w:ascii="Times New Roman" w:hAnsi="Times New Roman"/>
          <w:i/>
          <w:sz w:val="28"/>
          <w:szCs w:val="28"/>
          <w:lang w:val="en-US"/>
        </w:rPr>
        <w:t>cpp</w:t>
      </w:r>
      <w:r w:rsidRPr="00EC5C64">
        <w:rPr>
          <w:rFonts w:ascii="Times New Roman" w:hAnsi="Times New Roman"/>
          <w:i/>
          <w:sz w:val="28"/>
          <w:szCs w:val="28"/>
        </w:rPr>
        <w:t>67.</w:t>
      </w:r>
      <w:r w:rsidRPr="00EC5C64">
        <w:rPr>
          <w:rFonts w:ascii="Times New Roman" w:hAnsi="Times New Roman"/>
          <w:i/>
          <w:sz w:val="28"/>
          <w:szCs w:val="28"/>
          <w:lang w:val="en-US"/>
        </w:rPr>
        <w:t>ru</w:t>
      </w:r>
      <w:r w:rsidRPr="00EC5C64">
        <w:rPr>
          <w:rFonts w:ascii="Times New Roman" w:hAnsi="Times New Roman"/>
          <w:i/>
          <w:sz w:val="28"/>
          <w:szCs w:val="28"/>
        </w:rPr>
        <w:t>/</w:t>
      </w:r>
    </w:p>
    <w:p w:rsidR="00C57B66" w:rsidRPr="00EC5C64" w:rsidRDefault="00C57B66" w:rsidP="00C57B66">
      <w:pPr>
        <w:spacing w:after="0" w:line="240" w:lineRule="auto"/>
        <w:ind w:firstLine="709"/>
        <w:contextualSpacing/>
        <w:jc w:val="both"/>
        <w:rPr>
          <w:rFonts w:ascii="Times New Roman" w:hAnsi="Times New Roman"/>
          <w:b/>
          <w:sz w:val="28"/>
          <w:szCs w:val="28"/>
        </w:rPr>
      </w:pPr>
    </w:p>
    <w:p w:rsidR="00C57B66" w:rsidRPr="00EC5C64" w:rsidRDefault="00C57B66" w:rsidP="00C57B66">
      <w:pPr>
        <w:spacing w:after="0" w:line="240" w:lineRule="auto"/>
        <w:ind w:firstLine="709"/>
        <w:contextualSpacing/>
        <w:jc w:val="both"/>
        <w:rPr>
          <w:rFonts w:ascii="Times New Roman" w:hAnsi="Times New Roman"/>
          <w:bCs/>
          <w:sz w:val="28"/>
          <w:szCs w:val="28"/>
        </w:rPr>
      </w:pPr>
      <w:r w:rsidRPr="00EC5C64">
        <w:rPr>
          <w:rFonts w:ascii="Times New Roman" w:hAnsi="Times New Roman"/>
          <w:b/>
          <w:bCs/>
          <w:sz w:val="28"/>
          <w:szCs w:val="28"/>
        </w:rPr>
        <w:t xml:space="preserve">Все услуги, оказываемые региональным Центром «Мой бизнес» </w:t>
      </w:r>
      <w:r w:rsidRPr="00EC5C64">
        <w:rPr>
          <w:rFonts w:ascii="Times New Roman" w:hAnsi="Times New Roman"/>
          <w:bCs/>
          <w:sz w:val="28"/>
          <w:szCs w:val="28"/>
        </w:rPr>
        <w:t>(за исключением услуг по сертификации, маркетинговых исследований и услуг центра кластерного развития, которые оказываются при условии софинансирования со стороны субъекта МСП от 10%)</w:t>
      </w:r>
      <w:r w:rsidRPr="00EC5C64">
        <w:rPr>
          <w:rFonts w:ascii="Times New Roman" w:hAnsi="Times New Roman"/>
          <w:b/>
          <w:bCs/>
          <w:sz w:val="28"/>
          <w:szCs w:val="28"/>
        </w:rPr>
        <w:t xml:space="preserve"> являются бесплатными для субъектов малого и среднего предпринимательства. </w:t>
      </w:r>
      <w:r w:rsidRPr="00EC5C64">
        <w:rPr>
          <w:rFonts w:ascii="Times New Roman" w:hAnsi="Times New Roman"/>
          <w:bCs/>
          <w:sz w:val="28"/>
          <w:szCs w:val="28"/>
        </w:rPr>
        <w:t>Основными из них являются:</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Консультационные услуги (финансовое планирование, правовое обеспечение деятельности, информационное сопровождение деятельности, консультации интернет-маркетолога, консультации по подбору персонала (решение всех видов кадровых вопросов и работы с персоналом, консультации по участию в госзакупках и тендерах, консультации по мерам поддержки в условиях распространения коронавирусной инфекции).</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Межрегиональные бизнес-миссии.</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Обучающие мероприятия для субъектов МСП, их сотрудников и потенциальных предпринимателей, в том числе разработанные акционерным обществом «Федеральная корпорация по развитию малого и среднего предпринимательства» (далее – АО «Корпорация МСП»)</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Выставки, форумы, выставочно-ярмарочные мероприятия.</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lastRenderedPageBreak/>
        <w:t>Маркетинговое сопровождение деятельности и бизнес-планирование.</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Патентно-лицензионное сопровождение деятельности (патентование и регистрация товарного знака, фирменного наименования, изобретения – консультации и софинансирование услуг).</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Работа по регистрации в Роспатенте объектов интеллектуальной собственности (товарный знак, промышленный образец, полезная модель/изобретение, фирменное наименование).</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 xml:space="preserve">Подбор персонала и консультации по применению трудового законодательства РФ. </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Содействие в проведении патентных исследований.</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 xml:space="preserve"> Организация сертификации товаров, работ и услуг, в том числе организация внедрения системы менеджмента безопасности пищевой продукции, основанной на принципах ХАССП.</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Содействие в маркировке товаров.</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Организации продаж субъектов МСП через крупнейшие маркетплейсы России, в первую очередь через маркетплейс «Wildberries» - «коробочный» продукт.</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Содействие в получении стандартной и усиленной квалифицированной электронной подписи (ЭЦП), а также консультации по настройке и работе с ЭЦП.</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Поддержка социальных предпринимателей:</w:t>
      </w:r>
    </w:p>
    <w:p w:rsidR="00C57B66" w:rsidRPr="00EC5C64" w:rsidRDefault="00C57B66" w:rsidP="00C57B66">
      <w:pPr>
        <w:pStyle w:val="a7"/>
        <w:tabs>
          <w:tab w:val="left" w:pos="1134"/>
        </w:tabs>
        <w:spacing w:after="0" w:line="240" w:lineRule="auto"/>
        <w:ind w:left="0" w:firstLine="709"/>
        <w:jc w:val="both"/>
        <w:rPr>
          <w:rFonts w:ascii="Times New Roman" w:hAnsi="Times New Roman"/>
          <w:sz w:val="28"/>
          <w:szCs w:val="28"/>
        </w:rPr>
      </w:pPr>
      <w:r w:rsidRPr="00EC5C64">
        <w:rPr>
          <w:rFonts w:ascii="Times New Roman" w:hAnsi="Times New Roman"/>
          <w:sz w:val="28"/>
          <w:szCs w:val="28"/>
        </w:rPr>
        <w:t>- консультации по присвоению субъектам МСП статуса «социальное предприятие» (далее - статус);</w:t>
      </w:r>
    </w:p>
    <w:p w:rsidR="00C57B66" w:rsidRPr="00EC5C64" w:rsidRDefault="00C57B66" w:rsidP="00C57B66">
      <w:pPr>
        <w:pStyle w:val="a7"/>
        <w:tabs>
          <w:tab w:val="left" w:pos="1134"/>
        </w:tabs>
        <w:spacing w:after="0" w:line="240" w:lineRule="auto"/>
        <w:ind w:left="0" w:firstLine="709"/>
        <w:jc w:val="both"/>
        <w:rPr>
          <w:rFonts w:ascii="Times New Roman" w:hAnsi="Times New Roman"/>
          <w:sz w:val="28"/>
          <w:szCs w:val="28"/>
        </w:rPr>
      </w:pPr>
      <w:r w:rsidRPr="00EC5C64">
        <w:rPr>
          <w:rFonts w:ascii="Times New Roman" w:hAnsi="Times New Roman"/>
          <w:sz w:val="28"/>
          <w:szCs w:val="28"/>
        </w:rPr>
        <w:t>- содействие в заполнении документов на присвоение статуса;</w:t>
      </w:r>
    </w:p>
    <w:p w:rsidR="00C57B66" w:rsidRPr="00EC5C64" w:rsidRDefault="00C57B66" w:rsidP="00C57B66">
      <w:pPr>
        <w:pStyle w:val="a7"/>
        <w:tabs>
          <w:tab w:val="left" w:pos="1134"/>
        </w:tabs>
        <w:spacing w:after="0" w:line="240" w:lineRule="auto"/>
        <w:ind w:left="0" w:firstLine="709"/>
        <w:jc w:val="both"/>
        <w:rPr>
          <w:rFonts w:ascii="Times New Roman" w:hAnsi="Times New Roman"/>
          <w:sz w:val="28"/>
          <w:szCs w:val="28"/>
        </w:rPr>
      </w:pPr>
      <w:r w:rsidRPr="00EC5C64">
        <w:rPr>
          <w:rFonts w:ascii="Times New Roman" w:hAnsi="Times New Roman"/>
          <w:sz w:val="28"/>
          <w:szCs w:val="28"/>
        </w:rPr>
        <w:t>- прием и предварительная проверка документов на присвоение статуса;</w:t>
      </w:r>
    </w:p>
    <w:p w:rsidR="00C57B66" w:rsidRPr="00EC5C64" w:rsidRDefault="00C57B66" w:rsidP="00C57B66">
      <w:pPr>
        <w:pStyle w:val="a7"/>
        <w:tabs>
          <w:tab w:val="left" w:pos="1134"/>
        </w:tabs>
        <w:spacing w:after="0" w:line="240" w:lineRule="auto"/>
        <w:ind w:left="0" w:firstLine="709"/>
        <w:jc w:val="both"/>
        <w:rPr>
          <w:rFonts w:ascii="Times New Roman" w:hAnsi="Times New Roman"/>
          <w:sz w:val="28"/>
          <w:szCs w:val="28"/>
        </w:rPr>
      </w:pPr>
      <w:r w:rsidRPr="00EC5C64">
        <w:rPr>
          <w:rFonts w:ascii="Times New Roman" w:hAnsi="Times New Roman"/>
          <w:sz w:val="28"/>
          <w:szCs w:val="28"/>
        </w:rPr>
        <w:t>- консультации по механизму получения гранта (в форме субсидий) в размере до 500 тыс. рублей для социальных предприятий;</w:t>
      </w:r>
    </w:p>
    <w:p w:rsidR="00C57B66" w:rsidRPr="00EC5C64" w:rsidRDefault="00C57B66" w:rsidP="00C57B66">
      <w:pPr>
        <w:pStyle w:val="a7"/>
        <w:tabs>
          <w:tab w:val="left" w:pos="1134"/>
        </w:tabs>
        <w:spacing w:after="0" w:line="240" w:lineRule="auto"/>
        <w:ind w:left="0" w:firstLine="709"/>
        <w:jc w:val="both"/>
        <w:rPr>
          <w:rFonts w:ascii="Times New Roman" w:hAnsi="Times New Roman"/>
          <w:sz w:val="28"/>
          <w:szCs w:val="28"/>
        </w:rPr>
      </w:pPr>
      <w:r w:rsidRPr="00EC5C64">
        <w:rPr>
          <w:rFonts w:ascii="Times New Roman" w:hAnsi="Times New Roman"/>
          <w:sz w:val="28"/>
          <w:szCs w:val="28"/>
        </w:rPr>
        <w:t>- проведение обучающих мероприятий и реализация акселерационных программ для социальных предприятий;</w:t>
      </w:r>
    </w:p>
    <w:p w:rsidR="00C57B66" w:rsidRPr="00EC5C64" w:rsidRDefault="00C57B66" w:rsidP="00C57B66">
      <w:pPr>
        <w:pStyle w:val="a7"/>
        <w:tabs>
          <w:tab w:val="left" w:pos="1134"/>
        </w:tabs>
        <w:spacing w:after="0" w:line="240" w:lineRule="auto"/>
        <w:ind w:left="0" w:firstLine="709"/>
        <w:jc w:val="both"/>
        <w:rPr>
          <w:rFonts w:ascii="Times New Roman" w:hAnsi="Times New Roman"/>
          <w:sz w:val="28"/>
          <w:szCs w:val="28"/>
        </w:rPr>
      </w:pPr>
      <w:r w:rsidRPr="00EC5C64">
        <w:rPr>
          <w:rFonts w:ascii="Times New Roman" w:hAnsi="Times New Roman"/>
          <w:sz w:val="28"/>
          <w:szCs w:val="28"/>
        </w:rPr>
        <w:t>- содействие в подготовке пакета документов для получения гранта (в форме субсидий) социальными предприятиями.</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bookmarkStart w:id="21" w:name="_Hlk77092680"/>
      <w:r w:rsidRPr="00EC5C64">
        <w:rPr>
          <w:rFonts w:ascii="Times New Roman" w:hAnsi="Times New Roman"/>
          <w:sz w:val="28"/>
          <w:szCs w:val="28"/>
        </w:rPr>
        <w:t>Содействие в получении грантов</w:t>
      </w:r>
      <w:bookmarkEnd w:id="21"/>
      <w:r w:rsidRPr="00EC5C64">
        <w:rPr>
          <w:rFonts w:ascii="Times New Roman" w:hAnsi="Times New Roman"/>
          <w:sz w:val="28"/>
          <w:szCs w:val="28"/>
        </w:rPr>
        <w:t xml:space="preserve"> для молодых ученых, по программам, реализуемым ФГБУ «Фонд содействия развитию малых форм предприятий в научно-технической сфере» (Фонд содействия инновациям).</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Содействие в получении грантовой поддержки от Ростуризма в размере до 3 млн. рублей, направленной на увеличение объема туристских услуг, числа ночевок, численности работников туристской отрасли, создание и развитие доступной туристской среды для людей с ограниченными возможностями здоровья, стимулирования развития инклюзивного туризма.</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Комплексная поддержка по выходу на экспорт и/или по расширению работы на зарубежных рынках через АНО «Центр поддержки экспорта Смоленской области».</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 xml:space="preserve"> Содействие в заключении социального контракта (250 тыс. рублей на открытие своего ИП или регистрацию в качестве самозанятого и начало своей предпринимательской деятельности):</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lastRenderedPageBreak/>
        <w:t>- консультирование заинтересованных лиц, в том числе по вопросам составления бизнес-плана для заключения социального контракта;</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организация обучения начинающих предпринимателей – участников государственной программы поддержки малоимущих граждан, заключивших социальный контракт.</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Комплексные услуги субъектам малого и среднего предпринимательства:</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по размещению на маркетплейсах (консультация, содействие по размещению на маркетплейсах (сертификация, регистрация товарного знака, фотографирование, обучение);</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по содействию в выводе продукции на российский рынок (консультация, содействие в выводе продукции на российский рынок (сертификация, регистрация товарного знака, СОУТ, маркировка товара, обучение, обучение охране труда и пожарно-техническому минимуму);</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по расширению рынков сбыта (консультация, содействие по расширению рынков сбыта (содействие в популяризации, маркетинговое продвижение, бизнес-миссии, выставки, дистанционная торговля, разработка бизнес-плана);</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по реализации инвестиционного проекта (консультация, содействие в реализации инвестиционного проекта (разработка бизнес-плана, финансовой модели для привлечения кредитных/лизинговых средств, оказание услуг по сопровождению инвестиционного проекта в кредитных/лизинговых организациях, оценка рынка, оказание услуг в части получения разрешительной документации, необходимой для реализации инвестиционного проекта, в том числе, но не исключительно: градостроительного плана земельного участка, технических условий на подключение к объектам инженерной инфраструктуры, разрешения на строительство, акта ввода в эксплуатацию; маркетинговое исследование рынка; кадастровые работы; подбор земли, помещений, сопровождение инвестиционного проекта, работы по подготовке генерального плана поселения, генерального плана городского округа, в том числе внесение изменений в такие планы; работы по подготовке проекта планировки и (или) проекта межевания территории, в том числе внесение изменений в такие проекты, обучение);</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по упаковке франшизы (консультация, оказание услуг по упаковке франшизы (регистрация товарного знака, разработка концессионного договора разработка маркетинговой стратегии, разработка финансовой модели, размещение в каталогах франшиз, разработка брендбука, обучение);</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по размещению на электронных торговых площадках (консультация, размещение на электронных торговых площадках (изготовление ЭЦП, регистрация в ЕРУЗ, получении банковской гарантии, помощь в поиске тендеров, подаче заявок, анализ конкурентов, анализ договоров, обучение);</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по защите интеллектуальной собственности (консультация, защита интеллектуальной собственности (патентование, регистрация товарного знака, обучение);</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для социальных предпринимателей (консультация, оказание услуг для социальных предпринимателей (содействие в популяризации, подготовка бизнес-планов, обучение);</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lastRenderedPageBreak/>
        <w:t>- по сдаче отчетности (консультация, сдача отчетности (подготовка отчетности, передача по телекоммуникационным каналам связи);</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по содействию в получении разрешающих документов на сотрудников (консультация, получение разрешающих документов на сотрудников);</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по содействию в приведении в соответствие с необходимыми требованиями (консультация, классификация мест размещения);</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 - по содействию в привлечении клиентов (консультация, содействие в популяризации продукции (работ, услуг).</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p>
    <w:p w:rsidR="00C57B66" w:rsidRPr="00EC5C64" w:rsidRDefault="00C57B66" w:rsidP="00C57B66">
      <w:pPr>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Работает 6 специализированных окон для оказания консультаций и услуг:</w:t>
      </w:r>
    </w:p>
    <w:p w:rsidR="00C57B66" w:rsidRPr="00EC5C64" w:rsidRDefault="00C57B66" w:rsidP="00C57B66">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окно МФЦ для бизнеса – консультации и услуги, в том числе по регистрации юридического лица, регистрации права собственности на объект недвижимости;</w:t>
      </w:r>
    </w:p>
    <w:p w:rsidR="00C57B66" w:rsidRPr="00EC5C64" w:rsidRDefault="00C57B66" w:rsidP="00C57B66">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Центр сельскохозяйственного консультирования Смоленской области: консультации, в том числе о грантах и субсидиях в сельском хозяйстве, скотоводстве, регистрации КФХ;</w:t>
      </w:r>
    </w:p>
    <w:p w:rsidR="00C57B66" w:rsidRPr="00EC5C64" w:rsidRDefault="00C57B66" w:rsidP="00C57B66">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окно по вопросам экспортной деятельности;</w:t>
      </w:r>
    </w:p>
    <w:p w:rsidR="00C57B66" w:rsidRPr="00EC5C64" w:rsidRDefault="00C57B66" w:rsidP="00C57B66">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окно по вопросам получения электронной цифровой подписи;</w:t>
      </w:r>
    </w:p>
    <w:p w:rsidR="00C57B66" w:rsidRPr="00EC5C64" w:rsidRDefault="00C57B66" w:rsidP="00C57B66">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 окно по вопросам финансового планирования; </w:t>
      </w:r>
    </w:p>
    <w:p w:rsidR="00C57B66" w:rsidRPr="00EC5C64" w:rsidRDefault="00C57B66" w:rsidP="00C57B66">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окно по вопросам правового обеспечения деятельности субъекта МСП.</w:t>
      </w:r>
    </w:p>
    <w:p w:rsidR="00C57B66" w:rsidRPr="00EC5C64" w:rsidRDefault="00C57B66" w:rsidP="00C57B66">
      <w:pPr>
        <w:spacing w:after="0" w:line="240" w:lineRule="auto"/>
        <w:ind w:firstLine="709"/>
        <w:contextualSpacing/>
        <w:jc w:val="both"/>
        <w:rPr>
          <w:rFonts w:ascii="Times New Roman" w:hAnsi="Times New Roman"/>
          <w:sz w:val="28"/>
          <w:szCs w:val="28"/>
        </w:rPr>
      </w:pPr>
    </w:p>
    <w:p w:rsidR="00C57B66" w:rsidRDefault="00C57B66" w:rsidP="004E42FD">
      <w:pPr>
        <w:spacing w:after="0" w:line="240" w:lineRule="auto"/>
        <w:ind w:firstLine="709"/>
        <w:contextualSpacing/>
        <w:jc w:val="both"/>
        <w:rPr>
          <w:rFonts w:ascii="Times New Roman" w:hAnsi="Times New Roman"/>
          <w:bCs/>
          <w:i/>
          <w:sz w:val="28"/>
          <w:szCs w:val="28"/>
        </w:rPr>
      </w:pPr>
      <w:r w:rsidRPr="00EC5C64">
        <w:rPr>
          <w:rFonts w:ascii="Times New Roman" w:hAnsi="Times New Roman"/>
          <w:bCs/>
          <w:i/>
          <w:sz w:val="28"/>
          <w:szCs w:val="28"/>
        </w:rPr>
        <w:t>В Центр «Мой бизнес» организована и ведет очный прием субъектов предпринимательской деятельности Общественная приемная при Президенте Российской Федерации по защите прав предпринимателей в Смоленской области по вопросам защиты прав и законных интересов и улучшению делового и инвестиционного климата.</w:t>
      </w:r>
    </w:p>
    <w:p w:rsidR="00AC6CD9" w:rsidRPr="00EC5C64" w:rsidRDefault="00AC6CD9" w:rsidP="004E42FD">
      <w:pPr>
        <w:spacing w:after="0" w:line="240" w:lineRule="auto"/>
        <w:ind w:firstLine="709"/>
        <w:contextualSpacing/>
        <w:jc w:val="both"/>
        <w:rPr>
          <w:rFonts w:ascii="Times New Roman" w:hAnsi="Times New Roman"/>
          <w:bCs/>
          <w:i/>
          <w:sz w:val="28"/>
          <w:szCs w:val="28"/>
        </w:rPr>
      </w:pPr>
    </w:p>
    <w:p w:rsidR="004E42FD" w:rsidRPr="00EC5C64" w:rsidRDefault="004E42FD" w:rsidP="004E42FD">
      <w:pPr>
        <w:spacing w:after="0" w:line="240" w:lineRule="auto"/>
        <w:ind w:firstLine="709"/>
        <w:contextualSpacing/>
        <w:jc w:val="both"/>
        <w:rPr>
          <w:rFonts w:ascii="Times New Roman" w:hAnsi="Times New Roman"/>
          <w:bCs/>
          <w:i/>
          <w:sz w:val="28"/>
          <w:szCs w:val="28"/>
        </w:rPr>
      </w:pPr>
    </w:p>
    <w:p w:rsidR="00C57B66" w:rsidRPr="00AC6CD9" w:rsidRDefault="00C57B66" w:rsidP="00AC6CD9">
      <w:pPr>
        <w:pStyle w:val="1"/>
        <w:spacing w:before="0" w:after="0" w:line="240" w:lineRule="auto"/>
        <w:jc w:val="center"/>
        <w:rPr>
          <w:rFonts w:ascii="Times New Roman" w:hAnsi="Times New Roman"/>
          <w:sz w:val="28"/>
          <w:szCs w:val="28"/>
          <w:lang w:eastAsia="zh-CN"/>
        </w:rPr>
      </w:pPr>
      <w:bookmarkStart w:id="22" w:name="_Toc118213643"/>
      <w:r w:rsidRPr="00AC6CD9">
        <w:rPr>
          <w:rFonts w:ascii="Times New Roman" w:hAnsi="Times New Roman"/>
          <w:sz w:val="28"/>
          <w:szCs w:val="28"/>
          <w:lang w:eastAsia="zh-CN"/>
        </w:rPr>
        <w:t>Микрокредитная компания «Смоленский областной фонд поддержки предпринимательства»</w:t>
      </w:r>
      <w:bookmarkEnd w:id="22"/>
    </w:p>
    <w:p w:rsidR="00C57B66" w:rsidRPr="00EC5C64" w:rsidRDefault="00C57B66" w:rsidP="00C57B66">
      <w:pPr>
        <w:spacing w:after="0" w:line="240" w:lineRule="auto"/>
        <w:ind w:firstLine="709"/>
        <w:contextualSpacing/>
        <w:jc w:val="both"/>
        <w:rPr>
          <w:rFonts w:ascii="Times New Roman" w:hAnsi="Times New Roman"/>
          <w:i/>
          <w:sz w:val="28"/>
          <w:szCs w:val="28"/>
        </w:rPr>
      </w:pPr>
    </w:p>
    <w:p w:rsidR="00C57B66" w:rsidRPr="00EC5C64" w:rsidRDefault="00165BD3" w:rsidP="00C57B66">
      <w:pPr>
        <w:spacing w:after="0" w:line="240" w:lineRule="auto"/>
        <w:ind w:firstLine="709"/>
        <w:contextualSpacing/>
        <w:jc w:val="both"/>
        <w:rPr>
          <w:rFonts w:ascii="Times New Roman" w:hAnsi="Times New Roman"/>
          <w:i/>
          <w:sz w:val="28"/>
          <w:szCs w:val="28"/>
        </w:rPr>
      </w:pPr>
      <w:r>
        <w:rPr>
          <w:rFonts w:ascii="Times New Roman" w:hAnsi="Times New Roman"/>
          <w:i/>
          <w:sz w:val="28"/>
          <w:szCs w:val="28"/>
        </w:rPr>
        <w:t>Контакты: г. Смоленск, ул.</w:t>
      </w:r>
      <w:r w:rsidR="00C57B66" w:rsidRPr="00EC5C64">
        <w:rPr>
          <w:rFonts w:ascii="Times New Roman" w:hAnsi="Times New Roman"/>
          <w:i/>
          <w:sz w:val="28"/>
          <w:szCs w:val="28"/>
        </w:rPr>
        <w:t xml:space="preserve"> Энгельса, д. 23</w:t>
      </w:r>
    </w:p>
    <w:p w:rsidR="00C57B66" w:rsidRPr="00EC5C64" w:rsidRDefault="00C57B66" w:rsidP="00C57B66">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Тел. +7 (4812) 777-077</w:t>
      </w:r>
    </w:p>
    <w:p w:rsidR="00C57B66" w:rsidRPr="00EC5C64" w:rsidRDefault="00C57B66" w:rsidP="00C57B66">
      <w:pPr>
        <w:spacing w:after="0" w:line="240" w:lineRule="auto"/>
        <w:ind w:firstLine="709"/>
        <w:contextualSpacing/>
        <w:jc w:val="both"/>
        <w:rPr>
          <w:rFonts w:ascii="Times New Roman" w:hAnsi="Times New Roman"/>
          <w:b/>
          <w:i/>
          <w:sz w:val="28"/>
          <w:szCs w:val="28"/>
        </w:rPr>
      </w:pPr>
      <w:r w:rsidRPr="00EC5C64">
        <w:rPr>
          <w:rFonts w:ascii="Times New Roman" w:hAnsi="Times New Roman"/>
          <w:i/>
          <w:sz w:val="28"/>
          <w:szCs w:val="28"/>
        </w:rPr>
        <w:t xml:space="preserve">Сайт: </w:t>
      </w:r>
      <w:r w:rsidRPr="00EC5C64">
        <w:rPr>
          <w:rFonts w:ascii="Times New Roman" w:hAnsi="Times New Roman"/>
          <w:i/>
          <w:sz w:val="28"/>
          <w:szCs w:val="28"/>
          <w:u w:val="single"/>
          <w:lang w:val="en-US"/>
        </w:rPr>
        <w:t>http</w:t>
      </w:r>
      <w:r w:rsidRPr="00EC5C64">
        <w:rPr>
          <w:rFonts w:ascii="Times New Roman" w:hAnsi="Times New Roman"/>
          <w:i/>
          <w:sz w:val="28"/>
          <w:szCs w:val="28"/>
          <w:u w:val="single"/>
        </w:rPr>
        <w:t>://</w:t>
      </w:r>
      <w:r w:rsidRPr="00EC5C64">
        <w:rPr>
          <w:rFonts w:ascii="Times New Roman" w:hAnsi="Times New Roman"/>
          <w:i/>
          <w:sz w:val="28"/>
          <w:szCs w:val="28"/>
          <w:u w:val="single"/>
          <w:lang w:val="en-US"/>
        </w:rPr>
        <w:t>www</w:t>
      </w:r>
      <w:r w:rsidRPr="00EC5C64">
        <w:rPr>
          <w:rFonts w:ascii="Times New Roman" w:hAnsi="Times New Roman"/>
          <w:i/>
          <w:sz w:val="28"/>
          <w:szCs w:val="28"/>
          <w:u w:val="single"/>
        </w:rPr>
        <w:t>.</w:t>
      </w:r>
      <w:r w:rsidRPr="00EC5C64">
        <w:rPr>
          <w:rFonts w:ascii="Times New Roman" w:hAnsi="Times New Roman"/>
          <w:i/>
          <w:sz w:val="28"/>
          <w:szCs w:val="28"/>
          <w:u w:val="single"/>
          <w:lang w:val="en-US"/>
        </w:rPr>
        <w:t>sofpmp</w:t>
      </w:r>
      <w:r w:rsidRPr="00EC5C64">
        <w:rPr>
          <w:rFonts w:ascii="Times New Roman" w:hAnsi="Times New Roman"/>
          <w:i/>
          <w:sz w:val="28"/>
          <w:szCs w:val="28"/>
          <w:u w:val="single"/>
        </w:rPr>
        <w:t>.</w:t>
      </w:r>
      <w:r w:rsidRPr="00EC5C64">
        <w:rPr>
          <w:rFonts w:ascii="Times New Roman" w:hAnsi="Times New Roman"/>
          <w:i/>
          <w:sz w:val="28"/>
          <w:szCs w:val="28"/>
          <w:u w:val="single"/>
          <w:lang w:val="en-US"/>
        </w:rPr>
        <w:t>ru</w:t>
      </w:r>
      <w:r w:rsidRPr="00EC5C64">
        <w:rPr>
          <w:rFonts w:ascii="Times New Roman" w:hAnsi="Times New Roman"/>
          <w:i/>
          <w:sz w:val="28"/>
          <w:szCs w:val="28"/>
          <w:u w:val="single"/>
        </w:rPr>
        <w:t>/</w:t>
      </w:r>
    </w:p>
    <w:p w:rsidR="00C57B66" w:rsidRPr="00EC5C64" w:rsidRDefault="00C57B66" w:rsidP="00C57B66">
      <w:pPr>
        <w:spacing w:after="0" w:line="240" w:lineRule="auto"/>
        <w:contextualSpacing/>
        <w:jc w:val="center"/>
        <w:rPr>
          <w:rFonts w:ascii="Times New Roman" w:hAnsi="Times New Roman"/>
          <w:b/>
          <w:sz w:val="28"/>
          <w:szCs w:val="28"/>
        </w:rPr>
      </w:pPr>
    </w:p>
    <w:p w:rsidR="00C57B66" w:rsidRPr="00EC5C64" w:rsidRDefault="00C57B66" w:rsidP="00C57B66">
      <w:pPr>
        <w:spacing w:after="0" w:line="240" w:lineRule="auto"/>
        <w:contextualSpacing/>
        <w:rPr>
          <w:rFonts w:ascii="Times New Roman" w:hAnsi="Times New Roman"/>
          <w:b/>
          <w:i/>
          <w:sz w:val="28"/>
          <w:szCs w:val="28"/>
        </w:rPr>
      </w:pPr>
      <w:r w:rsidRPr="00EC5C64">
        <w:rPr>
          <w:rFonts w:ascii="Times New Roman" w:hAnsi="Times New Roman"/>
          <w:b/>
          <w:i/>
          <w:sz w:val="28"/>
          <w:szCs w:val="28"/>
        </w:rPr>
        <w:t>Микрофинансирование</w:t>
      </w:r>
    </w:p>
    <w:p w:rsidR="00C57B66" w:rsidRPr="00EC5C64" w:rsidRDefault="00C57B66" w:rsidP="00C57B66">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Фонд осуществляет предоставление микрозаймов по выгодным процентным ставкам. </w:t>
      </w:r>
    </w:p>
    <w:p w:rsidR="00C57B66" w:rsidRPr="00EC5C64" w:rsidRDefault="00C57B66" w:rsidP="00C57B66">
      <w:pPr>
        <w:spacing w:after="0" w:line="240" w:lineRule="auto"/>
        <w:ind w:firstLine="709"/>
        <w:contextualSpacing/>
        <w:jc w:val="both"/>
        <w:rPr>
          <w:rFonts w:ascii="Times New Roman" w:eastAsia="Times New Roman" w:hAnsi="Times New Roman"/>
          <w:sz w:val="28"/>
          <w:szCs w:val="28"/>
          <w:lang w:eastAsia="ru-RU"/>
        </w:rPr>
      </w:pPr>
      <w:r w:rsidRPr="00EC5C64">
        <w:rPr>
          <w:rFonts w:ascii="Times New Roman" w:hAnsi="Times New Roman"/>
          <w:sz w:val="28"/>
          <w:szCs w:val="28"/>
        </w:rPr>
        <w:t xml:space="preserve">Для субъектов МСП, осуществляющих в качестве основного вида деятельности предпринимательскую деятельность, относящуюся к разделам С «Обрабатывающее производство», F «Строительство», Е «Водоснабжение; водоотведение, организация сбора и утилизации отходов, деятельность по ликвидации загрязнений» ОКВЭД, максимальная сумма микрозайма составляет </w:t>
      </w:r>
      <w:r w:rsidRPr="00EC5C64">
        <w:rPr>
          <w:rFonts w:ascii="Times New Roman" w:hAnsi="Times New Roman"/>
          <w:b/>
          <w:sz w:val="28"/>
          <w:szCs w:val="28"/>
        </w:rPr>
        <w:t>до 3 млн. рублей.</w:t>
      </w:r>
      <w:r w:rsidRPr="00EC5C64">
        <w:rPr>
          <w:rFonts w:ascii="Arial" w:eastAsia="Times New Roman" w:hAnsi="Arial" w:cs="Arial"/>
          <w:color w:val="333333"/>
          <w:sz w:val="24"/>
          <w:szCs w:val="24"/>
          <w:lang w:eastAsia="ru-RU"/>
        </w:rPr>
        <w:t xml:space="preserve"> </w:t>
      </w:r>
      <w:r w:rsidRPr="00EC5C64">
        <w:rPr>
          <w:rFonts w:ascii="Times New Roman" w:eastAsia="Times New Roman" w:hAnsi="Times New Roman"/>
          <w:sz w:val="28"/>
          <w:szCs w:val="28"/>
          <w:lang w:eastAsia="ru-RU"/>
        </w:rPr>
        <w:t xml:space="preserve">Максимальный срок возврата микрозайма – до </w:t>
      </w:r>
      <w:r w:rsidRPr="00EC5C64">
        <w:rPr>
          <w:rFonts w:ascii="Times New Roman" w:eastAsia="Times New Roman" w:hAnsi="Times New Roman"/>
          <w:b/>
          <w:bCs/>
          <w:sz w:val="28"/>
          <w:szCs w:val="28"/>
          <w:lang w:eastAsia="ru-RU"/>
        </w:rPr>
        <w:t>36 месяцев </w:t>
      </w:r>
      <w:r w:rsidRPr="00EC5C64">
        <w:rPr>
          <w:rFonts w:ascii="Times New Roman" w:eastAsia="Times New Roman" w:hAnsi="Times New Roman"/>
          <w:sz w:val="28"/>
          <w:szCs w:val="28"/>
          <w:lang w:eastAsia="ru-RU"/>
        </w:rPr>
        <w:t xml:space="preserve">(раздел </w:t>
      </w:r>
      <w:r w:rsidRPr="00EC5C64">
        <w:rPr>
          <w:rFonts w:ascii="Times New Roman" w:eastAsia="Times New Roman" w:hAnsi="Times New Roman"/>
          <w:sz w:val="28"/>
          <w:szCs w:val="28"/>
          <w:lang w:eastAsia="ru-RU"/>
        </w:rPr>
        <w:lastRenderedPageBreak/>
        <w:t>«С») / </w:t>
      </w:r>
      <w:r w:rsidRPr="00EC5C64">
        <w:rPr>
          <w:rFonts w:ascii="Times New Roman" w:eastAsia="Times New Roman" w:hAnsi="Times New Roman"/>
          <w:b/>
          <w:bCs/>
          <w:sz w:val="28"/>
          <w:szCs w:val="28"/>
          <w:lang w:eastAsia="ru-RU"/>
        </w:rPr>
        <w:t>24 месяцев</w:t>
      </w:r>
      <w:r w:rsidRPr="00EC5C64">
        <w:rPr>
          <w:rFonts w:ascii="Times New Roman" w:eastAsia="Times New Roman" w:hAnsi="Times New Roman"/>
          <w:sz w:val="28"/>
          <w:szCs w:val="28"/>
          <w:lang w:eastAsia="ru-RU"/>
        </w:rPr>
        <w:t> (разделы «F» и «E»). Микрозаймы предоставляются под процентную ставку, равную</w:t>
      </w:r>
      <w:r w:rsidRPr="00EC5C64">
        <w:t xml:space="preserve"> </w:t>
      </w:r>
      <w:r w:rsidRPr="00EC5C64">
        <w:rPr>
          <w:rFonts w:ascii="Times New Roman" w:eastAsia="Times New Roman" w:hAnsi="Times New Roman"/>
          <w:sz w:val="28"/>
          <w:szCs w:val="28"/>
          <w:lang w:eastAsia="ru-RU"/>
        </w:rPr>
        <w:t>ключевой ставке ЦБ, увеличенной на 1 процентный пункт на дату договора.</w:t>
      </w:r>
    </w:p>
    <w:p w:rsidR="00C57B66" w:rsidRPr="00EC5C64" w:rsidRDefault="00C57B66" w:rsidP="00C57B66">
      <w:pPr>
        <w:shd w:val="clear" w:color="auto" w:fill="FCFDFF"/>
        <w:spacing w:after="0" w:line="240" w:lineRule="auto"/>
        <w:ind w:firstLine="567"/>
        <w:jc w:val="both"/>
        <w:textAlignment w:val="baseline"/>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Субъектам МСП, осуществляющих в качестве основного вида деятельности деятельность, соответствующую классу 55 «Деятельность по предоставлению мест для временного проживания» раздела I «Деятельность гостиниц и предприятий общественного питания»,  классу 79 «Деятельность туристических агентств и  прочих организаций, предоставляющих услуги в сфере туризма» раздела N «Деятельность административная и сопутствующие дополнительные услуги» ОКВЭД, микрозаймы выдаются в сумме </w:t>
      </w:r>
      <w:r w:rsidRPr="00EC5C64">
        <w:rPr>
          <w:rFonts w:ascii="Times New Roman" w:eastAsia="Times New Roman" w:hAnsi="Times New Roman"/>
          <w:b/>
          <w:sz w:val="28"/>
          <w:szCs w:val="28"/>
          <w:lang w:eastAsia="ru-RU"/>
        </w:rPr>
        <w:t>до 2 млн. рублей</w:t>
      </w:r>
      <w:r w:rsidRPr="00EC5C64">
        <w:rPr>
          <w:rFonts w:ascii="Times New Roman" w:eastAsia="Times New Roman" w:hAnsi="Times New Roman"/>
          <w:sz w:val="28"/>
          <w:szCs w:val="28"/>
          <w:lang w:eastAsia="ru-RU"/>
        </w:rPr>
        <w:t xml:space="preserve"> на срок до </w:t>
      </w:r>
      <w:r w:rsidRPr="00EC5C64">
        <w:rPr>
          <w:rFonts w:ascii="Times New Roman" w:eastAsia="Times New Roman" w:hAnsi="Times New Roman"/>
          <w:b/>
          <w:sz w:val="28"/>
          <w:szCs w:val="28"/>
          <w:lang w:eastAsia="ru-RU"/>
        </w:rPr>
        <w:t>36 месяцев</w:t>
      </w:r>
      <w:r w:rsidRPr="00EC5C64">
        <w:rPr>
          <w:rFonts w:ascii="Times New Roman" w:eastAsia="Times New Roman" w:hAnsi="Times New Roman"/>
          <w:sz w:val="28"/>
          <w:szCs w:val="28"/>
          <w:lang w:eastAsia="ru-RU"/>
        </w:rPr>
        <w:t xml:space="preserve"> под процентную ставку, равную 1/2 ключевой ставки ЦБ на дату договора.</w:t>
      </w:r>
    </w:p>
    <w:p w:rsidR="00C57B66" w:rsidRPr="00EC5C64" w:rsidRDefault="00C57B66" w:rsidP="00C57B66">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Для начинающих предпринимателей,</w:t>
      </w:r>
      <w:r w:rsidRPr="00EC5C64">
        <w:t xml:space="preserve"> </w:t>
      </w:r>
      <w:r w:rsidRPr="00EC5C64">
        <w:rPr>
          <w:rFonts w:ascii="Times New Roman" w:hAnsi="Times New Roman"/>
          <w:sz w:val="28"/>
          <w:szCs w:val="28"/>
        </w:rPr>
        <w:t xml:space="preserve">вновь зарегистрированным и действующим менее 1 (одного) года, микрозаймы предоставляются в сумме </w:t>
      </w:r>
      <w:r w:rsidRPr="00EC5C64">
        <w:rPr>
          <w:rFonts w:ascii="Times New Roman" w:hAnsi="Times New Roman"/>
          <w:b/>
          <w:sz w:val="28"/>
          <w:szCs w:val="28"/>
        </w:rPr>
        <w:t>до 150 тыс. рублей</w:t>
      </w:r>
      <w:r w:rsidRPr="00EC5C64">
        <w:rPr>
          <w:rFonts w:ascii="Times New Roman" w:hAnsi="Times New Roman"/>
          <w:sz w:val="28"/>
          <w:szCs w:val="28"/>
        </w:rPr>
        <w:t xml:space="preserve"> на срок </w:t>
      </w:r>
      <w:r w:rsidRPr="00EC5C64">
        <w:rPr>
          <w:rFonts w:ascii="Times New Roman" w:hAnsi="Times New Roman"/>
          <w:b/>
          <w:sz w:val="28"/>
          <w:szCs w:val="28"/>
        </w:rPr>
        <w:t>до 36 месяцев</w:t>
      </w:r>
      <w:r w:rsidRPr="00EC5C64">
        <w:rPr>
          <w:rFonts w:ascii="Times New Roman" w:hAnsi="Times New Roman"/>
          <w:sz w:val="28"/>
          <w:szCs w:val="28"/>
        </w:rPr>
        <w:t xml:space="preserve"> под </w:t>
      </w:r>
      <w:r w:rsidRPr="00EC5C64">
        <w:rPr>
          <w:rFonts w:ascii="Times New Roman" w:hAnsi="Times New Roman"/>
          <w:b/>
          <w:sz w:val="28"/>
          <w:szCs w:val="28"/>
        </w:rPr>
        <w:t xml:space="preserve">3% </w:t>
      </w:r>
      <w:r w:rsidRPr="00EC5C64">
        <w:rPr>
          <w:rFonts w:ascii="Times New Roman" w:hAnsi="Times New Roman"/>
          <w:sz w:val="28"/>
          <w:szCs w:val="28"/>
        </w:rPr>
        <w:t>годовых (кредитный продукт «СТАРТАП»).</w:t>
      </w:r>
    </w:p>
    <w:p w:rsidR="00C57B66" w:rsidRPr="00EC5C64" w:rsidRDefault="00C57B66" w:rsidP="00C57B66">
      <w:pPr>
        <w:shd w:val="clear" w:color="auto" w:fill="FCFDFF"/>
        <w:spacing w:after="0" w:line="240" w:lineRule="auto"/>
        <w:ind w:firstLine="708"/>
        <w:jc w:val="both"/>
        <w:rPr>
          <w:rFonts w:ascii="Times New Roman" w:eastAsia="Times New Roman" w:hAnsi="Times New Roman"/>
          <w:bCs/>
          <w:sz w:val="28"/>
          <w:szCs w:val="28"/>
          <w:lang w:eastAsia="ru-RU"/>
        </w:rPr>
      </w:pPr>
      <w:r w:rsidRPr="00EC5C64">
        <w:rPr>
          <w:rFonts w:ascii="Times New Roman" w:eastAsia="Times New Roman" w:hAnsi="Times New Roman"/>
          <w:sz w:val="28"/>
          <w:szCs w:val="28"/>
          <w:lang w:eastAsia="ru-RU"/>
        </w:rPr>
        <w:t>На поддержку предпринимателей, применяющих специальный налоговый режим «Налог на профессиональный доход», микрозаймы предоставляются</w:t>
      </w:r>
      <w:r w:rsidRPr="00EC5C64">
        <w:rPr>
          <w:rFonts w:ascii="Times New Roman" w:eastAsia="Times New Roman" w:hAnsi="Times New Roman"/>
          <w:bCs/>
          <w:sz w:val="28"/>
          <w:szCs w:val="28"/>
          <w:lang w:eastAsia="ru-RU"/>
        </w:rPr>
        <w:t xml:space="preserve"> в</w:t>
      </w:r>
      <w:r w:rsidRPr="00EC5C64">
        <w:rPr>
          <w:rFonts w:ascii="Times New Roman" w:eastAsia="Times New Roman" w:hAnsi="Times New Roman"/>
          <w:sz w:val="28"/>
          <w:szCs w:val="28"/>
          <w:lang w:eastAsia="ru-RU"/>
        </w:rPr>
        <w:t xml:space="preserve"> сумме до </w:t>
      </w:r>
      <w:r w:rsidRPr="00EC5C64">
        <w:rPr>
          <w:rFonts w:ascii="Times New Roman" w:eastAsia="Times New Roman" w:hAnsi="Times New Roman"/>
          <w:b/>
          <w:bCs/>
          <w:sz w:val="28"/>
          <w:szCs w:val="28"/>
          <w:lang w:eastAsia="ru-RU"/>
        </w:rPr>
        <w:t xml:space="preserve">200 тыс. рублей </w:t>
      </w:r>
      <w:r w:rsidRPr="00EC5C64">
        <w:rPr>
          <w:rFonts w:ascii="Times New Roman" w:eastAsia="Times New Roman" w:hAnsi="Times New Roman"/>
          <w:bCs/>
          <w:sz w:val="28"/>
          <w:szCs w:val="28"/>
          <w:lang w:eastAsia="ru-RU"/>
        </w:rPr>
        <w:t>на срок до</w:t>
      </w:r>
      <w:r w:rsidRPr="00EC5C64">
        <w:rPr>
          <w:rFonts w:ascii="Times New Roman" w:eastAsia="Times New Roman" w:hAnsi="Times New Roman"/>
          <w:b/>
          <w:bCs/>
          <w:sz w:val="28"/>
          <w:szCs w:val="28"/>
          <w:lang w:eastAsia="ru-RU"/>
        </w:rPr>
        <w:t xml:space="preserve"> 36 месяцев </w:t>
      </w:r>
      <w:r w:rsidRPr="00EC5C64">
        <w:rPr>
          <w:rFonts w:ascii="Times New Roman" w:eastAsia="Times New Roman" w:hAnsi="Times New Roman"/>
          <w:bCs/>
          <w:sz w:val="28"/>
          <w:szCs w:val="28"/>
          <w:lang w:eastAsia="ru-RU"/>
        </w:rPr>
        <w:t>под процентную ставку, равную 1/2 ключевой ставки ЦБ на дату договора.</w:t>
      </w:r>
    </w:p>
    <w:p w:rsidR="00C57B66" w:rsidRPr="00EC5C64" w:rsidRDefault="00C57B66" w:rsidP="00C57B66">
      <w:pPr>
        <w:shd w:val="clear" w:color="auto" w:fill="FCFDFF"/>
        <w:spacing w:after="0" w:line="240" w:lineRule="auto"/>
        <w:ind w:firstLine="567"/>
        <w:jc w:val="both"/>
        <w:textAlignment w:val="baseline"/>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Субъектам МСП, осуществляющих в качестве основного вида деятельности предпринимательскую деятельность, соответствующую разделу А «Сельское, лесное хозяйство, охота, рыболовство, рыбоводство» ОКВЭД, микрозаймы выдаются в сумме </w:t>
      </w:r>
      <w:r w:rsidRPr="00EC5C64">
        <w:rPr>
          <w:rFonts w:ascii="Times New Roman" w:eastAsia="Times New Roman" w:hAnsi="Times New Roman"/>
          <w:b/>
          <w:sz w:val="28"/>
          <w:szCs w:val="28"/>
          <w:lang w:eastAsia="ru-RU"/>
        </w:rPr>
        <w:t>до 3 млн. рублей</w:t>
      </w:r>
      <w:r w:rsidRPr="00EC5C64">
        <w:rPr>
          <w:rFonts w:ascii="Times New Roman" w:eastAsia="Times New Roman" w:hAnsi="Times New Roman"/>
          <w:sz w:val="28"/>
          <w:szCs w:val="28"/>
          <w:lang w:eastAsia="ru-RU"/>
        </w:rPr>
        <w:t xml:space="preserve"> сроком </w:t>
      </w:r>
      <w:r w:rsidRPr="00EC5C64">
        <w:rPr>
          <w:rFonts w:ascii="Times New Roman" w:eastAsia="Times New Roman" w:hAnsi="Times New Roman"/>
          <w:b/>
          <w:sz w:val="28"/>
          <w:szCs w:val="28"/>
          <w:lang w:eastAsia="ru-RU"/>
        </w:rPr>
        <w:t>до 36 месяцев</w:t>
      </w:r>
      <w:r w:rsidRPr="00EC5C64">
        <w:rPr>
          <w:rFonts w:ascii="Times New Roman" w:eastAsia="Times New Roman" w:hAnsi="Times New Roman"/>
          <w:sz w:val="28"/>
          <w:szCs w:val="28"/>
          <w:lang w:eastAsia="ru-RU"/>
        </w:rPr>
        <w:t xml:space="preserve"> под процентную ставку: равную ключевой ставке ЦБ, увеличенной на 1 процентный пункт на дату договора.</w:t>
      </w:r>
    </w:p>
    <w:p w:rsidR="00A92BC4" w:rsidRPr="00EC5C64" w:rsidRDefault="00A92BC4" w:rsidP="00A92BC4">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Сельскохозяйственным товаропроизводителям предоставляются микрозаймы:</w:t>
      </w:r>
    </w:p>
    <w:p w:rsidR="00A92BC4" w:rsidRPr="00EC5C64" w:rsidRDefault="00A92BC4" w:rsidP="00A92BC4">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 на осуществление предпринимательской деятельности в сумме до </w:t>
      </w:r>
      <w:r w:rsidRPr="00EC5C64">
        <w:rPr>
          <w:rFonts w:ascii="Times New Roman" w:hAnsi="Times New Roman"/>
          <w:b/>
          <w:sz w:val="28"/>
          <w:szCs w:val="28"/>
        </w:rPr>
        <w:t>3 млн. рублей</w:t>
      </w:r>
      <w:r w:rsidRPr="00EC5C64">
        <w:rPr>
          <w:rFonts w:ascii="Times New Roman" w:hAnsi="Times New Roman"/>
          <w:sz w:val="28"/>
          <w:szCs w:val="28"/>
        </w:rPr>
        <w:t xml:space="preserve"> сроком до </w:t>
      </w:r>
      <w:r w:rsidRPr="00EC5C64">
        <w:rPr>
          <w:rFonts w:ascii="Times New Roman" w:hAnsi="Times New Roman"/>
          <w:b/>
          <w:sz w:val="28"/>
          <w:szCs w:val="28"/>
        </w:rPr>
        <w:t>36 месяцев</w:t>
      </w:r>
      <w:r w:rsidRPr="00EC5C64">
        <w:rPr>
          <w:rFonts w:ascii="Times New Roman" w:hAnsi="Times New Roman"/>
          <w:sz w:val="28"/>
          <w:szCs w:val="28"/>
        </w:rPr>
        <w:t xml:space="preserve"> в размере ключевой ставки Центрального Банка Российской Федерации, увеличенной на 1 процентный пункт на дату договора (при введении режима повышенной готовности на срок до 24 месяцев, в размере одной второй ключевой ставки Центрального Банка Российской Федерации на дату заключения договора);</w:t>
      </w:r>
    </w:p>
    <w:p w:rsidR="00A92BC4" w:rsidRPr="00EC5C64" w:rsidRDefault="00A92BC4" w:rsidP="00A92BC4">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 на приобретение сельскохозяйственной техники и оборудования для производства сельскохозяйственной продукции под их залог в сумме до </w:t>
      </w:r>
      <w:r w:rsidRPr="00EC5C64">
        <w:rPr>
          <w:rFonts w:ascii="Times New Roman" w:hAnsi="Times New Roman"/>
          <w:b/>
          <w:sz w:val="28"/>
          <w:szCs w:val="28"/>
        </w:rPr>
        <w:t>5 млн. рублей</w:t>
      </w:r>
      <w:r w:rsidRPr="00EC5C64">
        <w:rPr>
          <w:rFonts w:ascii="Times New Roman" w:hAnsi="Times New Roman"/>
          <w:sz w:val="28"/>
          <w:szCs w:val="28"/>
        </w:rPr>
        <w:t xml:space="preserve"> сроком до </w:t>
      </w:r>
      <w:r w:rsidRPr="00EC5C64">
        <w:rPr>
          <w:rFonts w:ascii="Times New Roman" w:hAnsi="Times New Roman"/>
          <w:b/>
          <w:sz w:val="28"/>
          <w:szCs w:val="28"/>
        </w:rPr>
        <w:t>36 месяцев</w:t>
      </w:r>
      <w:r w:rsidRPr="00EC5C64">
        <w:rPr>
          <w:rFonts w:ascii="Times New Roman" w:hAnsi="Times New Roman"/>
          <w:sz w:val="28"/>
          <w:szCs w:val="28"/>
        </w:rPr>
        <w:t xml:space="preserve"> (при введении режима повышенной готовности на срок до 24 месяцев) под процентную ставку </w:t>
      </w:r>
      <w:r w:rsidRPr="00EC5C64">
        <w:rPr>
          <w:rFonts w:ascii="Times New Roman" w:hAnsi="Times New Roman"/>
          <w:b/>
          <w:sz w:val="28"/>
          <w:szCs w:val="28"/>
        </w:rPr>
        <w:t>5%</w:t>
      </w:r>
      <w:r w:rsidRPr="00EC5C64">
        <w:rPr>
          <w:rFonts w:ascii="Times New Roman" w:hAnsi="Times New Roman"/>
          <w:sz w:val="28"/>
          <w:szCs w:val="28"/>
        </w:rPr>
        <w:t xml:space="preserve"> годовых; </w:t>
      </w:r>
    </w:p>
    <w:p w:rsidR="00A92BC4" w:rsidRPr="00EC5C64" w:rsidRDefault="00A92BC4" w:rsidP="00A92BC4">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 на посев льна-долгунца в сумме до </w:t>
      </w:r>
      <w:r w:rsidRPr="00EC5C64">
        <w:rPr>
          <w:rFonts w:ascii="Times New Roman" w:hAnsi="Times New Roman"/>
          <w:b/>
          <w:sz w:val="28"/>
          <w:szCs w:val="28"/>
        </w:rPr>
        <w:t>3 млн. рублей</w:t>
      </w:r>
      <w:r w:rsidRPr="00EC5C64">
        <w:rPr>
          <w:rFonts w:ascii="Times New Roman" w:hAnsi="Times New Roman"/>
          <w:sz w:val="28"/>
          <w:szCs w:val="28"/>
        </w:rPr>
        <w:t xml:space="preserve"> сроком до </w:t>
      </w:r>
      <w:r w:rsidRPr="00EC5C64">
        <w:rPr>
          <w:rFonts w:ascii="Times New Roman" w:hAnsi="Times New Roman"/>
          <w:b/>
          <w:sz w:val="28"/>
          <w:szCs w:val="28"/>
        </w:rPr>
        <w:t>36 месяцев</w:t>
      </w:r>
      <w:r w:rsidRPr="00EC5C64">
        <w:rPr>
          <w:rFonts w:ascii="Times New Roman" w:hAnsi="Times New Roman"/>
          <w:sz w:val="28"/>
          <w:szCs w:val="28"/>
        </w:rPr>
        <w:t xml:space="preserve"> (при введении режима повышенной готовности на срок до 24 месяцев) под процентную ставку </w:t>
      </w:r>
      <w:r w:rsidRPr="00EC5C64">
        <w:rPr>
          <w:rFonts w:ascii="Times New Roman" w:hAnsi="Times New Roman"/>
          <w:b/>
          <w:sz w:val="28"/>
          <w:szCs w:val="28"/>
        </w:rPr>
        <w:t>1%</w:t>
      </w:r>
      <w:r w:rsidRPr="00EC5C64">
        <w:rPr>
          <w:rFonts w:ascii="Times New Roman" w:hAnsi="Times New Roman"/>
          <w:sz w:val="28"/>
          <w:szCs w:val="28"/>
        </w:rPr>
        <w:t xml:space="preserve"> годовых; </w:t>
      </w:r>
    </w:p>
    <w:p w:rsidR="00A92BC4" w:rsidRPr="00EC5C64" w:rsidRDefault="00A92BC4" w:rsidP="00A92BC4">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 на проведение сезонных полевых работ в сумме до </w:t>
      </w:r>
      <w:r w:rsidRPr="00EC5C64">
        <w:rPr>
          <w:rFonts w:ascii="Times New Roman" w:hAnsi="Times New Roman"/>
          <w:b/>
          <w:sz w:val="28"/>
          <w:szCs w:val="28"/>
        </w:rPr>
        <w:t xml:space="preserve">2 млн. рублей </w:t>
      </w:r>
      <w:r w:rsidRPr="00EC5C64">
        <w:rPr>
          <w:rFonts w:ascii="Times New Roman" w:hAnsi="Times New Roman"/>
          <w:sz w:val="28"/>
          <w:szCs w:val="28"/>
        </w:rPr>
        <w:t>(при наличии залога),</w:t>
      </w:r>
      <w:r w:rsidRPr="00EC5C64">
        <w:rPr>
          <w:rFonts w:ascii="Times New Roman" w:hAnsi="Times New Roman"/>
          <w:b/>
          <w:sz w:val="28"/>
          <w:szCs w:val="28"/>
        </w:rPr>
        <w:t xml:space="preserve"> до  0,5 млн. рублей </w:t>
      </w:r>
      <w:r w:rsidRPr="00EC5C64">
        <w:rPr>
          <w:rFonts w:ascii="Times New Roman" w:hAnsi="Times New Roman"/>
          <w:sz w:val="28"/>
          <w:szCs w:val="28"/>
        </w:rPr>
        <w:t xml:space="preserve">(при отсутствии залога) сроком до </w:t>
      </w:r>
      <w:r w:rsidRPr="00EC5C64">
        <w:rPr>
          <w:rFonts w:ascii="Times New Roman" w:hAnsi="Times New Roman"/>
          <w:b/>
          <w:sz w:val="28"/>
          <w:szCs w:val="28"/>
        </w:rPr>
        <w:t>24 месяцев</w:t>
      </w:r>
      <w:r w:rsidRPr="00EC5C64">
        <w:rPr>
          <w:rFonts w:ascii="Times New Roman" w:hAnsi="Times New Roman"/>
          <w:sz w:val="28"/>
          <w:szCs w:val="28"/>
        </w:rPr>
        <w:t xml:space="preserve"> под процентную ставку </w:t>
      </w:r>
      <w:r w:rsidRPr="00EC5C64">
        <w:rPr>
          <w:rFonts w:ascii="Times New Roman" w:hAnsi="Times New Roman"/>
          <w:b/>
          <w:sz w:val="28"/>
          <w:szCs w:val="28"/>
        </w:rPr>
        <w:t>5%</w:t>
      </w:r>
      <w:r w:rsidRPr="00EC5C64">
        <w:rPr>
          <w:rFonts w:ascii="Times New Roman" w:hAnsi="Times New Roman"/>
          <w:sz w:val="28"/>
          <w:szCs w:val="28"/>
        </w:rPr>
        <w:t xml:space="preserve"> годовых.</w:t>
      </w:r>
    </w:p>
    <w:p w:rsidR="00A92BC4" w:rsidRPr="00EC5C64" w:rsidRDefault="00A92BC4" w:rsidP="00A92BC4">
      <w:pPr>
        <w:shd w:val="clear" w:color="auto" w:fill="FCFDFF"/>
        <w:spacing w:after="0" w:line="240" w:lineRule="auto"/>
        <w:ind w:firstLine="567"/>
        <w:jc w:val="both"/>
        <w:textAlignment w:val="baseline"/>
        <w:rPr>
          <w:rFonts w:ascii="Times New Roman" w:hAnsi="Times New Roman"/>
          <w:color w:val="000000"/>
          <w:sz w:val="28"/>
          <w:szCs w:val="28"/>
        </w:rPr>
      </w:pPr>
      <w:r w:rsidRPr="00EC5C64">
        <w:rPr>
          <w:rFonts w:ascii="Times New Roman" w:hAnsi="Times New Roman"/>
          <w:color w:val="000000"/>
          <w:sz w:val="28"/>
          <w:szCs w:val="28"/>
        </w:rPr>
        <w:t xml:space="preserve">Правом на получение микрозаймов на цели приобретения сельскохозяйственной техники и оборудования, посев льна-долгунца, а также проведение сезонных работ обладают заемщики, предоставившие заключение </w:t>
      </w:r>
      <w:r w:rsidRPr="00EC5C64">
        <w:rPr>
          <w:rFonts w:ascii="Times New Roman" w:hAnsi="Times New Roman"/>
          <w:color w:val="000000"/>
          <w:sz w:val="28"/>
          <w:szCs w:val="28"/>
        </w:rPr>
        <w:lastRenderedPageBreak/>
        <w:t>Департамента Смоленской области по сельскому хозяйству и продовольствию о целесообразности предоставления микрозайма.</w:t>
      </w:r>
    </w:p>
    <w:p w:rsidR="00C57B66" w:rsidRPr="00EC5C64" w:rsidRDefault="00C57B66" w:rsidP="00C57B66">
      <w:pPr>
        <w:shd w:val="clear" w:color="auto" w:fill="FCFDFF"/>
        <w:spacing w:after="0" w:line="240" w:lineRule="auto"/>
        <w:ind w:firstLine="567"/>
        <w:jc w:val="both"/>
        <w:textAlignment w:val="baseline"/>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Субъектам МСП, осуществляющих в качестве основного вида деятельности предпринимательскую деятельность, соответствующую разделу G «Торговля оптовая и розничная; ремонт автотранспортных средств и мотоциклов» ОКВЭД, микрозаймы выдаются в сумме до </w:t>
      </w:r>
      <w:r w:rsidRPr="00EC5C64">
        <w:rPr>
          <w:rFonts w:ascii="Times New Roman" w:eastAsia="Times New Roman" w:hAnsi="Times New Roman"/>
          <w:b/>
          <w:sz w:val="28"/>
          <w:szCs w:val="28"/>
          <w:lang w:eastAsia="ru-RU"/>
        </w:rPr>
        <w:t>2 млн. рублей</w:t>
      </w:r>
      <w:r w:rsidRPr="00EC5C64">
        <w:rPr>
          <w:rFonts w:ascii="Times New Roman" w:eastAsia="Times New Roman" w:hAnsi="Times New Roman"/>
          <w:sz w:val="28"/>
          <w:szCs w:val="28"/>
          <w:lang w:eastAsia="ru-RU"/>
        </w:rPr>
        <w:t xml:space="preserve"> сроком </w:t>
      </w:r>
      <w:r w:rsidRPr="00EC5C64">
        <w:rPr>
          <w:rFonts w:ascii="Times New Roman" w:eastAsia="Times New Roman" w:hAnsi="Times New Roman"/>
          <w:b/>
          <w:sz w:val="28"/>
          <w:szCs w:val="28"/>
          <w:lang w:eastAsia="ru-RU"/>
        </w:rPr>
        <w:t>до 24 месяцев</w:t>
      </w:r>
      <w:r w:rsidRPr="00EC5C64">
        <w:rPr>
          <w:rFonts w:ascii="Times New Roman" w:eastAsia="Times New Roman" w:hAnsi="Times New Roman"/>
          <w:sz w:val="28"/>
          <w:szCs w:val="28"/>
          <w:lang w:eastAsia="ru-RU"/>
        </w:rPr>
        <w:t xml:space="preserve"> под процентную ставку, равную ключевой ставке ЦБ, увеличенной на 3 процентных пункта на дату договора.</w:t>
      </w:r>
    </w:p>
    <w:p w:rsidR="00C57B66" w:rsidRPr="00EC5C64" w:rsidRDefault="00C57B66" w:rsidP="00C57B66">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Субъекты МСП, имеющие в качестве основного/дополнительного вида деятельности предпринимательскую деятельность, соответствующую классу 62 «Разработка компьютерного программного обеспечения, консультационные услуги в данной области и другие сопутствующие услуги» раздела  J «Деятельность в области информации и связи» ОКВЭД, а также  представившие не менее одного реализованного/действующего договора (контракта) в сфере разработки программного обеспечения», предоставляются микрозаймы в сумме </w:t>
      </w:r>
      <w:r w:rsidRPr="00EC5C64">
        <w:rPr>
          <w:rFonts w:ascii="Times New Roman" w:hAnsi="Times New Roman"/>
          <w:b/>
          <w:sz w:val="28"/>
          <w:szCs w:val="28"/>
        </w:rPr>
        <w:t>до 2 млн. рублей</w:t>
      </w:r>
      <w:r w:rsidRPr="00EC5C64">
        <w:rPr>
          <w:rFonts w:ascii="Times New Roman" w:hAnsi="Times New Roman"/>
          <w:sz w:val="28"/>
          <w:szCs w:val="28"/>
        </w:rPr>
        <w:t xml:space="preserve"> сроком до</w:t>
      </w:r>
      <w:r w:rsidRPr="00EC5C64">
        <w:rPr>
          <w:rFonts w:ascii="Times New Roman" w:hAnsi="Times New Roman"/>
          <w:b/>
          <w:sz w:val="28"/>
          <w:szCs w:val="28"/>
        </w:rPr>
        <w:t xml:space="preserve"> 36 месяцев</w:t>
      </w:r>
      <w:r w:rsidRPr="00EC5C64">
        <w:rPr>
          <w:rFonts w:ascii="Times New Roman" w:hAnsi="Times New Roman"/>
          <w:sz w:val="28"/>
          <w:szCs w:val="28"/>
        </w:rPr>
        <w:t xml:space="preserve"> под процентную ставку </w:t>
      </w:r>
      <w:r w:rsidRPr="00EC5C64">
        <w:rPr>
          <w:rFonts w:ascii="Times New Roman" w:hAnsi="Times New Roman"/>
          <w:b/>
          <w:sz w:val="28"/>
          <w:szCs w:val="28"/>
        </w:rPr>
        <w:t xml:space="preserve">5% </w:t>
      </w:r>
      <w:r w:rsidRPr="00EC5C64">
        <w:rPr>
          <w:rFonts w:ascii="Times New Roman" w:hAnsi="Times New Roman"/>
          <w:sz w:val="28"/>
          <w:szCs w:val="28"/>
        </w:rPr>
        <w:t>годовых.</w:t>
      </w:r>
    </w:p>
    <w:p w:rsidR="00C57B66" w:rsidRPr="00EC5C64" w:rsidRDefault="00C57B66" w:rsidP="00C57B66">
      <w:pPr>
        <w:shd w:val="clear" w:color="auto" w:fill="FCFDFF"/>
        <w:spacing w:after="0" w:line="240" w:lineRule="auto"/>
        <w:ind w:firstLine="708"/>
        <w:jc w:val="both"/>
        <w:textAlignment w:val="baseline"/>
        <w:rPr>
          <w:rFonts w:ascii="Times New Roman" w:eastAsia="Times New Roman" w:hAnsi="Times New Roman"/>
          <w:sz w:val="28"/>
          <w:szCs w:val="28"/>
          <w:lang w:eastAsia="ru-RU"/>
        </w:rPr>
      </w:pPr>
      <w:r w:rsidRPr="00EC5C64">
        <w:rPr>
          <w:rFonts w:ascii="Times New Roman" w:eastAsia="Times New Roman" w:hAnsi="Times New Roman"/>
          <w:bCs/>
          <w:sz w:val="28"/>
          <w:szCs w:val="28"/>
          <w:lang w:eastAsia="ru-RU"/>
        </w:rPr>
        <w:t>В целях поддержки субъектов МСП,</w:t>
      </w:r>
      <w:r w:rsidRPr="00EC5C64">
        <w:rPr>
          <w:rFonts w:ascii="Times New Roman" w:eastAsia="Times New Roman" w:hAnsi="Times New Roman"/>
          <w:sz w:val="28"/>
          <w:szCs w:val="28"/>
          <w:lang w:eastAsia="ru-RU"/>
        </w:rPr>
        <w:t xml:space="preserve"> развивающих бизнес по франшизе (продукт «ФРАНШИЗА»), представляются микрозаймы в сумме </w:t>
      </w:r>
      <w:r w:rsidRPr="00EC5C64">
        <w:rPr>
          <w:rFonts w:ascii="Times New Roman" w:eastAsia="Times New Roman" w:hAnsi="Times New Roman"/>
          <w:b/>
          <w:sz w:val="28"/>
          <w:szCs w:val="28"/>
          <w:lang w:eastAsia="ru-RU"/>
        </w:rPr>
        <w:t>до 2 млн. рублей</w:t>
      </w:r>
      <w:r w:rsidRPr="00EC5C64">
        <w:rPr>
          <w:rFonts w:ascii="Times New Roman" w:eastAsia="Times New Roman" w:hAnsi="Times New Roman"/>
          <w:sz w:val="28"/>
          <w:szCs w:val="28"/>
          <w:lang w:eastAsia="ru-RU"/>
        </w:rPr>
        <w:t xml:space="preserve"> </w:t>
      </w:r>
      <w:r w:rsidRPr="00EC5C64">
        <w:rPr>
          <w:rFonts w:ascii="Times New Roman" w:eastAsia="Times New Roman" w:hAnsi="Times New Roman"/>
          <w:bCs/>
          <w:sz w:val="28"/>
          <w:szCs w:val="28"/>
          <w:lang w:eastAsia="ru-RU"/>
        </w:rPr>
        <w:t>(при наличии залога)</w:t>
      </w:r>
      <w:r w:rsidRPr="00EC5C64">
        <w:rPr>
          <w:rFonts w:ascii="Times New Roman" w:eastAsia="Times New Roman" w:hAnsi="Times New Roman"/>
          <w:b/>
          <w:bCs/>
          <w:sz w:val="28"/>
          <w:szCs w:val="28"/>
          <w:lang w:eastAsia="ru-RU"/>
        </w:rPr>
        <w:t xml:space="preserve"> / до 300 000 руб. </w:t>
      </w:r>
      <w:r w:rsidRPr="00EC5C64">
        <w:rPr>
          <w:rFonts w:ascii="Times New Roman" w:eastAsia="Times New Roman" w:hAnsi="Times New Roman"/>
          <w:bCs/>
          <w:sz w:val="28"/>
          <w:szCs w:val="28"/>
          <w:lang w:eastAsia="ru-RU"/>
        </w:rPr>
        <w:t>(при отсутствии обеспечения)</w:t>
      </w:r>
      <w:r w:rsidRPr="00EC5C64">
        <w:rPr>
          <w:rFonts w:ascii="Times New Roman" w:eastAsia="Times New Roman" w:hAnsi="Times New Roman"/>
          <w:b/>
          <w:bCs/>
          <w:sz w:val="28"/>
          <w:szCs w:val="28"/>
          <w:lang w:eastAsia="ru-RU"/>
        </w:rPr>
        <w:t xml:space="preserve"> </w:t>
      </w:r>
      <w:r w:rsidRPr="00EC5C64">
        <w:rPr>
          <w:rFonts w:ascii="Times New Roman" w:eastAsia="Times New Roman" w:hAnsi="Times New Roman"/>
          <w:bCs/>
          <w:sz w:val="28"/>
          <w:szCs w:val="28"/>
          <w:lang w:eastAsia="ru-RU"/>
        </w:rPr>
        <w:t>на срок</w:t>
      </w:r>
      <w:r w:rsidRPr="00EC5C64">
        <w:rPr>
          <w:rFonts w:ascii="Times New Roman" w:eastAsia="Times New Roman" w:hAnsi="Times New Roman"/>
          <w:b/>
          <w:bCs/>
          <w:sz w:val="28"/>
          <w:szCs w:val="28"/>
          <w:lang w:eastAsia="ru-RU"/>
        </w:rPr>
        <w:t xml:space="preserve"> </w:t>
      </w:r>
      <w:r w:rsidRPr="00EC5C64">
        <w:rPr>
          <w:rFonts w:ascii="Times New Roman" w:eastAsia="Times New Roman" w:hAnsi="Times New Roman"/>
          <w:bCs/>
          <w:sz w:val="28"/>
          <w:szCs w:val="28"/>
          <w:lang w:eastAsia="ru-RU"/>
        </w:rPr>
        <w:t>до</w:t>
      </w:r>
      <w:r w:rsidRPr="00EC5C64">
        <w:rPr>
          <w:rFonts w:ascii="Times New Roman" w:eastAsia="Times New Roman" w:hAnsi="Times New Roman"/>
          <w:b/>
          <w:bCs/>
          <w:sz w:val="28"/>
          <w:szCs w:val="28"/>
          <w:lang w:eastAsia="ru-RU"/>
        </w:rPr>
        <w:t xml:space="preserve"> 36 месяцев </w:t>
      </w:r>
      <w:r w:rsidRPr="00EC5C64">
        <w:rPr>
          <w:rFonts w:ascii="Times New Roman" w:eastAsia="Times New Roman" w:hAnsi="Times New Roman"/>
          <w:bCs/>
          <w:sz w:val="28"/>
          <w:szCs w:val="28"/>
          <w:lang w:eastAsia="ru-RU"/>
        </w:rPr>
        <w:t>под</w:t>
      </w:r>
      <w:r w:rsidRPr="00EC5C64">
        <w:rPr>
          <w:rFonts w:ascii="Times New Roman" w:eastAsia="Times New Roman" w:hAnsi="Times New Roman"/>
          <w:b/>
          <w:bCs/>
          <w:sz w:val="28"/>
          <w:szCs w:val="28"/>
          <w:lang w:eastAsia="ru-RU"/>
        </w:rPr>
        <w:t xml:space="preserve"> 3% </w:t>
      </w:r>
      <w:r w:rsidRPr="00EC5C64">
        <w:rPr>
          <w:rFonts w:ascii="Times New Roman" w:eastAsia="Times New Roman" w:hAnsi="Times New Roman"/>
          <w:bCs/>
          <w:sz w:val="28"/>
          <w:szCs w:val="28"/>
          <w:lang w:eastAsia="ru-RU"/>
        </w:rPr>
        <w:t>годовых</w:t>
      </w:r>
      <w:r w:rsidRPr="00EC5C64">
        <w:rPr>
          <w:rFonts w:ascii="Times New Roman" w:eastAsia="Times New Roman" w:hAnsi="Times New Roman"/>
          <w:sz w:val="28"/>
          <w:szCs w:val="28"/>
          <w:lang w:eastAsia="ru-RU"/>
        </w:rPr>
        <w:t>. Правом на получение микрозайма обладают заемщики, заключившие договор на приобретение франшизы. Микрозаем направляется на оплату паушального (первоначального) взноса; приобретение оборудования, техники, коммерческой недвижимости в рамках договора с франчайзером.</w:t>
      </w:r>
    </w:p>
    <w:p w:rsidR="00C57B66" w:rsidRPr="00EC5C64" w:rsidRDefault="00C57B66" w:rsidP="00C57B66">
      <w:pPr>
        <w:shd w:val="clear" w:color="auto" w:fill="FCFDFF"/>
        <w:spacing w:after="0" w:line="240" w:lineRule="auto"/>
        <w:ind w:firstLine="708"/>
        <w:jc w:val="both"/>
        <w:textAlignment w:val="baseline"/>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На поддержку субъектов МСП, осуществляющих производство антисептических и дезинфицирующих средств, предоставляются микрозаймы в сумме </w:t>
      </w:r>
      <w:r w:rsidRPr="00EC5C64">
        <w:rPr>
          <w:rFonts w:ascii="Times New Roman" w:eastAsia="Times New Roman" w:hAnsi="Times New Roman"/>
          <w:b/>
          <w:sz w:val="28"/>
          <w:szCs w:val="28"/>
          <w:lang w:eastAsia="ru-RU"/>
        </w:rPr>
        <w:t>до 3 млн. рублей</w:t>
      </w:r>
      <w:r w:rsidRPr="00EC5C64">
        <w:rPr>
          <w:rFonts w:ascii="Times New Roman" w:eastAsia="Times New Roman" w:hAnsi="Times New Roman"/>
          <w:sz w:val="28"/>
          <w:szCs w:val="28"/>
          <w:lang w:eastAsia="ru-RU"/>
        </w:rPr>
        <w:t xml:space="preserve"> на срок </w:t>
      </w:r>
      <w:r w:rsidRPr="00EC5C64">
        <w:rPr>
          <w:rFonts w:ascii="Times New Roman" w:eastAsia="Times New Roman" w:hAnsi="Times New Roman"/>
          <w:b/>
          <w:sz w:val="28"/>
          <w:szCs w:val="28"/>
          <w:lang w:eastAsia="ru-RU"/>
        </w:rPr>
        <w:t>до 36 месяцев</w:t>
      </w:r>
      <w:r w:rsidRPr="00EC5C64">
        <w:rPr>
          <w:rFonts w:ascii="Times New Roman" w:eastAsia="Times New Roman" w:hAnsi="Times New Roman"/>
          <w:sz w:val="28"/>
          <w:szCs w:val="28"/>
          <w:lang w:eastAsia="ru-RU"/>
        </w:rPr>
        <w:t xml:space="preserve"> под </w:t>
      </w:r>
      <w:r w:rsidRPr="00EC5C64">
        <w:rPr>
          <w:rFonts w:ascii="Times New Roman" w:eastAsia="Times New Roman" w:hAnsi="Times New Roman"/>
          <w:b/>
          <w:sz w:val="28"/>
          <w:szCs w:val="28"/>
          <w:lang w:eastAsia="ru-RU"/>
        </w:rPr>
        <w:t>1 %</w:t>
      </w:r>
      <w:r w:rsidRPr="00EC5C64">
        <w:rPr>
          <w:rFonts w:ascii="Times New Roman" w:eastAsia="Times New Roman" w:hAnsi="Times New Roman"/>
          <w:sz w:val="28"/>
          <w:szCs w:val="28"/>
          <w:lang w:eastAsia="ru-RU"/>
        </w:rPr>
        <w:t xml:space="preserve"> годовых.</w:t>
      </w:r>
    </w:p>
    <w:p w:rsidR="00C57B66" w:rsidRPr="00EC5C64" w:rsidRDefault="000E3B5C" w:rsidP="00C57B66">
      <w:pPr>
        <w:shd w:val="clear" w:color="auto" w:fill="FCFDFF"/>
        <w:spacing w:after="0" w:line="240" w:lineRule="auto"/>
        <w:ind w:firstLine="708"/>
        <w:jc w:val="both"/>
        <w:textAlignment w:val="baseline"/>
        <w:rPr>
          <w:rFonts w:ascii="Times New Roman" w:eastAsia="Times New Roman" w:hAnsi="Times New Roman"/>
          <w:sz w:val="28"/>
          <w:szCs w:val="28"/>
          <w:lang w:eastAsia="ru-RU"/>
        </w:rPr>
      </w:pPr>
      <w:hyperlink r:id="rId30" w:history="1">
        <w:r w:rsidR="00C57B66" w:rsidRPr="00EC5C64">
          <w:rPr>
            <w:rFonts w:ascii="Times New Roman" w:eastAsia="Times New Roman" w:hAnsi="Times New Roman"/>
            <w:bCs/>
            <w:sz w:val="28"/>
            <w:szCs w:val="28"/>
            <w:lang w:eastAsia="ru-RU"/>
          </w:rPr>
          <w:t>Прочим предприятиям</w:t>
        </w:r>
      </w:hyperlink>
      <w:r w:rsidR="00C57B66" w:rsidRPr="00EC5C64">
        <w:rPr>
          <w:rFonts w:ascii="Times New Roman" w:eastAsia="Times New Roman" w:hAnsi="Times New Roman"/>
          <w:bCs/>
          <w:sz w:val="28"/>
          <w:szCs w:val="28"/>
          <w:lang w:eastAsia="ru-RU"/>
        </w:rPr>
        <w:t xml:space="preserve"> предоставляются микрозаймы в сумме </w:t>
      </w:r>
      <w:r w:rsidR="00C57B66" w:rsidRPr="00EC5C64">
        <w:rPr>
          <w:rFonts w:ascii="Times New Roman" w:eastAsia="Times New Roman" w:hAnsi="Times New Roman"/>
          <w:b/>
          <w:bCs/>
          <w:sz w:val="28"/>
          <w:szCs w:val="28"/>
          <w:lang w:eastAsia="ru-RU"/>
        </w:rPr>
        <w:t>до 2 млн. рублей</w:t>
      </w:r>
      <w:r w:rsidR="00C57B66" w:rsidRPr="00EC5C64">
        <w:rPr>
          <w:rFonts w:ascii="Times New Roman" w:eastAsia="Times New Roman" w:hAnsi="Times New Roman"/>
          <w:bCs/>
          <w:sz w:val="28"/>
          <w:szCs w:val="28"/>
          <w:lang w:eastAsia="ru-RU"/>
        </w:rPr>
        <w:t xml:space="preserve"> на срок </w:t>
      </w:r>
      <w:r w:rsidR="00C57B66" w:rsidRPr="00EC5C64">
        <w:rPr>
          <w:rFonts w:ascii="Times New Roman" w:eastAsia="Times New Roman" w:hAnsi="Times New Roman"/>
          <w:b/>
          <w:bCs/>
          <w:sz w:val="28"/>
          <w:szCs w:val="28"/>
          <w:lang w:eastAsia="ru-RU"/>
        </w:rPr>
        <w:t>до 24 месяцев</w:t>
      </w:r>
      <w:r w:rsidR="00C57B66" w:rsidRPr="00EC5C64">
        <w:rPr>
          <w:rFonts w:ascii="Times New Roman" w:eastAsia="Times New Roman" w:hAnsi="Times New Roman"/>
          <w:bCs/>
          <w:sz w:val="28"/>
          <w:szCs w:val="28"/>
          <w:lang w:eastAsia="ru-RU"/>
        </w:rPr>
        <w:t xml:space="preserve"> под процентную ставку, равную</w:t>
      </w:r>
      <w:r w:rsidR="00C57B66" w:rsidRPr="00EC5C64">
        <w:rPr>
          <w:rFonts w:ascii="Times New Roman" w:hAnsi="Times New Roman"/>
          <w:sz w:val="28"/>
          <w:szCs w:val="28"/>
        </w:rPr>
        <w:t xml:space="preserve"> </w:t>
      </w:r>
      <w:r w:rsidR="00C57B66" w:rsidRPr="00EC5C64">
        <w:rPr>
          <w:rFonts w:ascii="Times New Roman" w:eastAsia="Times New Roman" w:hAnsi="Times New Roman"/>
          <w:bCs/>
          <w:sz w:val="28"/>
          <w:szCs w:val="28"/>
          <w:lang w:eastAsia="ru-RU"/>
        </w:rPr>
        <w:t>ключевой ставке ЦБ, увеличенной на 1 процентный пункт на дату договора.</w:t>
      </w:r>
    </w:p>
    <w:p w:rsidR="00C57B66" w:rsidRPr="00EC5C64" w:rsidRDefault="00C57B66" w:rsidP="00C57B66">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В рамках действия режима повышенной готовности все микрозаймы предоставляются на специальных условиях: процентная ставка составляет 1/2 ключевой ставки ЦБ.</w:t>
      </w:r>
    </w:p>
    <w:p w:rsidR="00C57B66" w:rsidRPr="00EC5C64" w:rsidRDefault="00C57B66" w:rsidP="00C57B66">
      <w:pPr>
        <w:tabs>
          <w:tab w:val="left" w:pos="142"/>
        </w:tabs>
        <w:spacing w:after="0" w:line="240" w:lineRule="auto"/>
        <w:ind w:firstLine="709"/>
        <w:contextualSpacing/>
        <w:jc w:val="center"/>
        <w:rPr>
          <w:rFonts w:ascii="Times New Roman" w:eastAsia="Times New Roman" w:hAnsi="Times New Roman"/>
          <w:b/>
          <w:sz w:val="28"/>
          <w:szCs w:val="28"/>
          <w:lang w:eastAsia="ru-RU"/>
        </w:rPr>
      </w:pPr>
    </w:p>
    <w:p w:rsidR="00A92BC4" w:rsidRPr="00EC5C64" w:rsidRDefault="00A92BC4" w:rsidP="00C57B66">
      <w:pPr>
        <w:tabs>
          <w:tab w:val="left" w:pos="142"/>
        </w:tabs>
        <w:spacing w:after="0" w:line="240" w:lineRule="auto"/>
        <w:ind w:firstLine="709"/>
        <w:contextualSpacing/>
        <w:rPr>
          <w:rFonts w:ascii="Times New Roman" w:eastAsia="Times New Roman" w:hAnsi="Times New Roman"/>
          <w:b/>
          <w:i/>
          <w:sz w:val="28"/>
          <w:szCs w:val="28"/>
          <w:lang w:eastAsia="ru-RU"/>
        </w:rPr>
      </w:pPr>
    </w:p>
    <w:p w:rsidR="00C57B66" w:rsidRPr="00EC5C64" w:rsidRDefault="00C57B66" w:rsidP="00C57B66">
      <w:pPr>
        <w:tabs>
          <w:tab w:val="left" w:pos="142"/>
        </w:tabs>
        <w:spacing w:after="0" w:line="240" w:lineRule="auto"/>
        <w:ind w:firstLine="709"/>
        <w:contextualSpacing/>
        <w:rPr>
          <w:rFonts w:ascii="Times New Roman" w:eastAsia="Times New Roman" w:hAnsi="Times New Roman"/>
          <w:b/>
          <w:i/>
          <w:sz w:val="28"/>
          <w:szCs w:val="28"/>
          <w:lang w:eastAsia="ru-RU"/>
        </w:rPr>
      </w:pPr>
      <w:r w:rsidRPr="00EC5C64">
        <w:rPr>
          <w:rFonts w:ascii="Times New Roman" w:eastAsia="Times New Roman" w:hAnsi="Times New Roman"/>
          <w:b/>
          <w:i/>
          <w:sz w:val="28"/>
          <w:szCs w:val="28"/>
          <w:lang w:eastAsia="ru-RU"/>
        </w:rPr>
        <w:t>Поручительства</w:t>
      </w:r>
    </w:p>
    <w:p w:rsidR="00C57B66" w:rsidRPr="00EC5C64"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Максимальный размер поручительства Фонда – 25 млн. рублей по одному заявителю, но не более 50% от суммы кредита</w:t>
      </w:r>
    </w:p>
    <w:p w:rsidR="00C57B66" w:rsidRPr="00EC5C64"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Вознаграждение за выдачу поручительства:</w:t>
      </w:r>
    </w:p>
    <w:p w:rsidR="00C57B66" w:rsidRPr="00EC5C64"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- 0,75% – обрабатывающее производства;</w:t>
      </w:r>
    </w:p>
    <w:p w:rsidR="00C57B66" w:rsidRPr="00EC5C64"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- 0,75% – сельское и лесное хозяйство;</w:t>
      </w:r>
    </w:p>
    <w:p w:rsidR="00C57B66" w:rsidRPr="00EC5C64"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- 1,25% – услуги и прочие виды деятельности.</w:t>
      </w:r>
    </w:p>
    <w:p w:rsidR="00C57B66" w:rsidRPr="00EC5C64"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Вознаграждение за предоставляемое поручительство определяется путем умножения суммы предоставляемого поручительства на ставку вознаграждения (% годовых), и на фактический срок (в днях).</w:t>
      </w:r>
    </w:p>
    <w:p w:rsidR="00C57B66" w:rsidRPr="00EC5C64" w:rsidRDefault="00C57B66" w:rsidP="00C57B66">
      <w:pPr>
        <w:tabs>
          <w:tab w:val="left" w:pos="142"/>
        </w:tabs>
        <w:spacing w:after="0" w:line="240" w:lineRule="auto"/>
        <w:ind w:firstLine="709"/>
        <w:contextualSpacing/>
        <w:jc w:val="both"/>
        <w:rPr>
          <w:rFonts w:ascii="Times New Roman" w:eastAsia="Times New Roman" w:hAnsi="Times New Roman"/>
          <w:b/>
          <w:sz w:val="28"/>
          <w:szCs w:val="28"/>
          <w:lang w:eastAsia="ru-RU"/>
        </w:rPr>
      </w:pPr>
    </w:p>
    <w:p w:rsidR="00C57B66" w:rsidRPr="00EC5C64" w:rsidRDefault="00C57B66" w:rsidP="00C57B66">
      <w:pPr>
        <w:tabs>
          <w:tab w:val="left" w:pos="142"/>
        </w:tabs>
        <w:spacing w:after="0" w:line="240" w:lineRule="auto"/>
        <w:ind w:firstLine="709"/>
        <w:contextualSpacing/>
        <w:jc w:val="both"/>
        <w:rPr>
          <w:rFonts w:ascii="Times New Roman" w:eastAsia="Times New Roman" w:hAnsi="Times New Roman"/>
          <w:b/>
          <w:sz w:val="28"/>
          <w:szCs w:val="28"/>
          <w:lang w:eastAsia="ru-RU"/>
        </w:rPr>
      </w:pPr>
      <w:r w:rsidRPr="00EC5C64">
        <w:rPr>
          <w:rFonts w:ascii="Times New Roman" w:eastAsia="Times New Roman" w:hAnsi="Times New Roman"/>
          <w:b/>
          <w:sz w:val="28"/>
          <w:szCs w:val="28"/>
          <w:lang w:eastAsia="ru-RU"/>
        </w:rPr>
        <w:t>Специальные условия предоставления поручительств:</w:t>
      </w:r>
    </w:p>
    <w:p w:rsidR="00C57B66" w:rsidRPr="00EC5C64"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совместная гарантия с АО «Корпорация «МСП» (согарантия) обеспечивает до 70% от суммы кредита, ставка вознаграждения составит 0,75% годовых вне зависимости от вида деятельности Заявителя;</w:t>
      </w:r>
    </w:p>
    <w:p w:rsidR="00C57B66" w:rsidRPr="00EC5C64"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предоставление поручительств по обязательствам физических лиц, применяющих налоговый режим «Налог на профессиональный доход» осуществляется в размере до 200 тыс. рублей, ставка вознаграждения составит 0,5% годовых;</w:t>
      </w:r>
    </w:p>
    <w:p w:rsidR="00C57B66" w:rsidRPr="00EC5C64"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при участии банков-партнеров в специальном механизме рассмотрения заявок (без процедуры «двойного андеррайтинга»), поручительство может быть предоставлено </w:t>
      </w:r>
      <w:r w:rsidRPr="00EC5C64">
        <w:rPr>
          <w:rFonts w:ascii="Times New Roman" w:eastAsia="Times New Roman" w:hAnsi="Times New Roman"/>
          <w:b/>
          <w:sz w:val="28"/>
          <w:szCs w:val="28"/>
          <w:lang w:eastAsia="ru-RU"/>
        </w:rPr>
        <w:t>до 5 млн. рублей</w:t>
      </w:r>
      <w:r w:rsidRPr="00EC5C64">
        <w:rPr>
          <w:rFonts w:ascii="Times New Roman" w:eastAsia="Times New Roman" w:hAnsi="Times New Roman"/>
          <w:sz w:val="28"/>
          <w:szCs w:val="28"/>
          <w:lang w:eastAsia="ru-RU"/>
        </w:rPr>
        <w:t xml:space="preserve">, ставка вознаграждения составит </w:t>
      </w:r>
      <w:r w:rsidRPr="00EC5C64">
        <w:rPr>
          <w:rFonts w:ascii="Times New Roman" w:eastAsia="Times New Roman" w:hAnsi="Times New Roman"/>
          <w:b/>
          <w:sz w:val="28"/>
          <w:szCs w:val="28"/>
          <w:lang w:eastAsia="ru-RU"/>
        </w:rPr>
        <w:t>1%</w:t>
      </w:r>
      <w:r w:rsidRPr="00EC5C64">
        <w:rPr>
          <w:rFonts w:ascii="Times New Roman" w:eastAsia="Times New Roman" w:hAnsi="Times New Roman"/>
          <w:sz w:val="28"/>
          <w:szCs w:val="28"/>
          <w:lang w:eastAsia="ru-RU"/>
        </w:rPr>
        <w:t xml:space="preserve"> годовых.</w:t>
      </w:r>
    </w:p>
    <w:p w:rsidR="00C57B66" w:rsidRPr="00EC5C64" w:rsidRDefault="00C57B66" w:rsidP="00C57B66">
      <w:pPr>
        <w:spacing w:after="0" w:line="240" w:lineRule="auto"/>
        <w:ind w:firstLine="709"/>
        <w:contextualSpacing/>
        <w:jc w:val="center"/>
        <w:rPr>
          <w:rFonts w:ascii="Times New Roman" w:eastAsia="Times New Roman" w:hAnsi="Times New Roman"/>
          <w:b/>
          <w:i/>
          <w:sz w:val="28"/>
          <w:szCs w:val="28"/>
          <w:lang w:eastAsia="ru-RU"/>
        </w:rPr>
      </w:pPr>
    </w:p>
    <w:p w:rsidR="00C57B66" w:rsidRPr="00EC5C64" w:rsidRDefault="00C57B66" w:rsidP="00C57B66">
      <w:pPr>
        <w:spacing w:after="0" w:line="240" w:lineRule="auto"/>
        <w:ind w:firstLine="709"/>
        <w:contextualSpacing/>
        <w:rPr>
          <w:rFonts w:ascii="Times New Roman" w:eastAsia="Times New Roman" w:hAnsi="Times New Roman"/>
          <w:b/>
          <w:i/>
          <w:sz w:val="28"/>
          <w:szCs w:val="28"/>
          <w:lang w:eastAsia="ru-RU"/>
        </w:rPr>
      </w:pPr>
      <w:r w:rsidRPr="00EC5C64">
        <w:rPr>
          <w:rFonts w:ascii="Times New Roman" w:eastAsia="Times New Roman" w:hAnsi="Times New Roman"/>
          <w:b/>
          <w:i/>
          <w:sz w:val="28"/>
          <w:szCs w:val="28"/>
          <w:lang w:eastAsia="ru-RU"/>
        </w:rPr>
        <w:t>Льготный лизинг оборудования</w:t>
      </w:r>
    </w:p>
    <w:p w:rsidR="00C57B66" w:rsidRPr="00EC5C64" w:rsidRDefault="00C57B66" w:rsidP="00C57B66">
      <w:pPr>
        <w:spacing w:after="0" w:line="240" w:lineRule="auto"/>
        <w:ind w:firstLine="709"/>
        <w:contextualSpacing/>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Фонд осуществляет взаимодействие с государственными региональными лизинговыми компаниями (РЛК) с целью приобретения субъектами МСП оборудования российского и иностранного производства.</w:t>
      </w:r>
    </w:p>
    <w:p w:rsidR="00C57B66" w:rsidRPr="00EC5C64" w:rsidRDefault="00C57B66" w:rsidP="00C57B66">
      <w:pPr>
        <w:spacing w:after="0" w:line="240" w:lineRule="auto"/>
        <w:ind w:firstLine="709"/>
        <w:contextualSpacing/>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Программой льготного лизинга могут воспользоваться индивидуальные и малые предприятия, соответствующие установленным требованиям и планирующие организацию, расширение или модернизацию производства за счет приобретения нового оборудования российского и/или импортного производства.</w:t>
      </w:r>
    </w:p>
    <w:p w:rsidR="00C57B66" w:rsidRPr="00EC5C64" w:rsidRDefault="00C57B66" w:rsidP="00C57B66">
      <w:pPr>
        <w:spacing w:after="0" w:line="240" w:lineRule="auto"/>
        <w:ind w:firstLine="709"/>
        <w:contextualSpacing/>
        <w:jc w:val="both"/>
        <w:rPr>
          <w:rFonts w:ascii="Times New Roman" w:eastAsia="Times New Roman" w:hAnsi="Times New Roman"/>
          <w:b/>
          <w:sz w:val="28"/>
          <w:szCs w:val="28"/>
          <w:lang w:eastAsia="ru-RU"/>
        </w:rPr>
      </w:pPr>
      <w:r w:rsidRPr="00EC5C64">
        <w:rPr>
          <w:rFonts w:ascii="Times New Roman" w:eastAsia="Times New Roman" w:hAnsi="Times New Roman"/>
          <w:sz w:val="28"/>
          <w:szCs w:val="28"/>
          <w:lang w:eastAsia="ru-RU"/>
        </w:rPr>
        <w:t xml:space="preserve">Сумма финансирования – </w:t>
      </w:r>
      <w:r w:rsidRPr="00EC5C64">
        <w:rPr>
          <w:rFonts w:ascii="Times New Roman" w:eastAsia="Times New Roman" w:hAnsi="Times New Roman"/>
          <w:b/>
          <w:sz w:val="28"/>
          <w:szCs w:val="28"/>
          <w:lang w:eastAsia="ru-RU"/>
        </w:rPr>
        <w:t>от</w:t>
      </w:r>
      <w:r w:rsidRPr="00EC5C64">
        <w:rPr>
          <w:rFonts w:ascii="Times New Roman" w:eastAsia="Times New Roman" w:hAnsi="Times New Roman"/>
          <w:sz w:val="28"/>
          <w:szCs w:val="28"/>
          <w:lang w:eastAsia="ru-RU"/>
        </w:rPr>
        <w:t xml:space="preserve"> </w:t>
      </w:r>
      <w:r w:rsidRPr="00EC5C64">
        <w:rPr>
          <w:rFonts w:ascii="Times New Roman" w:eastAsia="Times New Roman" w:hAnsi="Times New Roman"/>
          <w:b/>
          <w:sz w:val="28"/>
          <w:szCs w:val="28"/>
          <w:lang w:eastAsia="ru-RU"/>
        </w:rPr>
        <w:t>2,5 до 50 млн. рублей</w:t>
      </w:r>
      <w:r w:rsidRPr="00EC5C64">
        <w:rPr>
          <w:rFonts w:ascii="Times New Roman" w:eastAsia="Times New Roman" w:hAnsi="Times New Roman"/>
          <w:sz w:val="28"/>
          <w:szCs w:val="28"/>
          <w:lang w:eastAsia="ru-RU"/>
        </w:rPr>
        <w:t xml:space="preserve"> на срок </w:t>
      </w:r>
      <w:r w:rsidRPr="00EC5C64">
        <w:rPr>
          <w:rFonts w:ascii="Times New Roman" w:eastAsia="Times New Roman" w:hAnsi="Times New Roman"/>
          <w:b/>
          <w:sz w:val="28"/>
          <w:szCs w:val="28"/>
          <w:lang w:eastAsia="ru-RU"/>
        </w:rPr>
        <w:t>до 60 месяцев</w:t>
      </w:r>
      <w:r w:rsidRPr="00EC5C64">
        <w:rPr>
          <w:rFonts w:ascii="Times New Roman" w:eastAsia="Times New Roman" w:hAnsi="Times New Roman"/>
          <w:sz w:val="28"/>
          <w:szCs w:val="28"/>
          <w:lang w:eastAsia="ru-RU"/>
        </w:rPr>
        <w:t xml:space="preserve">, для российского оборудования процентная ставка – </w:t>
      </w:r>
      <w:r w:rsidRPr="00EC5C64">
        <w:rPr>
          <w:rFonts w:ascii="Times New Roman" w:eastAsia="Times New Roman" w:hAnsi="Times New Roman"/>
          <w:b/>
          <w:sz w:val="28"/>
          <w:szCs w:val="28"/>
          <w:lang w:eastAsia="ru-RU"/>
        </w:rPr>
        <w:t xml:space="preserve">6% </w:t>
      </w:r>
      <w:r w:rsidRPr="00EC5C64">
        <w:rPr>
          <w:rFonts w:ascii="Times New Roman" w:eastAsia="Times New Roman" w:hAnsi="Times New Roman"/>
          <w:sz w:val="28"/>
          <w:szCs w:val="28"/>
          <w:lang w:eastAsia="ru-RU"/>
        </w:rPr>
        <w:t xml:space="preserve">годовых, для иностранного оборудования – </w:t>
      </w:r>
      <w:r w:rsidRPr="00EC5C64">
        <w:rPr>
          <w:rFonts w:ascii="Times New Roman" w:eastAsia="Times New Roman" w:hAnsi="Times New Roman"/>
          <w:b/>
          <w:sz w:val="28"/>
          <w:szCs w:val="28"/>
          <w:lang w:eastAsia="ru-RU"/>
        </w:rPr>
        <w:t xml:space="preserve">8 % </w:t>
      </w:r>
      <w:r w:rsidRPr="00EC5C64">
        <w:rPr>
          <w:rFonts w:ascii="Times New Roman" w:eastAsia="Times New Roman" w:hAnsi="Times New Roman"/>
          <w:sz w:val="28"/>
          <w:szCs w:val="28"/>
          <w:lang w:eastAsia="ru-RU"/>
        </w:rPr>
        <w:t>годовых, авансовый платеж –</w:t>
      </w:r>
      <w:r w:rsidRPr="00EC5C64">
        <w:rPr>
          <w:rFonts w:ascii="Times New Roman" w:eastAsia="Times New Roman" w:hAnsi="Times New Roman"/>
          <w:b/>
          <w:sz w:val="28"/>
          <w:szCs w:val="28"/>
          <w:lang w:eastAsia="ru-RU"/>
        </w:rPr>
        <w:t xml:space="preserve"> </w:t>
      </w:r>
      <w:r w:rsidRPr="00EC5C64">
        <w:rPr>
          <w:rFonts w:ascii="Times New Roman" w:eastAsia="Times New Roman" w:hAnsi="Times New Roman"/>
          <w:sz w:val="28"/>
          <w:szCs w:val="28"/>
          <w:lang w:eastAsia="ru-RU"/>
        </w:rPr>
        <w:t>от</w:t>
      </w:r>
      <w:r w:rsidRPr="00EC5C64">
        <w:rPr>
          <w:rFonts w:ascii="Times New Roman" w:eastAsia="Times New Roman" w:hAnsi="Times New Roman"/>
          <w:b/>
          <w:sz w:val="28"/>
          <w:szCs w:val="28"/>
          <w:lang w:eastAsia="ru-RU"/>
        </w:rPr>
        <w:t xml:space="preserve"> 0% </w:t>
      </w:r>
      <w:r w:rsidRPr="00EC5C64">
        <w:rPr>
          <w:rFonts w:ascii="Times New Roman" w:eastAsia="Times New Roman" w:hAnsi="Times New Roman"/>
          <w:sz w:val="28"/>
          <w:szCs w:val="28"/>
          <w:lang w:eastAsia="ru-RU"/>
        </w:rPr>
        <w:t xml:space="preserve">до </w:t>
      </w:r>
      <w:r w:rsidRPr="00EC5C64">
        <w:rPr>
          <w:rFonts w:ascii="Times New Roman" w:eastAsia="Times New Roman" w:hAnsi="Times New Roman"/>
          <w:b/>
          <w:sz w:val="28"/>
          <w:szCs w:val="28"/>
          <w:lang w:eastAsia="ru-RU"/>
        </w:rPr>
        <w:t>15%.</w:t>
      </w:r>
    </w:p>
    <w:p w:rsidR="00C57B66" w:rsidRPr="00EC5C64" w:rsidRDefault="00C57B66" w:rsidP="00C57B66">
      <w:pPr>
        <w:spacing w:after="0" w:line="240" w:lineRule="auto"/>
        <w:ind w:firstLine="709"/>
        <w:contextualSpacing/>
        <w:jc w:val="center"/>
        <w:rPr>
          <w:rFonts w:ascii="Times New Roman" w:eastAsia="Times New Roman" w:hAnsi="Times New Roman"/>
          <w:b/>
          <w:i/>
          <w:sz w:val="28"/>
          <w:szCs w:val="28"/>
          <w:lang w:eastAsia="ru-RU"/>
        </w:rPr>
      </w:pPr>
    </w:p>
    <w:p w:rsidR="002D5710" w:rsidRPr="00EC5C64" w:rsidRDefault="002D5710" w:rsidP="002D5710">
      <w:pPr>
        <w:spacing w:after="0" w:line="240" w:lineRule="auto"/>
        <w:ind w:firstLine="709"/>
        <w:contextualSpacing/>
        <w:jc w:val="both"/>
        <w:rPr>
          <w:rFonts w:ascii="Times New Roman" w:eastAsia="Times New Roman" w:hAnsi="Times New Roman"/>
          <w:b/>
          <w:sz w:val="28"/>
          <w:szCs w:val="28"/>
          <w:lang w:eastAsia="ru-RU"/>
        </w:rPr>
      </w:pPr>
    </w:p>
    <w:p w:rsidR="009D38CD" w:rsidRPr="00AC6CD9" w:rsidRDefault="009D38CD" w:rsidP="00AC6CD9">
      <w:pPr>
        <w:pStyle w:val="1"/>
        <w:spacing w:before="0" w:after="0" w:line="240" w:lineRule="auto"/>
        <w:jc w:val="center"/>
        <w:rPr>
          <w:rFonts w:ascii="Times New Roman" w:hAnsi="Times New Roman"/>
          <w:sz w:val="28"/>
          <w:szCs w:val="28"/>
          <w:lang w:eastAsia="zh-CN"/>
        </w:rPr>
      </w:pPr>
      <w:bookmarkStart w:id="23" w:name="_Toc82505254"/>
      <w:bookmarkStart w:id="24" w:name="_Toc118213644"/>
      <w:r w:rsidRPr="00AC6CD9">
        <w:rPr>
          <w:rFonts w:ascii="Times New Roman" w:hAnsi="Times New Roman"/>
          <w:sz w:val="28"/>
          <w:szCs w:val="28"/>
          <w:lang w:eastAsia="zh-CN"/>
        </w:rPr>
        <w:t>Региональный Фонд развития промышленности</w:t>
      </w:r>
      <w:bookmarkEnd w:id="23"/>
      <w:bookmarkEnd w:id="24"/>
    </w:p>
    <w:p w:rsidR="009D38CD" w:rsidRPr="00EC5C64" w:rsidRDefault="009D38CD" w:rsidP="009D38CD">
      <w:pPr>
        <w:spacing w:after="0" w:line="240" w:lineRule="auto"/>
        <w:ind w:firstLine="567"/>
        <w:contextualSpacing/>
        <w:jc w:val="center"/>
        <w:rPr>
          <w:rFonts w:ascii="Times New Roman" w:eastAsia="Times New Roman" w:hAnsi="Times New Roman"/>
          <w:b/>
          <w:i/>
          <w:sz w:val="28"/>
          <w:szCs w:val="28"/>
          <w:lang w:eastAsia="ru-RU"/>
        </w:rPr>
      </w:pPr>
      <w:r w:rsidRPr="00EC5C64">
        <w:rPr>
          <w:rFonts w:ascii="Times New Roman" w:eastAsia="Times New Roman" w:hAnsi="Times New Roman"/>
          <w:b/>
          <w:i/>
          <w:sz w:val="28"/>
          <w:szCs w:val="28"/>
          <w:lang w:eastAsia="ru-RU"/>
        </w:rPr>
        <w:t xml:space="preserve"> </w:t>
      </w:r>
    </w:p>
    <w:p w:rsidR="009D38CD" w:rsidRPr="00EC5C64" w:rsidRDefault="009D38CD" w:rsidP="009D38CD">
      <w:p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sz w:val="28"/>
          <w:szCs w:val="28"/>
        </w:rPr>
        <w:t xml:space="preserve">На Фонд возложена функция областного фонда развития промышленности. Региональный фонд промышленности предлагает льготные условия финансирования для развития промышленных предприятий Смоленской области. </w:t>
      </w:r>
    </w:p>
    <w:p w:rsidR="009D38CD" w:rsidRPr="00EC5C64" w:rsidRDefault="009D38CD" w:rsidP="009D38CD">
      <w:pPr>
        <w:tabs>
          <w:tab w:val="left" w:pos="1134"/>
        </w:tabs>
        <w:spacing w:after="0" w:line="240" w:lineRule="auto"/>
        <w:ind w:firstLine="708"/>
        <w:contextualSpacing/>
        <w:jc w:val="both"/>
        <w:rPr>
          <w:rFonts w:ascii="Times New Roman" w:hAnsi="Times New Roman"/>
          <w:sz w:val="28"/>
          <w:szCs w:val="28"/>
        </w:rPr>
      </w:pPr>
    </w:p>
    <w:p w:rsidR="009D38CD" w:rsidRPr="00EC5C64" w:rsidRDefault="009D38CD" w:rsidP="009D38CD">
      <w:pPr>
        <w:tabs>
          <w:tab w:val="left" w:pos="1134"/>
        </w:tabs>
        <w:spacing w:after="0" w:line="240" w:lineRule="auto"/>
        <w:ind w:firstLine="708"/>
        <w:contextualSpacing/>
        <w:jc w:val="both"/>
        <w:rPr>
          <w:rFonts w:ascii="Times New Roman" w:hAnsi="Times New Roman"/>
          <w:b/>
          <w:i/>
          <w:sz w:val="28"/>
          <w:szCs w:val="28"/>
        </w:rPr>
      </w:pPr>
      <w:r w:rsidRPr="00EC5C64">
        <w:rPr>
          <w:rFonts w:ascii="Times New Roman" w:hAnsi="Times New Roman"/>
          <w:b/>
          <w:i/>
          <w:sz w:val="28"/>
          <w:szCs w:val="28"/>
        </w:rPr>
        <w:t>Совместные займы промышленности</w:t>
      </w:r>
    </w:p>
    <w:p w:rsidR="009D38CD" w:rsidRPr="00EC5C64" w:rsidRDefault="009D38CD" w:rsidP="009D38CD">
      <w:p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sz w:val="28"/>
          <w:szCs w:val="28"/>
        </w:rPr>
        <w:t>Совместно федеральный и региональный ФРП предоставляют займы в соотношении 70% (федеральные средства) на 30% (средства регионов) в рамках программы льготного финансирования «Проекты развития».</w:t>
      </w:r>
    </w:p>
    <w:p w:rsidR="009D38CD" w:rsidRPr="00EC5C64" w:rsidRDefault="009D38CD" w:rsidP="009D38CD">
      <w:p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sz w:val="28"/>
          <w:szCs w:val="28"/>
        </w:rPr>
        <w:t>Финансирование предусмотрено для проектов, реализуемых по приоритетным направлениям российской промышленности, на производство новой конкурентоспособной и высокотехнологичной продукции гражданского назначения с импортозамещающим или экспортным потенциалом.</w:t>
      </w:r>
    </w:p>
    <w:p w:rsidR="009D38CD" w:rsidRPr="00EC5C64" w:rsidRDefault="009D38CD" w:rsidP="009D38CD">
      <w:pPr>
        <w:tabs>
          <w:tab w:val="left" w:pos="1134"/>
        </w:tabs>
        <w:spacing w:after="0" w:line="240" w:lineRule="auto"/>
        <w:ind w:firstLine="708"/>
        <w:contextualSpacing/>
        <w:jc w:val="both"/>
        <w:rPr>
          <w:rFonts w:ascii="Times New Roman" w:hAnsi="Times New Roman"/>
          <w:b/>
          <w:bCs/>
          <w:sz w:val="28"/>
          <w:szCs w:val="28"/>
        </w:rPr>
      </w:pPr>
      <w:r w:rsidRPr="00EC5C64">
        <w:rPr>
          <w:rFonts w:ascii="Times New Roman" w:hAnsi="Times New Roman"/>
          <w:b/>
          <w:bCs/>
          <w:sz w:val="28"/>
          <w:szCs w:val="28"/>
        </w:rPr>
        <w:t>Основные условия предоставления займов:</w:t>
      </w:r>
    </w:p>
    <w:p w:rsidR="009D38CD" w:rsidRPr="00EC5C64" w:rsidRDefault="009D38CD" w:rsidP="009D38CD">
      <w:pPr>
        <w:numPr>
          <w:ilvl w:val="0"/>
          <w:numId w:val="38"/>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Сумма займа </w:t>
      </w:r>
      <w:r w:rsidRPr="00EC5C64">
        <w:rPr>
          <w:rFonts w:ascii="Times New Roman" w:hAnsi="Times New Roman"/>
          <w:sz w:val="28"/>
          <w:szCs w:val="28"/>
        </w:rPr>
        <w:t>- 20 – 100 млн. рублей;</w:t>
      </w:r>
    </w:p>
    <w:p w:rsidR="009D38CD" w:rsidRPr="00EC5C64"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Общий бюджет проекта </w:t>
      </w:r>
      <w:r w:rsidRPr="00EC5C64">
        <w:rPr>
          <w:rFonts w:ascii="Times New Roman" w:hAnsi="Times New Roman"/>
          <w:sz w:val="28"/>
          <w:szCs w:val="28"/>
        </w:rPr>
        <w:t>- от 40 млн. рублей;</w:t>
      </w:r>
    </w:p>
    <w:p w:rsidR="009D38CD" w:rsidRPr="00EC5C64" w:rsidRDefault="009D38CD" w:rsidP="009D38CD">
      <w:pPr>
        <w:numPr>
          <w:ilvl w:val="0"/>
          <w:numId w:val="40"/>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lastRenderedPageBreak/>
        <w:t>Софинансирование со стороны заявителя, частных инвесторов или банков </w:t>
      </w:r>
      <w:r w:rsidRPr="00EC5C64">
        <w:rPr>
          <w:rFonts w:ascii="Times New Roman" w:hAnsi="Times New Roman"/>
          <w:sz w:val="28"/>
          <w:szCs w:val="28"/>
        </w:rPr>
        <w:t>- 50% от бюджета проекта или более (в т.ч. за счет собственных средств – не менее 15% от суммы займа);</w:t>
      </w:r>
    </w:p>
    <w:p w:rsidR="009D38CD" w:rsidRPr="00EC5C64" w:rsidRDefault="009D38CD" w:rsidP="009D38CD">
      <w:pPr>
        <w:numPr>
          <w:ilvl w:val="0"/>
          <w:numId w:val="41"/>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Процентная ставка </w:t>
      </w:r>
      <w:r w:rsidRPr="00EC5C64">
        <w:rPr>
          <w:rFonts w:ascii="Times New Roman" w:hAnsi="Times New Roman"/>
          <w:sz w:val="28"/>
          <w:szCs w:val="28"/>
        </w:rPr>
        <w:t>- 3% при наличии банковской гарантии, 5% при других видах обеспечения;</w:t>
      </w:r>
    </w:p>
    <w:p w:rsidR="009D38CD" w:rsidRPr="00EC5C64" w:rsidRDefault="009D38CD" w:rsidP="009D38CD">
      <w:pPr>
        <w:numPr>
          <w:ilvl w:val="0"/>
          <w:numId w:val="42"/>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Целевой объем продаж новой продукции</w:t>
      </w:r>
      <w:r w:rsidRPr="00EC5C64">
        <w:rPr>
          <w:rFonts w:ascii="Times New Roman" w:hAnsi="Times New Roman"/>
          <w:sz w:val="28"/>
          <w:szCs w:val="28"/>
        </w:rPr>
        <w:t> - не менее 50% от суммы займа в год, начиная со 2 года серийного производства.</w:t>
      </w:r>
    </w:p>
    <w:p w:rsidR="009D38CD" w:rsidRPr="00EC5C64" w:rsidRDefault="009D38CD" w:rsidP="009D38CD">
      <w:pPr>
        <w:tabs>
          <w:tab w:val="left" w:pos="1134"/>
        </w:tabs>
        <w:spacing w:after="0" w:line="240" w:lineRule="auto"/>
        <w:ind w:left="1428"/>
        <w:contextualSpacing/>
        <w:jc w:val="both"/>
        <w:rPr>
          <w:rFonts w:ascii="Times New Roman" w:hAnsi="Times New Roman"/>
          <w:sz w:val="28"/>
          <w:szCs w:val="28"/>
        </w:rPr>
      </w:pPr>
    </w:p>
    <w:p w:rsidR="009D38CD" w:rsidRPr="00EC5C64" w:rsidRDefault="009D38CD" w:rsidP="009D38CD">
      <w:pPr>
        <w:spacing w:after="0" w:line="240" w:lineRule="auto"/>
        <w:ind w:left="851"/>
        <w:contextualSpacing/>
        <w:jc w:val="both"/>
        <w:rPr>
          <w:rFonts w:ascii="Times New Roman" w:hAnsi="Times New Roman"/>
          <w:b/>
          <w:i/>
          <w:sz w:val="28"/>
          <w:szCs w:val="28"/>
        </w:rPr>
      </w:pPr>
      <w:r w:rsidRPr="00EC5C64">
        <w:rPr>
          <w:rFonts w:ascii="Times New Roman" w:hAnsi="Times New Roman"/>
          <w:b/>
          <w:i/>
          <w:sz w:val="28"/>
          <w:szCs w:val="28"/>
        </w:rPr>
        <w:t>Региональные займы</w:t>
      </w:r>
    </w:p>
    <w:p w:rsidR="009D38CD" w:rsidRPr="00EC5C64" w:rsidRDefault="009D38CD" w:rsidP="009D38CD">
      <w:pPr>
        <w:tabs>
          <w:tab w:val="left" w:pos="1134"/>
        </w:tabs>
        <w:spacing w:after="0" w:line="240" w:lineRule="auto"/>
        <w:ind w:firstLine="708"/>
        <w:contextualSpacing/>
        <w:jc w:val="both"/>
        <w:rPr>
          <w:rFonts w:ascii="Times New Roman" w:hAnsi="Times New Roman"/>
          <w:b/>
          <w:bCs/>
          <w:sz w:val="28"/>
          <w:szCs w:val="28"/>
        </w:rPr>
      </w:pPr>
      <w:r w:rsidRPr="00EC5C64">
        <w:rPr>
          <w:rFonts w:ascii="Times New Roman" w:hAnsi="Times New Roman"/>
          <w:b/>
          <w:bCs/>
          <w:sz w:val="28"/>
          <w:szCs w:val="28"/>
        </w:rPr>
        <w:t xml:space="preserve">Основные условия предоставления займов </w:t>
      </w:r>
      <w:r w:rsidRPr="00EC5C64">
        <w:rPr>
          <w:rFonts w:ascii="Times New Roman" w:hAnsi="Times New Roman"/>
          <w:bCs/>
          <w:sz w:val="28"/>
          <w:szCs w:val="28"/>
        </w:rPr>
        <w:t>в рамках программы</w:t>
      </w:r>
      <w:r w:rsidRPr="00EC5C64">
        <w:rPr>
          <w:rFonts w:ascii="Times New Roman" w:hAnsi="Times New Roman"/>
          <w:b/>
          <w:bCs/>
          <w:sz w:val="28"/>
          <w:szCs w:val="28"/>
        </w:rPr>
        <w:t xml:space="preserve"> «Общая программа поддержки промышленности»:</w:t>
      </w:r>
    </w:p>
    <w:p w:rsidR="009D38CD" w:rsidRPr="00EC5C64" w:rsidRDefault="009D38CD" w:rsidP="009D38CD">
      <w:pPr>
        <w:numPr>
          <w:ilvl w:val="0"/>
          <w:numId w:val="38"/>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Сумма займа </w:t>
      </w:r>
      <w:r w:rsidRPr="00EC5C64">
        <w:rPr>
          <w:rFonts w:ascii="Times New Roman" w:hAnsi="Times New Roman"/>
          <w:sz w:val="28"/>
          <w:szCs w:val="28"/>
        </w:rPr>
        <w:t>– до 25 млн. рублей;</w:t>
      </w:r>
    </w:p>
    <w:p w:rsidR="009D38CD" w:rsidRPr="00EC5C64"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Срок займа </w:t>
      </w:r>
      <w:r w:rsidRPr="00EC5C64">
        <w:rPr>
          <w:rFonts w:ascii="Times New Roman" w:hAnsi="Times New Roman"/>
          <w:sz w:val="28"/>
          <w:szCs w:val="28"/>
        </w:rPr>
        <w:t>– до 5 лет;</w:t>
      </w:r>
    </w:p>
    <w:p w:rsidR="009D38CD" w:rsidRPr="00EC5C64"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Процентная ставка  –</w:t>
      </w:r>
      <w:r w:rsidRPr="00EC5C64">
        <w:rPr>
          <w:rFonts w:ascii="Times New Roman" w:hAnsi="Times New Roman"/>
          <w:sz w:val="28"/>
          <w:szCs w:val="28"/>
        </w:rPr>
        <w:t xml:space="preserve"> 5% годовых;</w:t>
      </w:r>
    </w:p>
    <w:p w:rsidR="009D38CD" w:rsidRPr="00EC5C64"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Цели финансирования –</w:t>
      </w:r>
      <w:r w:rsidRPr="00EC5C64">
        <w:rPr>
          <w:rFonts w:ascii="Times New Roman" w:hAnsi="Times New Roman"/>
          <w:sz w:val="28"/>
          <w:szCs w:val="28"/>
        </w:rPr>
        <w:t xml:space="preserve"> текущие и инвестиционные.</w:t>
      </w:r>
    </w:p>
    <w:p w:rsidR="009D38CD" w:rsidRPr="00EC5C64" w:rsidRDefault="009D38CD" w:rsidP="009D38CD">
      <w:pPr>
        <w:tabs>
          <w:tab w:val="left" w:pos="1134"/>
        </w:tabs>
        <w:spacing w:after="0" w:line="240" w:lineRule="auto"/>
        <w:ind w:left="720"/>
        <w:contextualSpacing/>
        <w:jc w:val="both"/>
        <w:rPr>
          <w:rFonts w:ascii="Times New Roman" w:hAnsi="Times New Roman"/>
          <w:sz w:val="28"/>
          <w:szCs w:val="28"/>
        </w:rPr>
      </w:pPr>
    </w:p>
    <w:p w:rsidR="009D38CD" w:rsidRPr="00EC5C64" w:rsidRDefault="009D38CD" w:rsidP="009D38CD">
      <w:pPr>
        <w:tabs>
          <w:tab w:val="left" w:pos="1134"/>
        </w:tabs>
        <w:spacing w:after="0" w:line="240" w:lineRule="auto"/>
        <w:ind w:firstLine="708"/>
        <w:contextualSpacing/>
        <w:jc w:val="both"/>
        <w:rPr>
          <w:rFonts w:ascii="Times New Roman" w:hAnsi="Times New Roman"/>
          <w:b/>
          <w:bCs/>
          <w:sz w:val="28"/>
          <w:szCs w:val="28"/>
        </w:rPr>
      </w:pPr>
      <w:r w:rsidRPr="00EC5C64">
        <w:rPr>
          <w:rFonts w:ascii="Times New Roman" w:hAnsi="Times New Roman"/>
          <w:b/>
          <w:bCs/>
          <w:sz w:val="28"/>
          <w:szCs w:val="28"/>
        </w:rPr>
        <w:t xml:space="preserve">Основные условия предоставления займов </w:t>
      </w:r>
      <w:r w:rsidRPr="00EC5C64">
        <w:rPr>
          <w:rFonts w:ascii="Times New Roman" w:hAnsi="Times New Roman"/>
          <w:bCs/>
          <w:sz w:val="28"/>
          <w:szCs w:val="28"/>
        </w:rPr>
        <w:t>в рамках программы</w:t>
      </w:r>
      <w:r w:rsidRPr="00EC5C64">
        <w:rPr>
          <w:rFonts w:ascii="Times New Roman" w:hAnsi="Times New Roman"/>
          <w:b/>
          <w:bCs/>
          <w:sz w:val="28"/>
          <w:szCs w:val="28"/>
        </w:rPr>
        <w:t xml:space="preserve"> «Противоэпидемологические проекты»:</w:t>
      </w:r>
    </w:p>
    <w:p w:rsidR="009D38CD" w:rsidRPr="00EC5C64" w:rsidRDefault="009D38CD" w:rsidP="009D38CD">
      <w:pPr>
        <w:numPr>
          <w:ilvl w:val="0"/>
          <w:numId w:val="38"/>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Сумма займа </w:t>
      </w:r>
      <w:r w:rsidRPr="00EC5C64">
        <w:rPr>
          <w:rFonts w:ascii="Times New Roman" w:hAnsi="Times New Roman"/>
          <w:sz w:val="28"/>
          <w:szCs w:val="28"/>
        </w:rPr>
        <w:t>– до 25 млн. рублей;</w:t>
      </w:r>
    </w:p>
    <w:p w:rsidR="009D38CD" w:rsidRPr="00EC5C64"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Срок займа </w:t>
      </w:r>
      <w:r w:rsidRPr="00EC5C64">
        <w:rPr>
          <w:rFonts w:ascii="Times New Roman" w:hAnsi="Times New Roman"/>
          <w:sz w:val="28"/>
          <w:szCs w:val="28"/>
        </w:rPr>
        <w:t>– до 5 лет;</w:t>
      </w:r>
    </w:p>
    <w:p w:rsidR="009D38CD" w:rsidRPr="00EC5C64"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Процентная ставка  –</w:t>
      </w:r>
      <w:r w:rsidRPr="00EC5C64">
        <w:rPr>
          <w:rFonts w:ascii="Times New Roman" w:hAnsi="Times New Roman"/>
          <w:sz w:val="28"/>
          <w:szCs w:val="28"/>
        </w:rPr>
        <w:t xml:space="preserve"> 1% годовых;</w:t>
      </w:r>
    </w:p>
    <w:p w:rsidR="009D38CD" w:rsidRPr="00EC5C64"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Цели финансирования –</w:t>
      </w:r>
      <w:r w:rsidRPr="00EC5C64">
        <w:rPr>
          <w:rFonts w:ascii="Times New Roman" w:hAnsi="Times New Roman"/>
          <w:sz w:val="28"/>
          <w:szCs w:val="28"/>
        </w:rPr>
        <w:t xml:space="preserve"> текущие и инвестиционные.</w:t>
      </w:r>
    </w:p>
    <w:p w:rsidR="009D38CD" w:rsidRPr="00EC5C64" w:rsidRDefault="009D38CD" w:rsidP="009D38CD">
      <w:pPr>
        <w:tabs>
          <w:tab w:val="left" w:pos="1134"/>
        </w:tabs>
        <w:spacing w:after="0" w:line="240" w:lineRule="auto"/>
        <w:ind w:left="720"/>
        <w:contextualSpacing/>
        <w:jc w:val="both"/>
        <w:rPr>
          <w:rFonts w:ascii="Times New Roman" w:hAnsi="Times New Roman"/>
          <w:sz w:val="28"/>
          <w:szCs w:val="28"/>
        </w:rPr>
      </w:pPr>
    </w:p>
    <w:p w:rsidR="009D38CD" w:rsidRPr="00EC5C64" w:rsidRDefault="009D38CD" w:rsidP="009D38CD">
      <w:pPr>
        <w:tabs>
          <w:tab w:val="left" w:pos="1134"/>
        </w:tabs>
        <w:spacing w:after="0" w:line="240" w:lineRule="auto"/>
        <w:ind w:firstLine="708"/>
        <w:contextualSpacing/>
        <w:jc w:val="both"/>
        <w:rPr>
          <w:rFonts w:ascii="Times New Roman" w:hAnsi="Times New Roman"/>
          <w:b/>
          <w:bCs/>
          <w:sz w:val="28"/>
          <w:szCs w:val="28"/>
        </w:rPr>
      </w:pPr>
      <w:r w:rsidRPr="00EC5C64">
        <w:rPr>
          <w:rFonts w:ascii="Times New Roman" w:hAnsi="Times New Roman"/>
          <w:b/>
          <w:bCs/>
          <w:sz w:val="28"/>
          <w:szCs w:val="28"/>
        </w:rPr>
        <w:t xml:space="preserve">Основные условия предоставления займов </w:t>
      </w:r>
      <w:r w:rsidRPr="00EC5C64">
        <w:rPr>
          <w:rFonts w:ascii="Times New Roman" w:hAnsi="Times New Roman"/>
          <w:bCs/>
          <w:sz w:val="28"/>
          <w:szCs w:val="28"/>
        </w:rPr>
        <w:t>в рамках программы</w:t>
      </w:r>
      <w:r w:rsidRPr="00EC5C64">
        <w:rPr>
          <w:rFonts w:ascii="Times New Roman" w:hAnsi="Times New Roman"/>
          <w:b/>
          <w:bCs/>
          <w:sz w:val="28"/>
          <w:szCs w:val="28"/>
        </w:rPr>
        <w:t xml:space="preserve"> «Инвестиционные проекты»:</w:t>
      </w:r>
    </w:p>
    <w:p w:rsidR="009D38CD" w:rsidRPr="00EC5C64" w:rsidRDefault="009D38CD" w:rsidP="009D38CD">
      <w:pPr>
        <w:numPr>
          <w:ilvl w:val="0"/>
          <w:numId w:val="38"/>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Сумма займа </w:t>
      </w:r>
      <w:r w:rsidRPr="00EC5C64">
        <w:rPr>
          <w:rFonts w:ascii="Times New Roman" w:hAnsi="Times New Roman"/>
          <w:sz w:val="28"/>
          <w:szCs w:val="28"/>
        </w:rPr>
        <w:t>– до 50 млн. рублей;</w:t>
      </w:r>
    </w:p>
    <w:p w:rsidR="009D38CD" w:rsidRPr="00EC5C64"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Срок займа </w:t>
      </w:r>
      <w:r w:rsidRPr="00EC5C64">
        <w:rPr>
          <w:rFonts w:ascii="Times New Roman" w:hAnsi="Times New Roman"/>
          <w:sz w:val="28"/>
          <w:szCs w:val="28"/>
        </w:rPr>
        <w:t>– до 5 лет;</w:t>
      </w:r>
    </w:p>
    <w:p w:rsidR="009D38CD" w:rsidRPr="00EC5C64"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Процентная ставка  –</w:t>
      </w:r>
      <w:r w:rsidRPr="00EC5C64">
        <w:rPr>
          <w:rFonts w:ascii="Times New Roman" w:hAnsi="Times New Roman"/>
          <w:sz w:val="28"/>
          <w:szCs w:val="28"/>
        </w:rPr>
        <w:t xml:space="preserve"> 3% годовых/1% годовых при банковской гарантии;</w:t>
      </w:r>
    </w:p>
    <w:p w:rsidR="009D38CD" w:rsidRPr="00EC5C64"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Цели финансирования –</w:t>
      </w:r>
      <w:r w:rsidRPr="00EC5C64">
        <w:rPr>
          <w:rFonts w:ascii="Times New Roman" w:hAnsi="Times New Roman"/>
          <w:sz w:val="28"/>
          <w:szCs w:val="28"/>
        </w:rPr>
        <w:t>инвестиционные(требуется не менее 50% от бюджета проекта).</w:t>
      </w:r>
    </w:p>
    <w:p w:rsidR="009D38CD" w:rsidRPr="00EC5C64" w:rsidRDefault="009D38CD" w:rsidP="009D38CD">
      <w:pPr>
        <w:tabs>
          <w:tab w:val="left" w:pos="1134"/>
        </w:tabs>
        <w:spacing w:after="0" w:line="240" w:lineRule="auto"/>
        <w:ind w:left="720"/>
        <w:contextualSpacing/>
        <w:jc w:val="both"/>
        <w:rPr>
          <w:rFonts w:ascii="Times New Roman" w:hAnsi="Times New Roman"/>
          <w:sz w:val="28"/>
          <w:szCs w:val="28"/>
        </w:rPr>
      </w:pPr>
    </w:p>
    <w:p w:rsidR="009D38CD" w:rsidRPr="00EC5C64" w:rsidRDefault="009D38CD" w:rsidP="009D38CD">
      <w:pPr>
        <w:spacing w:after="0" w:line="240" w:lineRule="auto"/>
        <w:contextualSpacing/>
        <w:jc w:val="both"/>
        <w:rPr>
          <w:rFonts w:ascii="Times New Roman" w:hAnsi="Times New Roman"/>
          <w:b/>
          <w:i/>
          <w:sz w:val="28"/>
          <w:szCs w:val="28"/>
        </w:rPr>
      </w:pPr>
      <w:r w:rsidRPr="00EC5C64">
        <w:rPr>
          <w:rFonts w:ascii="Times New Roman" w:hAnsi="Times New Roman"/>
          <w:b/>
          <w:i/>
          <w:sz w:val="28"/>
          <w:szCs w:val="28"/>
        </w:rPr>
        <w:t>Федеральные займы промышленности</w:t>
      </w:r>
    </w:p>
    <w:p w:rsidR="009D38CD" w:rsidRPr="00EC5C64" w:rsidRDefault="009D38CD" w:rsidP="009D38CD">
      <w:pPr>
        <w:spacing w:after="0" w:line="240" w:lineRule="auto"/>
        <w:contextualSpacing/>
        <w:jc w:val="both"/>
        <w:rPr>
          <w:rFonts w:ascii="Times New Roman" w:hAnsi="Times New Roman"/>
          <w:b/>
          <w:i/>
          <w:sz w:val="28"/>
          <w:szCs w:val="28"/>
        </w:rPr>
      </w:pPr>
      <w:r w:rsidRPr="00EC5C64">
        <w:rPr>
          <w:rFonts w:ascii="Times New Roman" w:hAnsi="Times New Roman"/>
          <w:sz w:val="28"/>
          <w:szCs w:val="28"/>
          <w:shd w:val="clear" w:color="auto" w:fill="FFFFFF"/>
        </w:rPr>
        <w:t>На федеральном уровне поддержку промышленным предприятиям оказывает Федеральный фонд развития промышленности.</w:t>
      </w:r>
    </w:p>
    <w:p w:rsidR="009D38CD" w:rsidRPr="00EC5C64" w:rsidRDefault="009D38CD" w:rsidP="009D38CD">
      <w:pPr>
        <w:spacing w:after="160" w:line="259" w:lineRule="auto"/>
        <w:jc w:val="both"/>
        <w:rPr>
          <w:rFonts w:ascii="Times New Roman" w:hAnsi="Times New Roman"/>
          <w:sz w:val="28"/>
          <w:szCs w:val="28"/>
          <w:shd w:val="clear" w:color="auto" w:fill="FFFFFF"/>
        </w:rPr>
      </w:pPr>
      <w:r w:rsidRPr="00EC5C64">
        <w:rPr>
          <w:rFonts w:ascii="Times New Roman" w:hAnsi="Times New Roman"/>
          <w:sz w:val="28"/>
          <w:szCs w:val="28"/>
          <w:shd w:val="clear" w:color="auto" w:fill="FFFFFF"/>
        </w:rPr>
        <w:t>ФРП предлагает льготные условия софинансирования проектов, направленных на разработку новой высокотехнологичной продукции, импортозамещение, лизинг производственного оборудования, реализацию станкостроительных проектов, цифровизацию действующих производств, производство предприятиями ОПК высокотехнологичной продукции гражданского или двойного назначения, производство комплектующих, маркировку лекарств и повышение производительности труда. </w:t>
      </w:r>
    </w:p>
    <w:p w:rsidR="002D5710" w:rsidRPr="00EC5C64" w:rsidRDefault="002D5710" w:rsidP="002D5710">
      <w:pPr>
        <w:spacing w:after="0" w:line="240" w:lineRule="auto"/>
        <w:contextualSpacing/>
        <w:jc w:val="center"/>
        <w:rPr>
          <w:rFonts w:ascii="Times New Roman" w:hAnsi="Times New Roman"/>
          <w:sz w:val="28"/>
          <w:szCs w:val="28"/>
        </w:rPr>
      </w:pPr>
    </w:p>
    <w:p w:rsidR="005E1049" w:rsidRPr="005E1049" w:rsidRDefault="005E1049" w:rsidP="005E1049">
      <w:pPr>
        <w:pStyle w:val="1"/>
        <w:jc w:val="center"/>
        <w:rPr>
          <w:rFonts w:ascii="Times New Roman" w:hAnsi="Times New Roman"/>
          <w:sz w:val="28"/>
          <w:szCs w:val="28"/>
          <w:lang w:eastAsia="zh-CN"/>
        </w:rPr>
      </w:pPr>
      <w:bookmarkStart w:id="25" w:name="_Toc118213645"/>
      <w:r w:rsidRPr="005E1049">
        <w:rPr>
          <w:rFonts w:ascii="Times New Roman" w:hAnsi="Times New Roman"/>
          <w:sz w:val="28"/>
          <w:szCs w:val="28"/>
          <w:lang w:eastAsia="zh-CN"/>
        </w:rPr>
        <w:lastRenderedPageBreak/>
        <w:t>Общество с ограниченной ответственностью «Корпорация инвестиционного развития Смоленской области»</w:t>
      </w:r>
      <w:bookmarkEnd w:id="25"/>
    </w:p>
    <w:p w:rsidR="005E1049" w:rsidRPr="005E1049" w:rsidRDefault="005E1049" w:rsidP="005E1049">
      <w:pPr>
        <w:spacing w:before="80" w:after="0" w:line="240" w:lineRule="auto"/>
        <w:contextualSpacing/>
        <w:jc w:val="center"/>
        <w:rPr>
          <w:rFonts w:ascii="Times New Roman" w:eastAsia="Times New Roman" w:hAnsi="Times New Roman"/>
          <w:i/>
          <w:sz w:val="28"/>
          <w:szCs w:val="28"/>
          <w:lang w:eastAsia="ru-RU"/>
        </w:rPr>
      </w:pPr>
    </w:p>
    <w:p w:rsidR="005E1049" w:rsidRPr="005E1049" w:rsidRDefault="00165BD3" w:rsidP="005E1049">
      <w:pPr>
        <w:spacing w:before="80" w:after="0" w:line="240" w:lineRule="auto"/>
        <w:ind w:firstLine="709"/>
        <w:contextualSpacing/>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Контакты: г. Смоленск, ул.</w:t>
      </w:r>
      <w:r w:rsidR="005E1049" w:rsidRPr="005E1049">
        <w:rPr>
          <w:rFonts w:ascii="Times New Roman" w:eastAsia="Times New Roman" w:hAnsi="Times New Roman"/>
          <w:i/>
          <w:sz w:val="28"/>
          <w:szCs w:val="28"/>
          <w:lang w:eastAsia="ru-RU"/>
        </w:rPr>
        <w:t xml:space="preserve"> Энгельса, д. 23</w:t>
      </w:r>
      <w:r>
        <w:rPr>
          <w:rFonts w:ascii="Times New Roman" w:eastAsia="Times New Roman" w:hAnsi="Times New Roman"/>
          <w:i/>
          <w:sz w:val="28"/>
          <w:szCs w:val="28"/>
          <w:lang w:eastAsia="ru-RU"/>
        </w:rPr>
        <w:t>, 2 этаж</w:t>
      </w:r>
    </w:p>
    <w:p w:rsidR="005E1049" w:rsidRPr="005E1049" w:rsidRDefault="005E1049" w:rsidP="005E1049">
      <w:pPr>
        <w:spacing w:before="80" w:after="0" w:line="240" w:lineRule="auto"/>
        <w:ind w:firstLine="709"/>
        <w:contextualSpacing/>
        <w:jc w:val="both"/>
        <w:rPr>
          <w:rFonts w:ascii="Times New Roman" w:eastAsia="Times New Roman" w:hAnsi="Times New Roman"/>
          <w:i/>
          <w:sz w:val="28"/>
          <w:szCs w:val="28"/>
          <w:lang w:eastAsia="ru-RU"/>
        </w:rPr>
      </w:pPr>
      <w:r w:rsidRPr="005E1049">
        <w:rPr>
          <w:rFonts w:ascii="Times New Roman" w:eastAsia="Times New Roman" w:hAnsi="Times New Roman"/>
          <w:i/>
          <w:sz w:val="28"/>
          <w:szCs w:val="28"/>
          <w:lang w:eastAsia="ru-RU"/>
        </w:rPr>
        <w:t>Тел. +7 (4812) 770-022</w:t>
      </w:r>
    </w:p>
    <w:p w:rsidR="005E1049" w:rsidRPr="005E1049" w:rsidRDefault="005E1049" w:rsidP="005E1049">
      <w:pPr>
        <w:spacing w:before="80" w:after="0" w:line="240" w:lineRule="auto"/>
        <w:ind w:firstLine="709"/>
        <w:contextualSpacing/>
        <w:jc w:val="both"/>
        <w:rPr>
          <w:rFonts w:ascii="Times New Roman" w:eastAsia="Times New Roman" w:hAnsi="Times New Roman"/>
          <w:b/>
          <w:i/>
          <w:sz w:val="28"/>
          <w:szCs w:val="28"/>
          <w:lang w:eastAsia="ru-RU"/>
        </w:rPr>
      </w:pPr>
      <w:r w:rsidRPr="005E1049">
        <w:rPr>
          <w:rFonts w:ascii="Times New Roman" w:eastAsia="Times New Roman" w:hAnsi="Times New Roman"/>
          <w:i/>
          <w:sz w:val="28"/>
          <w:szCs w:val="28"/>
          <w:lang w:eastAsia="ru-RU"/>
        </w:rPr>
        <w:t xml:space="preserve">Сайт: </w:t>
      </w:r>
      <w:r w:rsidRPr="005E1049">
        <w:rPr>
          <w:rFonts w:ascii="Times New Roman" w:eastAsia="Times New Roman" w:hAnsi="Times New Roman"/>
          <w:i/>
          <w:sz w:val="28"/>
          <w:szCs w:val="28"/>
          <w:u w:val="single"/>
          <w:lang w:eastAsia="ru-RU"/>
        </w:rPr>
        <w:t>https://corp.smolinvest.ru/</w:t>
      </w:r>
    </w:p>
    <w:p w:rsidR="005E1049" w:rsidRPr="005E1049" w:rsidRDefault="005E1049" w:rsidP="005E1049">
      <w:pPr>
        <w:spacing w:after="0" w:line="240" w:lineRule="auto"/>
        <w:ind w:firstLine="709"/>
        <w:jc w:val="both"/>
        <w:rPr>
          <w:rFonts w:ascii="Times New Roman" w:hAnsi="Times New Roman"/>
          <w:sz w:val="28"/>
          <w:szCs w:val="28"/>
        </w:rPr>
      </w:pP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xml:space="preserve">Корпорация инвестиционного развития Смоленской области была создана в 2012 году Администрацией Смоленской области в качестве инструмента реализации бизнес-проектов, осуществляемых Администрацией региона на основе принципов государственно-частного партнерства, и структуры, обеспечивающей эффективное взаимодействие между региональной властью и инвесторами, создавая условия для территориального и хозяйственного развития региона. </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b/>
          <w:sz w:val="28"/>
          <w:szCs w:val="28"/>
        </w:rPr>
        <w:t>Целями деятельности</w:t>
      </w:r>
      <w:r w:rsidRPr="005E1049">
        <w:rPr>
          <w:rFonts w:ascii="Times New Roman" w:hAnsi="Times New Roman"/>
          <w:sz w:val="28"/>
          <w:szCs w:val="28"/>
        </w:rPr>
        <w:t xml:space="preserve"> ООО «Корпорация инвестиционного развития Смоленской области» являются:</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привлечение частных инвестиций для реализации инвестиционных проектов на территории Смоленской области;</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содействие инвестору в реализации инвестиционных проектов на территории Смоленской области в минимальные сроки;</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реализация инвестиционных проектов на территории Смоленской области;</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формирование благоприятного инвестиционного климата и повышения инвестиционной привлекательности Смоленской области.</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b/>
          <w:sz w:val="28"/>
          <w:szCs w:val="28"/>
        </w:rPr>
        <w:t>К основным функциям</w:t>
      </w:r>
      <w:r w:rsidRPr="005E1049">
        <w:rPr>
          <w:rFonts w:ascii="Times New Roman" w:hAnsi="Times New Roman"/>
          <w:sz w:val="28"/>
          <w:szCs w:val="28"/>
        </w:rPr>
        <w:t xml:space="preserve"> ООО «Корпорация инвестиционного развития Смоленской области» относятся:</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осуществление мониторинга и комплексного анализа инвестиционной привлекательности Смоленской области;</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xml:space="preserve">- формирование предложений по улучшению инвестиционной деятельности в Смоленской области; </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xml:space="preserve">- осуществление поиска новых инвестиционных проектов для реализации на территории Смоленской области; </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xml:space="preserve">- сопровождение инвестиционных проектов на территории Смоленской области; </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участие в пределах полномочий общества в деятельности инвестиционного комитета Смоленской области;</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организация взаимодействия инвесторов при реализации инвестиционных проектов с органами исполнительной власти Смоленской области, территориальными подразделениями федеральных органов исполнительной власти, кредитными организациями, ресурсоснабжающими организациями и операторами инженерной и дорожной инфраструктуры в режиме «одного окна»;</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проведение консультаций по вопросам предоставления мер государственной поддержки и реализации инвестиционных проектов в Смоленской области;</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xml:space="preserve">- информационно-организационное сопровождение инвестиционного портала Смоленской области; </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lastRenderedPageBreak/>
        <w:t>- формирование инвестиционных площадок для привлечения к совместной деятельности потенциальных инвесторов, в том числе формирование земельных участков, создание и модернизация объектов капитального строительства и инженерной инфраструктуры инвестиционных площадок, промышленных зон, индустриальных парков промышленных парков, агропромышленных парков и технопарков, реализации областных государственных программ, инвестиционных проектов и (или) достижения иного полезного эффекта;</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xml:space="preserve">- содействие созданию проектных команд по поддержке и реализации конкретных инвестиционных проектов; </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обеспечение взаимодействия с инвестиционными и венчурными фондами, кредитными организациями, иностранными государственными инвестиционными агентствами, специализированными финансовыми организациями, российскими и международными институтами развития с целью использования их потенциала и возможностей по финансированию и поддержке инвестиций на территории региона;</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продвижение инвестиционных возможностей и проектов Смоленской области в России и за рубежом, в том числе через конференции, выставки, форумы, а также посредством участия общества в ассоциациях, союзах и других объединениях коммерческих организаций;</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развитие международного сотрудничества в сфере инвестиций;</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управление созданием, развитием и функционированием (эксплуатацией) индустриальных парков, промышленных парков, агропромышленных парков и технопарков;</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представление интересов Смоленской области в проектах, реализуемых на основе принципов концессии и государственно-частного партнерства.</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Для достижения целей и выполнения своих функций ООО «Корпорация инвестиционного развития Смоленской области» оказывает ряд услуг по пяти (5) основным направлениям.</w:t>
      </w:r>
    </w:p>
    <w:p w:rsidR="005E1049" w:rsidRPr="005E1049" w:rsidRDefault="005E1049" w:rsidP="005E1049">
      <w:pPr>
        <w:spacing w:after="0" w:line="240" w:lineRule="auto"/>
        <w:ind w:firstLine="709"/>
        <w:jc w:val="both"/>
        <w:rPr>
          <w:rFonts w:ascii="Times New Roman" w:hAnsi="Times New Roman"/>
          <w:b/>
          <w:sz w:val="28"/>
          <w:szCs w:val="28"/>
        </w:rPr>
      </w:pPr>
      <w:r w:rsidRPr="005E1049">
        <w:rPr>
          <w:rFonts w:ascii="Times New Roman" w:hAnsi="Times New Roman"/>
          <w:b/>
          <w:sz w:val="28"/>
          <w:szCs w:val="28"/>
        </w:rPr>
        <w:t>Финансовое планирование/сопровождение:</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продвижение инвестиционных проектов по программам софинансирования Фонда развития промышленности/Фонда моногородов;</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бизнес-планирование для собственных нужд компании и кредитования, сопровождение проектов на этапах рассмотрения в кредитных организациях;</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подготовка пакета документов, в том числе технико-экономического обоснования для участия в конкурсе на получение субсидий;</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предоставление услуг переводчика (экономическое, техническое направление).</w:t>
      </w:r>
    </w:p>
    <w:p w:rsidR="005E1049" w:rsidRPr="005E1049" w:rsidRDefault="005E1049" w:rsidP="005E1049">
      <w:pPr>
        <w:spacing w:after="0" w:line="240" w:lineRule="auto"/>
        <w:jc w:val="both"/>
        <w:rPr>
          <w:rFonts w:ascii="Times New Roman" w:hAnsi="Times New Roman"/>
          <w:b/>
          <w:sz w:val="28"/>
          <w:szCs w:val="28"/>
        </w:rPr>
      </w:pPr>
      <w:r w:rsidRPr="005E1049">
        <w:rPr>
          <w:rFonts w:ascii="Times New Roman" w:hAnsi="Times New Roman"/>
          <w:sz w:val="28"/>
          <w:szCs w:val="28"/>
        </w:rPr>
        <w:tab/>
      </w:r>
      <w:r w:rsidRPr="005E1049">
        <w:rPr>
          <w:rFonts w:ascii="Times New Roman" w:hAnsi="Times New Roman"/>
          <w:b/>
          <w:sz w:val="28"/>
          <w:szCs w:val="28"/>
        </w:rPr>
        <w:t>Инженерное сопровождение</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сопровождение процесса технологического присоединения к инженерным сетям и взаимодействие с сетевыми организациями;</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оценка технической возможности присоединения объектов к технической инфраструктуре;</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сопровождение при получении разрешения на капитальное строительство объектов;</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lastRenderedPageBreak/>
        <w:t>- сопровождение процесса получения актов соответствия построенных объектов, организация взаимодействия с государственными органами, осуществляющих функции надзора;</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сопровождение процесса получения разрешительной документации на ввод объектов в эксплуатацию, организация взаимодействия, с государственными органами исполнительной власти.</w:t>
      </w:r>
    </w:p>
    <w:p w:rsidR="005E1049" w:rsidRPr="005E1049" w:rsidRDefault="005E1049" w:rsidP="005E1049">
      <w:pPr>
        <w:spacing w:after="0" w:line="240" w:lineRule="auto"/>
        <w:ind w:firstLine="709"/>
        <w:jc w:val="both"/>
        <w:rPr>
          <w:rFonts w:ascii="Times New Roman" w:hAnsi="Times New Roman"/>
          <w:b/>
          <w:sz w:val="28"/>
          <w:szCs w:val="28"/>
        </w:rPr>
      </w:pPr>
      <w:r w:rsidRPr="005E1049">
        <w:rPr>
          <w:rFonts w:ascii="Times New Roman" w:hAnsi="Times New Roman"/>
          <w:b/>
          <w:sz w:val="28"/>
          <w:szCs w:val="28"/>
        </w:rPr>
        <w:t>Кадастровые работы</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уточнение границ, раздел земельных участков;</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объединение, перераспределение, образование земельных участков;</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организация схемы расположения земельных участков;</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изменение вида разрешенного использования в соответствии с ПЗЗ;</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установление охранных зон;</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подготовка заключения кадастрового инженера о соответствии фактических границ земельных участков сведениям в ЕГРН;</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технические планы индивидуальных жилых домов, машинно-мест, помещений жилого/нежилого назначения, объектов незавершённого строительства, многоквартирных жилых домов, линейных объектов;</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топографическая съемка;</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вынос границ земельного участка.</w:t>
      </w:r>
    </w:p>
    <w:p w:rsidR="005E1049" w:rsidRPr="005E1049" w:rsidRDefault="005E1049" w:rsidP="005E1049">
      <w:pPr>
        <w:spacing w:after="0" w:line="240" w:lineRule="auto"/>
        <w:ind w:firstLine="709"/>
        <w:jc w:val="both"/>
        <w:rPr>
          <w:rFonts w:ascii="Times New Roman" w:hAnsi="Times New Roman"/>
          <w:b/>
          <w:sz w:val="28"/>
          <w:szCs w:val="28"/>
        </w:rPr>
      </w:pPr>
      <w:r w:rsidRPr="005E1049">
        <w:rPr>
          <w:rFonts w:ascii="Times New Roman" w:hAnsi="Times New Roman"/>
          <w:b/>
          <w:sz w:val="28"/>
          <w:szCs w:val="28"/>
        </w:rPr>
        <w:t>Проектирование</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разработка схемы планировочной организации земельного участка;</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технико-экономическое обоснование формирования площади земельного участка под размещение объектов;</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разработка проектов благоустройства территории;</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подготовка градостроительного плана земельного участка;</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разработка проектов планировки и межевания территории;</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внесение изменений в существующие проекты планировок и межевания территорий.</w:t>
      </w:r>
    </w:p>
    <w:p w:rsidR="005E1049" w:rsidRPr="005E1049" w:rsidRDefault="005E1049" w:rsidP="005E1049">
      <w:pPr>
        <w:spacing w:after="0" w:line="240" w:lineRule="auto"/>
        <w:ind w:firstLine="709"/>
        <w:jc w:val="both"/>
        <w:rPr>
          <w:rFonts w:ascii="Times New Roman" w:hAnsi="Times New Roman"/>
          <w:b/>
          <w:sz w:val="28"/>
          <w:szCs w:val="28"/>
        </w:rPr>
      </w:pPr>
      <w:r w:rsidRPr="005E1049">
        <w:rPr>
          <w:rFonts w:ascii="Times New Roman" w:hAnsi="Times New Roman"/>
          <w:b/>
          <w:sz w:val="28"/>
          <w:szCs w:val="28"/>
        </w:rPr>
        <w:t>Юридические услуги</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консалтинговые услуги по сопровождения бизнеса;</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ведение дел в судах общей юрисдикции и арбитражных судах;</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сопровождение сделок с недвижимостью (приватизация, перепланировки, регистрация прав, ввод объектов в эксплуатацию);</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ведение корпоративного права;</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получение лицензий;</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сопровождение процедуры банкротства;</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регистрация/ликвидация юридических лиц и ИП;</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проверка благонадежности контрагентов;</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правовая экспертиза договоров;</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подготовка юридических и экспертных заключений;</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сопровождение и подготовка документации для получения субсидий, грантов, других преференций;</w:t>
      </w:r>
    </w:p>
    <w:p w:rsidR="005E1049" w:rsidRPr="005E1049" w:rsidRDefault="005E1049" w:rsidP="005E1049">
      <w:pPr>
        <w:spacing w:after="0" w:line="240" w:lineRule="auto"/>
        <w:ind w:firstLine="709"/>
        <w:jc w:val="both"/>
        <w:rPr>
          <w:rFonts w:ascii="Times New Roman" w:eastAsia="Times New Roman" w:hAnsi="Times New Roman"/>
          <w:sz w:val="20"/>
          <w:szCs w:val="20"/>
          <w:lang w:eastAsia="ru-RU"/>
        </w:rPr>
      </w:pPr>
      <w:r w:rsidRPr="005E1049">
        <w:rPr>
          <w:rFonts w:ascii="Times New Roman" w:hAnsi="Times New Roman"/>
          <w:sz w:val="28"/>
          <w:szCs w:val="28"/>
        </w:rPr>
        <w:t>- претензионно-исковая работа, сопровождение на этапе исполнительного производства.</w:t>
      </w:r>
    </w:p>
    <w:p w:rsidR="00DF37AE" w:rsidRPr="00EC5C64" w:rsidRDefault="00DF37AE" w:rsidP="00DF37AE">
      <w:pPr>
        <w:pStyle w:val="1"/>
        <w:spacing w:before="0" w:after="0" w:line="240" w:lineRule="auto"/>
        <w:ind w:firstLine="709"/>
        <w:jc w:val="center"/>
        <w:rPr>
          <w:rFonts w:ascii="Times New Roman" w:hAnsi="Times New Roman"/>
          <w:sz w:val="28"/>
          <w:szCs w:val="28"/>
          <w:lang w:eastAsia="zh-CN"/>
        </w:rPr>
      </w:pPr>
      <w:bookmarkStart w:id="26" w:name="_Toc118213646"/>
      <w:r w:rsidRPr="00EC5C64">
        <w:rPr>
          <w:rFonts w:ascii="Times New Roman" w:hAnsi="Times New Roman"/>
          <w:sz w:val="28"/>
          <w:szCs w:val="28"/>
          <w:lang w:eastAsia="zh-CN"/>
        </w:rPr>
        <w:lastRenderedPageBreak/>
        <w:t>Меры государственной поддержки на территории опережающего социально-экономического развития «Дорогобуж»</w:t>
      </w:r>
      <w:bookmarkEnd w:id="26"/>
    </w:p>
    <w:p w:rsidR="00DF37AE" w:rsidRPr="00EC5C64" w:rsidRDefault="00DF37AE" w:rsidP="00DF37AE">
      <w:pPr>
        <w:pStyle w:val="af3"/>
        <w:spacing w:after="0" w:line="240" w:lineRule="auto"/>
        <w:ind w:firstLine="709"/>
        <w:jc w:val="both"/>
        <w:rPr>
          <w:rFonts w:ascii="Times New Roman" w:hAnsi="Times New Roman"/>
          <w:b/>
          <w:sz w:val="28"/>
          <w:szCs w:val="28"/>
        </w:rPr>
      </w:pPr>
    </w:p>
    <w:p w:rsidR="00DF37AE" w:rsidRPr="00EC5C64" w:rsidRDefault="00DF37AE" w:rsidP="00DF37AE">
      <w:pPr>
        <w:pStyle w:val="a4"/>
        <w:rPr>
          <w:szCs w:val="28"/>
        </w:rPr>
      </w:pPr>
      <w:r w:rsidRPr="00EC5C64">
        <w:rPr>
          <w:szCs w:val="28"/>
        </w:rPr>
        <w:t xml:space="preserve">На территории моногорода Дорогобужа Смоленской области функционирует ТОСЭР «Дорогобуж» с особым правовым режимом налогообложения, упрощенными административными процедурами и иными привилегиями, предусмотренными на федеральном, региональном и местном уровнях в части развития моногородов. </w:t>
      </w:r>
    </w:p>
    <w:p w:rsidR="00DF37AE" w:rsidRPr="00EC5C64" w:rsidRDefault="00DF37AE" w:rsidP="00DF37AE">
      <w:pPr>
        <w:spacing w:after="0" w:line="240" w:lineRule="auto"/>
        <w:ind w:firstLine="709"/>
        <w:contextualSpacing/>
        <w:jc w:val="both"/>
        <w:rPr>
          <w:rFonts w:ascii="Times New Roman" w:hAnsi="Times New Roman"/>
          <w:i/>
          <w:sz w:val="28"/>
          <w:szCs w:val="28"/>
        </w:rPr>
      </w:pPr>
      <w:r w:rsidRPr="00EC5C64">
        <w:rPr>
          <w:rFonts w:ascii="Times New Roman" w:hAnsi="Times New Roman"/>
          <w:sz w:val="28"/>
          <w:szCs w:val="28"/>
        </w:rPr>
        <w:t>Для присвоения статуса резидента ТОСЭР «Дорогобуж» документы предоставляются в</w:t>
      </w:r>
      <w:r w:rsidRPr="00EC5C64">
        <w:rPr>
          <w:rFonts w:ascii="Times New Roman" w:hAnsi="Times New Roman"/>
          <w:i/>
          <w:sz w:val="28"/>
          <w:szCs w:val="28"/>
        </w:rPr>
        <w:t xml:space="preserve"> Департамент экономического развития Смоленской области</w:t>
      </w:r>
    </w:p>
    <w:p w:rsidR="00DF37AE" w:rsidRPr="00EC5C64" w:rsidRDefault="00DF37AE" w:rsidP="00DF37AE">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Контакты: г. Смоленск, пл. Ленина, д.</w:t>
      </w:r>
      <w:r w:rsidR="00165BD3">
        <w:rPr>
          <w:rFonts w:ascii="Times New Roman" w:hAnsi="Times New Roman"/>
          <w:i/>
          <w:sz w:val="28"/>
          <w:szCs w:val="28"/>
        </w:rPr>
        <w:t xml:space="preserve"> </w:t>
      </w:r>
      <w:r w:rsidRPr="00EC5C64">
        <w:rPr>
          <w:rFonts w:ascii="Times New Roman" w:hAnsi="Times New Roman"/>
          <w:i/>
          <w:sz w:val="28"/>
          <w:szCs w:val="28"/>
        </w:rPr>
        <w:t>1, 4 этаж, каб.</w:t>
      </w:r>
      <w:r w:rsidR="00165BD3">
        <w:rPr>
          <w:rFonts w:ascii="Times New Roman" w:hAnsi="Times New Roman"/>
          <w:i/>
          <w:sz w:val="28"/>
          <w:szCs w:val="28"/>
        </w:rPr>
        <w:t xml:space="preserve"> </w:t>
      </w:r>
      <w:r w:rsidRPr="00EC5C64">
        <w:rPr>
          <w:rFonts w:ascii="Times New Roman" w:hAnsi="Times New Roman"/>
          <w:i/>
          <w:sz w:val="28"/>
          <w:szCs w:val="28"/>
        </w:rPr>
        <w:t>440.</w:t>
      </w:r>
    </w:p>
    <w:p w:rsidR="00DF37AE" w:rsidRPr="00EC5C64" w:rsidRDefault="00DF37AE" w:rsidP="00DF37AE">
      <w:pPr>
        <w:pStyle w:val="Default"/>
        <w:ind w:firstLine="709"/>
        <w:jc w:val="both"/>
        <w:rPr>
          <w:rFonts w:ascii="Times New Roman" w:eastAsia="Calibri" w:hAnsi="Times New Roman" w:cs="Times New Roman"/>
          <w:i/>
          <w:sz w:val="28"/>
          <w:szCs w:val="28"/>
        </w:rPr>
      </w:pPr>
      <w:r w:rsidRPr="00EC5C64">
        <w:rPr>
          <w:rFonts w:ascii="Times New Roman" w:eastAsia="Calibri" w:hAnsi="Times New Roman" w:cs="Times New Roman"/>
          <w:i/>
          <w:sz w:val="28"/>
          <w:szCs w:val="28"/>
        </w:rPr>
        <w:t>Тел.</w:t>
      </w:r>
      <w:r w:rsidRPr="00EC5C64">
        <w:rPr>
          <w:rFonts w:ascii="Times New Roman" w:hAnsi="Times New Roman" w:cs="Times New Roman"/>
          <w:i/>
          <w:color w:val="auto"/>
          <w:sz w:val="28"/>
          <w:szCs w:val="28"/>
        </w:rPr>
        <w:t>: +7 (4812) 29-24-71, 29-25-08, +7 910-785-72-04.</w:t>
      </w:r>
    </w:p>
    <w:p w:rsidR="00DF37AE" w:rsidRPr="00EC5C64" w:rsidRDefault="00DF37AE" w:rsidP="00DF37AE">
      <w:pPr>
        <w:spacing w:after="0" w:line="240" w:lineRule="auto"/>
        <w:ind w:firstLine="709"/>
        <w:contextualSpacing/>
        <w:jc w:val="both"/>
        <w:rPr>
          <w:rFonts w:ascii="Times New Roman" w:hAnsi="Times New Roman"/>
          <w:b/>
          <w:i/>
          <w:sz w:val="28"/>
          <w:szCs w:val="28"/>
        </w:rPr>
      </w:pPr>
      <w:r w:rsidRPr="00EC5C64">
        <w:rPr>
          <w:rFonts w:ascii="Times New Roman" w:hAnsi="Times New Roman"/>
          <w:i/>
          <w:sz w:val="28"/>
          <w:szCs w:val="28"/>
        </w:rPr>
        <w:t xml:space="preserve">Сайт: </w:t>
      </w:r>
      <w:r w:rsidRPr="00EC5C64">
        <w:rPr>
          <w:rFonts w:ascii="Times New Roman" w:hAnsi="Times New Roman"/>
          <w:i/>
          <w:sz w:val="28"/>
          <w:szCs w:val="28"/>
          <w:u w:val="single"/>
          <w:lang w:val="en-US"/>
        </w:rPr>
        <w:t>https</w:t>
      </w:r>
      <w:r w:rsidRPr="00EC5C64">
        <w:rPr>
          <w:rFonts w:ascii="Times New Roman" w:hAnsi="Times New Roman"/>
          <w:i/>
          <w:sz w:val="28"/>
          <w:szCs w:val="28"/>
          <w:u w:val="single"/>
        </w:rPr>
        <w:t>://</w:t>
      </w:r>
      <w:r w:rsidRPr="00EC5C64">
        <w:rPr>
          <w:rFonts w:ascii="Times New Roman" w:hAnsi="Times New Roman"/>
          <w:i/>
          <w:sz w:val="28"/>
          <w:szCs w:val="28"/>
          <w:u w:val="single"/>
          <w:lang w:val="en-US"/>
        </w:rPr>
        <w:t>econ</w:t>
      </w:r>
      <w:r w:rsidRPr="00EC5C64">
        <w:rPr>
          <w:rFonts w:ascii="Times New Roman" w:hAnsi="Times New Roman"/>
          <w:i/>
          <w:sz w:val="28"/>
          <w:szCs w:val="28"/>
          <w:u w:val="single"/>
        </w:rPr>
        <w:t>.</w:t>
      </w:r>
      <w:r w:rsidRPr="00EC5C64">
        <w:rPr>
          <w:rFonts w:ascii="Times New Roman" w:hAnsi="Times New Roman"/>
          <w:i/>
          <w:sz w:val="28"/>
          <w:szCs w:val="28"/>
          <w:u w:val="single"/>
          <w:lang w:val="en-US"/>
        </w:rPr>
        <w:t>admin</w:t>
      </w:r>
      <w:r w:rsidRPr="00EC5C64">
        <w:rPr>
          <w:rFonts w:ascii="Times New Roman" w:hAnsi="Times New Roman"/>
          <w:i/>
          <w:sz w:val="28"/>
          <w:szCs w:val="28"/>
          <w:u w:val="single"/>
        </w:rPr>
        <w:t>-</w:t>
      </w:r>
      <w:r w:rsidRPr="00EC5C64">
        <w:rPr>
          <w:rFonts w:ascii="Times New Roman" w:hAnsi="Times New Roman"/>
          <w:i/>
          <w:sz w:val="28"/>
          <w:szCs w:val="28"/>
          <w:u w:val="single"/>
          <w:lang w:val="en-US"/>
        </w:rPr>
        <w:t>smolensk</w:t>
      </w:r>
      <w:r w:rsidRPr="00EC5C64">
        <w:rPr>
          <w:rFonts w:ascii="Times New Roman" w:hAnsi="Times New Roman"/>
          <w:i/>
          <w:sz w:val="28"/>
          <w:szCs w:val="28"/>
          <w:u w:val="single"/>
        </w:rPr>
        <w:t>.</w:t>
      </w:r>
      <w:r w:rsidRPr="00EC5C64">
        <w:rPr>
          <w:rFonts w:ascii="Times New Roman" w:hAnsi="Times New Roman"/>
          <w:i/>
          <w:sz w:val="28"/>
          <w:szCs w:val="28"/>
          <w:u w:val="single"/>
          <w:lang w:val="en-US"/>
        </w:rPr>
        <w:t>ru</w:t>
      </w:r>
      <w:r w:rsidRPr="00EC5C64">
        <w:rPr>
          <w:rFonts w:ascii="Times New Roman" w:hAnsi="Times New Roman"/>
          <w:i/>
          <w:sz w:val="28"/>
          <w:szCs w:val="28"/>
          <w:u w:val="single"/>
        </w:rPr>
        <w:t>/</w:t>
      </w:r>
    </w:p>
    <w:p w:rsidR="00DF37AE" w:rsidRPr="00EC5C64" w:rsidRDefault="00DF37AE" w:rsidP="00DF37AE">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
          <w:i/>
          <w:sz w:val="28"/>
          <w:szCs w:val="28"/>
        </w:rPr>
      </w:pPr>
    </w:p>
    <w:p w:rsidR="00DF37AE" w:rsidRPr="00EC5C64" w:rsidRDefault="00DF37AE" w:rsidP="00DF37AE">
      <w:pPr>
        <w:spacing w:after="0" w:line="240" w:lineRule="auto"/>
        <w:ind w:firstLine="709"/>
        <w:contextualSpacing/>
        <w:jc w:val="both"/>
        <w:rPr>
          <w:rFonts w:ascii="Times New Roman" w:eastAsia="Times New Roman" w:hAnsi="Times New Roman"/>
          <w:b/>
          <w:i/>
          <w:sz w:val="28"/>
          <w:szCs w:val="28"/>
          <w:lang w:eastAsia="ru-RU"/>
        </w:rPr>
      </w:pPr>
      <w:r w:rsidRPr="00EC5C64">
        <w:rPr>
          <w:rFonts w:ascii="Times New Roman" w:eastAsia="Times New Roman" w:hAnsi="Times New Roman"/>
          <w:b/>
          <w:i/>
          <w:sz w:val="28"/>
          <w:szCs w:val="28"/>
          <w:lang w:eastAsia="ru-RU"/>
        </w:rPr>
        <w:t>Налоговые льготы</w:t>
      </w:r>
    </w:p>
    <w:p w:rsidR="00DF37AE" w:rsidRPr="00EC5C64" w:rsidRDefault="00DF37AE" w:rsidP="00DF37AE">
      <w:pPr>
        <w:spacing w:after="0" w:line="240" w:lineRule="auto"/>
        <w:ind w:firstLine="709"/>
        <w:jc w:val="both"/>
        <w:rPr>
          <w:rFonts w:ascii="Times New Roman" w:hAnsi="Times New Roman"/>
          <w:sz w:val="28"/>
          <w:szCs w:val="28"/>
        </w:rPr>
      </w:pPr>
      <w:r w:rsidRPr="00EC5C64">
        <w:rPr>
          <w:rFonts w:ascii="Times New Roman" w:hAnsi="Times New Roman"/>
          <w:bCs/>
          <w:sz w:val="28"/>
          <w:szCs w:val="28"/>
        </w:rPr>
        <w:t>В соответствии с Налоговым кодексом РФ для резидентов ТОСЭР «Дорогобуж» предусмотрена нулевая</w:t>
      </w:r>
      <w:r w:rsidRPr="00EC5C64">
        <w:rPr>
          <w:rFonts w:ascii="Times New Roman" w:hAnsi="Times New Roman"/>
          <w:sz w:val="28"/>
          <w:szCs w:val="28"/>
        </w:rPr>
        <w:t xml:space="preserve"> ставка по </w:t>
      </w:r>
      <w:r w:rsidRPr="00EC5C64">
        <w:rPr>
          <w:rFonts w:ascii="Times New Roman" w:hAnsi="Times New Roman"/>
          <w:b/>
          <w:sz w:val="28"/>
          <w:szCs w:val="28"/>
        </w:rPr>
        <w:t>налогу на прибыль организаций</w:t>
      </w:r>
      <w:r w:rsidRPr="00EC5C64">
        <w:rPr>
          <w:rFonts w:ascii="Times New Roman" w:hAnsi="Times New Roman"/>
          <w:sz w:val="28"/>
          <w:szCs w:val="28"/>
        </w:rPr>
        <w:t xml:space="preserve">, подлежащего зачислению в федеральный бюджет,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на ТОСЭР «Дорогобуж». </w:t>
      </w:r>
    </w:p>
    <w:p w:rsidR="00DF37AE" w:rsidRPr="00EC5C64" w:rsidRDefault="00DF37AE" w:rsidP="00DF37AE">
      <w:pPr>
        <w:spacing w:after="0" w:line="240" w:lineRule="auto"/>
        <w:ind w:firstLine="709"/>
        <w:jc w:val="both"/>
        <w:rPr>
          <w:rFonts w:ascii="Times New Roman" w:hAnsi="Times New Roman"/>
          <w:sz w:val="28"/>
          <w:szCs w:val="28"/>
        </w:rPr>
      </w:pPr>
      <w:r w:rsidRPr="00EC5C64">
        <w:rPr>
          <w:rFonts w:ascii="Times New Roman" w:hAnsi="Times New Roman"/>
          <w:sz w:val="28"/>
          <w:szCs w:val="28"/>
        </w:rPr>
        <w:t>В соответствии с областным законом от 6 октября 2017 года № 95-з </w:t>
      </w:r>
      <w:r w:rsidRPr="00EC5C64">
        <w:rPr>
          <w:rFonts w:ascii="Times New Roman" w:hAnsi="Times New Roman"/>
          <w:sz w:val="28"/>
          <w:szCs w:val="28"/>
        </w:rPr>
        <w:br/>
        <w:t>«О налоговых льготах, предоставляемых резидентам территории опережающего социально-экономического развития, созданной на территории монопрофильного муниципального образования (моногорода) Смоленской области» для резидентов ТОСЭР «Дорогобуж» установлены следующие льготы по налогам:</w:t>
      </w:r>
    </w:p>
    <w:p w:rsidR="00DF37AE" w:rsidRPr="00EC5C64" w:rsidRDefault="00DF37AE" w:rsidP="00DF37AE">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 xml:space="preserve">- полное освобождение от уплаты </w:t>
      </w:r>
      <w:r w:rsidRPr="00EC5C64">
        <w:rPr>
          <w:rFonts w:ascii="Times New Roman" w:hAnsi="Times New Roman"/>
          <w:b/>
          <w:bCs/>
          <w:sz w:val="28"/>
          <w:szCs w:val="28"/>
        </w:rPr>
        <w:t>налога на имущество организаций</w:t>
      </w:r>
      <w:r w:rsidRPr="00EC5C64">
        <w:rPr>
          <w:rFonts w:ascii="Times New Roman" w:hAnsi="Times New Roman"/>
          <w:bCs/>
          <w:sz w:val="28"/>
          <w:szCs w:val="28"/>
        </w:rPr>
        <w:t xml:space="preserve"> на срок функционирования ТОСЭР «Дорогобуж»; </w:t>
      </w:r>
    </w:p>
    <w:p w:rsidR="00DF37AE" w:rsidRPr="00EC5C64" w:rsidRDefault="00DF37AE" w:rsidP="00DF37AE">
      <w:pPr>
        <w:pStyle w:val="a6"/>
        <w:shd w:val="clear" w:color="auto" w:fill="FFFFFF"/>
        <w:spacing w:before="0" w:beforeAutospacing="0" w:after="0" w:afterAutospacing="0"/>
        <w:ind w:firstLine="709"/>
        <w:jc w:val="both"/>
        <w:rPr>
          <w:sz w:val="28"/>
          <w:szCs w:val="28"/>
        </w:rPr>
      </w:pPr>
      <w:r w:rsidRPr="00EC5C64">
        <w:rPr>
          <w:bCs/>
          <w:sz w:val="28"/>
          <w:szCs w:val="28"/>
        </w:rPr>
        <w:t xml:space="preserve">- нулевая </w:t>
      </w:r>
      <w:r w:rsidRPr="00EC5C64">
        <w:rPr>
          <w:sz w:val="28"/>
          <w:szCs w:val="28"/>
        </w:rPr>
        <w:t xml:space="preserve">ставка по </w:t>
      </w:r>
      <w:r w:rsidRPr="00EC5C64">
        <w:rPr>
          <w:b/>
          <w:sz w:val="28"/>
          <w:szCs w:val="28"/>
        </w:rPr>
        <w:t>налогу на прибыль организаций</w:t>
      </w:r>
      <w:r w:rsidRPr="00EC5C64">
        <w:rPr>
          <w:sz w:val="28"/>
          <w:szCs w:val="28"/>
        </w:rPr>
        <w:t xml:space="preserve">, подлежащего зачислению в областной бюджет, в течение 5-ти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и 10 процентов – в течение следующих пяти налоговых периодов. </w:t>
      </w:r>
    </w:p>
    <w:p w:rsidR="00DF37AE" w:rsidRPr="00EC5C64" w:rsidRDefault="00DF37AE" w:rsidP="00DF37AE">
      <w:pPr>
        <w:autoSpaceDE w:val="0"/>
        <w:autoSpaceDN w:val="0"/>
        <w:adjustRightInd w:val="0"/>
        <w:spacing w:after="0" w:line="240" w:lineRule="auto"/>
        <w:ind w:firstLine="709"/>
        <w:jc w:val="both"/>
        <w:rPr>
          <w:rFonts w:ascii="Times New Roman" w:hAnsi="Times New Roman"/>
          <w:sz w:val="28"/>
          <w:szCs w:val="28"/>
        </w:rPr>
      </w:pPr>
      <w:r w:rsidRPr="00EC5C64">
        <w:rPr>
          <w:rFonts w:ascii="Times New Roman" w:hAnsi="Times New Roman"/>
          <w:sz w:val="28"/>
          <w:szCs w:val="28"/>
        </w:rPr>
        <w:t xml:space="preserve">На муниципальном уровне решением Совета депутатов Дорогобужского городского поселения Дорогобужского района Смоленской области от 29 марта 2017 года № 4 «О внесении изменения в Положение о земельном налоге, утвержденное решением Совета депутатов Дорогобужского городского поселения Дорогобужского района Смоленской области от 31.10.2016 № 30» резиденты ТОСЭР «Дорогобуж» освобождены от уплаты </w:t>
      </w:r>
      <w:r w:rsidRPr="00EC5C64">
        <w:rPr>
          <w:rFonts w:ascii="Times New Roman" w:hAnsi="Times New Roman"/>
          <w:b/>
          <w:sz w:val="28"/>
          <w:szCs w:val="28"/>
        </w:rPr>
        <w:t>земельного налога</w:t>
      </w:r>
      <w:r w:rsidRPr="00EC5C64">
        <w:rPr>
          <w:rFonts w:ascii="Times New Roman" w:hAnsi="Times New Roman"/>
          <w:sz w:val="28"/>
          <w:szCs w:val="28"/>
        </w:rPr>
        <w:t>.</w:t>
      </w:r>
    </w:p>
    <w:p w:rsidR="00DF37AE" w:rsidRPr="00EC5C64" w:rsidRDefault="00DF37AE" w:rsidP="00DF37AE">
      <w:pPr>
        <w:spacing w:after="0" w:line="240" w:lineRule="auto"/>
        <w:ind w:firstLine="709"/>
        <w:jc w:val="both"/>
        <w:rPr>
          <w:rFonts w:ascii="Times New Roman" w:hAnsi="Times New Roman"/>
          <w:sz w:val="28"/>
          <w:szCs w:val="28"/>
        </w:rPr>
      </w:pPr>
      <w:r w:rsidRPr="00EC5C64">
        <w:rPr>
          <w:rFonts w:ascii="Times New Roman" w:hAnsi="Times New Roman"/>
          <w:sz w:val="28"/>
          <w:szCs w:val="28"/>
        </w:rPr>
        <w:t xml:space="preserve">Резидентам ТОСЭР «Дорогобуж» для реализации инвестиционных проектов предоставляются земельные участки </w:t>
      </w:r>
      <w:r w:rsidRPr="00EC5C64">
        <w:rPr>
          <w:rFonts w:ascii="Times New Roman" w:hAnsi="Times New Roman"/>
          <w:b/>
          <w:sz w:val="28"/>
          <w:szCs w:val="28"/>
        </w:rPr>
        <w:t>в аренду без проведения торгов</w:t>
      </w:r>
      <w:r w:rsidRPr="00EC5C64">
        <w:rPr>
          <w:rFonts w:ascii="Times New Roman" w:hAnsi="Times New Roman"/>
          <w:sz w:val="28"/>
          <w:szCs w:val="28"/>
        </w:rPr>
        <w:t xml:space="preserve">. </w:t>
      </w:r>
      <w:r w:rsidRPr="00EC5C64">
        <w:rPr>
          <w:rFonts w:ascii="Times New Roman" w:hAnsi="Times New Roman"/>
          <w:b/>
          <w:sz w:val="28"/>
          <w:szCs w:val="28"/>
        </w:rPr>
        <w:t xml:space="preserve">Льготная </w:t>
      </w:r>
      <w:r w:rsidRPr="00EC5C64">
        <w:rPr>
          <w:rFonts w:ascii="Times New Roman" w:hAnsi="Times New Roman"/>
          <w:b/>
          <w:sz w:val="28"/>
          <w:szCs w:val="28"/>
        </w:rPr>
        <w:lastRenderedPageBreak/>
        <w:t>ставка арендной платы</w:t>
      </w:r>
      <w:r w:rsidRPr="00EC5C64">
        <w:rPr>
          <w:rFonts w:ascii="Times New Roman" w:hAnsi="Times New Roman"/>
          <w:sz w:val="28"/>
          <w:szCs w:val="28"/>
        </w:rPr>
        <w:t xml:space="preserve"> составляет 0,01% от кадастровой стоимости земельного участка.</w:t>
      </w:r>
    </w:p>
    <w:p w:rsidR="00DF37AE" w:rsidRPr="00EC5C64" w:rsidRDefault="00DF37AE" w:rsidP="00DF37AE">
      <w:pPr>
        <w:spacing w:after="0" w:line="240" w:lineRule="auto"/>
        <w:ind w:firstLine="709"/>
        <w:jc w:val="both"/>
        <w:rPr>
          <w:rFonts w:ascii="Times New Roman" w:hAnsi="Times New Roman"/>
          <w:sz w:val="28"/>
          <w:szCs w:val="28"/>
        </w:rPr>
      </w:pPr>
    </w:p>
    <w:p w:rsidR="00DF37AE" w:rsidRPr="00EC5C64" w:rsidRDefault="00DF37AE" w:rsidP="00DF37AE">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Требования к резидентам ТОСЭР «Дорогобуж» и их инвестиционным проектам</w:t>
      </w:r>
    </w:p>
    <w:p w:rsidR="00DF37AE" w:rsidRPr="00EC5C64" w:rsidRDefault="00DF37AE" w:rsidP="00DF37AE">
      <w:pPr>
        <w:autoSpaceDE w:val="0"/>
        <w:autoSpaceDN w:val="0"/>
        <w:adjustRightInd w:val="0"/>
        <w:spacing w:after="0" w:line="240" w:lineRule="auto"/>
        <w:ind w:firstLine="709"/>
        <w:jc w:val="both"/>
        <w:rPr>
          <w:rFonts w:ascii="Times New Roman" w:hAnsi="Times New Roman"/>
          <w:sz w:val="28"/>
          <w:szCs w:val="28"/>
        </w:rPr>
      </w:pPr>
      <w:r w:rsidRPr="00EC5C64">
        <w:rPr>
          <w:rFonts w:ascii="Times New Roman" w:hAnsi="Times New Roman"/>
          <w:sz w:val="28"/>
          <w:szCs w:val="28"/>
        </w:rPr>
        <w:t>Резидентами ТОСЭР «Дорогобуж» могут стать юридические лица,</w:t>
      </w:r>
      <w:r w:rsidRPr="00EC5C64">
        <w:rPr>
          <w:rFonts w:ascii="Times New Roman" w:hAnsi="Times New Roman"/>
          <w:b/>
          <w:sz w:val="28"/>
          <w:szCs w:val="28"/>
        </w:rPr>
        <w:t xml:space="preserve"> </w:t>
      </w:r>
      <w:r w:rsidRPr="00EC5C64">
        <w:rPr>
          <w:rFonts w:ascii="Times New Roman" w:hAnsi="Times New Roman"/>
          <w:sz w:val="28"/>
          <w:szCs w:val="28"/>
        </w:rPr>
        <w:t>являющиеся коммерческими организациями, и отвечающие одновременно следующим требованиям:</w:t>
      </w:r>
    </w:p>
    <w:p w:rsidR="00DF37AE" w:rsidRPr="00EC5C64" w:rsidRDefault="00DF37AE" w:rsidP="00DF37AE">
      <w:pPr>
        <w:autoSpaceDE w:val="0"/>
        <w:autoSpaceDN w:val="0"/>
        <w:adjustRightInd w:val="0"/>
        <w:spacing w:after="0" w:line="240" w:lineRule="auto"/>
        <w:ind w:firstLine="709"/>
        <w:jc w:val="both"/>
        <w:rPr>
          <w:rFonts w:ascii="Times New Roman" w:hAnsi="Times New Roman"/>
          <w:sz w:val="28"/>
          <w:szCs w:val="28"/>
        </w:rPr>
      </w:pPr>
      <w:r w:rsidRPr="00EC5C64">
        <w:rPr>
          <w:rFonts w:ascii="Times New Roman" w:hAnsi="Times New Roman"/>
          <w:sz w:val="28"/>
          <w:szCs w:val="28"/>
        </w:rPr>
        <w:t>1) регистрация юридического лица осуществлена на территории Дорогобужского городского поселения;</w:t>
      </w:r>
    </w:p>
    <w:p w:rsidR="00DF37AE" w:rsidRPr="00EC5C64" w:rsidRDefault="00DF37AE" w:rsidP="00DF37AE">
      <w:pPr>
        <w:autoSpaceDE w:val="0"/>
        <w:autoSpaceDN w:val="0"/>
        <w:adjustRightInd w:val="0"/>
        <w:spacing w:after="0" w:line="240" w:lineRule="auto"/>
        <w:ind w:firstLine="709"/>
        <w:jc w:val="both"/>
        <w:rPr>
          <w:rFonts w:ascii="Times New Roman" w:hAnsi="Times New Roman"/>
          <w:sz w:val="28"/>
          <w:szCs w:val="28"/>
        </w:rPr>
      </w:pPr>
      <w:r w:rsidRPr="00EC5C64">
        <w:rPr>
          <w:rFonts w:ascii="Times New Roman" w:hAnsi="Times New Roman"/>
          <w:sz w:val="28"/>
          <w:szCs w:val="28"/>
        </w:rPr>
        <w:t>2) деятельность юридического лица осуществляется исключительно на территории Дорогобужского городского поселения;</w:t>
      </w:r>
    </w:p>
    <w:p w:rsidR="00DF37AE" w:rsidRPr="00EC5C64" w:rsidRDefault="00DF37AE" w:rsidP="00DF37AE">
      <w:pPr>
        <w:autoSpaceDE w:val="0"/>
        <w:autoSpaceDN w:val="0"/>
        <w:adjustRightInd w:val="0"/>
        <w:spacing w:after="0" w:line="240" w:lineRule="auto"/>
        <w:ind w:firstLine="709"/>
        <w:jc w:val="both"/>
        <w:rPr>
          <w:rFonts w:ascii="Times New Roman" w:hAnsi="Times New Roman"/>
          <w:sz w:val="28"/>
          <w:szCs w:val="28"/>
        </w:rPr>
      </w:pPr>
      <w:r w:rsidRPr="00EC5C64">
        <w:rPr>
          <w:rFonts w:ascii="Times New Roman" w:hAnsi="Times New Roman"/>
          <w:sz w:val="28"/>
          <w:szCs w:val="28"/>
        </w:rPr>
        <w:t>3) юридическое лицо не должно быть аффилированным с градообразующей организацией – ПАО «Дорогобуж».</w:t>
      </w:r>
    </w:p>
    <w:p w:rsidR="00DF37AE" w:rsidRPr="00EC5C64" w:rsidRDefault="00DF37AE" w:rsidP="00DF37AE">
      <w:pPr>
        <w:pStyle w:val="a6"/>
        <w:shd w:val="clear" w:color="auto" w:fill="FFFFFF"/>
        <w:spacing w:before="0" w:beforeAutospacing="0" w:after="0" w:afterAutospacing="0"/>
        <w:ind w:firstLine="709"/>
        <w:jc w:val="both"/>
        <w:rPr>
          <w:sz w:val="28"/>
          <w:szCs w:val="28"/>
        </w:rPr>
      </w:pPr>
      <w:r w:rsidRPr="00EC5C64">
        <w:rPr>
          <w:sz w:val="28"/>
          <w:szCs w:val="28"/>
        </w:rPr>
        <w:t>Требования, которым должны соответствовать инвестиционные проекты, реализуемые резидентами ТОСЭР «Дорогобуж»:</w:t>
      </w:r>
    </w:p>
    <w:p w:rsidR="00DF37AE" w:rsidRPr="00EC5C64" w:rsidRDefault="00DF37AE" w:rsidP="00DF37AE">
      <w:pPr>
        <w:autoSpaceDE w:val="0"/>
        <w:autoSpaceDN w:val="0"/>
        <w:adjustRightInd w:val="0"/>
        <w:spacing w:after="0" w:line="240" w:lineRule="auto"/>
        <w:ind w:firstLine="709"/>
        <w:jc w:val="both"/>
        <w:rPr>
          <w:rFonts w:ascii="Times New Roman" w:hAnsi="Times New Roman"/>
          <w:sz w:val="28"/>
          <w:szCs w:val="28"/>
        </w:rPr>
      </w:pPr>
      <w:r w:rsidRPr="00EC5C64">
        <w:rPr>
          <w:rFonts w:ascii="Times New Roman" w:hAnsi="Times New Roman"/>
          <w:bCs/>
          <w:sz w:val="28"/>
          <w:szCs w:val="28"/>
        </w:rPr>
        <w:t>а) минимальный</w:t>
      </w:r>
      <w:r w:rsidRPr="00EC5C64">
        <w:rPr>
          <w:rFonts w:ascii="Times New Roman" w:hAnsi="Times New Roman"/>
          <w:sz w:val="28"/>
          <w:szCs w:val="28"/>
        </w:rPr>
        <w:t xml:space="preserve"> </w:t>
      </w:r>
      <w:r w:rsidRPr="00EC5C64">
        <w:rPr>
          <w:rFonts w:ascii="Times New Roman" w:hAnsi="Times New Roman"/>
          <w:bCs/>
          <w:sz w:val="28"/>
          <w:szCs w:val="28"/>
        </w:rPr>
        <w:t xml:space="preserve">объем капитальных вложений </w:t>
      </w:r>
      <w:r w:rsidRPr="00EC5C64">
        <w:rPr>
          <w:rFonts w:ascii="Times New Roman" w:hAnsi="Times New Roman"/>
          <w:sz w:val="28"/>
          <w:szCs w:val="28"/>
        </w:rPr>
        <w:t>в первый год должен составлять не менее 2,5 млн. рублей;</w:t>
      </w:r>
    </w:p>
    <w:p w:rsidR="00DF37AE" w:rsidRPr="00EC5C64" w:rsidRDefault="00DF37AE" w:rsidP="00DF37AE">
      <w:pPr>
        <w:autoSpaceDE w:val="0"/>
        <w:autoSpaceDN w:val="0"/>
        <w:adjustRightInd w:val="0"/>
        <w:spacing w:after="0" w:line="240" w:lineRule="auto"/>
        <w:ind w:firstLine="709"/>
        <w:jc w:val="both"/>
        <w:rPr>
          <w:rFonts w:ascii="Times New Roman" w:hAnsi="Times New Roman"/>
          <w:sz w:val="28"/>
          <w:szCs w:val="28"/>
        </w:rPr>
      </w:pPr>
      <w:r w:rsidRPr="00EC5C64">
        <w:rPr>
          <w:rFonts w:ascii="Times New Roman" w:hAnsi="Times New Roman"/>
          <w:sz w:val="28"/>
          <w:szCs w:val="28"/>
        </w:rPr>
        <w:t xml:space="preserve">б) </w:t>
      </w:r>
      <w:r w:rsidRPr="00EC5C64">
        <w:rPr>
          <w:rFonts w:ascii="Times New Roman" w:hAnsi="Times New Roman"/>
          <w:bCs/>
          <w:sz w:val="28"/>
          <w:szCs w:val="28"/>
        </w:rPr>
        <w:t xml:space="preserve">в первый год </w:t>
      </w:r>
      <w:r w:rsidRPr="00EC5C64">
        <w:rPr>
          <w:rFonts w:ascii="Times New Roman" w:hAnsi="Times New Roman"/>
          <w:sz w:val="28"/>
          <w:szCs w:val="28"/>
        </w:rPr>
        <w:t xml:space="preserve">реализации инвестиционного проекта </w:t>
      </w:r>
      <w:r w:rsidRPr="00EC5C64">
        <w:rPr>
          <w:rFonts w:ascii="Times New Roman" w:hAnsi="Times New Roman"/>
          <w:bCs/>
          <w:sz w:val="28"/>
          <w:szCs w:val="28"/>
        </w:rPr>
        <w:t>должно быть создано не менее 10 новых постоянных рабочих мест;</w:t>
      </w:r>
    </w:p>
    <w:p w:rsidR="00DF37AE" w:rsidRPr="00EC5C64" w:rsidRDefault="00DF37AE" w:rsidP="00DF37AE">
      <w:pPr>
        <w:autoSpaceDE w:val="0"/>
        <w:autoSpaceDN w:val="0"/>
        <w:adjustRightInd w:val="0"/>
        <w:spacing w:after="0" w:line="240" w:lineRule="auto"/>
        <w:ind w:firstLine="709"/>
        <w:jc w:val="both"/>
        <w:rPr>
          <w:rFonts w:ascii="Times New Roman" w:hAnsi="Times New Roman"/>
          <w:sz w:val="28"/>
          <w:szCs w:val="28"/>
        </w:rPr>
      </w:pPr>
      <w:r w:rsidRPr="00EC5C64">
        <w:rPr>
          <w:rFonts w:ascii="Times New Roman" w:hAnsi="Times New Roman"/>
          <w:sz w:val="28"/>
          <w:szCs w:val="28"/>
        </w:rPr>
        <w:t>в) реализация инвестиционного проекта не должна предусматривать привлечение иностранной рабочей силы в количестве, превышающем 25 процентов общей численности работников;</w:t>
      </w:r>
    </w:p>
    <w:p w:rsidR="00DF37AE" w:rsidRPr="00EC5C64" w:rsidRDefault="00DF37AE" w:rsidP="00DF37AE">
      <w:pPr>
        <w:pStyle w:val="a6"/>
        <w:shd w:val="clear" w:color="auto" w:fill="FFFFFF"/>
        <w:spacing w:before="0" w:beforeAutospacing="0" w:after="0" w:afterAutospacing="0"/>
        <w:ind w:firstLine="709"/>
        <w:jc w:val="both"/>
        <w:rPr>
          <w:color w:val="000000"/>
          <w:sz w:val="28"/>
          <w:szCs w:val="28"/>
        </w:rPr>
      </w:pPr>
      <w:r w:rsidRPr="00EC5C64">
        <w:rPr>
          <w:sz w:val="28"/>
          <w:szCs w:val="28"/>
        </w:rPr>
        <w:t>г)</w:t>
      </w:r>
      <w:r w:rsidRPr="00EC5C64">
        <w:rPr>
          <w:color w:val="000000"/>
          <w:sz w:val="28"/>
          <w:szCs w:val="28"/>
        </w:rPr>
        <w:t xml:space="preserve"> соответствие вида экономической деятельности, осуществление которых допускается в результате реализации инвестиционных проектов на ТОСЭР «Дорогобуж», перечню, определенному в постановлении Правительства Российской Федерации «</w:t>
      </w:r>
      <w:r w:rsidRPr="00EC5C64">
        <w:rPr>
          <w:sz w:val="28"/>
          <w:szCs w:val="28"/>
        </w:rPr>
        <w:t>О создании территории опережающего социально-экономического развития «Дорогобуж»</w:t>
      </w:r>
      <w:r w:rsidRPr="00EC5C64">
        <w:rPr>
          <w:color w:val="000000"/>
          <w:sz w:val="28"/>
          <w:szCs w:val="28"/>
        </w:rPr>
        <w:t xml:space="preserve"> от 06.03.2017 № 266:</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растениеводства и животноводства, охоты и предоставления соответствующих услуг в этих областях;</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пищевых продуктов;</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безалкогольных напитков; производства минеральных вод и прочих питьевых вод в бутылках;</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текстильных изделий;</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одежды;</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кожи и изделий из кожи;</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обработки древесины и производства изделий из дерева и пробки, кроме мебели, производства изделий из соломки и материалов для плетения;</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полиграфической деятельности и копирования носителей информации;</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химических веществ и химических продуктов (за исключением производства удобрений и азотных соединений);</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лекарственных средств и материалов, применяемых в медицинских целях;</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резиновых и пластмассовых изделий;</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lastRenderedPageBreak/>
        <w:t>- производства прочей неметаллической минеральной продукции;</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готовых металлических изделий, кроме машин и оборудования;</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мебели;</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прочих готовых изделий;</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деятельности по предоставлению мест для временного проживания;</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проката и аренды предметов личного пользования и хозяйственно-бытового назначения;</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деятельности центров обработки телефонных вызовов;</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деятельности по упаковыванию товаров;</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деятельности в области здравоохранения;</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деятельности в области спорта, отдыха и развлечений;</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стирки и химической чистки текстильных и меховых изделий;</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бумаги и бумажных изделий;</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компьютеров, электронных и оптических изделий;</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электрического оборудования;</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машин и оборудования, не включенного в другие группировки;</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автотранспортных средств, прицепов и полуприцепов;</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прочих транспортных средств и оборудования;</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складского хозяйства и вспомогательной транспортной деятельности;</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деятельности по предоставлению продуктов питания и напитков;</w:t>
      </w:r>
    </w:p>
    <w:p w:rsidR="00DF37AE" w:rsidRPr="00EC5C64" w:rsidRDefault="00DF37AE" w:rsidP="00DF37AE">
      <w:pPr>
        <w:spacing w:after="0" w:line="240" w:lineRule="auto"/>
        <w:ind w:firstLine="567"/>
        <w:jc w:val="both"/>
        <w:rPr>
          <w:rFonts w:ascii="Times New Roman" w:hAnsi="Times New Roman"/>
          <w:sz w:val="28"/>
          <w:szCs w:val="28"/>
        </w:rPr>
      </w:pPr>
      <w:r w:rsidRPr="00EC5C64">
        <w:rPr>
          <w:rFonts w:ascii="Times New Roman" w:hAnsi="Times New Roman"/>
          <w:sz w:val="28"/>
          <w:szCs w:val="28"/>
        </w:rPr>
        <w:t>- деятельности туристических агентств и прочих организаций, предоставляющих услуги в сфере туризма.</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p>
    <w:p w:rsidR="00DF37AE" w:rsidRPr="00EC5C64" w:rsidRDefault="00DF37AE" w:rsidP="00DF37AE">
      <w:pPr>
        <w:autoSpaceDE w:val="0"/>
        <w:autoSpaceDN w:val="0"/>
        <w:adjustRightInd w:val="0"/>
        <w:spacing w:after="0" w:line="240" w:lineRule="auto"/>
        <w:ind w:firstLine="709"/>
        <w:jc w:val="both"/>
        <w:rPr>
          <w:rFonts w:ascii="Times New Roman" w:hAnsi="Times New Roman"/>
          <w:b/>
          <w:i/>
          <w:sz w:val="28"/>
          <w:szCs w:val="28"/>
        </w:rPr>
      </w:pPr>
      <w:r w:rsidRPr="00EC5C64">
        <w:rPr>
          <w:rFonts w:ascii="Times New Roman" w:hAnsi="Times New Roman"/>
          <w:b/>
          <w:i/>
          <w:sz w:val="28"/>
          <w:szCs w:val="28"/>
        </w:rPr>
        <w:t>Льготное финансирование инвестиционных проектов – резидентов ТОСЭР «Дорогобуж»</w:t>
      </w:r>
    </w:p>
    <w:p w:rsidR="00DF37AE" w:rsidRPr="00EC5C64" w:rsidRDefault="00DF37AE" w:rsidP="00DF37AE">
      <w:pPr>
        <w:pStyle w:val="a6"/>
        <w:shd w:val="clear" w:color="auto" w:fill="FFFFFF"/>
        <w:spacing w:before="0" w:beforeAutospacing="0" w:after="0" w:afterAutospacing="0"/>
        <w:ind w:firstLine="709"/>
        <w:jc w:val="both"/>
        <w:rPr>
          <w:sz w:val="28"/>
          <w:szCs w:val="28"/>
        </w:rPr>
      </w:pPr>
      <w:r w:rsidRPr="00EC5C64">
        <w:rPr>
          <w:sz w:val="28"/>
          <w:szCs w:val="28"/>
        </w:rPr>
        <w:t xml:space="preserve">Федеральными институтами развития (некоммерческой организацией «Фонд развития моногородов», ВЭБ.РФ) для инвесторов, которые реализуют (планируют реализовать) инвестиционные проекты на территории моногородов Российской Федерации предоставляется льготное финансирование в форме займов под </w:t>
      </w:r>
      <w:r w:rsidRPr="00EC5C64">
        <w:rPr>
          <w:b/>
          <w:sz w:val="28"/>
          <w:szCs w:val="28"/>
        </w:rPr>
        <w:t>0</w:t>
      </w:r>
      <w:r w:rsidRPr="00EC5C64">
        <w:rPr>
          <w:sz w:val="28"/>
          <w:szCs w:val="28"/>
        </w:rPr>
        <w:t xml:space="preserve"> </w:t>
      </w:r>
      <w:r w:rsidRPr="00EC5C64">
        <w:rPr>
          <w:b/>
          <w:sz w:val="28"/>
          <w:szCs w:val="28"/>
        </w:rPr>
        <w:t>и 5 процентов годовых</w:t>
      </w:r>
      <w:r w:rsidRPr="00EC5C64">
        <w:rPr>
          <w:sz w:val="28"/>
          <w:szCs w:val="28"/>
        </w:rPr>
        <w:t xml:space="preserve"> под следующие условия:</w:t>
      </w:r>
    </w:p>
    <w:p w:rsidR="00DF37AE" w:rsidRPr="00EC5C64" w:rsidRDefault="00DF37AE" w:rsidP="00DF37AE">
      <w:pPr>
        <w:pStyle w:val="a6"/>
        <w:shd w:val="clear" w:color="auto" w:fill="FFFFFF"/>
        <w:spacing w:before="0" w:beforeAutospacing="0" w:after="0" w:afterAutospacing="0"/>
        <w:ind w:firstLine="709"/>
        <w:jc w:val="both"/>
        <w:rPr>
          <w:sz w:val="28"/>
          <w:szCs w:val="28"/>
        </w:rPr>
      </w:pPr>
      <w:r w:rsidRPr="00EC5C64">
        <w:rPr>
          <w:sz w:val="28"/>
          <w:szCs w:val="28"/>
        </w:rPr>
        <w:t>- срок предоставления займов до 15 лет;</w:t>
      </w:r>
    </w:p>
    <w:p w:rsidR="00DF37AE" w:rsidRPr="00EC5C64" w:rsidRDefault="00DF37AE" w:rsidP="00DF37AE">
      <w:pPr>
        <w:pStyle w:val="a6"/>
        <w:shd w:val="clear" w:color="auto" w:fill="FFFFFF"/>
        <w:spacing w:before="0" w:beforeAutospacing="0" w:after="0" w:afterAutospacing="0"/>
        <w:ind w:firstLine="709"/>
        <w:jc w:val="both"/>
        <w:rPr>
          <w:sz w:val="28"/>
          <w:szCs w:val="28"/>
        </w:rPr>
      </w:pPr>
      <w:r w:rsidRPr="00EC5C64">
        <w:rPr>
          <w:sz w:val="28"/>
          <w:szCs w:val="28"/>
        </w:rPr>
        <w:t>- отсрочка по выплате займов – не более 3 лет;</w:t>
      </w:r>
    </w:p>
    <w:p w:rsidR="00DF37AE" w:rsidRPr="00EC5C64" w:rsidRDefault="00DF37AE" w:rsidP="00DF37AE">
      <w:pPr>
        <w:pStyle w:val="a6"/>
        <w:shd w:val="clear" w:color="auto" w:fill="FFFFFF"/>
        <w:spacing w:before="0" w:beforeAutospacing="0" w:after="0" w:afterAutospacing="0"/>
        <w:ind w:firstLine="709"/>
        <w:jc w:val="both"/>
        <w:rPr>
          <w:sz w:val="28"/>
          <w:szCs w:val="28"/>
        </w:rPr>
      </w:pPr>
      <w:r w:rsidRPr="00EC5C64">
        <w:rPr>
          <w:sz w:val="28"/>
          <w:szCs w:val="28"/>
        </w:rPr>
        <w:t>- наличие собственных средств для реализации проекта в размере не менее 20% от общей стоимости проекта;</w:t>
      </w:r>
    </w:p>
    <w:p w:rsidR="00DF37AE" w:rsidRPr="00EC5C64" w:rsidRDefault="00DF37AE" w:rsidP="00DF37AE">
      <w:pPr>
        <w:pStyle w:val="a6"/>
        <w:shd w:val="clear" w:color="auto" w:fill="FFFFFF"/>
        <w:spacing w:before="0" w:beforeAutospacing="0" w:after="0" w:afterAutospacing="0"/>
        <w:ind w:firstLine="709"/>
        <w:jc w:val="both"/>
        <w:rPr>
          <w:sz w:val="28"/>
          <w:szCs w:val="28"/>
        </w:rPr>
      </w:pPr>
      <w:r w:rsidRPr="00EC5C64">
        <w:rPr>
          <w:sz w:val="28"/>
          <w:szCs w:val="28"/>
        </w:rPr>
        <w:t>- займы носят целевой характер и должны быть направлены на финансирование капитальных вложений;</w:t>
      </w:r>
    </w:p>
    <w:p w:rsidR="00DF37AE" w:rsidRPr="00EC5C64" w:rsidRDefault="00DF37AE" w:rsidP="00DF37AE">
      <w:pPr>
        <w:pStyle w:val="a6"/>
        <w:shd w:val="clear" w:color="auto" w:fill="FFFFFF"/>
        <w:spacing w:before="0" w:beforeAutospacing="0" w:after="0" w:afterAutospacing="0"/>
        <w:ind w:firstLine="709"/>
        <w:jc w:val="both"/>
        <w:rPr>
          <w:sz w:val="28"/>
          <w:szCs w:val="28"/>
        </w:rPr>
      </w:pPr>
      <w:r w:rsidRPr="00EC5C64">
        <w:rPr>
          <w:sz w:val="28"/>
          <w:szCs w:val="28"/>
        </w:rPr>
        <w:t>- в качестве обеспечения займа под 0 процентов может выступать безотзывная банковская гарантия и (или) безотзывная независимая гарантия АО «Корпорация «МСП», и (или) поручительство региональной гарантийной организации и /или гарантия ВЭБ.РФ;</w:t>
      </w:r>
    </w:p>
    <w:p w:rsidR="00DF37AE" w:rsidRPr="00EC5C64" w:rsidRDefault="00DF37AE" w:rsidP="00DF37AE">
      <w:pPr>
        <w:pStyle w:val="a6"/>
        <w:shd w:val="clear" w:color="auto" w:fill="FFFFFF"/>
        <w:spacing w:before="0" w:beforeAutospacing="0" w:after="0" w:afterAutospacing="0"/>
        <w:ind w:firstLine="709"/>
        <w:jc w:val="both"/>
        <w:rPr>
          <w:sz w:val="28"/>
          <w:szCs w:val="28"/>
        </w:rPr>
      </w:pPr>
      <w:r w:rsidRPr="00EC5C64">
        <w:rPr>
          <w:sz w:val="28"/>
          <w:szCs w:val="28"/>
        </w:rPr>
        <w:t xml:space="preserve">- в качестве обеспечения займа под 5 процентов могут выступать залог недвижимого имущества (ипотека), движимого имущества, залог ценных бумаг, поручительства физических лиц и (или) юридических лиц, поручительство </w:t>
      </w:r>
      <w:r w:rsidRPr="00EC5C64">
        <w:rPr>
          <w:sz w:val="28"/>
          <w:szCs w:val="28"/>
        </w:rPr>
        <w:lastRenderedPageBreak/>
        <w:t>региональной гарантийной организации, безотзывная банковская гарантия или безотзывная независимая гарантия АО «Корпорация «МСП», иные виды залогов.</w:t>
      </w:r>
    </w:p>
    <w:p w:rsidR="00DF37AE" w:rsidRPr="00EC5C64" w:rsidRDefault="00DF37AE" w:rsidP="00DF37AE">
      <w:pPr>
        <w:autoSpaceDE w:val="0"/>
        <w:autoSpaceDN w:val="0"/>
        <w:adjustRightInd w:val="0"/>
        <w:spacing w:after="0" w:line="240" w:lineRule="auto"/>
        <w:ind w:firstLine="709"/>
        <w:jc w:val="both"/>
        <w:rPr>
          <w:rFonts w:ascii="Times New Roman" w:hAnsi="Times New Roman"/>
          <w:b/>
          <w:i/>
          <w:sz w:val="28"/>
          <w:szCs w:val="28"/>
        </w:rPr>
      </w:pPr>
    </w:p>
    <w:p w:rsidR="00DF37AE" w:rsidRPr="00EC5C64" w:rsidRDefault="00DF37AE" w:rsidP="00DF37AE">
      <w:pPr>
        <w:autoSpaceDE w:val="0"/>
        <w:autoSpaceDN w:val="0"/>
        <w:adjustRightInd w:val="0"/>
        <w:spacing w:after="0" w:line="240" w:lineRule="auto"/>
        <w:ind w:firstLine="709"/>
        <w:jc w:val="both"/>
        <w:rPr>
          <w:rFonts w:ascii="Times New Roman" w:hAnsi="Times New Roman"/>
          <w:b/>
          <w:i/>
          <w:sz w:val="28"/>
          <w:szCs w:val="28"/>
        </w:rPr>
      </w:pPr>
      <w:r w:rsidRPr="00EC5C64">
        <w:rPr>
          <w:rFonts w:ascii="Times New Roman" w:hAnsi="Times New Roman"/>
          <w:b/>
          <w:i/>
          <w:sz w:val="28"/>
          <w:szCs w:val="28"/>
        </w:rPr>
        <w:t>Создание объектов инфраструктуры</w:t>
      </w:r>
    </w:p>
    <w:p w:rsidR="00DF37AE" w:rsidRPr="00EC5C64" w:rsidRDefault="00DF37AE" w:rsidP="00DF37AE">
      <w:pPr>
        <w:spacing w:after="0" w:line="240" w:lineRule="auto"/>
        <w:ind w:firstLine="709"/>
        <w:jc w:val="both"/>
        <w:rPr>
          <w:rFonts w:ascii="Times New Roman" w:hAnsi="Times New Roman"/>
          <w:sz w:val="28"/>
          <w:szCs w:val="28"/>
        </w:rPr>
      </w:pPr>
      <w:r w:rsidRPr="00EC5C64">
        <w:rPr>
          <w:rFonts w:ascii="Times New Roman" w:hAnsi="Times New Roman"/>
          <w:sz w:val="28"/>
          <w:szCs w:val="28"/>
        </w:rPr>
        <w:t xml:space="preserve">Резидентам ТОСЭР «Дорогобуж», реализующим новые инвестиционные проекты (далее – НИП), включенные в сводный перечень новых инвестиционных проектов (далее – сводный перечень) в соответствии с постановлением Правительства </w:t>
      </w:r>
      <w:r w:rsidRPr="00EC5C64">
        <w:rPr>
          <w:rFonts w:ascii="Times New Roman" w:hAnsi="Times New Roman"/>
          <w:color w:val="000000"/>
          <w:sz w:val="28"/>
          <w:szCs w:val="28"/>
        </w:rPr>
        <w:t>Российской Федерации</w:t>
      </w:r>
      <w:r w:rsidRPr="00EC5C64">
        <w:rPr>
          <w:rFonts w:ascii="Times New Roman" w:hAnsi="Times New Roman"/>
          <w:sz w:val="28"/>
          <w:szCs w:val="28"/>
        </w:rPr>
        <w:t xml:space="preserve"> от 19 октября 2020 года  № 1704 «Об утверждении Правил определения новых инвестиционных проектов, в целях реализации которых средства бюджета субъекта Российской Федерации,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 подлежат направлению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будут предоставляться субсидии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в размере фактически произведенных ими затрат на вышеуказанные цели, но не больше, чем размер фактически поступивших налоговых доходов от реализации резидентом ТОСЭР «Дорогобуж» НИП, в федеральный бюджет в соответствии с перечнем налоговых доходов.</w:t>
      </w:r>
    </w:p>
    <w:p w:rsidR="00DF37AE" w:rsidRPr="00EC5C64" w:rsidRDefault="00DF37AE" w:rsidP="00DF37AE">
      <w:pPr>
        <w:spacing w:after="0" w:line="240" w:lineRule="auto"/>
        <w:ind w:firstLine="709"/>
        <w:jc w:val="both"/>
        <w:rPr>
          <w:rFonts w:ascii="Times New Roman" w:hAnsi="Times New Roman"/>
          <w:sz w:val="28"/>
          <w:szCs w:val="28"/>
        </w:rPr>
      </w:pPr>
      <w:r w:rsidRPr="00EC5C64">
        <w:rPr>
          <w:rFonts w:ascii="Times New Roman" w:hAnsi="Times New Roman"/>
          <w:sz w:val="28"/>
          <w:szCs w:val="28"/>
        </w:rPr>
        <w:t>НИП подлежит включению в сводный перечень в случае его соответствия следующим критериям отбора НИП:</w:t>
      </w:r>
    </w:p>
    <w:p w:rsidR="00DF37AE" w:rsidRPr="00EC5C64" w:rsidRDefault="00DF37AE" w:rsidP="00DF37AE">
      <w:pPr>
        <w:spacing w:after="0" w:line="240" w:lineRule="auto"/>
        <w:ind w:firstLine="709"/>
        <w:jc w:val="both"/>
        <w:rPr>
          <w:rFonts w:ascii="Times New Roman" w:hAnsi="Times New Roman"/>
          <w:sz w:val="28"/>
          <w:szCs w:val="28"/>
        </w:rPr>
      </w:pPr>
      <w:r w:rsidRPr="00EC5C64">
        <w:rPr>
          <w:rFonts w:ascii="Times New Roman" w:hAnsi="Times New Roman"/>
          <w:sz w:val="28"/>
          <w:szCs w:val="28"/>
        </w:rPr>
        <w:t>1) стоимость НИП не менее 50 млн. рублей;</w:t>
      </w:r>
    </w:p>
    <w:p w:rsidR="00DF37AE" w:rsidRPr="00EC5C64" w:rsidRDefault="00DF37AE" w:rsidP="00DF37AE">
      <w:pPr>
        <w:spacing w:after="0" w:line="240" w:lineRule="auto"/>
        <w:ind w:firstLine="709"/>
        <w:jc w:val="both"/>
        <w:rPr>
          <w:rFonts w:ascii="Times New Roman" w:hAnsi="Times New Roman"/>
          <w:sz w:val="28"/>
          <w:szCs w:val="28"/>
        </w:rPr>
      </w:pPr>
      <w:r w:rsidRPr="00EC5C64">
        <w:rPr>
          <w:rFonts w:ascii="Times New Roman" w:hAnsi="Times New Roman"/>
          <w:sz w:val="28"/>
          <w:szCs w:val="28"/>
        </w:rPr>
        <w:t>2) НИП должен быть направлен на создание и последующую эксплуатацию новых объектов основных средств или на реконструкцию существующих объектов, которые вводятся в эксплуатацию после 1 января 2021 года;</w:t>
      </w:r>
    </w:p>
    <w:p w:rsidR="00DF37AE" w:rsidRPr="00EC5C64" w:rsidRDefault="00DF37AE" w:rsidP="00DF37AE">
      <w:pPr>
        <w:spacing w:after="0" w:line="240" w:lineRule="auto"/>
        <w:ind w:firstLine="709"/>
        <w:jc w:val="both"/>
        <w:rPr>
          <w:rFonts w:ascii="Times New Roman" w:hAnsi="Times New Roman"/>
          <w:sz w:val="28"/>
          <w:szCs w:val="28"/>
        </w:rPr>
      </w:pPr>
      <w:r w:rsidRPr="00EC5C64">
        <w:rPr>
          <w:rFonts w:ascii="Times New Roman" w:hAnsi="Times New Roman"/>
          <w:sz w:val="28"/>
          <w:szCs w:val="28"/>
        </w:rPr>
        <w:t xml:space="preserve">3) НИП, реализуемые резидентами ТОСЭР «Дорогобуж», должны реализовываться в следующих сферах: </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сельское хозяйство;</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туристская деятельность;</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логистическая деятельность;</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обрабатывающие производства, за исключением производства подакцизных товаров (кроме производства автомобильного бензина 5-го класса, дизельного топлива 5-го класса, моторных масел для дизельных и (или) карбюраторных (инжекторных) двигателей, авиационного керосина, продуктов нефтехимии, являющихся подакцизными товарами);</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xml:space="preserve">- по отраслям, относящимся к перспективным экономическим специализациям субъектов Российской Федерации, предусмотренным </w:t>
      </w:r>
      <w:hyperlink r:id="rId31" w:history="1">
        <w:r w:rsidRPr="00EC5C64">
          <w:rPr>
            <w:rFonts w:ascii="Times New Roman" w:hAnsi="Times New Roman"/>
            <w:sz w:val="28"/>
            <w:szCs w:val="28"/>
            <w:lang w:eastAsia="ru-RU"/>
          </w:rPr>
          <w:t>приложением № 1</w:t>
        </w:r>
      </w:hyperlink>
      <w:r w:rsidRPr="00EC5C64">
        <w:rPr>
          <w:rFonts w:ascii="Times New Roman" w:hAnsi="Times New Roman"/>
          <w:sz w:val="28"/>
          <w:szCs w:val="28"/>
          <w:lang w:eastAsia="ru-RU"/>
        </w:rPr>
        <w:t xml:space="preserve"> к Стратегии </w:t>
      </w:r>
      <w:r w:rsidRPr="00EC5C64">
        <w:rPr>
          <w:rFonts w:ascii="Times New Roman" w:hAnsi="Times New Roman"/>
          <w:sz w:val="28"/>
          <w:szCs w:val="28"/>
          <w:lang w:eastAsia="ru-RU"/>
        </w:rPr>
        <w:lastRenderedPageBreak/>
        <w:t>пространственного развития Российской Федерации на период до 2025 года, утвержденной распоряжением Правительства Российской Федерации от 13 февраля 2019 г. N 207-р (кроме деятельности в области информации и связи);</w:t>
      </w:r>
    </w:p>
    <w:p w:rsidR="00DF37AE" w:rsidRPr="00EC5C64" w:rsidRDefault="00DF37AE" w:rsidP="00DF37AE">
      <w:pPr>
        <w:autoSpaceDE w:val="0"/>
        <w:autoSpaceDN w:val="0"/>
        <w:adjustRightInd w:val="0"/>
        <w:spacing w:after="0" w:line="240" w:lineRule="auto"/>
        <w:ind w:firstLine="539"/>
        <w:jc w:val="both"/>
        <w:rPr>
          <w:rFonts w:ascii="Times New Roman" w:hAnsi="Times New Roman"/>
          <w:sz w:val="28"/>
          <w:szCs w:val="28"/>
          <w:lang w:eastAsia="ru-RU"/>
        </w:rPr>
      </w:pPr>
      <w:r w:rsidRPr="00EC5C64">
        <w:rPr>
          <w:rFonts w:ascii="Times New Roman" w:hAnsi="Times New Roman"/>
          <w:sz w:val="28"/>
          <w:szCs w:val="28"/>
          <w:lang w:eastAsia="ru-RU"/>
        </w:rPr>
        <w:t xml:space="preserve">4) наличие соглашения о намерениях по реализации НИП, заключенного между высшим исполнительным органом государственной власти субъекта Российской Федерации (руководителем высшего исполнительного органа государственной власти субъекта Российской Федерации) и потенциальным инвестором; </w:t>
      </w:r>
    </w:p>
    <w:p w:rsidR="00DF37AE" w:rsidRPr="00EC5C64" w:rsidRDefault="00DF37AE" w:rsidP="00DF37AE">
      <w:pPr>
        <w:autoSpaceDE w:val="0"/>
        <w:autoSpaceDN w:val="0"/>
        <w:adjustRightInd w:val="0"/>
        <w:spacing w:after="0" w:line="240" w:lineRule="auto"/>
        <w:ind w:firstLine="539"/>
        <w:jc w:val="both"/>
        <w:rPr>
          <w:rFonts w:ascii="Times New Roman" w:hAnsi="Times New Roman"/>
          <w:sz w:val="28"/>
          <w:szCs w:val="28"/>
          <w:lang w:eastAsia="ru-RU"/>
        </w:rPr>
      </w:pPr>
      <w:r w:rsidRPr="00EC5C64">
        <w:rPr>
          <w:rFonts w:ascii="Times New Roman" w:hAnsi="Times New Roman"/>
          <w:sz w:val="28"/>
          <w:szCs w:val="28"/>
          <w:lang w:eastAsia="ru-RU"/>
        </w:rPr>
        <w:t>5) наличие документа, содержащего краткое описание НИП и его целей, а также основные технико-экономические параметры, подготовленного в соответствии с формой, определяемой Министерством экономического развития Российской Федерации (резюме НИП).</w:t>
      </w:r>
    </w:p>
    <w:p w:rsidR="002D5710" w:rsidRPr="00EC5C64" w:rsidRDefault="002D5710" w:rsidP="000D7FA3">
      <w:pPr>
        <w:autoSpaceDE w:val="0"/>
        <w:autoSpaceDN w:val="0"/>
        <w:adjustRightInd w:val="0"/>
        <w:spacing w:after="0" w:line="240" w:lineRule="auto"/>
        <w:ind w:firstLine="709"/>
        <w:jc w:val="both"/>
        <w:rPr>
          <w:rFonts w:ascii="Times New Roman" w:hAnsi="Times New Roman"/>
          <w:color w:val="000000"/>
          <w:sz w:val="28"/>
          <w:szCs w:val="28"/>
        </w:rPr>
      </w:pPr>
    </w:p>
    <w:p w:rsidR="000D7FA3" w:rsidRPr="00EC5C64" w:rsidRDefault="000D7FA3" w:rsidP="000D7FA3">
      <w:pPr>
        <w:autoSpaceDE w:val="0"/>
        <w:autoSpaceDN w:val="0"/>
        <w:adjustRightInd w:val="0"/>
        <w:spacing w:after="0" w:line="240" w:lineRule="auto"/>
        <w:ind w:firstLine="709"/>
        <w:jc w:val="both"/>
        <w:rPr>
          <w:rFonts w:ascii="Times New Roman" w:hAnsi="Times New Roman"/>
          <w:color w:val="000000"/>
          <w:sz w:val="28"/>
          <w:szCs w:val="28"/>
        </w:rPr>
      </w:pPr>
    </w:p>
    <w:p w:rsidR="002D5710" w:rsidRPr="00EC5C64" w:rsidRDefault="002D5710" w:rsidP="00AF7A9C">
      <w:pPr>
        <w:pStyle w:val="1"/>
        <w:spacing w:before="0" w:after="0" w:line="240" w:lineRule="auto"/>
        <w:jc w:val="center"/>
        <w:rPr>
          <w:rFonts w:ascii="Times New Roman" w:hAnsi="Times New Roman"/>
          <w:sz w:val="28"/>
          <w:szCs w:val="28"/>
          <w:lang w:eastAsia="zh-CN"/>
        </w:rPr>
      </w:pPr>
      <w:bookmarkStart w:id="27" w:name="_Toc118213647"/>
      <w:r w:rsidRPr="00EC5C64">
        <w:rPr>
          <w:rFonts w:ascii="Times New Roman" w:hAnsi="Times New Roman"/>
          <w:sz w:val="28"/>
          <w:szCs w:val="28"/>
          <w:lang w:eastAsia="zh-CN"/>
        </w:rPr>
        <w:t>Поддержка управляющих компаний индустриальных парков</w:t>
      </w:r>
      <w:r w:rsidR="00AF7A9C" w:rsidRPr="00EC5C64">
        <w:rPr>
          <w:rFonts w:ascii="Times New Roman" w:hAnsi="Times New Roman"/>
          <w:sz w:val="28"/>
          <w:szCs w:val="28"/>
          <w:lang w:eastAsia="zh-CN"/>
        </w:rPr>
        <w:t xml:space="preserve"> и резидентов и</w:t>
      </w:r>
      <w:r w:rsidR="00DF6876" w:rsidRPr="00EC5C64">
        <w:rPr>
          <w:rFonts w:ascii="Times New Roman" w:hAnsi="Times New Roman"/>
          <w:sz w:val="28"/>
          <w:szCs w:val="28"/>
          <w:lang w:eastAsia="zh-CN"/>
        </w:rPr>
        <w:t>ндустриальных</w:t>
      </w:r>
      <w:r w:rsidR="00AF7A9C" w:rsidRPr="00EC5C64">
        <w:rPr>
          <w:rFonts w:ascii="Times New Roman" w:hAnsi="Times New Roman"/>
          <w:sz w:val="28"/>
          <w:szCs w:val="28"/>
          <w:lang w:eastAsia="zh-CN"/>
        </w:rPr>
        <w:t xml:space="preserve"> </w:t>
      </w:r>
      <w:r w:rsidRPr="00EC5C64">
        <w:rPr>
          <w:rFonts w:ascii="Times New Roman" w:hAnsi="Times New Roman"/>
          <w:sz w:val="28"/>
          <w:szCs w:val="28"/>
          <w:lang w:eastAsia="zh-CN"/>
        </w:rPr>
        <w:t>парков</w:t>
      </w:r>
      <w:r w:rsidR="00DF6876" w:rsidRPr="00EC5C64">
        <w:rPr>
          <w:rFonts w:ascii="Times New Roman" w:hAnsi="Times New Roman"/>
          <w:sz w:val="28"/>
          <w:szCs w:val="28"/>
          <w:lang w:eastAsia="zh-CN"/>
        </w:rPr>
        <w:t xml:space="preserve"> </w:t>
      </w:r>
      <w:r w:rsidRPr="00EC5C64">
        <w:rPr>
          <w:rFonts w:ascii="Times New Roman" w:hAnsi="Times New Roman"/>
          <w:sz w:val="28"/>
          <w:szCs w:val="28"/>
          <w:lang w:eastAsia="zh-CN"/>
        </w:rPr>
        <w:t>на территории Смоленской области</w:t>
      </w:r>
      <w:bookmarkEnd w:id="27"/>
    </w:p>
    <w:p w:rsidR="002D5710" w:rsidRPr="00EC5C64" w:rsidRDefault="002D5710" w:rsidP="002D5710">
      <w:pPr>
        <w:spacing w:after="0" w:line="240" w:lineRule="auto"/>
        <w:ind w:firstLine="709"/>
        <w:contextualSpacing/>
        <w:jc w:val="center"/>
        <w:rPr>
          <w:rFonts w:ascii="Times New Roman" w:hAnsi="Times New Roman"/>
          <w:b/>
          <w:i/>
          <w:sz w:val="28"/>
          <w:szCs w:val="28"/>
        </w:rPr>
      </w:pPr>
    </w:p>
    <w:p w:rsidR="002D5710" w:rsidRPr="00EC5C64" w:rsidRDefault="00165BD3" w:rsidP="002D5710">
      <w:pPr>
        <w:spacing w:after="0" w:line="240" w:lineRule="auto"/>
        <w:ind w:firstLine="709"/>
        <w:contextualSpacing/>
        <w:jc w:val="both"/>
        <w:rPr>
          <w:rFonts w:ascii="Times New Roman" w:hAnsi="Times New Roman"/>
          <w:i/>
          <w:sz w:val="28"/>
          <w:szCs w:val="28"/>
        </w:rPr>
      </w:pPr>
      <w:r>
        <w:rPr>
          <w:rFonts w:ascii="Times New Roman" w:hAnsi="Times New Roman"/>
          <w:i/>
          <w:sz w:val="28"/>
          <w:szCs w:val="28"/>
        </w:rPr>
        <w:t xml:space="preserve">Контакты: г. Смоленск, ул. </w:t>
      </w:r>
      <w:r w:rsidR="002D5710" w:rsidRPr="00EC5C64">
        <w:rPr>
          <w:rFonts w:ascii="Times New Roman" w:hAnsi="Times New Roman"/>
          <w:i/>
          <w:sz w:val="28"/>
          <w:szCs w:val="28"/>
        </w:rPr>
        <w:t>Энгельса, д. 23, 1 этаж.</w:t>
      </w:r>
    </w:p>
    <w:p w:rsidR="002D5710" w:rsidRPr="00EC5C64" w:rsidRDefault="002D5710" w:rsidP="002D5710">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Тел. +7 (4812) 20-50-80, 20-50-76,  +7-910-721-57-43;</w:t>
      </w:r>
    </w:p>
    <w:p w:rsidR="002D5710" w:rsidRPr="00EC5C64" w:rsidRDefault="002D5710" w:rsidP="002D5710">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Сайт: https://dpt.admin-smolensk.ru/</w:t>
      </w:r>
    </w:p>
    <w:p w:rsidR="002D5710" w:rsidRPr="00EC5C64" w:rsidRDefault="002D5710" w:rsidP="002D5710">
      <w:pPr>
        <w:spacing w:after="0" w:line="240" w:lineRule="auto"/>
        <w:ind w:firstLine="709"/>
        <w:contextualSpacing/>
        <w:jc w:val="both"/>
        <w:rPr>
          <w:rFonts w:ascii="Times New Roman" w:hAnsi="Times New Roman"/>
          <w:sz w:val="28"/>
          <w:szCs w:val="28"/>
        </w:rPr>
      </w:pPr>
    </w:p>
    <w:p w:rsidR="002D5710" w:rsidRPr="00EC5C64" w:rsidRDefault="002D5710" w:rsidP="002D5710">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Государственная поддержка управляющих компаний частных и областных государственных индустриальных парков оказывается в случае включения их в реестр индустриальных парков, расположенных на территории Смоленской области, в соответствии с распоряжением Администрации Смоленской области от 20.12.2018 № 2049-р/адм «Об утверждении Порядка ведения реестра индустриальных парков, расположенных на территории Смоленской области», а резидентов областных государственных индустриальных парков, в случае включения их в реестр резидентов индустриальных парков, расположенных на территории Смоленской области, в соответствии с приказом Департамента промышленности и торговли Смоленской области  от 09.09.2019 № 57/01-01-01.</w:t>
      </w:r>
    </w:p>
    <w:p w:rsidR="002D5710" w:rsidRPr="00EC5C64" w:rsidRDefault="002D5710" w:rsidP="002D5710">
      <w:pPr>
        <w:spacing w:after="0" w:line="240" w:lineRule="auto"/>
        <w:ind w:firstLine="709"/>
        <w:contextualSpacing/>
        <w:jc w:val="both"/>
        <w:rPr>
          <w:rFonts w:ascii="Times New Roman" w:hAnsi="Times New Roman"/>
          <w:sz w:val="28"/>
          <w:szCs w:val="28"/>
        </w:rPr>
      </w:pPr>
    </w:p>
    <w:p w:rsidR="002D5710" w:rsidRPr="00EC5C64" w:rsidRDefault="002D5710" w:rsidP="002D5710">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В целях предоставления поддержки управляющим компаниям частных индустриальных парков постановлением Администрации Смоленской области                     от 03.10.2019 № 585 утвержден порядок и условия присвоения и прекращения статуса частного индустриального парка.</w:t>
      </w:r>
    </w:p>
    <w:p w:rsidR="002D5710" w:rsidRPr="00EC5C64" w:rsidRDefault="002D5710" w:rsidP="002D5710">
      <w:pPr>
        <w:spacing w:after="0" w:line="240" w:lineRule="auto"/>
        <w:ind w:firstLine="709"/>
        <w:contextualSpacing/>
        <w:jc w:val="both"/>
        <w:rPr>
          <w:rFonts w:ascii="Times New Roman" w:hAnsi="Times New Roman"/>
          <w:sz w:val="28"/>
          <w:szCs w:val="28"/>
        </w:rPr>
      </w:pPr>
    </w:p>
    <w:p w:rsidR="002D5710" w:rsidRPr="00EC5C64" w:rsidRDefault="002D5710" w:rsidP="002D5710">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Порядок и условия отбора резидентов областных государственных индустриальных парков утвержден постановлением Администрации Смоленской области от 19.02.2018 № 72.</w:t>
      </w:r>
    </w:p>
    <w:p w:rsidR="002D5710" w:rsidRPr="00EC5C64" w:rsidRDefault="002D5710" w:rsidP="002D5710">
      <w:pPr>
        <w:spacing w:after="0" w:line="240" w:lineRule="auto"/>
        <w:ind w:firstLine="709"/>
        <w:contextualSpacing/>
        <w:jc w:val="both"/>
        <w:rPr>
          <w:rFonts w:ascii="Times New Roman" w:hAnsi="Times New Roman"/>
          <w:sz w:val="28"/>
          <w:szCs w:val="28"/>
        </w:rPr>
      </w:pPr>
    </w:p>
    <w:p w:rsidR="002D5710" w:rsidRPr="00EC5C64" w:rsidRDefault="002D5710" w:rsidP="002D5710">
      <w:pPr>
        <w:spacing w:after="0" w:line="240" w:lineRule="auto"/>
        <w:ind w:firstLine="709"/>
        <w:contextualSpacing/>
        <w:jc w:val="both"/>
        <w:rPr>
          <w:rFonts w:ascii="Times New Roman" w:hAnsi="Times New Roman"/>
          <w:sz w:val="28"/>
          <w:szCs w:val="28"/>
          <w:u w:val="single"/>
        </w:rPr>
      </w:pPr>
      <w:r w:rsidRPr="00EC5C64">
        <w:rPr>
          <w:rFonts w:ascii="Times New Roman" w:hAnsi="Times New Roman"/>
          <w:sz w:val="28"/>
          <w:szCs w:val="28"/>
        </w:rPr>
        <w:t xml:space="preserve">В соответствии с областным законом от 15 ноября 2017 года № 136-з                           «О налоговых льготах, предоставляемых управляющим компаниям индустриальных парков и резидентам индустриальных парков на территории Смоленской области» </w:t>
      </w:r>
      <w:r w:rsidRPr="00EC5C64">
        <w:rPr>
          <w:rFonts w:ascii="Times New Roman" w:hAnsi="Times New Roman"/>
          <w:b/>
          <w:i/>
          <w:sz w:val="28"/>
          <w:szCs w:val="28"/>
          <w:u w:val="single"/>
        </w:rPr>
        <w:t xml:space="preserve">управляющим компаниям частных и областных государственных </w:t>
      </w:r>
      <w:r w:rsidRPr="00EC5C64">
        <w:rPr>
          <w:rFonts w:ascii="Times New Roman" w:hAnsi="Times New Roman"/>
          <w:b/>
          <w:i/>
          <w:sz w:val="28"/>
          <w:szCs w:val="28"/>
          <w:u w:val="single"/>
        </w:rPr>
        <w:lastRenderedPageBreak/>
        <w:t>индустриальных парков, резидентам областных государственных индустриальных парков установлена льгота по налогу на прибыль, а также предусмотрено освобождение от налога на имущество и транспортного налога</w:t>
      </w:r>
      <w:r w:rsidRPr="00EC5C64">
        <w:rPr>
          <w:rFonts w:ascii="Times New Roman" w:hAnsi="Times New Roman"/>
          <w:sz w:val="28"/>
          <w:szCs w:val="28"/>
          <w:u w:val="single"/>
        </w:rPr>
        <w:t>.</w:t>
      </w:r>
    </w:p>
    <w:p w:rsidR="002D5710" w:rsidRPr="00EC5C64" w:rsidRDefault="002D5710" w:rsidP="002D5710">
      <w:pPr>
        <w:spacing w:after="0" w:line="240" w:lineRule="auto"/>
        <w:ind w:firstLine="709"/>
        <w:contextualSpacing/>
        <w:jc w:val="both"/>
        <w:rPr>
          <w:rFonts w:ascii="Times New Roman" w:hAnsi="Times New Roman"/>
          <w:sz w:val="28"/>
          <w:szCs w:val="28"/>
        </w:rPr>
      </w:pPr>
    </w:p>
    <w:p w:rsidR="002D5710" w:rsidRPr="00EC5C64" w:rsidRDefault="002D5710" w:rsidP="002D5710">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При этом, управляющие компании вправе воспользоваться данными льготами в течение 10 лет, а резиденты в зависимости от суммарного объема капитальных вложений:</w:t>
      </w:r>
    </w:p>
    <w:p w:rsidR="002D5710" w:rsidRPr="00EC5C64" w:rsidRDefault="002D5710" w:rsidP="002D5710">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до 150 млн. рублей - 3 последовательных налоговых периода;</w:t>
      </w:r>
    </w:p>
    <w:p w:rsidR="002D5710" w:rsidRPr="00EC5C64" w:rsidRDefault="002D5710" w:rsidP="002D5710">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от 150 до 300 млн. рублей - 5 последовательных налоговых периодов;</w:t>
      </w:r>
    </w:p>
    <w:p w:rsidR="002D5710" w:rsidRPr="00EC5C64" w:rsidRDefault="002D5710" w:rsidP="002D5710">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свыше 300 млн. рублей - 10 последовательных налоговых периодов.</w:t>
      </w:r>
    </w:p>
    <w:p w:rsidR="002D5710" w:rsidRPr="00EC5C64" w:rsidRDefault="002D5710" w:rsidP="002D5710">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Резидентам и управляющим компаниям областных государственных индустриальных парков</w:t>
      </w:r>
      <w:r w:rsidRPr="00EC5C64">
        <w:rPr>
          <w:rFonts w:ascii="Times New Roman" w:hAnsi="Times New Roman"/>
          <w:b/>
          <w:i/>
          <w:sz w:val="28"/>
          <w:szCs w:val="28"/>
          <w:u w:val="single"/>
        </w:rPr>
        <w:t xml:space="preserve"> земельные у</w:t>
      </w:r>
      <w:r w:rsidR="00140110" w:rsidRPr="00EC5C64">
        <w:rPr>
          <w:rFonts w:ascii="Times New Roman" w:hAnsi="Times New Roman"/>
          <w:b/>
          <w:i/>
          <w:sz w:val="28"/>
          <w:szCs w:val="28"/>
          <w:u w:val="single"/>
        </w:rPr>
        <w:t xml:space="preserve">частки на период строительства </w:t>
      </w:r>
      <w:r w:rsidRPr="00EC5C64">
        <w:rPr>
          <w:rFonts w:ascii="Times New Roman" w:hAnsi="Times New Roman"/>
          <w:b/>
          <w:i/>
          <w:sz w:val="28"/>
          <w:szCs w:val="28"/>
          <w:u w:val="single"/>
        </w:rPr>
        <w:t>предоставляются в аренду без проведения торгов из расчета 0,01 рубля за один гектар</w:t>
      </w:r>
      <w:r w:rsidR="00140110" w:rsidRPr="00EC5C64">
        <w:rPr>
          <w:rFonts w:ascii="Times New Roman" w:hAnsi="Times New Roman"/>
          <w:sz w:val="28"/>
          <w:szCs w:val="28"/>
        </w:rPr>
        <w:t>.</w:t>
      </w:r>
    </w:p>
    <w:p w:rsidR="002D5710" w:rsidRPr="00EC5C64" w:rsidRDefault="002D5710" w:rsidP="002D5710">
      <w:pPr>
        <w:spacing w:after="0" w:line="240" w:lineRule="auto"/>
        <w:ind w:firstLine="709"/>
        <w:contextualSpacing/>
        <w:jc w:val="both"/>
        <w:rPr>
          <w:rFonts w:ascii="Times New Roman" w:hAnsi="Times New Roman"/>
          <w:b/>
          <w:i/>
          <w:sz w:val="28"/>
          <w:szCs w:val="28"/>
          <w:u w:val="single"/>
        </w:rPr>
      </w:pPr>
      <w:r w:rsidRPr="00EC5C64">
        <w:rPr>
          <w:rFonts w:ascii="Times New Roman" w:hAnsi="Times New Roman"/>
          <w:b/>
          <w:i/>
          <w:sz w:val="28"/>
          <w:szCs w:val="28"/>
          <w:u w:val="single"/>
        </w:rPr>
        <w:t xml:space="preserve">Выкупная стоимость земельного участка </w:t>
      </w:r>
      <w:r w:rsidRPr="00EC5C64">
        <w:rPr>
          <w:rFonts w:ascii="Times New Roman" w:hAnsi="Times New Roman"/>
          <w:sz w:val="28"/>
          <w:szCs w:val="28"/>
        </w:rPr>
        <w:t>для резидентов областных государственных индустриальных парков</w:t>
      </w:r>
      <w:r w:rsidRPr="00EC5C64">
        <w:rPr>
          <w:rFonts w:ascii="Times New Roman" w:hAnsi="Times New Roman"/>
          <w:b/>
          <w:i/>
          <w:sz w:val="28"/>
          <w:szCs w:val="28"/>
          <w:u w:val="single"/>
        </w:rPr>
        <w:t xml:space="preserve"> после ввода объектов в эксплуатацию составляет 25% от кадастровой стоимости.</w:t>
      </w:r>
    </w:p>
    <w:p w:rsidR="002D5710" w:rsidRPr="00EC5C64" w:rsidRDefault="002D5710" w:rsidP="002D5710">
      <w:pPr>
        <w:spacing w:after="0" w:line="240" w:lineRule="auto"/>
        <w:ind w:firstLine="709"/>
        <w:contextualSpacing/>
        <w:jc w:val="both"/>
        <w:rPr>
          <w:rFonts w:ascii="Times New Roman" w:hAnsi="Times New Roman"/>
          <w:b/>
          <w:i/>
          <w:sz w:val="28"/>
          <w:szCs w:val="28"/>
          <w:u w:val="single"/>
        </w:rPr>
      </w:pPr>
    </w:p>
    <w:p w:rsidR="002D5710" w:rsidRPr="00EC5C64" w:rsidRDefault="002D5710" w:rsidP="002D5710">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В соответствии с областным законом от 30.04.2020 № 29-з                                        «Об инвестиционном налоговом вычете по налогу на прибыль организаций на территории Смоленской области» с 01 января 2023 года</w:t>
      </w:r>
      <w:r w:rsidRPr="00EC5C64">
        <w:rPr>
          <w:rFonts w:ascii="Times New Roman" w:hAnsi="Times New Roman"/>
          <w:b/>
          <w:i/>
          <w:sz w:val="28"/>
          <w:szCs w:val="28"/>
          <w:u w:val="single"/>
        </w:rPr>
        <w:t xml:space="preserve">                                        резиденты и управляющие компании областных государственных индустриальных парков могут применять инвестиционный налоговый вычет</w:t>
      </w:r>
      <w:r w:rsidRPr="00EC5C64">
        <w:rPr>
          <w:rFonts w:ascii="Times New Roman" w:hAnsi="Times New Roman"/>
          <w:sz w:val="28"/>
          <w:szCs w:val="28"/>
        </w:rPr>
        <w:t>.</w:t>
      </w:r>
    </w:p>
    <w:p w:rsidR="002D5710" w:rsidRPr="00EC5C64" w:rsidRDefault="002D5710" w:rsidP="002D5710">
      <w:pPr>
        <w:spacing w:after="0" w:line="240" w:lineRule="auto"/>
        <w:ind w:firstLine="709"/>
        <w:contextualSpacing/>
        <w:jc w:val="both"/>
        <w:rPr>
          <w:rFonts w:ascii="Times New Roman" w:hAnsi="Times New Roman"/>
          <w:sz w:val="28"/>
          <w:szCs w:val="28"/>
        </w:rPr>
      </w:pPr>
    </w:p>
    <w:p w:rsidR="002D5710" w:rsidRPr="00EC5C64" w:rsidRDefault="002D5710" w:rsidP="002D5710">
      <w:pPr>
        <w:spacing w:after="0" w:line="240" w:lineRule="auto"/>
        <w:ind w:firstLine="709"/>
        <w:contextualSpacing/>
        <w:jc w:val="both"/>
        <w:rPr>
          <w:rFonts w:ascii="Times New Roman" w:hAnsi="Times New Roman"/>
          <w:b/>
          <w:i/>
          <w:sz w:val="28"/>
          <w:szCs w:val="28"/>
          <w:u w:val="single"/>
        </w:rPr>
      </w:pPr>
      <w:r w:rsidRPr="00EC5C64">
        <w:rPr>
          <w:rFonts w:ascii="Times New Roman" w:hAnsi="Times New Roman"/>
          <w:sz w:val="28"/>
          <w:szCs w:val="28"/>
        </w:rPr>
        <w:t xml:space="preserve">В соответствии с постановлением Администрации Смоленской области                        от 22.10.2020 № 624 </w:t>
      </w:r>
      <w:r w:rsidRPr="00EC5C64">
        <w:rPr>
          <w:rFonts w:ascii="Times New Roman" w:hAnsi="Times New Roman"/>
          <w:b/>
          <w:i/>
          <w:sz w:val="28"/>
          <w:szCs w:val="28"/>
          <w:u w:val="single"/>
        </w:rPr>
        <w:t>резиденты и управляющие компании областных государственных индустриальных парков могут воспользоваться субсидией на возмещение части затрат на технологическое присоединение к объектам электросетевого хозяйства.</w:t>
      </w:r>
    </w:p>
    <w:p w:rsidR="002D5710" w:rsidRPr="00EC5C64" w:rsidRDefault="002D5710" w:rsidP="002D5710">
      <w:pPr>
        <w:spacing w:after="0" w:line="240" w:lineRule="auto"/>
        <w:ind w:firstLine="709"/>
        <w:contextualSpacing/>
        <w:jc w:val="both"/>
        <w:rPr>
          <w:rFonts w:ascii="Times New Roman" w:hAnsi="Times New Roman"/>
          <w:sz w:val="28"/>
          <w:szCs w:val="28"/>
        </w:rPr>
      </w:pPr>
    </w:p>
    <w:p w:rsidR="002D5710" w:rsidRPr="00EC5C64" w:rsidRDefault="002D5710" w:rsidP="002D5710">
      <w:pPr>
        <w:spacing w:after="0" w:line="240" w:lineRule="auto"/>
        <w:ind w:firstLine="709"/>
        <w:contextualSpacing/>
        <w:jc w:val="both"/>
        <w:rPr>
          <w:rFonts w:ascii="Times New Roman" w:hAnsi="Times New Roman"/>
          <w:sz w:val="28"/>
          <w:szCs w:val="28"/>
        </w:rPr>
      </w:pPr>
      <w:r w:rsidRPr="00EC5C64">
        <w:rPr>
          <w:rFonts w:ascii="Times New Roman" w:hAnsi="Times New Roman"/>
          <w:b/>
          <w:sz w:val="28"/>
          <w:szCs w:val="28"/>
        </w:rPr>
        <w:t>Возмещаемые затраты:</w:t>
      </w:r>
      <w:r w:rsidRPr="00EC5C64">
        <w:rPr>
          <w:rFonts w:ascii="Times New Roman" w:hAnsi="Times New Roman"/>
          <w:sz w:val="28"/>
          <w:szCs w:val="28"/>
        </w:rPr>
        <w:t xml:space="preserve"> 90% от фактически произведенных затрат на технологическое присоединение к объектам электросетевого хозяйства, но не более 6 млн. рублей на одного резидента областного государственного индустриального парка.</w:t>
      </w:r>
    </w:p>
    <w:p w:rsidR="002D5710" w:rsidRPr="00EC5C64" w:rsidRDefault="002D5710" w:rsidP="002D5710">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Технологическое присоединение к источнику энергоснабжения энергопринимающих устройств должно быть осуществлено резидентом на территории областного государственного индустриального парка не ранее 1 января 2019 года.</w:t>
      </w:r>
      <w:r w:rsidR="009D38CD" w:rsidRPr="00EC5C64">
        <w:rPr>
          <w:rFonts w:ascii="Times New Roman" w:hAnsi="Times New Roman"/>
          <w:sz w:val="28"/>
          <w:szCs w:val="28"/>
        </w:rPr>
        <w:t xml:space="preserve"> </w:t>
      </w:r>
    </w:p>
    <w:p w:rsidR="009D38CD" w:rsidRPr="00EC5C64" w:rsidRDefault="009D38CD" w:rsidP="002D5710">
      <w:pPr>
        <w:spacing w:after="0" w:line="240" w:lineRule="auto"/>
        <w:ind w:firstLine="709"/>
        <w:contextualSpacing/>
        <w:jc w:val="both"/>
        <w:rPr>
          <w:rFonts w:ascii="Times New Roman" w:hAnsi="Times New Roman"/>
          <w:sz w:val="28"/>
          <w:szCs w:val="28"/>
        </w:rPr>
      </w:pPr>
    </w:p>
    <w:p w:rsidR="009D38CD" w:rsidRPr="00EC5C64" w:rsidRDefault="009D38CD" w:rsidP="004E42FD">
      <w:pPr>
        <w:spacing w:after="0" w:line="240" w:lineRule="auto"/>
        <w:contextualSpacing/>
        <w:jc w:val="both"/>
        <w:rPr>
          <w:rFonts w:ascii="Times New Roman" w:hAnsi="Times New Roman"/>
          <w:sz w:val="28"/>
          <w:szCs w:val="28"/>
        </w:rPr>
      </w:pPr>
    </w:p>
    <w:p w:rsidR="00AC6CD9" w:rsidRDefault="00AC6CD9" w:rsidP="009D38CD">
      <w:pPr>
        <w:ind w:firstLine="708"/>
        <w:jc w:val="center"/>
        <w:rPr>
          <w:rFonts w:ascii="Times New Roman" w:eastAsia="Times New Roman" w:hAnsi="Times New Roman"/>
          <w:b/>
          <w:bCs/>
          <w:kern w:val="32"/>
          <w:sz w:val="28"/>
          <w:szCs w:val="28"/>
          <w:lang w:eastAsia="zh-CN"/>
        </w:rPr>
      </w:pPr>
    </w:p>
    <w:p w:rsidR="009D38CD" w:rsidRPr="00AC6CD9" w:rsidRDefault="009D38CD" w:rsidP="00AC6CD9">
      <w:pPr>
        <w:pStyle w:val="1"/>
        <w:spacing w:before="0" w:after="0" w:line="240" w:lineRule="auto"/>
        <w:jc w:val="center"/>
        <w:rPr>
          <w:rFonts w:ascii="Times New Roman" w:hAnsi="Times New Roman"/>
          <w:sz w:val="28"/>
          <w:szCs w:val="28"/>
        </w:rPr>
      </w:pPr>
      <w:bookmarkStart w:id="28" w:name="_Toc118213648"/>
      <w:r w:rsidRPr="00AC6CD9">
        <w:rPr>
          <w:rFonts w:ascii="Times New Roman" w:hAnsi="Times New Roman"/>
          <w:sz w:val="28"/>
          <w:szCs w:val="28"/>
          <w:lang w:eastAsia="zh-CN"/>
        </w:rPr>
        <w:lastRenderedPageBreak/>
        <w:t>Предоставление субсидий предприятиям хлебопекарной промышленности на возмещение части затрат на производство и реализацию произведенных и реализованных хлеба и хлебобулочных изделий</w:t>
      </w:r>
      <w:bookmarkEnd w:id="28"/>
    </w:p>
    <w:p w:rsidR="009D38CD" w:rsidRPr="00EC5C64" w:rsidRDefault="009D38CD" w:rsidP="009D38CD">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Контакты: г. Смоленск, ул. Энгельса, д. 23, 1 этаж.</w:t>
      </w:r>
    </w:p>
    <w:p w:rsidR="009D38CD" w:rsidRPr="00EC5C64" w:rsidRDefault="009D38CD" w:rsidP="009D38CD">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Тел. + 7 (4812) 20-50-88, 20-50-87</w:t>
      </w:r>
    </w:p>
    <w:p w:rsidR="009D38CD" w:rsidRPr="00EC5C64" w:rsidRDefault="009D38CD" w:rsidP="009D38CD">
      <w:pPr>
        <w:spacing w:after="0" w:line="240" w:lineRule="auto"/>
        <w:ind w:firstLine="709"/>
        <w:contextualSpacing/>
        <w:jc w:val="both"/>
        <w:rPr>
          <w:rFonts w:ascii="Times New Roman" w:hAnsi="Times New Roman"/>
          <w:sz w:val="28"/>
          <w:szCs w:val="28"/>
        </w:rPr>
      </w:pPr>
    </w:p>
    <w:p w:rsidR="009D38CD" w:rsidRPr="00EC5C64" w:rsidRDefault="009D38CD" w:rsidP="009D38CD">
      <w:pPr>
        <w:spacing w:after="0" w:line="240" w:lineRule="auto"/>
        <w:ind w:firstLine="709"/>
        <w:contextualSpacing/>
        <w:jc w:val="both"/>
        <w:rPr>
          <w:rFonts w:ascii="Times New Roman" w:hAnsi="Times New Roman"/>
          <w:sz w:val="28"/>
          <w:szCs w:val="28"/>
        </w:rPr>
      </w:pPr>
    </w:p>
    <w:p w:rsidR="009D38CD" w:rsidRPr="00EC5C64" w:rsidRDefault="009D38CD" w:rsidP="009D38CD">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С целью создания в Смоленской области конкурентоспособной, устойчивой, структурно-сбалансированной промышленности, ориентированной на формирование и освоение новых рынков инновационной продукции, направленной на обеспечение социально-экономического развития региона постановлением Администрации Смоленской области от 22.04.2016 № 235 утверждена областная государственная программа «Развитие промышленности Смоленской области и повышение ее конкурентоспособности» (далее – ОГП).</w:t>
      </w:r>
    </w:p>
    <w:p w:rsidR="009D38CD" w:rsidRPr="00EC5C64" w:rsidRDefault="009D38CD" w:rsidP="009D38CD">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В рамках реализации ОГП для предприятий хлебопекарной промышленности в 2022 году разработан механизм предоставления субсидий на возмещение части затрат на производство и реализацию произведенных и реализованных хлеба и хлебобулочных изделий.</w:t>
      </w:r>
    </w:p>
    <w:p w:rsidR="009D38CD" w:rsidRPr="00EC5C64" w:rsidRDefault="009D38CD" w:rsidP="009D38CD">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Процедура предоставления субсидий предприятиям хлебопекарной промышленности на возмещение части затрат на производство и реализацию произведенных и реализованных хлеба и хлебобулочных изделий регламентирована постановлением Администрации Смоленской области от 17.02.2021 № 72                    «Об утверждении Порядка предоставления субсидий в рамках реализации областной государственной программы «Развитие промышленности Смоленской области и повышение ее конкурентоспособности» предприятиям хлебопекарной промышленности на возмещение части затрат на производство и реализацию произведенных и реализованных хлеба и хлебобулочных изделий».</w:t>
      </w:r>
    </w:p>
    <w:p w:rsidR="009D38CD" w:rsidRPr="00EC5C64" w:rsidRDefault="009D38CD" w:rsidP="009D38CD">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Получателями субсидий могут являться предприятия хлебопекарной промышленности, относящиеся к категории юридических лиц (за исключением государственных (муниципальных) учреждений), индивидуальным предпринимателям, зарегистрированным и осуществляющим производство хлеба и хлебобулочных изделий на территории Смоленской области, видом экономической деятельности которых является производство продукции по подклассу 10.71.1 «Производство хлеба и хлебобулочных изделий недлительного хранения» Общероссийского классификатора видов экономической деятельности ОК 029-2014 (КДЕС Ред. 2), имеющим производственные мощности для производства хлеба и хлебобулочных изделий.</w:t>
      </w:r>
    </w:p>
    <w:p w:rsidR="009D38CD" w:rsidRPr="00EC5C64" w:rsidRDefault="009D38CD" w:rsidP="002D5710">
      <w:pPr>
        <w:spacing w:after="0" w:line="240" w:lineRule="auto"/>
        <w:ind w:firstLine="709"/>
        <w:contextualSpacing/>
        <w:jc w:val="both"/>
        <w:rPr>
          <w:rFonts w:ascii="Times New Roman" w:hAnsi="Times New Roman"/>
          <w:sz w:val="28"/>
          <w:szCs w:val="28"/>
        </w:rPr>
      </w:pPr>
    </w:p>
    <w:p w:rsidR="00AC6CD9" w:rsidRDefault="00AC6CD9" w:rsidP="00140110">
      <w:pPr>
        <w:pStyle w:val="1"/>
        <w:spacing w:before="0" w:after="0" w:line="240" w:lineRule="auto"/>
        <w:ind w:firstLine="709"/>
        <w:jc w:val="center"/>
        <w:rPr>
          <w:rFonts w:ascii="Times New Roman" w:hAnsi="Times New Roman"/>
          <w:sz w:val="28"/>
          <w:szCs w:val="28"/>
          <w:lang w:eastAsia="zh-CN"/>
        </w:rPr>
      </w:pPr>
    </w:p>
    <w:p w:rsidR="00AC6CD9" w:rsidRDefault="00AC6CD9" w:rsidP="00AC6CD9">
      <w:pPr>
        <w:rPr>
          <w:lang w:eastAsia="zh-CN"/>
        </w:rPr>
      </w:pPr>
    </w:p>
    <w:p w:rsidR="00AC6CD9" w:rsidRPr="00AC6CD9" w:rsidRDefault="00AC6CD9" w:rsidP="00AC6CD9">
      <w:pPr>
        <w:rPr>
          <w:lang w:eastAsia="zh-CN"/>
        </w:rPr>
      </w:pPr>
    </w:p>
    <w:p w:rsidR="00AC6CD9" w:rsidRDefault="00AC6CD9" w:rsidP="00140110">
      <w:pPr>
        <w:pStyle w:val="1"/>
        <w:spacing w:before="0" w:after="0" w:line="240" w:lineRule="auto"/>
        <w:ind w:firstLine="709"/>
        <w:jc w:val="center"/>
        <w:rPr>
          <w:rFonts w:ascii="Times New Roman" w:hAnsi="Times New Roman"/>
          <w:sz w:val="28"/>
          <w:szCs w:val="28"/>
          <w:lang w:eastAsia="zh-CN"/>
        </w:rPr>
      </w:pPr>
    </w:p>
    <w:p w:rsidR="002D5710" w:rsidRPr="00EC5C64" w:rsidRDefault="002D5710" w:rsidP="00140110">
      <w:pPr>
        <w:pStyle w:val="1"/>
        <w:spacing w:before="0" w:after="0" w:line="240" w:lineRule="auto"/>
        <w:ind w:firstLine="709"/>
        <w:jc w:val="center"/>
        <w:rPr>
          <w:rFonts w:ascii="Times New Roman" w:hAnsi="Times New Roman"/>
          <w:sz w:val="28"/>
          <w:szCs w:val="28"/>
          <w:lang w:eastAsia="zh-CN"/>
        </w:rPr>
      </w:pPr>
      <w:bookmarkStart w:id="29" w:name="_Toc118213649"/>
      <w:r w:rsidRPr="00EC5C64">
        <w:rPr>
          <w:rFonts w:ascii="Times New Roman" w:hAnsi="Times New Roman"/>
          <w:sz w:val="28"/>
          <w:szCs w:val="28"/>
          <w:lang w:eastAsia="zh-CN"/>
        </w:rPr>
        <w:t>Центр поддержки экспорта Смоленской области</w:t>
      </w:r>
      <w:bookmarkEnd w:id="29"/>
    </w:p>
    <w:p w:rsidR="002D5710" w:rsidRPr="00EC5C64" w:rsidRDefault="002D5710" w:rsidP="00140110">
      <w:pPr>
        <w:spacing w:after="0" w:line="240" w:lineRule="auto"/>
        <w:ind w:firstLine="709"/>
        <w:contextualSpacing/>
        <w:jc w:val="both"/>
        <w:rPr>
          <w:rFonts w:ascii="Times New Roman" w:hAnsi="Times New Roman"/>
          <w:b/>
          <w:i/>
          <w:sz w:val="28"/>
          <w:szCs w:val="28"/>
        </w:rPr>
      </w:pPr>
    </w:p>
    <w:p w:rsidR="002D5710" w:rsidRPr="00EC5C64" w:rsidRDefault="002D5710" w:rsidP="00140110">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Контакты: 214030, г. Смоленск, ул. Нормандии-Неман, д. 23, 2 этаж</w:t>
      </w:r>
    </w:p>
    <w:p w:rsidR="002D5710" w:rsidRPr="00EC5C64" w:rsidRDefault="00140110" w:rsidP="00140110">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В центре «</w:t>
      </w:r>
      <w:r w:rsidR="002D5710" w:rsidRPr="00EC5C64">
        <w:rPr>
          <w:rFonts w:ascii="Times New Roman" w:hAnsi="Times New Roman"/>
          <w:i/>
          <w:sz w:val="28"/>
          <w:szCs w:val="28"/>
        </w:rPr>
        <w:t>Мой Бизнес</w:t>
      </w:r>
      <w:r w:rsidRPr="00EC5C64">
        <w:rPr>
          <w:rFonts w:ascii="Times New Roman" w:hAnsi="Times New Roman"/>
          <w:i/>
          <w:sz w:val="28"/>
          <w:szCs w:val="28"/>
        </w:rPr>
        <w:t>»</w:t>
      </w:r>
      <w:r w:rsidR="002D5710" w:rsidRPr="00EC5C64">
        <w:rPr>
          <w:rFonts w:ascii="Times New Roman" w:hAnsi="Times New Roman"/>
          <w:i/>
          <w:sz w:val="28"/>
          <w:szCs w:val="28"/>
        </w:rPr>
        <w:t>: 214014, г. Смоленск, ул. Тенишевой, д. 15, 8 этаж</w:t>
      </w:r>
    </w:p>
    <w:p w:rsidR="002D5710" w:rsidRPr="00EC5C64" w:rsidRDefault="002D5710" w:rsidP="00140110">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Тел. +7 (4812) 67-20-90</w:t>
      </w:r>
    </w:p>
    <w:p w:rsidR="002D5710" w:rsidRPr="00EC5C64" w:rsidRDefault="002D5710" w:rsidP="00140110">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Сайт: https://export67.com/</w:t>
      </w:r>
    </w:p>
    <w:p w:rsidR="002D5710" w:rsidRPr="00EC5C64" w:rsidRDefault="002D5710" w:rsidP="00140110">
      <w:pPr>
        <w:spacing w:after="0" w:line="240" w:lineRule="auto"/>
        <w:ind w:firstLine="709"/>
        <w:contextualSpacing/>
        <w:jc w:val="both"/>
        <w:rPr>
          <w:rFonts w:ascii="Times New Roman" w:hAnsi="Times New Roman"/>
          <w:b/>
          <w:sz w:val="28"/>
          <w:szCs w:val="28"/>
        </w:rPr>
      </w:pPr>
    </w:p>
    <w:p w:rsidR="002D5710" w:rsidRPr="00EC5C64" w:rsidRDefault="002D5710" w:rsidP="00140110">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Задачей Центра поддержки экспорта является оказание консультационной поддержки смоленским предприятиям, заинтересованным в продаже своих товаров и услуг компаниям из ближнего и дальнего зарубежья. Все услуги Центра оказываются </w:t>
      </w:r>
      <w:r w:rsidRPr="00EC5C64">
        <w:rPr>
          <w:rFonts w:ascii="Times New Roman" w:hAnsi="Times New Roman"/>
          <w:b/>
          <w:bCs/>
          <w:sz w:val="28"/>
          <w:szCs w:val="28"/>
        </w:rPr>
        <w:t>на полностью безвозмездной или на частично платной основе в соответствии с Требованиями к услугам Центров поддержки экспорта</w:t>
      </w:r>
      <w:r w:rsidRPr="00EC5C64">
        <w:rPr>
          <w:rFonts w:ascii="Times New Roman" w:hAnsi="Times New Roman"/>
          <w:sz w:val="28"/>
          <w:szCs w:val="28"/>
        </w:rPr>
        <w:t xml:space="preserve">, утвержденными разделом IV Приказа Минэкономразвития России от 18.02.2021 №77. В случае привлечения специализированных организаций к выполнению запроса субъекта малого и среднего предпринимательства их услуги оплачиваются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Центра на один субъект малого и среднего предпринимательства. </w:t>
      </w:r>
    </w:p>
    <w:p w:rsidR="002D5710" w:rsidRPr="00EC5C64" w:rsidRDefault="002D5710" w:rsidP="00140110">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Для получения конкретной услуги предпринимателю необходимо подать в Центр заявку и после ее одобрения заключить соглашение на предоставление услуги. Это можно сделать в соответствующем разделе на сайте Центра, где субъект малого и среднего предпринимательства Смоленской области может скачать необходимые документы и связаться с нужным специалистом Центра.</w:t>
      </w:r>
    </w:p>
    <w:p w:rsidR="002D5710" w:rsidRPr="00EC5C64" w:rsidRDefault="002D5710" w:rsidP="00140110">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Услуги Центра включают в себя:</w:t>
      </w:r>
    </w:p>
    <w:p w:rsidR="009D38CD" w:rsidRPr="00EC5C64" w:rsidRDefault="009D38CD" w:rsidP="009D38CD">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Услуги Центра включают в себя:</w:t>
      </w:r>
    </w:p>
    <w:p w:rsidR="009D38CD" w:rsidRPr="00EC5C64" w:rsidRDefault="009D38CD" w:rsidP="009D38CD">
      <w:pPr>
        <w:spacing w:after="0" w:line="240" w:lineRule="auto"/>
        <w:ind w:firstLine="709"/>
        <w:contextualSpacing/>
        <w:jc w:val="both"/>
        <w:rPr>
          <w:rFonts w:ascii="Times New Roman" w:hAnsi="Times New Roman"/>
          <w:bCs/>
          <w:i/>
          <w:sz w:val="28"/>
          <w:szCs w:val="28"/>
        </w:rPr>
      </w:pPr>
      <w:r w:rsidRPr="00EC5C64">
        <w:rPr>
          <w:rFonts w:ascii="Times New Roman" w:hAnsi="Times New Roman"/>
          <w:bCs/>
          <w:i/>
          <w:sz w:val="28"/>
          <w:szCs w:val="28"/>
        </w:rPr>
        <w:t>Комплексные услуги Центра:</w:t>
      </w:r>
    </w:p>
    <w:p w:rsidR="009D38CD" w:rsidRPr="00EC5C64" w:rsidRDefault="000E3B5C" w:rsidP="009D38CD">
      <w:pPr>
        <w:spacing w:after="0" w:line="240" w:lineRule="auto"/>
        <w:ind w:firstLine="709"/>
        <w:contextualSpacing/>
        <w:jc w:val="both"/>
        <w:rPr>
          <w:rFonts w:ascii="Times New Roman" w:hAnsi="Times New Roman"/>
          <w:bCs/>
          <w:sz w:val="28"/>
          <w:szCs w:val="28"/>
        </w:rPr>
      </w:pPr>
      <w:hyperlink r:id="rId32" w:history="1">
        <w:r w:rsidR="009D38CD" w:rsidRPr="00EC5C64">
          <w:rPr>
            <w:rFonts w:ascii="Times New Roman" w:hAnsi="Times New Roman"/>
            <w:bCs/>
            <w:sz w:val="28"/>
            <w:szCs w:val="28"/>
          </w:rPr>
          <w:t>Поиск и подбор иностранного покупателя</w:t>
        </w:r>
      </w:hyperlink>
    </w:p>
    <w:p w:rsidR="009D38CD" w:rsidRPr="00EC5C64" w:rsidRDefault="000E3B5C" w:rsidP="009D38CD">
      <w:pPr>
        <w:spacing w:after="0" w:line="240" w:lineRule="auto"/>
        <w:ind w:firstLine="709"/>
        <w:contextualSpacing/>
        <w:jc w:val="both"/>
        <w:rPr>
          <w:rFonts w:ascii="Times New Roman" w:hAnsi="Times New Roman"/>
          <w:bCs/>
          <w:sz w:val="28"/>
          <w:szCs w:val="28"/>
        </w:rPr>
      </w:pPr>
      <w:hyperlink r:id="rId33" w:history="1">
        <w:r w:rsidR="009D38CD" w:rsidRPr="00EC5C64">
          <w:rPr>
            <w:rFonts w:ascii="Times New Roman" w:hAnsi="Times New Roman"/>
            <w:bCs/>
            <w:sz w:val="28"/>
            <w:szCs w:val="28"/>
          </w:rPr>
          <w:t>Поиск российского поставщика по запросу иностранного покупателя</w:t>
        </w:r>
      </w:hyperlink>
    </w:p>
    <w:p w:rsidR="009D38CD" w:rsidRPr="00EC5C64" w:rsidRDefault="000E3B5C" w:rsidP="009D38CD">
      <w:pPr>
        <w:spacing w:after="0" w:line="240" w:lineRule="auto"/>
        <w:ind w:firstLine="709"/>
        <w:contextualSpacing/>
        <w:jc w:val="both"/>
        <w:rPr>
          <w:rFonts w:ascii="Times New Roman" w:hAnsi="Times New Roman"/>
          <w:bCs/>
          <w:sz w:val="28"/>
          <w:szCs w:val="28"/>
        </w:rPr>
      </w:pPr>
      <w:hyperlink r:id="rId34" w:history="1">
        <w:r w:rsidR="009D38CD" w:rsidRPr="00EC5C64">
          <w:rPr>
            <w:rFonts w:ascii="Times New Roman" w:hAnsi="Times New Roman"/>
            <w:bCs/>
            <w:sz w:val="28"/>
            <w:szCs w:val="28"/>
          </w:rPr>
          <w:t>Сопровождение экспортного контракта</w:t>
        </w:r>
      </w:hyperlink>
    </w:p>
    <w:p w:rsidR="009D38CD" w:rsidRPr="00EC5C64" w:rsidRDefault="000E3B5C" w:rsidP="009D38CD">
      <w:pPr>
        <w:spacing w:after="0" w:line="240" w:lineRule="auto"/>
        <w:ind w:firstLine="709"/>
        <w:contextualSpacing/>
        <w:jc w:val="both"/>
        <w:rPr>
          <w:rFonts w:ascii="Times New Roman" w:hAnsi="Times New Roman"/>
          <w:bCs/>
          <w:sz w:val="28"/>
          <w:szCs w:val="28"/>
        </w:rPr>
      </w:pPr>
      <w:hyperlink r:id="rId35" w:history="1">
        <w:r w:rsidR="009D38CD" w:rsidRPr="00EC5C64">
          <w:rPr>
            <w:rFonts w:ascii="Times New Roman" w:hAnsi="Times New Roman"/>
            <w:bCs/>
            <w:sz w:val="28"/>
            <w:szCs w:val="28"/>
          </w:rPr>
          <w:t>Международные выставки</w:t>
        </w:r>
      </w:hyperlink>
    </w:p>
    <w:p w:rsidR="009D38CD" w:rsidRPr="00EC5C64" w:rsidRDefault="000E3B5C" w:rsidP="009D38CD">
      <w:pPr>
        <w:spacing w:after="0" w:line="240" w:lineRule="auto"/>
        <w:ind w:firstLine="709"/>
        <w:contextualSpacing/>
        <w:jc w:val="both"/>
        <w:rPr>
          <w:rFonts w:ascii="Times New Roman" w:hAnsi="Times New Roman"/>
          <w:bCs/>
          <w:sz w:val="28"/>
          <w:szCs w:val="28"/>
        </w:rPr>
      </w:pPr>
      <w:hyperlink r:id="rId36" w:history="1">
        <w:r w:rsidR="009D38CD" w:rsidRPr="00EC5C64">
          <w:rPr>
            <w:rFonts w:ascii="Times New Roman" w:hAnsi="Times New Roman"/>
            <w:bCs/>
            <w:sz w:val="28"/>
            <w:szCs w:val="28"/>
          </w:rPr>
          <w:t>Международные бизнес-миссии</w:t>
        </w:r>
      </w:hyperlink>
    </w:p>
    <w:p w:rsidR="009D38CD" w:rsidRPr="00EC5C64" w:rsidRDefault="000E3B5C" w:rsidP="009D38CD">
      <w:pPr>
        <w:spacing w:after="0" w:line="240" w:lineRule="auto"/>
        <w:ind w:firstLine="709"/>
        <w:contextualSpacing/>
        <w:jc w:val="both"/>
        <w:rPr>
          <w:rFonts w:ascii="Times New Roman" w:hAnsi="Times New Roman"/>
          <w:bCs/>
          <w:sz w:val="28"/>
          <w:szCs w:val="28"/>
        </w:rPr>
      </w:pPr>
      <w:hyperlink r:id="rId37" w:history="1">
        <w:r w:rsidR="009D38CD" w:rsidRPr="00EC5C64">
          <w:rPr>
            <w:rFonts w:ascii="Times New Roman" w:hAnsi="Times New Roman"/>
            <w:bCs/>
            <w:sz w:val="28"/>
            <w:szCs w:val="28"/>
          </w:rPr>
          <w:t>Приемы иностранных делегаций (реверсные бизнес-миссии)</w:t>
        </w:r>
      </w:hyperlink>
    </w:p>
    <w:p w:rsidR="009D38CD" w:rsidRPr="00EC5C64" w:rsidRDefault="009D38CD" w:rsidP="009D38CD">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Межрегиональные бизнес-миссии</w:t>
      </w:r>
    </w:p>
    <w:p w:rsidR="009D38CD" w:rsidRPr="00EC5C64" w:rsidRDefault="000E3B5C" w:rsidP="009D38CD">
      <w:pPr>
        <w:spacing w:after="0" w:line="240" w:lineRule="auto"/>
        <w:ind w:firstLine="709"/>
        <w:contextualSpacing/>
        <w:jc w:val="both"/>
        <w:rPr>
          <w:rFonts w:ascii="Times New Roman" w:hAnsi="Times New Roman"/>
          <w:bCs/>
          <w:sz w:val="28"/>
          <w:szCs w:val="28"/>
        </w:rPr>
      </w:pPr>
      <w:hyperlink r:id="rId38" w:history="1">
        <w:r w:rsidR="009D38CD" w:rsidRPr="00EC5C64">
          <w:rPr>
            <w:rFonts w:ascii="Times New Roman" w:hAnsi="Times New Roman"/>
            <w:bCs/>
            <w:sz w:val="28"/>
            <w:szCs w:val="28"/>
          </w:rPr>
          <w:t>Размещение на международных электронных торговых площадках</w:t>
        </w:r>
      </w:hyperlink>
    </w:p>
    <w:p w:rsidR="009D38CD" w:rsidRPr="00EC5C64" w:rsidRDefault="000E3B5C" w:rsidP="009D38CD">
      <w:pPr>
        <w:spacing w:after="0" w:line="240" w:lineRule="auto"/>
        <w:ind w:firstLine="709"/>
        <w:contextualSpacing/>
        <w:jc w:val="both"/>
        <w:rPr>
          <w:rFonts w:ascii="Times New Roman" w:hAnsi="Times New Roman"/>
          <w:bCs/>
          <w:sz w:val="28"/>
          <w:szCs w:val="28"/>
        </w:rPr>
      </w:pPr>
      <w:hyperlink r:id="rId39" w:history="1">
        <w:r w:rsidR="009D38CD" w:rsidRPr="00EC5C64">
          <w:rPr>
            <w:rFonts w:ascii="Times New Roman" w:hAnsi="Times New Roman"/>
            <w:bCs/>
            <w:sz w:val="28"/>
            <w:szCs w:val="28"/>
          </w:rPr>
          <w:t>Экспортные акселерационные программы</w:t>
        </w:r>
      </w:hyperlink>
    </w:p>
    <w:p w:rsidR="009D38CD" w:rsidRPr="00EC5C64" w:rsidRDefault="009D38CD" w:rsidP="009D38CD">
      <w:pPr>
        <w:spacing w:after="0" w:line="240" w:lineRule="auto"/>
        <w:ind w:firstLine="709"/>
        <w:contextualSpacing/>
        <w:jc w:val="both"/>
        <w:rPr>
          <w:rFonts w:ascii="Times New Roman" w:hAnsi="Times New Roman"/>
          <w:bCs/>
          <w:i/>
          <w:iCs/>
          <w:sz w:val="28"/>
          <w:szCs w:val="28"/>
        </w:rPr>
      </w:pPr>
      <w:r w:rsidRPr="00EC5C64">
        <w:rPr>
          <w:rFonts w:ascii="Times New Roman" w:hAnsi="Times New Roman"/>
          <w:bCs/>
          <w:i/>
          <w:iCs/>
          <w:sz w:val="28"/>
          <w:szCs w:val="28"/>
        </w:rPr>
        <w:t>Самостоятельные услуги Центра:</w:t>
      </w:r>
    </w:p>
    <w:p w:rsidR="009D38CD" w:rsidRPr="00EC5C64" w:rsidRDefault="009D38CD" w:rsidP="009D38CD">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Международная сертификация</w:t>
      </w:r>
    </w:p>
    <w:p w:rsidR="009D38CD" w:rsidRPr="00EC5C64" w:rsidRDefault="009D38CD" w:rsidP="009D38CD">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Транспортировка продукции</w:t>
      </w:r>
    </w:p>
    <w:p w:rsidR="009D38CD" w:rsidRPr="00EC5C64" w:rsidRDefault="009D38CD" w:rsidP="009D38CD">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Маркетинговые и патентные исследования</w:t>
      </w:r>
    </w:p>
    <w:p w:rsidR="009D38CD" w:rsidRPr="00EC5C64" w:rsidRDefault="009D38CD" w:rsidP="009D38CD">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Консультации по условиям экспорта</w:t>
      </w:r>
    </w:p>
    <w:p w:rsidR="009D38CD" w:rsidRPr="00EC5C64" w:rsidRDefault="009D38CD" w:rsidP="009D38CD">
      <w:pPr>
        <w:spacing w:after="0" w:line="240" w:lineRule="auto"/>
        <w:ind w:firstLine="709"/>
        <w:contextualSpacing/>
        <w:jc w:val="both"/>
        <w:rPr>
          <w:rFonts w:ascii="Times New Roman" w:hAnsi="Times New Roman"/>
          <w:bCs/>
          <w:i/>
          <w:sz w:val="28"/>
          <w:szCs w:val="28"/>
        </w:rPr>
      </w:pPr>
      <w:r w:rsidRPr="00EC5C64">
        <w:rPr>
          <w:rFonts w:ascii="Times New Roman" w:hAnsi="Times New Roman"/>
          <w:bCs/>
          <w:i/>
          <w:sz w:val="28"/>
          <w:szCs w:val="28"/>
        </w:rPr>
        <w:t>Обучение и популяризация экспортной деятельности:</w:t>
      </w:r>
    </w:p>
    <w:p w:rsidR="009D38CD" w:rsidRPr="00EC5C64" w:rsidRDefault="000E3B5C" w:rsidP="009D38CD">
      <w:pPr>
        <w:spacing w:after="0" w:line="240" w:lineRule="auto"/>
        <w:ind w:firstLine="709"/>
        <w:contextualSpacing/>
        <w:jc w:val="both"/>
        <w:rPr>
          <w:rFonts w:ascii="Times New Roman" w:hAnsi="Times New Roman"/>
          <w:bCs/>
          <w:sz w:val="28"/>
          <w:szCs w:val="28"/>
        </w:rPr>
      </w:pPr>
      <w:hyperlink r:id="rId40" w:history="1">
        <w:r w:rsidR="009D38CD" w:rsidRPr="00EC5C64">
          <w:rPr>
            <w:rFonts w:ascii="Times New Roman" w:hAnsi="Times New Roman"/>
            <w:bCs/>
            <w:sz w:val="28"/>
            <w:szCs w:val="28"/>
          </w:rPr>
          <w:t>Программа экспортных семинаров Школы экспорта РЭЦ</w:t>
        </w:r>
      </w:hyperlink>
    </w:p>
    <w:p w:rsidR="009D38CD" w:rsidRPr="00EC5C64" w:rsidRDefault="009D38CD" w:rsidP="009D38CD">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 xml:space="preserve">Экспортный стандарт для МСП (программа </w:t>
      </w:r>
      <w:r w:rsidRPr="00EC5C64">
        <w:rPr>
          <w:rFonts w:ascii="Times New Roman" w:hAnsi="Times New Roman"/>
          <w:bCs/>
          <w:sz w:val="28"/>
          <w:szCs w:val="28"/>
          <w:lang w:val="en-US"/>
        </w:rPr>
        <w:t>mini</w:t>
      </w:r>
      <w:r w:rsidRPr="00EC5C64">
        <w:rPr>
          <w:rFonts w:ascii="Times New Roman" w:hAnsi="Times New Roman"/>
          <w:bCs/>
          <w:sz w:val="28"/>
          <w:szCs w:val="28"/>
        </w:rPr>
        <w:t xml:space="preserve"> </w:t>
      </w:r>
      <w:r w:rsidRPr="00EC5C64">
        <w:rPr>
          <w:rFonts w:ascii="Times New Roman" w:hAnsi="Times New Roman"/>
          <w:bCs/>
          <w:sz w:val="28"/>
          <w:szCs w:val="28"/>
          <w:lang w:val="en-US"/>
        </w:rPr>
        <w:t>MBA</w:t>
      </w:r>
      <w:r w:rsidRPr="00EC5C64">
        <w:rPr>
          <w:rFonts w:ascii="Times New Roman" w:hAnsi="Times New Roman"/>
          <w:bCs/>
          <w:sz w:val="28"/>
          <w:szCs w:val="28"/>
        </w:rPr>
        <w:t xml:space="preserve"> для экспортеров)</w:t>
      </w:r>
    </w:p>
    <w:p w:rsidR="009D38CD" w:rsidRPr="00EC5C64" w:rsidRDefault="009D38CD" w:rsidP="009D38CD">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lastRenderedPageBreak/>
        <w:t>Мастер-классы и вебинары по вопросам экспорта</w:t>
      </w:r>
    </w:p>
    <w:p w:rsidR="002D5710" w:rsidRPr="00EC5C64" w:rsidRDefault="002D5710" w:rsidP="006D0D37">
      <w:pPr>
        <w:spacing w:after="0" w:line="240" w:lineRule="auto"/>
        <w:ind w:firstLine="709"/>
        <w:contextualSpacing/>
        <w:jc w:val="both"/>
        <w:rPr>
          <w:rFonts w:ascii="Times New Roman" w:hAnsi="Times New Roman"/>
          <w:bCs/>
          <w:sz w:val="28"/>
          <w:szCs w:val="28"/>
        </w:rPr>
      </w:pPr>
      <w:r w:rsidRPr="00EC5C64">
        <w:rPr>
          <w:rFonts w:ascii="Times New Roman" w:hAnsi="Times New Roman"/>
          <w:bCs/>
          <w:i/>
          <w:sz w:val="28"/>
          <w:szCs w:val="28"/>
        </w:rPr>
        <w:t>Софинансирование международной сертификации (</w:t>
      </w:r>
      <w:hyperlink r:id="rId41" w:history="1">
        <w:r w:rsidRPr="00EC5C64">
          <w:rPr>
            <w:rFonts w:ascii="Times New Roman" w:hAnsi="Times New Roman"/>
            <w:bCs/>
            <w:i/>
            <w:sz w:val="28"/>
            <w:szCs w:val="28"/>
          </w:rPr>
          <w:t>содействие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w:t>
        </w:r>
      </w:hyperlink>
      <w:r w:rsidRPr="00EC5C64">
        <w:rPr>
          <w:rFonts w:ascii="Times New Roman" w:hAnsi="Times New Roman"/>
          <w:bCs/>
          <w:sz w:val="28"/>
          <w:szCs w:val="28"/>
        </w:rPr>
        <w:t>.</w:t>
      </w:r>
    </w:p>
    <w:p w:rsidR="002D5710" w:rsidRPr="00EC5C64" w:rsidRDefault="002D5710" w:rsidP="00140110">
      <w:pPr>
        <w:pStyle w:val="a6"/>
        <w:shd w:val="clear" w:color="auto" w:fill="FFFFFF"/>
        <w:spacing w:before="0" w:beforeAutospacing="0" w:after="0" w:afterAutospacing="0"/>
        <w:ind w:firstLine="709"/>
        <w:jc w:val="both"/>
        <w:rPr>
          <w:sz w:val="28"/>
          <w:szCs w:val="28"/>
        </w:rPr>
      </w:pPr>
      <w:r w:rsidRPr="00EC5C64">
        <w:rPr>
          <w:sz w:val="28"/>
          <w:szCs w:val="28"/>
        </w:rPr>
        <w:t>Все услуги Центра оказываются субъектам малого и среднего предпринимательства Смоленской области, </w:t>
      </w:r>
      <w:r w:rsidRPr="00EC5C64">
        <w:rPr>
          <w:rStyle w:val="af2"/>
          <w:sz w:val="28"/>
          <w:szCs w:val="28"/>
        </w:rPr>
        <w:t>включенным в Единый реестр субъектов малого и среднего предпринимательства ФНС России</w:t>
      </w:r>
      <w:r w:rsidRPr="00EC5C64">
        <w:rPr>
          <w:sz w:val="28"/>
          <w:szCs w:val="28"/>
        </w:rPr>
        <w:t> и </w:t>
      </w:r>
      <w:r w:rsidRPr="00EC5C64">
        <w:rPr>
          <w:rStyle w:val="af2"/>
          <w:sz w:val="28"/>
          <w:szCs w:val="28"/>
        </w:rPr>
        <w:t>зарегистрированным в установленном порядке на территории Смоленской области</w:t>
      </w:r>
      <w:r w:rsidRPr="00EC5C64">
        <w:rPr>
          <w:sz w:val="28"/>
          <w:szCs w:val="28"/>
        </w:rPr>
        <w:t>.</w:t>
      </w:r>
    </w:p>
    <w:p w:rsidR="002D5710" w:rsidRPr="00EC5C64" w:rsidRDefault="002D5710" w:rsidP="00140110">
      <w:pPr>
        <w:pStyle w:val="1"/>
        <w:spacing w:before="0" w:after="0" w:line="240" w:lineRule="auto"/>
        <w:ind w:firstLine="709"/>
        <w:jc w:val="center"/>
        <w:rPr>
          <w:rFonts w:ascii="Times New Roman" w:hAnsi="Times New Roman"/>
          <w:sz w:val="28"/>
          <w:szCs w:val="28"/>
          <w:lang w:eastAsia="zh-CN"/>
        </w:rPr>
      </w:pPr>
    </w:p>
    <w:p w:rsidR="00140110" w:rsidRPr="00EC5C64" w:rsidRDefault="00140110" w:rsidP="002D5710">
      <w:pPr>
        <w:spacing w:after="0" w:line="240" w:lineRule="auto"/>
        <w:ind w:firstLine="709"/>
        <w:contextualSpacing/>
        <w:jc w:val="center"/>
        <w:rPr>
          <w:rFonts w:ascii="Times New Roman" w:hAnsi="Times New Roman"/>
          <w:sz w:val="28"/>
          <w:szCs w:val="28"/>
        </w:rPr>
      </w:pPr>
    </w:p>
    <w:p w:rsidR="007E7DF5" w:rsidRPr="00EC5C64" w:rsidRDefault="007E7DF5" w:rsidP="007E7DF5">
      <w:pPr>
        <w:pStyle w:val="1"/>
        <w:spacing w:before="0" w:after="0" w:line="240" w:lineRule="auto"/>
        <w:ind w:firstLine="709"/>
        <w:jc w:val="center"/>
        <w:rPr>
          <w:rFonts w:ascii="Times New Roman" w:hAnsi="Times New Roman"/>
          <w:sz w:val="28"/>
          <w:szCs w:val="28"/>
          <w:lang w:eastAsia="zh-CN"/>
        </w:rPr>
      </w:pPr>
      <w:bookmarkStart w:id="30" w:name="_Toc82505258"/>
      <w:bookmarkStart w:id="31" w:name="_Toc118213650"/>
      <w:bookmarkEnd w:id="1"/>
      <w:bookmarkEnd w:id="2"/>
      <w:r w:rsidRPr="00EC5C64">
        <w:rPr>
          <w:rFonts w:ascii="Times New Roman" w:hAnsi="Times New Roman"/>
          <w:sz w:val="28"/>
          <w:szCs w:val="28"/>
          <w:lang w:eastAsia="zh-CN"/>
        </w:rPr>
        <w:t>Повышение эффективности производственных процессов и производительности труда</w:t>
      </w:r>
      <w:bookmarkEnd w:id="30"/>
      <w:bookmarkEnd w:id="31"/>
    </w:p>
    <w:p w:rsidR="007E7DF5" w:rsidRPr="00EC5C64" w:rsidRDefault="007E7DF5" w:rsidP="007E7DF5">
      <w:pPr>
        <w:pStyle w:val="1"/>
        <w:spacing w:before="0" w:after="0" w:line="240" w:lineRule="auto"/>
        <w:ind w:firstLine="709"/>
        <w:jc w:val="center"/>
        <w:rPr>
          <w:rFonts w:ascii="Times New Roman" w:hAnsi="Times New Roman"/>
          <w:b w:val="0"/>
          <w:sz w:val="28"/>
          <w:szCs w:val="28"/>
          <w:lang w:eastAsia="zh-CN"/>
        </w:rPr>
      </w:pPr>
    </w:p>
    <w:p w:rsidR="007E7DF5" w:rsidRPr="00EC5C64" w:rsidRDefault="007E7DF5" w:rsidP="007E7DF5">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Контакты: г. Смоленск, ул.  Энгельса, д. 23, 2 этаж.</w:t>
      </w:r>
    </w:p>
    <w:p w:rsidR="007E7DF5" w:rsidRPr="00EC5C64" w:rsidRDefault="007E7DF5" w:rsidP="007E7DF5">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Тел. +7 (4812) 77-00-22;</w:t>
      </w:r>
    </w:p>
    <w:p w:rsidR="007E7DF5" w:rsidRPr="00EC5C64" w:rsidRDefault="007E7DF5" w:rsidP="007E7DF5">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 xml:space="preserve">Сайт: </w:t>
      </w:r>
      <w:hyperlink r:id="rId42" w:history="1">
        <w:r w:rsidRPr="00EC5C64">
          <w:rPr>
            <w:rStyle w:val="a3"/>
            <w:rFonts w:ascii="Times New Roman" w:hAnsi="Times New Roman"/>
            <w:i/>
            <w:color w:val="auto"/>
            <w:sz w:val="28"/>
            <w:szCs w:val="28"/>
            <w:u w:val="none"/>
          </w:rPr>
          <w:t>https://corp.smolinvest.com/</w:t>
        </w:r>
      </w:hyperlink>
    </w:p>
    <w:p w:rsidR="007E7DF5" w:rsidRPr="00EC5C64" w:rsidRDefault="007E7DF5" w:rsidP="007E7DF5">
      <w:pPr>
        <w:spacing w:after="0" w:line="240" w:lineRule="auto"/>
        <w:ind w:firstLine="709"/>
        <w:contextualSpacing/>
        <w:jc w:val="both"/>
        <w:rPr>
          <w:rFonts w:ascii="Times New Roman" w:hAnsi="Times New Roman"/>
          <w:i/>
          <w:sz w:val="28"/>
          <w:szCs w:val="28"/>
          <w:u w:val="single"/>
        </w:rPr>
      </w:pPr>
    </w:p>
    <w:p w:rsidR="007E7DF5" w:rsidRPr="00EC5C64" w:rsidRDefault="007E7DF5" w:rsidP="007E7DF5">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 xml:space="preserve">В 2021 году Смоленская область вступила в реализацию национального проекта «Производительность труда». В рамках регионального проекта «Адресная поддержка производительности труда на предприятиях» на базе ООО «Корпорация инвестиционного развития Смоленской области» создан Региональный центр компетенций в сфере производительности труда (РЦК). </w:t>
      </w:r>
    </w:p>
    <w:p w:rsidR="007E7DF5" w:rsidRPr="00EC5C64" w:rsidRDefault="007E7DF5" w:rsidP="007E7DF5">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Задача РЦК – реализация проектов по оптимизации производственных процессов и внедрению концепции бережливого производства, а также мер по повышению производительности труда на предприятиях Смоленской области.</w:t>
      </w:r>
    </w:p>
    <w:p w:rsidR="007E7DF5" w:rsidRPr="00EC5C64" w:rsidRDefault="007E7DF5" w:rsidP="007E7DF5">
      <w:pPr>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Преимущества участия в проекте:</w:t>
      </w:r>
    </w:p>
    <w:p w:rsidR="007E7DF5" w:rsidRPr="00EC5C64" w:rsidRDefault="007E7DF5" w:rsidP="007E7DF5">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безвозмездная помощь экспертов производственного процесса на предприятии и обучение инструментам бережливого производства;</w:t>
      </w:r>
    </w:p>
    <w:p w:rsidR="007E7DF5" w:rsidRPr="00EC5C64" w:rsidRDefault="007E7DF5" w:rsidP="007E7DF5">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выявление резерва роста производительности труда, снижение уровня потерь и увеличение прибыли предприятия.</w:t>
      </w:r>
    </w:p>
    <w:p w:rsidR="007E7DF5" w:rsidRPr="00EC5C64" w:rsidRDefault="007E7DF5" w:rsidP="007E7DF5">
      <w:pPr>
        <w:spacing w:after="0" w:line="240" w:lineRule="auto"/>
        <w:ind w:firstLine="709"/>
        <w:contextualSpacing/>
        <w:jc w:val="both"/>
        <w:rPr>
          <w:rFonts w:ascii="Times New Roman" w:hAnsi="Times New Roman"/>
          <w:b/>
          <w:sz w:val="28"/>
          <w:szCs w:val="28"/>
        </w:rPr>
      </w:pPr>
      <w:r w:rsidRPr="00EC5C64">
        <w:rPr>
          <w:rFonts w:ascii="Times New Roman" w:hAnsi="Times New Roman"/>
          <w:sz w:val="28"/>
          <w:szCs w:val="28"/>
        </w:rPr>
        <w:t xml:space="preserve">Кроме того, для участников доступна возможность воспользоваться </w:t>
      </w:r>
      <w:r w:rsidRPr="00EC5C64">
        <w:rPr>
          <w:rFonts w:ascii="Times New Roman" w:hAnsi="Times New Roman"/>
          <w:b/>
          <w:sz w:val="28"/>
          <w:szCs w:val="28"/>
        </w:rPr>
        <w:t>льготным займом от Фонда развития промышленности Российской Федерации</w:t>
      </w:r>
      <w:r w:rsidRPr="00EC5C64">
        <w:rPr>
          <w:rFonts w:ascii="Times New Roman" w:hAnsi="Times New Roman"/>
          <w:sz w:val="28"/>
          <w:szCs w:val="28"/>
        </w:rPr>
        <w:t xml:space="preserve"> </w:t>
      </w:r>
      <w:r w:rsidRPr="00EC5C64">
        <w:rPr>
          <w:rFonts w:ascii="Times New Roman" w:hAnsi="Times New Roman"/>
          <w:b/>
          <w:sz w:val="28"/>
          <w:szCs w:val="28"/>
        </w:rPr>
        <w:t>на сумму до 300 млн. рублей под 1% сроком до 5 лет.</w:t>
      </w:r>
    </w:p>
    <w:p w:rsidR="007E7DF5" w:rsidRPr="00EC5C64" w:rsidRDefault="007E7DF5" w:rsidP="007E7DF5">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На каждом предприятии-участнике экспертами РЦК осуществляется поддержка по следующим направлениям:</w:t>
      </w:r>
    </w:p>
    <w:p w:rsidR="007E7DF5" w:rsidRPr="00EC5C64" w:rsidRDefault="007E7DF5" w:rsidP="007E7DF5">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оптимизация производственных и офисных процессов с помощью инструментов бережливого производства;</w:t>
      </w:r>
    </w:p>
    <w:p w:rsidR="007E7DF5" w:rsidRPr="00EC5C64" w:rsidRDefault="007E7DF5" w:rsidP="007E7DF5">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подготовка руководителей и сотрудников к организации производственной культуры;</w:t>
      </w:r>
    </w:p>
    <w:p w:rsidR="007E7DF5" w:rsidRPr="00EC5C64" w:rsidRDefault="007E7DF5" w:rsidP="007E7DF5">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формирование системы проектного управления и создание условий для внедрения культуры постоянных улучшений;</w:t>
      </w:r>
    </w:p>
    <w:p w:rsidR="007E7DF5" w:rsidRPr="00EC5C64" w:rsidRDefault="007E7DF5" w:rsidP="007E7DF5">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lastRenderedPageBreak/>
        <w:t>- обучение сотрудников на производственной площадке и воспитание тренеров для последующей передачи знаний;</w:t>
      </w:r>
    </w:p>
    <w:p w:rsidR="007E7DF5" w:rsidRPr="00EC5C64" w:rsidRDefault="007E7DF5" w:rsidP="007E7DF5">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внедрение и адаптация процесса декомпозиции целей предприятия и мотивации сотрудников на достижение целей.</w:t>
      </w:r>
    </w:p>
    <w:p w:rsidR="007E7DF5" w:rsidRPr="00EC5C64" w:rsidRDefault="007E7DF5" w:rsidP="007E7DF5">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Воспользоваться данной мерой поддержки могут предприятия с выручкой от 400 млн руб./год, долей участия налоговых резидентов иностранных государств в уставном капитале не выше 50% и относящиеся к одной из приоритетных отраслей, а именно: обрабатывающее производство, сельское хозяйство, транспорт, строительство, торговля.</w:t>
      </w:r>
    </w:p>
    <w:p w:rsidR="00981F79" w:rsidRPr="00EC5C64" w:rsidRDefault="00981F79" w:rsidP="00140110">
      <w:pPr>
        <w:spacing w:after="0" w:line="240" w:lineRule="auto"/>
        <w:ind w:firstLine="709"/>
        <w:contextualSpacing/>
        <w:jc w:val="both"/>
        <w:rPr>
          <w:rFonts w:ascii="Times New Roman" w:hAnsi="Times New Roman"/>
          <w:sz w:val="28"/>
          <w:szCs w:val="28"/>
        </w:rPr>
      </w:pPr>
    </w:p>
    <w:p w:rsidR="00224024" w:rsidRPr="00EC5C64" w:rsidRDefault="00224024" w:rsidP="00140110">
      <w:pPr>
        <w:spacing w:after="0" w:line="240" w:lineRule="auto"/>
        <w:ind w:firstLine="709"/>
        <w:contextualSpacing/>
        <w:jc w:val="both"/>
        <w:rPr>
          <w:rFonts w:ascii="Times New Roman" w:hAnsi="Times New Roman"/>
          <w:sz w:val="28"/>
          <w:szCs w:val="28"/>
        </w:rPr>
      </w:pPr>
    </w:p>
    <w:p w:rsidR="00702BBE" w:rsidRPr="00AC6CD9" w:rsidRDefault="00AC6CD9" w:rsidP="00AC6CD9">
      <w:pPr>
        <w:pStyle w:val="1"/>
        <w:spacing w:before="0" w:after="0" w:line="240" w:lineRule="auto"/>
        <w:jc w:val="center"/>
        <w:rPr>
          <w:rFonts w:ascii="Times New Roman" w:hAnsi="Times New Roman"/>
          <w:sz w:val="28"/>
          <w:szCs w:val="28"/>
          <w:lang w:eastAsia="zh-CN"/>
        </w:rPr>
      </w:pPr>
      <w:bookmarkStart w:id="32" w:name="_Toc118213651"/>
      <w:r w:rsidRPr="00AC6CD9">
        <w:rPr>
          <w:rFonts w:ascii="Times New Roman" w:hAnsi="Times New Roman"/>
          <w:sz w:val="28"/>
          <w:szCs w:val="28"/>
          <w:lang w:eastAsia="zh-CN"/>
        </w:rPr>
        <w:t>ГОСУДАРСТВЕННАЯ ПОДДЕРЖКА АГРОПРОМЫШЛЕННОГО КОМПЛЕКСА</w:t>
      </w:r>
      <w:r>
        <w:rPr>
          <w:rFonts w:ascii="Times New Roman" w:hAnsi="Times New Roman"/>
          <w:sz w:val="28"/>
          <w:szCs w:val="28"/>
          <w:lang w:eastAsia="zh-CN"/>
        </w:rPr>
        <w:t xml:space="preserve"> </w:t>
      </w:r>
      <w:bookmarkStart w:id="33" w:name="_Toc82505260"/>
      <w:r w:rsidRPr="00AC6CD9">
        <w:rPr>
          <w:rFonts w:ascii="Times New Roman" w:hAnsi="Times New Roman"/>
          <w:sz w:val="28"/>
          <w:szCs w:val="28"/>
          <w:lang w:eastAsia="zh-CN"/>
        </w:rPr>
        <w:t>СМОЛЕНСКОЙ ОБЛАСТИ</w:t>
      </w:r>
      <w:bookmarkEnd w:id="32"/>
      <w:bookmarkEnd w:id="33"/>
    </w:p>
    <w:p w:rsidR="00702BBE" w:rsidRPr="00EC5C64" w:rsidRDefault="00702BBE" w:rsidP="00702BBE">
      <w:pPr>
        <w:spacing w:after="0" w:line="240" w:lineRule="auto"/>
        <w:contextualSpacing/>
        <w:jc w:val="center"/>
        <w:rPr>
          <w:rFonts w:ascii="Times New Roman" w:hAnsi="Times New Roman"/>
          <w:sz w:val="28"/>
          <w:szCs w:val="28"/>
        </w:rPr>
      </w:pPr>
    </w:p>
    <w:p w:rsidR="00702BBE" w:rsidRPr="00EC5C64" w:rsidRDefault="00702BBE" w:rsidP="00702BBE">
      <w:pPr>
        <w:tabs>
          <w:tab w:val="left" w:pos="709"/>
        </w:tabs>
        <w:spacing w:after="0" w:line="240" w:lineRule="auto"/>
        <w:contextualSpacing/>
        <w:jc w:val="center"/>
        <w:rPr>
          <w:rFonts w:ascii="Times New Roman" w:hAnsi="Times New Roman"/>
          <w:b/>
          <w:i/>
          <w:sz w:val="28"/>
          <w:szCs w:val="28"/>
        </w:rPr>
      </w:pPr>
      <w:r w:rsidRPr="00EC5C64">
        <w:rPr>
          <w:rFonts w:ascii="Times New Roman" w:hAnsi="Times New Roman"/>
          <w:b/>
          <w:i/>
          <w:sz w:val="28"/>
          <w:szCs w:val="28"/>
        </w:rPr>
        <w:t>Департамент Смоленской области по сельскому хозяйству и продовольствию</w:t>
      </w:r>
    </w:p>
    <w:p w:rsidR="00702BBE" w:rsidRPr="00EC5C64" w:rsidRDefault="00702BBE" w:rsidP="00702BBE">
      <w:pPr>
        <w:tabs>
          <w:tab w:val="left" w:pos="709"/>
        </w:tabs>
        <w:spacing w:after="0" w:line="240" w:lineRule="auto"/>
        <w:contextualSpacing/>
        <w:jc w:val="center"/>
        <w:rPr>
          <w:rFonts w:ascii="Times New Roman" w:hAnsi="Times New Roman"/>
          <w:b/>
          <w:i/>
          <w:sz w:val="28"/>
          <w:szCs w:val="28"/>
        </w:rPr>
      </w:pPr>
      <w:r w:rsidRPr="00EC5C64">
        <w:rPr>
          <w:rFonts w:ascii="Times New Roman" w:hAnsi="Times New Roman"/>
          <w:b/>
          <w:i/>
          <w:sz w:val="28"/>
          <w:szCs w:val="28"/>
        </w:rPr>
        <w:t xml:space="preserve"> </w:t>
      </w:r>
    </w:p>
    <w:p w:rsidR="00702BBE" w:rsidRPr="00EC5C64" w:rsidRDefault="00702BBE" w:rsidP="00702BBE">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Контакты: г. Смоленск, пл. Ленина, д. 1, 2 этаж.</w:t>
      </w:r>
    </w:p>
    <w:p w:rsidR="00702BBE" w:rsidRPr="00EC5C64" w:rsidRDefault="00702BBE" w:rsidP="00702BBE">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Тел. +7 (4812) 29-22-41, 29-10-53;</w:t>
      </w:r>
    </w:p>
    <w:p w:rsidR="00702BBE" w:rsidRPr="00EC5C64" w:rsidRDefault="00702BBE" w:rsidP="00702BBE">
      <w:pPr>
        <w:spacing w:after="0" w:line="240" w:lineRule="auto"/>
        <w:ind w:firstLine="709"/>
        <w:contextualSpacing/>
        <w:jc w:val="both"/>
        <w:rPr>
          <w:rFonts w:ascii="Times New Roman" w:hAnsi="Times New Roman"/>
          <w:i/>
          <w:sz w:val="28"/>
          <w:szCs w:val="28"/>
          <w:u w:val="single"/>
        </w:rPr>
      </w:pPr>
      <w:r w:rsidRPr="00EC5C64">
        <w:rPr>
          <w:rFonts w:ascii="Times New Roman" w:hAnsi="Times New Roman"/>
          <w:i/>
          <w:sz w:val="28"/>
          <w:szCs w:val="28"/>
        </w:rPr>
        <w:t xml:space="preserve">Сайт: </w:t>
      </w:r>
      <w:r w:rsidRPr="00EC5C64">
        <w:rPr>
          <w:rFonts w:ascii="Times New Roman" w:hAnsi="Times New Roman"/>
          <w:i/>
          <w:sz w:val="28"/>
          <w:szCs w:val="28"/>
          <w:u w:val="single"/>
        </w:rPr>
        <w:t>https://selhoz.admin-smolensk.ru/</w:t>
      </w:r>
    </w:p>
    <w:p w:rsidR="00702BBE" w:rsidRPr="00EC5C64" w:rsidRDefault="00702BBE" w:rsidP="00702BBE">
      <w:pPr>
        <w:spacing w:after="0" w:line="240" w:lineRule="auto"/>
        <w:contextualSpacing/>
        <w:jc w:val="center"/>
        <w:rPr>
          <w:rFonts w:ascii="Times New Roman" w:hAnsi="Times New Roman"/>
          <w:b/>
          <w:bCs/>
          <w:i/>
          <w:sz w:val="28"/>
          <w:szCs w:val="28"/>
        </w:rPr>
      </w:pPr>
    </w:p>
    <w:p w:rsidR="00702BBE" w:rsidRPr="00AC6CD9" w:rsidRDefault="00AC6CD9" w:rsidP="00AC6CD9">
      <w:pPr>
        <w:pStyle w:val="1"/>
        <w:spacing w:before="0" w:after="0" w:line="240" w:lineRule="auto"/>
        <w:jc w:val="center"/>
        <w:rPr>
          <w:rFonts w:ascii="Times New Roman" w:hAnsi="Times New Roman"/>
          <w:sz w:val="28"/>
          <w:szCs w:val="28"/>
        </w:rPr>
      </w:pPr>
      <w:bookmarkStart w:id="34" w:name="_Toc118213652"/>
      <w:r w:rsidRPr="00AC6CD9">
        <w:rPr>
          <w:rFonts w:ascii="Times New Roman" w:hAnsi="Times New Roman"/>
          <w:sz w:val="28"/>
          <w:szCs w:val="28"/>
        </w:rPr>
        <w:t>ФИНАНСОВЫЕ МЕРЫ ПОДДЕРЖКИ</w:t>
      </w:r>
      <w:bookmarkEnd w:id="34"/>
    </w:p>
    <w:p w:rsidR="00702BBE" w:rsidRPr="00EC5C64" w:rsidRDefault="00702BBE" w:rsidP="00702BBE">
      <w:pPr>
        <w:spacing w:after="0" w:line="240" w:lineRule="auto"/>
        <w:contextualSpacing/>
        <w:jc w:val="center"/>
        <w:rPr>
          <w:rFonts w:ascii="Times New Roman" w:hAnsi="Times New Roman"/>
          <w:b/>
          <w:bCs/>
          <w:i/>
          <w:sz w:val="28"/>
          <w:szCs w:val="28"/>
        </w:rPr>
      </w:pPr>
    </w:p>
    <w:p w:rsidR="00702BBE" w:rsidRPr="00AC6CD9" w:rsidRDefault="00702BBE" w:rsidP="00AC6CD9">
      <w:pPr>
        <w:spacing w:after="0" w:line="240" w:lineRule="auto"/>
        <w:jc w:val="center"/>
        <w:rPr>
          <w:rFonts w:ascii="Times New Roman" w:hAnsi="Times New Roman"/>
          <w:b/>
          <w:sz w:val="28"/>
          <w:szCs w:val="28"/>
          <w:lang w:eastAsia="zh-CN"/>
        </w:rPr>
      </w:pPr>
      <w:bookmarkStart w:id="35" w:name="_Toc82505261"/>
      <w:r w:rsidRPr="00AC6CD9">
        <w:rPr>
          <w:rFonts w:ascii="Times New Roman" w:hAnsi="Times New Roman"/>
          <w:b/>
          <w:sz w:val="28"/>
          <w:szCs w:val="28"/>
          <w:lang w:eastAsia="zh-CN"/>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на возмещение части затрат на обеспечение прироста сельскохозяйственной продукции собственного производства в рамках приоритетной подотрасли</w:t>
      </w:r>
    </w:p>
    <w:p w:rsidR="00702BBE" w:rsidRPr="00AC6CD9" w:rsidRDefault="00702BBE" w:rsidP="00AC6CD9">
      <w:pPr>
        <w:spacing w:after="0" w:line="240" w:lineRule="auto"/>
        <w:jc w:val="center"/>
        <w:rPr>
          <w:rFonts w:ascii="Times New Roman" w:hAnsi="Times New Roman"/>
          <w:b/>
          <w:sz w:val="28"/>
          <w:szCs w:val="28"/>
          <w:lang w:eastAsia="zh-CN"/>
        </w:rPr>
      </w:pPr>
      <w:r w:rsidRPr="00AC6CD9">
        <w:rPr>
          <w:rFonts w:ascii="Times New Roman" w:hAnsi="Times New Roman"/>
          <w:b/>
          <w:sz w:val="28"/>
          <w:szCs w:val="28"/>
          <w:lang w:eastAsia="zh-CN"/>
        </w:rPr>
        <w:t>агропромышленного комплекса</w:t>
      </w:r>
      <w:bookmarkEnd w:id="35"/>
    </w:p>
    <w:p w:rsidR="00702BBE" w:rsidRPr="00EC5C64" w:rsidRDefault="00702BBE" w:rsidP="00702BBE">
      <w:pPr>
        <w:spacing w:after="0" w:line="240" w:lineRule="auto"/>
        <w:ind w:hanging="142"/>
        <w:contextualSpacing/>
        <w:jc w:val="center"/>
        <w:rPr>
          <w:rFonts w:ascii="Times New Roman" w:hAnsi="Times New Roman"/>
          <w:b/>
          <w:i/>
          <w:color w:val="000000"/>
          <w:sz w:val="28"/>
          <w:szCs w:val="28"/>
        </w:rPr>
      </w:pP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Субсидии предоставляются </w:t>
      </w:r>
      <w:r w:rsidRPr="00EC5C64">
        <w:rPr>
          <w:rFonts w:ascii="Times New Roman" w:hAnsi="Times New Roman"/>
          <w:b/>
          <w:sz w:val="28"/>
          <w:szCs w:val="28"/>
        </w:rPr>
        <w:t>сельскохозяйственным товаропроизводителям</w:t>
      </w:r>
      <w:r w:rsidRPr="00EC5C64">
        <w:rPr>
          <w:rFonts w:ascii="Times New Roman" w:hAnsi="Times New Roman"/>
          <w:sz w:val="28"/>
          <w:szCs w:val="28"/>
        </w:rPr>
        <w:t xml:space="preserve"> (кроме граждан, ведущих личное подсобное хозяйство, и сельскохозяйственных кредитных потребительских кооперативов),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Субсидия выплачивается:</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1 тонну овощей открытого грунта, произведенных в предыдущем финансовом году, по ставкам, определяемым в соответствии с методикой, указанной в приложении № 1 к Порядку;</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 на 1 голову маточного товарного поголовья крупного рогатого скота </w:t>
      </w:r>
      <w:r w:rsidRPr="00EC5C64">
        <w:rPr>
          <w:rFonts w:ascii="Times New Roman" w:hAnsi="Times New Roman"/>
          <w:sz w:val="28"/>
          <w:szCs w:val="28"/>
        </w:rPr>
        <w:lastRenderedPageBreak/>
        <w:t xml:space="preserve">специализированных мясных пород (далее - коровы специализированных мясных пород), имеющегося у получателя на 1 января текущего финансового года, по ставке, определяемой в соответствии с </w:t>
      </w:r>
      <w:hyperlink w:anchor="P296" w:history="1">
        <w:r w:rsidRPr="00EC5C64">
          <w:rPr>
            <w:rFonts w:ascii="Times New Roman" w:hAnsi="Times New Roman"/>
            <w:sz w:val="28"/>
            <w:szCs w:val="28"/>
          </w:rPr>
          <w:t>методикой</w:t>
        </w:r>
      </w:hyperlink>
      <w:r w:rsidRPr="00EC5C64">
        <w:rPr>
          <w:rFonts w:ascii="Times New Roman" w:hAnsi="Times New Roman"/>
          <w:sz w:val="28"/>
          <w:szCs w:val="28"/>
        </w:rPr>
        <w:t>, указанной в приложении № 1 к Порядку;</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1 тонну произведенного в предыдущем финансовом году молока по ставкам, определяемым в соответствии с методикой, указанной в приложении № 1 к Порядку;</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1 тонну реализованных в предыдущем финансовом году овощей закрытого грунта по ставкам, определяемым в соответствии с методикой, указанной в приложении № 1 к Порядку.</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 xml:space="preserve">Возмещаемые затраты: </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Размер субсидии на обеспечение прироста продукции при производстве овощей открытого грунта не может превышать размер фактически понесенных затрат (без учета налога на добавленную стоимость), произведенных под урожай предыдущего финансового года в IV квартале года, предшествующего предыдущему финансовому году, и в предыдущем финансовом году, а именно затрат:</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горюче-смазочных материалов;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органических и минеральных удобрений;</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средств химической и биологической защиты растений;</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запасных частей к сельскохозяйственной технике;</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семенного материала (кроме оригинальных и элитных семян);</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выполнение работ сторонними организациями по подготовке полей, посеву (посадке), возделыванию и выращиванию, опрыскиванию, внесению удобрений, уходу за посевами, обработке семян до посева (посадки), уборке урожая овощей открытого грунта.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Размер субсидии на обеспечение прироста продукции при производстве молока не может превышать размер фактически понесенных затрат (без учета налога на добавленную стоимость), произведенных в предыдущем финансовом году, а именно затрат:</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кормов для молочных коров: соломы, побочных продуктов промышленности и пищевых отходов, кормов животного и микробного происхождения, небелковых азотистых веществ, ферментов, специальных добавок;</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ветеринарных препаратов;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горюче-смазочных материалов;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запасных частей к сельскохозяйственной технике, используемой в отрасли животноводства и производства кормов;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оплату труда и отчисления на социальные нужды работников, занятых при производстве продукции молочного скотоводства;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строительство, реконструкцию и (или) модернизацию животноводческих помещений на молочных комплексах (фермах);</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электроэнергии.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Размер субсидии на обеспечение прироста продукции при развитии </w:t>
      </w:r>
      <w:r w:rsidRPr="00EC5C64">
        <w:rPr>
          <w:rFonts w:ascii="Times New Roman" w:hAnsi="Times New Roman"/>
          <w:sz w:val="28"/>
          <w:szCs w:val="28"/>
        </w:rPr>
        <w:lastRenderedPageBreak/>
        <w:t>специализированного мясного скотоводства не может превышать размер фактически понесенных затрат (без учета налога на добавленную стоимость), произведенных в предыдущем финансовом году, а именно затрат:</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кормов для коров специализированных мясных пород: силоса, сенажа, сена, соломы, сочных кормов, зерна, жмыха, шрота, свекловичного жома, мелассы, побочных продуктов промышленности и пищевых отходов, кормов животного и микробного происхождения, небелковых азотистых веществ, минеральных и витаминных добавок, ферментов, специальных добавок, белковых концентратов, концентрированных кормов;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оборудования для мечения и учета крупного рогатого скота, а также периферийного оборудования и программного обеспечения для учета скота;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ветеринарных препаратов;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горюче-смазочных материалов;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запасных частей к сельскохозяйственной технике, используемой в отрасли животноводства и производства кормов;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оплату труда и отчисления на социальные нужды работников, занятых при производстве продукции мясного скотоводства.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bookmarkStart w:id="36" w:name="P124"/>
      <w:bookmarkEnd w:id="36"/>
      <w:r w:rsidRPr="00EC5C64">
        <w:rPr>
          <w:rFonts w:ascii="Times New Roman" w:hAnsi="Times New Roman"/>
          <w:sz w:val="28"/>
          <w:szCs w:val="28"/>
        </w:rPr>
        <w:t>Размер субсидии на обеспечение прироста продукции при производстве овощей закрытого грунта не может превышать размер фактически понесенных затрат на приобретение электроэнергии (без учета налога на добавленную стоимость), произведенных в предыдущем финансовом году.</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Среднесписочная</w:t>
      </w:r>
      <w:r w:rsidRPr="00EC5C64">
        <w:rPr>
          <w:rFonts w:ascii="Times New Roman" w:hAnsi="Times New Roman"/>
          <w:b/>
          <w:sz w:val="28"/>
          <w:szCs w:val="28"/>
        </w:rPr>
        <w:t xml:space="preserve"> </w:t>
      </w:r>
      <w:r w:rsidRPr="00EC5C64">
        <w:rPr>
          <w:rFonts w:ascii="Times New Roman" w:hAnsi="Times New Roman"/>
          <w:sz w:val="28"/>
          <w:szCs w:val="28"/>
        </w:rPr>
        <w:t xml:space="preserve">численность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у индивидуальных предпринимателей </w:t>
      </w:r>
      <w:r w:rsidRPr="00EC5C64">
        <w:rPr>
          <w:rFonts w:ascii="Times New Roman" w:eastAsia="Times New Roman" w:hAnsi="Times New Roman"/>
          <w:i/>
          <w:sz w:val="28"/>
          <w:szCs w:val="28"/>
          <w:lang w:eastAsia="ru-RU"/>
        </w:rPr>
        <w:t>(за исключением индивидуальных предпринимателей - глав крестьянских фермерских хозяйств)</w:t>
      </w:r>
      <w:r w:rsidRPr="00EC5C64">
        <w:rPr>
          <w:rFonts w:ascii="Times New Roman" w:eastAsia="Times New Roman" w:hAnsi="Times New Roman"/>
          <w:sz w:val="28"/>
          <w:szCs w:val="28"/>
          <w:lang w:eastAsia="ru-RU"/>
        </w:rPr>
        <w:t xml:space="preserve"> - </w:t>
      </w:r>
      <w:r w:rsidRPr="00EC5C64">
        <w:rPr>
          <w:rFonts w:ascii="Times New Roman" w:eastAsia="Times New Roman" w:hAnsi="Times New Roman"/>
          <w:b/>
          <w:sz w:val="28"/>
          <w:szCs w:val="28"/>
          <w:lang w:eastAsia="ru-RU"/>
        </w:rPr>
        <w:t>2 человека и более</w:t>
      </w:r>
      <w:r w:rsidRPr="00EC5C64">
        <w:rPr>
          <w:rFonts w:ascii="Times New Roman" w:eastAsia="Times New Roman" w:hAnsi="Times New Roman"/>
          <w:sz w:val="28"/>
          <w:szCs w:val="28"/>
          <w:lang w:eastAsia="ru-RU"/>
        </w:rPr>
        <w:t>;</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у юридических лиц </w:t>
      </w:r>
      <w:r w:rsidRPr="00EC5C64">
        <w:rPr>
          <w:rFonts w:ascii="Times New Roman" w:eastAsia="Times New Roman" w:hAnsi="Times New Roman"/>
          <w:i/>
          <w:sz w:val="28"/>
          <w:szCs w:val="28"/>
          <w:lang w:eastAsia="ru-RU"/>
        </w:rPr>
        <w:t>(за исключением крестьянских (фермерских) хозяйств)</w:t>
      </w:r>
      <w:r w:rsidRPr="00EC5C64">
        <w:rPr>
          <w:rFonts w:ascii="Times New Roman" w:eastAsia="Times New Roman" w:hAnsi="Times New Roman"/>
          <w:sz w:val="28"/>
          <w:szCs w:val="28"/>
          <w:lang w:eastAsia="ru-RU"/>
        </w:rPr>
        <w:t xml:space="preserve"> -                </w:t>
      </w:r>
      <w:r w:rsidRPr="00EC5C64">
        <w:rPr>
          <w:rFonts w:ascii="Times New Roman" w:eastAsia="Times New Roman" w:hAnsi="Times New Roman"/>
          <w:b/>
          <w:sz w:val="28"/>
          <w:szCs w:val="28"/>
          <w:lang w:eastAsia="ru-RU"/>
        </w:rPr>
        <w:t>5 человек и более</w:t>
      </w:r>
      <w:r w:rsidRPr="00EC5C64">
        <w:rPr>
          <w:rFonts w:ascii="Times New Roman" w:eastAsia="Times New Roman" w:hAnsi="Times New Roman"/>
          <w:sz w:val="28"/>
          <w:szCs w:val="28"/>
          <w:lang w:eastAsia="ru-RU"/>
        </w:rPr>
        <w:t>.</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Основные условия предоставления субсидии: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37" w:name="sub_10810"/>
      <w:r w:rsidRPr="00EC5C64">
        <w:rPr>
          <w:rFonts w:ascii="Times New Roman CYR" w:eastAsia="Times New Roman" w:hAnsi="Times New Roman CYR" w:cs="Times New Roman CYR"/>
          <w:sz w:val="28"/>
          <w:szCs w:val="28"/>
          <w:lang w:eastAsia="ru-RU"/>
        </w:rPr>
        <w:t xml:space="preserve">- отсутствие в предыдущем финансовом году случаев привлечения получателя к административной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43" w:history="1">
        <w:r w:rsidRPr="00EC5C64">
          <w:rPr>
            <w:rFonts w:ascii="Times New Roman CYR" w:eastAsia="Times New Roman" w:hAnsi="Times New Roman CYR" w:cs="Times New Roman CYR"/>
            <w:sz w:val="28"/>
            <w:szCs w:val="28"/>
            <w:lang w:eastAsia="ru-RU"/>
          </w:rPr>
          <w:t>постановлением</w:t>
        </w:r>
      </w:hyperlink>
      <w:r w:rsidRPr="00EC5C64">
        <w:rPr>
          <w:rFonts w:ascii="Times New Roman CYR" w:eastAsia="Times New Roman" w:hAnsi="Times New Roman CYR" w:cs="Times New Roman CYR"/>
          <w:sz w:val="28"/>
          <w:szCs w:val="28"/>
          <w:lang w:eastAsia="ru-RU"/>
        </w:rPr>
        <w:t xml:space="preserve"> Правительства Российской Федерации от 16.09.2020 № 1479 «Об утверждении Правил противопожарного режима в Российской Федерации»;</w:t>
      </w:r>
      <w:bookmarkEnd w:id="37"/>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при осуществлении деятельности в области производства овощей открытого грунта: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bookmarkStart w:id="38" w:name="P139"/>
      <w:bookmarkEnd w:id="38"/>
      <w:r w:rsidRPr="00EC5C64">
        <w:rPr>
          <w:rFonts w:ascii="Times New Roman" w:hAnsi="Times New Roman"/>
          <w:sz w:val="28"/>
          <w:szCs w:val="28"/>
        </w:rPr>
        <w:t xml:space="preserve">- внесение удобрений, используемых при производстве овощей открытого грунта, не менее 100 килограммов в действующем веществе </w:t>
      </w:r>
      <w:r w:rsidRPr="00EC5C64">
        <w:rPr>
          <w:rFonts w:ascii="Times New Roman" w:hAnsi="Times New Roman"/>
          <w:sz w:val="28"/>
          <w:szCs w:val="28"/>
        </w:rPr>
        <w:br/>
        <w:t>на 1 гектар под урожай предыдущего финансового года;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 использование в предыдущем финансовом году семян овощей открытого грунта, сорта и гибриды которых внесены в Государственный реестр селекционных достижений, допущенных к использованию по Центральному региону допуска Российской Федерации, сортовые и посевные качества которых соответствуют </w:t>
      </w:r>
      <w:r w:rsidRPr="00EC5C64">
        <w:rPr>
          <w:rFonts w:ascii="Times New Roman" w:hAnsi="Times New Roman"/>
          <w:sz w:val="28"/>
          <w:szCs w:val="28"/>
        </w:rPr>
        <w:lastRenderedPageBreak/>
        <w:t>ГОСТу Р 32592-2013;</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при осуществлении деятельности в области производства овощей закрытого грунта: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наличие у получателя в предыдущем финансовом году на территории Смоленской области производственных мощностей по производству овощей закрытого грунта с применением технологии досвечивания с мощностью досвечивания, соответствующей критерию, указанному в абзаце девятом пункта 1 Порядка;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производство в предыдущем финансовом году овощей закрытого грунта с 1 гектара производственной площади: для огурцов - более 900 тонн в год; для томатов - более 600 тонн в год; для томатов «черри», «коктейльный томат» - более 250 тонн в год; для зеленных культур - более 250 тонн в год;</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реализация в предыдущем финансовом году овощей закрытого грунта в объеме не менее 1 000 тонн;</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при осуществлении деятельности в области производства молока: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достижение на конец предыдущего финансового года численности молочных коров не менее 500 голов;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достижение молочной продуктивности коров в предыдущем финансовом году не ниже 4 900 килограммов;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bookmarkStart w:id="39" w:name="sub_108192"/>
      <w:r w:rsidRPr="00EC5C64">
        <w:rPr>
          <w:rFonts w:ascii="Times New Roman" w:hAnsi="Times New Roman"/>
          <w:sz w:val="28"/>
          <w:szCs w:val="28"/>
        </w:rPr>
        <w:t>- при осуществлении деятельности в области специализированного мясного скотоводства</w:t>
      </w:r>
      <w:bookmarkEnd w:id="39"/>
      <w:r w:rsidRPr="00EC5C64">
        <w:rPr>
          <w:rFonts w:ascii="Times New Roman" w:hAnsi="Times New Roman"/>
          <w:sz w:val="28"/>
          <w:szCs w:val="28"/>
        </w:rPr>
        <w:t>:</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достижение на конец предыдущего финансового года численности коров специализированных мясных пород не менее 50 голов.</w:t>
      </w:r>
    </w:p>
    <w:p w:rsidR="00702BBE" w:rsidRPr="00EC5C64" w:rsidRDefault="00702BBE" w:rsidP="00702BBE">
      <w:pPr>
        <w:autoSpaceDE w:val="0"/>
        <w:autoSpaceDN w:val="0"/>
        <w:adjustRightInd w:val="0"/>
        <w:spacing w:after="0" w:line="240" w:lineRule="auto"/>
        <w:ind w:firstLine="709"/>
        <w:jc w:val="both"/>
        <w:rPr>
          <w:rFonts w:ascii="Times New Roman" w:hAnsi="Times New Roman"/>
          <w:sz w:val="28"/>
          <w:szCs w:val="28"/>
        </w:rPr>
      </w:pPr>
      <w:r w:rsidRPr="00EC5C64">
        <w:rPr>
          <w:rFonts w:ascii="Times New Roman" w:eastAsia="Times New Roman" w:hAnsi="Times New Roman"/>
          <w:sz w:val="28"/>
          <w:szCs w:val="28"/>
          <w:lang w:eastAsia="ru-RU"/>
        </w:rPr>
        <w:t xml:space="preserve">Заявление с приложением необходимых документов подается в Департамент Смоленской области по сельскому хозяйству и продовольствию получателями, </w:t>
      </w:r>
      <w:r w:rsidRPr="00EC5C64">
        <w:rPr>
          <w:rFonts w:ascii="PT Serif" w:hAnsi="PT Serif"/>
          <w:color w:val="22272F"/>
          <w:sz w:val="23"/>
          <w:szCs w:val="23"/>
        </w:rPr>
        <w:t xml:space="preserve"> </w:t>
      </w:r>
      <w:r w:rsidRPr="00EC5C64">
        <w:rPr>
          <w:rFonts w:ascii="Times New Roman" w:hAnsi="Times New Roman"/>
          <w:sz w:val="28"/>
          <w:szCs w:val="28"/>
        </w:rPr>
        <w:t>занимающимися производством овощей закрытого грунта, и (или) овощей открытого грунта, и (или) молока - до 4 мая включительно текущего финансового года;  получателями, занимающимися специализированным мясным скотоводством, - до 23 мая включительно текущего финансового года.</w:t>
      </w:r>
    </w:p>
    <w:p w:rsidR="00702BBE" w:rsidRPr="00EC5C64" w:rsidRDefault="00702BBE" w:rsidP="00702BBE">
      <w:pPr>
        <w:autoSpaceDE w:val="0"/>
        <w:autoSpaceDN w:val="0"/>
        <w:adjustRightInd w:val="0"/>
        <w:spacing w:after="0" w:line="240" w:lineRule="auto"/>
        <w:ind w:firstLine="709"/>
        <w:jc w:val="both"/>
        <w:rPr>
          <w:rFonts w:ascii="Times New Roman" w:hAnsi="Times New Roman"/>
          <w:sz w:val="28"/>
          <w:szCs w:val="28"/>
        </w:rPr>
      </w:pPr>
      <w:r w:rsidRPr="00EC5C64">
        <w:rPr>
          <w:rFonts w:ascii="Times New Roman" w:eastAsia="Times New Roman" w:hAnsi="Times New Roman"/>
          <w:sz w:val="28"/>
          <w:szCs w:val="28"/>
          <w:lang w:eastAsia="ru-RU"/>
        </w:rPr>
        <w:t xml:space="preserve">Постановление Администрации Смоленской области от 15.04.2020                   № 205 «Об утверждении Порядка </w:t>
      </w:r>
      <w:r w:rsidRPr="00EC5C64">
        <w:rPr>
          <w:rFonts w:ascii="Times New Roman" w:hAnsi="Times New Roman"/>
          <w:sz w:val="28"/>
          <w:szCs w:val="28"/>
        </w:rPr>
        <w:t>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на возмещение части затрат на обеспечение прироста сельскохозяйственной продукции собственного производства в рамках приоритетной подотрасли агропромышленного комплекса».</w:t>
      </w:r>
    </w:p>
    <w:p w:rsidR="00702BBE" w:rsidRPr="00EC5C64" w:rsidRDefault="00702BBE" w:rsidP="00702BBE">
      <w:pPr>
        <w:spacing w:after="0" w:line="240" w:lineRule="auto"/>
        <w:contextualSpacing/>
        <w:jc w:val="both"/>
        <w:rPr>
          <w:rFonts w:ascii="Times New Roman" w:hAnsi="Times New Roman"/>
          <w:sz w:val="28"/>
          <w:szCs w:val="28"/>
        </w:rPr>
      </w:pPr>
    </w:p>
    <w:p w:rsidR="00702BBE" w:rsidRPr="00EC5C64" w:rsidRDefault="00702BBE" w:rsidP="00702BBE">
      <w:pPr>
        <w:spacing w:after="0" w:line="240" w:lineRule="auto"/>
        <w:contextualSpacing/>
        <w:jc w:val="both"/>
        <w:rPr>
          <w:rFonts w:ascii="Times New Roman" w:hAnsi="Times New Roman"/>
          <w:sz w:val="28"/>
          <w:szCs w:val="28"/>
        </w:rPr>
      </w:pPr>
    </w:p>
    <w:p w:rsidR="00702BBE" w:rsidRPr="00EC5C64"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40" w:name="_Toc118213653"/>
      <w:bookmarkStart w:id="41" w:name="_Toc82505262"/>
      <w:r w:rsidRPr="00EC5C64">
        <w:rPr>
          <w:rFonts w:ascii="Times New Roman" w:eastAsia="Times New Roman" w:hAnsi="Times New Roman"/>
          <w:b/>
          <w:bCs/>
          <w:kern w:val="32"/>
          <w:sz w:val="28"/>
          <w:szCs w:val="28"/>
          <w:lang w:eastAsia="zh-CN"/>
        </w:rPr>
        <w:t xml:space="preserve">Предоставление субсидий сельскохозяйственным товаропроизводителям (кроме граждан, ведущих личное подсобное хозяйство, </w:t>
      </w:r>
      <w:r w:rsidRPr="00EC5C64">
        <w:rPr>
          <w:rFonts w:ascii="Times New Roman" w:eastAsia="Times New Roman" w:hAnsi="Times New Roman"/>
          <w:b/>
          <w:bCs/>
          <w:kern w:val="32"/>
          <w:sz w:val="28"/>
          <w:szCs w:val="28"/>
          <w:lang w:eastAsia="zh-CN"/>
        </w:rPr>
        <w:br/>
      </w:r>
      <w:r w:rsidRPr="00EC5C64">
        <w:rPr>
          <w:rFonts w:ascii="Times New Roman" w:eastAsia="Times New Roman" w:hAnsi="Times New Roman"/>
          <w:b/>
          <w:bCs/>
          <w:kern w:val="32"/>
          <w:sz w:val="28"/>
          <w:szCs w:val="28"/>
          <w:lang w:eastAsia="zh-CN"/>
        </w:rPr>
        <w:lastRenderedPageBreak/>
        <w:t xml:space="preserve">и сельскохозяйственных кредитных потребительских кооперативов) </w:t>
      </w:r>
      <w:r w:rsidRPr="00EC5C64">
        <w:rPr>
          <w:rFonts w:ascii="Times New Roman" w:eastAsia="Times New Roman" w:hAnsi="Times New Roman"/>
          <w:b/>
          <w:bCs/>
          <w:kern w:val="32"/>
          <w:sz w:val="28"/>
          <w:szCs w:val="28"/>
          <w:lang w:eastAsia="zh-CN"/>
        </w:rPr>
        <w:br/>
        <w:t>на развитие мясного животноводства</w:t>
      </w:r>
      <w:bookmarkEnd w:id="40"/>
    </w:p>
    <w:p w:rsidR="00702BBE" w:rsidRPr="00EC5C64" w:rsidRDefault="00702BBE" w:rsidP="00702BBE">
      <w:pPr>
        <w:keepNext/>
        <w:spacing w:after="0" w:line="240" w:lineRule="auto"/>
        <w:ind w:firstLine="709"/>
        <w:jc w:val="center"/>
        <w:outlineLvl w:val="0"/>
        <w:rPr>
          <w:rFonts w:ascii="Times New Roman" w:eastAsia="Times New Roman" w:hAnsi="Times New Roman"/>
          <w:bCs/>
          <w:i/>
          <w:color w:val="000000"/>
          <w:kern w:val="32"/>
          <w:sz w:val="28"/>
          <w:szCs w:val="28"/>
        </w:rPr>
      </w:pP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Субсидии предоставляются </w:t>
      </w:r>
      <w:r w:rsidRPr="00EC5C64">
        <w:rPr>
          <w:rFonts w:ascii="Times New Roman" w:hAnsi="Times New Roman"/>
          <w:b/>
          <w:sz w:val="28"/>
          <w:szCs w:val="28"/>
        </w:rPr>
        <w:t>сельскохозяйственным товаропроизводителям</w:t>
      </w:r>
      <w:r w:rsidRPr="00EC5C64">
        <w:rPr>
          <w:rFonts w:ascii="Times New Roman" w:hAnsi="Times New Roman"/>
          <w:sz w:val="28"/>
          <w:szCs w:val="28"/>
        </w:rPr>
        <w:t xml:space="preserve">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 осуществляющим деятельность на территории Смоленской области.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Субсидии предоставляются единовременно по ставке на 1 корову специализированных мясных пород, согласно пункту 10 Порядка, но не более фактически понесенных затрат, произведенных сельскохозяйственным товаропроизводителем в предыдущем финансовом году.</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b/>
          <w:sz w:val="28"/>
          <w:szCs w:val="28"/>
        </w:rPr>
        <w:t>Возмещаемые затраты:</w:t>
      </w:r>
      <w:r w:rsidRPr="00EC5C64">
        <w:rPr>
          <w:rFonts w:ascii="Times New Roman" w:hAnsi="Times New Roman"/>
          <w:sz w:val="28"/>
          <w:szCs w:val="28"/>
        </w:rPr>
        <w:t xml:space="preserve"> затраты (без учета налога на добавленную стоимость), связанные с содержанием маточного товарного поголовья крупного рогатого скота специализированных мясных пород, за исключением племенных животных, включают в себя затраты на: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кормов: силоса, сенажа, сена, соломы, сочных кормов, зерна, жмыха, шрота, свекловичного жома, мелассы, побочных продуктов промышленности и пищевых отходов, кормов животного и микробного происхождения, небелковых азотистых веществ, минеральных и витаминных добавок, ферментов, специальных добавок, белковых концентратов, концентрированных кормов;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оборудования для мечения и учета крупного рогатого скота, а также периферийного оборудования и программного обеспечения для учета скота;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ветеринарных препаратов;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горюче-смазочных материалов;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запасных частей к сельскохозяйственной технике, используемой в отрасли животноводства и производства кормов;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оплату труда и отчисления на социальные нужды работников, занятых при производстве продукции мясного скотоводства.</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Среднесписочная</w:t>
      </w:r>
      <w:r w:rsidRPr="00EC5C64">
        <w:rPr>
          <w:rFonts w:ascii="Times New Roman" w:hAnsi="Times New Roman"/>
          <w:b/>
          <w:sz w:val="28"/>
          <w:szCs w:val="28"/>
        </w:rPr>
        <w:t xml:space="preserve"> </w:t>
      </w:r>
      <w:r w:rsidRPr="00EC5C64">
        <w:rPr>
          <w:rFonts w:ascii="Times New Roman" w:hAnsi="Times New Roman"/>
          <w:sz w:val="28"/>
          <w:szCs w:val="28"/>
        </w:rPr>
        <w:t xml:space="preserve">численность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у индивидуальных предпринимателей </w:t>
      </w:r>
      <w:r w:rsidRPr="00EC5C64">
        <w:rPr>
          <w:rFonts w:ascii="Times New Roman" w:eastAsia="Times New Roman" w:hAnsi="Times New Roman"/>
          <w:i/>
          <w:sz w:val="28"/>
          <w:szCs w:val="28"/>
          <w:lang w:eastAsia="ru-RU"/>
        </w:rPr>
        <w:t>(за исключением индивидуальных предпринимателей - глав крестьянских фермерских хозяйств)</w:t>
      </w:r>
      <w:r w:rsidRPr="00EC5C64">
        <w:rPr>
          <w:rFonts w:ascii="Times New Roman" w:eastAsia="Times New Roman" w:hAnsi="Times New Roman"/>
          <w:sz w:val="28"/>
          <w:szCs w:val="28"/>
          <w:lang w:eastAsia="ru-RU"/>
        </w:rPr>
        <w:t xml:space="preserve"> - </w:t>
      </w:r>
      <w:r w:rsidRPr="00EC5C64">
        <w:rPr>
          <w:rFonts w:ascii="Times New Roman" w:eastAsia="Times New Roman" w:hAnsi="Times New Roman"/>
          <w:b/>
          <w:sz w:val="28"/>
          <w:szCs w:val="28"/>
          <w:lang w:eastAsia="ru-RU"/>
        </w:rPr>
        <w:t>2 человека и более</w:t>
      </w:r>
      <w:r w:rsidRPr="00EC5C64">
        <w:rPr>
          <w:rFonts w:ascii="Times New Roman" w:eastAsia="Times New Roman" w:hAnsi="Times New Roman"/>
          <w:sz w:val="28"/>
          <w:szCs w:val="28"/>
          <w:lang w:eastAsia="ru-RU"/>
        </w:rPr>
        <w:t>;</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у юридических лиц </w:t>
      </w:r>
      <w:r w:rsidRPr="00EC5C64">
        <w:rPr>
          <w:rFonts w:ascii="Times New Roman" w:eastAsia="Times New Roman" w:hAnsi="Times New Roman"/>
          <w:i/>
          <w:sz w:val="28"/>
          <w:szCs w:val="28"/>
          <w:lang w:eastAsia="ru-RU"/>
        </w:rPr>
        <w:t>(за исключением крестьянских (фермерских) хозяйств)</w:t>
      </w:r>
      <w:r w:rsidRPr="00EC5C64">
        <w:rPr>
          <w:rFonts w:ascii="Times New Roman" w:eastAsia="Times New Roman" w:hAnsi="Times New Roman"/>
          <w:sz w:val="28"/>
          <w:szCs w:val="28"/>
          <w:lang w:eastAsia="ru-RU"/>
        </w:rPr>
        <w:t xml:space="preserve"> -                </w:t>
      </w:r>
      <w:r w:rsidRPr="00EC5C64">
        <w:rPr>
          <w:rFonts w:ascii="Times New Roman" w:eastAsia="Times New Roman" w:hAnsi="Times New Roman"/>
          <w:b/>
          <w:sz w:val="28"/>
          <w:szCs w:val="28"/>
          <w:lang w:eastAsia="ru-RU"/>
        </w:rPr>
        <w:t>5 человек и более</w:t>
      </w:r>
      <w:r w:rsidRPr="00EC5C64">
        <w:rPr>
          <w:rFonts w:ascii="Times New Roman" w:eastAsia="Times New Roman" w:hAnsi="Times New Roman"/>
          <w:sz w:val="28"/>
          <w:szCs w:val="28"/>
          <w:lang w:eastAsia="ru-RU"/>
        </w:rPr>
        <w:t>.</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Основные условия предоставления субсидии: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наличие на 1-е число месяца подачи заявления о предоставлении субсидии на развитие мясного животноводства поголовья коров специализированных мясных пород в размере не менее 70 процентов от поголовья коров специализированных мясных пород по состоянию на 1 января текущего финансового года;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lastRenderedPageBreak/>
        <w:t>- сохранение на конец предыдущего финансового года поголовья коров специализированных мясных пород на уровне не ниже уровня начала предыдущего финансового года (за исключением сельскохозяйственных товаропроизводителей, начавших деятельность в предыдущем финансовом году).</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Заявление с приложением необходимых документов подается в Департамент Смоленской области по сельскому хозяйству и продовольствию.</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Постановление Администрации Смоленской области от 28.09.2021 № 633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развитие мясного животноводства».</w:t>
      </w:r>
    </w:p>
    <w:p w:rsidR="00702BBE" w:rsidRPr="00EC5C64" w:rsidRDefault="00702BBE" w:rsidP="00702BBE">
      <w:pPr>
        <w:spacing w:after="0" w:line="240" w:lineRule="auto"/>
        <w:contextualSpacing/>
        <w:jc w:val="both"/>
        <w:rPr>
          <w:rFonts w:ascii="Times New Roman" w:hAnsi="Times New Roman"/>
          <w:sz w:val="28"/>
          <w:szCs w:val="28"/>
        </w:rPr>
      </w:pPr>
    </w:p>
    <w:p w:rsidR="00702BBE" w:rsidRPr="00EC5C64" w:rsidRDefault="00702BBE" w:rsidP="00702BBE">
      <w:pPr>
        <w:spacing w:after="0" w:line="240" w:lineRule="auto"/>
        <w:contextualSpacing/>
        <w:jc w:val="both"/>
        <w:rPr>
          <w:rFonts w:ascii="Times New Roman" w:hAnsi="Times New Roman"/>
          <w:sz w:val="28"/>
          <w:szCs w:val="28"/>
        </w:rPr>
      </w:pPr>
    </w:p>
    <w:p w:rsidR="00702BBE" w:rsidRPr="00EC5C64"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42" w:name="_Toc118213654"/>
      <w:r w:rsidRPr="00EC5C64">
        <w:rPr>
          <w:rFonts w:ascii="Times New Roman" w:eastAsia="Times New Roman" w:hAnsi="Times New Roman"/>
          <w:b/>
          <w:bCs/>
          <w:kern w:val="32"/>
          <w:sz w:val="28"/>
          <w:szCs w:val="28"/>
          <w:lang w:eastAsia="zh-CN"/>
        </w:rPr>
        <w:t xml:space="preserve">Предоставление субсидий сельскохозяйственным товаропроизводителям </w:t>
      </w:r>
      <w:r w:rsidRPr="00EC5C64">
        <w:rPr>
          <w:rFonts w:ascii="Times New Roman" w:eastAsia="Times New Roman" w:hAnsi="Times New Roman"/>
          <w:b/>
          <w:bCs/>
          <w:kern w:val="32"/>
          <w:sz w:val="28"/>
          <w:szCs w:val="28"/>
          <w:lang w:eastAsia="zh-CN"/>
        </w:rPr>
        <w:br/>
        <w:t xml:space="preserve">(кроме граждан, ведущих личное подсобное хозяйство, </w:t>
      </w:r>
      <w:r w:rsidRPr="00EC5C64">
        <w:rPr>
          <w:rFonts w:ascii="Times New Roman" w:eastAsia="Times New Roman" w:hAnsi="Times New Roman"/>
          <w:b/>
          <w:bCs/>
          <w:kern w:val="32"/>
          <w:sz w:val="28"/>
          <w:szCs w:val="28"/>
          <w:lang w:eastAsia="zh-CN"/>
        </w:rPr>
        <w:br/>
        <w:t xml:space="preserve">и сельскохозяйственных кредитных потребительских кооперативов) </w:t>
      </w:r>
      <w:r w:rsidRPr="00EC5C64">
        <w:rPr>
          <w:rFonts w:ascii="Times New Roman" w:eastAsia="Times New Roman" w:hAnsi="Times New Roman"/>
          <w:b/>
          <w:bCs/>
          <w:kern w:val="32"/>
          <w:sz w:val="28"/>
          <w:szCs w:val="28"/>
          <w:lang w:eastAsia="zh-CN"/>
        </w:rPr>
        <w:br/>
        <w:t>на повышение продуктивности в молочном скотоводстве</w:t>
      </w:r>
      <w:bookmarkEnd w:id="42"/>
    </w:p>
    <w:p w:rsidR="00702BBE" w:rsidRPr="00EC5C64" w:rsidRDefault="00702BBE" w:rsidP="00702BBE">
      <w:pPr>
        <w:pStyle w:val="1"/>
        <w:spacing w:before="0" w:after="0" w:line="240" w:lineRule="auto"/>
        <w:ind w:firstLine="709"/>
        <w:jc w:val="center"/>
        <w:rPr>
          <w:rFonts w:ascii="Times New Roman" w:hAnsi="Times New Roman"/>
          <w:sz w:val="28"/>
          <w:szCs w:val="28"/>
          <w:lang w:eastAsia="zh-CN"/>
        </w:rPr>
      </w:pPr>
    </w:p>
    <w:bookmarkEnd w:id="41"/>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Субсидии предоставляются </w:t>
      </w:r>
      <w:r w:rsidRPr="00EC5C64">
        <w:rPr>
          <w:rFonts w:ascii="Times New Roman" w:hAnsi="Times New Roman"/>
          <w:b/>
          <w:sz w:val="28"/>
          <w:szCs w:val="28"/>
        </w:rPr>
        <w:t>сельскохозяйственным товаропроизводителям</w:t>
      </w:r>
      <w:r w:rsidRPr="00EC5C64">
        <w:rPr>
          <w:rFonts w:ascii="Times New Roman" w:hAnsi="Times New Roman"/>
          <w:sz w:val="28"/>
          <w:szCs w:val="28"/>
        </w:rPr>
        <w:t xml:space="preserve"> (кроме граждан, ведущих личное подсобное хозяйство, и сельскохозяйственных кредитных потребительских кооперативов),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имеющим в наличии поголовье коров и (или) коз, производящим на территории Смоленской области и реализующим молоко молокоперерабатывающим организациям, государственным и муниципальным учреждениям, сельскохозяйственным потребительским кооперативам, индивидуальным предпринимателям и (или) осуществляющим собственную переработку молока.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Субсидия на повышение продуктивности предоставляется по ставкам, определяемым в соответствии с Методикой расчета ставки субсидии на повышение продуктивности, указанной в </w:t>
      </w:r>
      <w:hyperlink r:id="rId44" w:anchor="sub_1100" w:history="1">
        <w:r w:rsidRPr="00EC5C64">
          <w:rPr>
            <w:rFonts w:ascii="Times New Roman" w:hAnsi="Times New Roman"/>
            <w:sz w:val="28"/>
            <w:szCs w:val="28"/>
          </w:rPr>
          <w:t>приложении № 1</w:t>
        </w:r>
      </w:hyperlink>
      <w:r w:rsidRPr="00EC5C64">
        <w:rPr>
          <w:rFonts w:ascii="Times New Roman" w:hAnsi="Times New Roman"/>
          <w:sz w:val="28"/>
          <w:szCs w:val="28"/>
        </w:rPr>
        <w:t xml:space="preserve"> к Порядку, за 1 килограмм (в физическом весе) произведенного и реализованного и (или) отгруженного на собственную переработку коровьего и (или) козьего молока, отвечающего требованиям по безопасности к сырому молоку, предусмотренным техническими регламентами Таможенного союза.</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 xml:space="preserve">Возмещаемые затраты: </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фактически понесенные сельскохозяйственным товаропроизводителем затраты (без учета налога на добавленную стоимость), связанные с собственным производством, реализацией и (или) отгрузкой на собственную переработку коровьего и (или) козьего молока за период, заявленный для предоставления субсидии на повышение продуктивности, а именно затрат:</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lastRenderedPageBreak/>
        <w:t>- на оплату труда и отчисления на социальные нужды работников;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w:t>
      </w:r>
      <w:r w:rsidRPr="00EC5C64">
        <w:rPr>
          <w:rFonts w:ascii="Times New Roman" w:hAnsi="Times New Roman"/>
          <w:sz w:val="28"/>
          <w:szCs w:val="28"/>
          <w:lang w:val="en-US"/>
        </w:rPr>
        <w:t> </w:t>
      </w:r>
      <w:r w:rsidRPr="00EC5C64">
        <w:rPr>
          <w:rFonts w:ascii="Times New Roman" w:hAnsi="Times New Roman"/>
          <w:sz w:val="28"/>
          <w:szCs w:val="28"/>
        </w:rPr>
        <w:t>на приобретение кормовых добавок (соль, премиксы, концентраты, пробиотики), за исключением транспортных расходов;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содержание и ремонт основных средств;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w:t>
      </w:r>
      <w:r w:rsidRPr="00EC5C64">
        <w:rPr>
          <w:rFonts w:ascii="Times New Roman" w:hAnsi="Times New Roman"/>
          <w:sz w:val="28"/>
          <w:szCs w:val="28"/>
          <w:lang w:val="en-US"/>
        </w:rPr>
        <w:t> </w:t>
      </w:r>
      <w:r w:rsidRPr="00EC5C64">
        <w:rPr>
          <w:rFonts w:ascii="Times New Roman" w:hAnsi="Times New Roman"/>
          <w:sz w:val="28"/>
          <w:szCs w:val="28"/>
        </w:rPr>
        <w:t>на оплату коммунальных услуг (электроснабжение, теплоснабжение, водоснабжение, водоотведение);</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w:t>
      </w:r>
      <w:r w:rsidRPr="00EC5C64">
        <w:rPr>
          <w:rFonts w:ascii="Times New Roman" w:hAnsi="Times New Roman"/>
          <w:sz w:val="28"/>
          <w:szCs w:val="28"/>
          <w:lang w:val="en-US"/>
        </w:rPr>
        <w:t> </w:t>
      </w:r>
      <w:r w:rsidRPr="00EC5C64">
        <w:rPr>
          <w:rFonts w:ascii="Times New Roman" w:hAnsi="Times New Roman"/>
          <w:sz w:val="28"/>
          <w:szCs w:val="28"/>
        </w:rPr>
        <w:t>на выполнение работ (услуг) сторонними организациями (по транспортировке молока, по ремонту техники (оборудования), по проведению лабораторных исследований, по ветеринарным услугам).</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Среднесписочная</w:t>
      </w:r>
      <w:r w:rsidRPr="00EC5C64">
        <w:rPr>
          <w:rFonts w:ascii="Times New Roman" w:hAnsi="Times New Roman"/>
          <w:b/>
          <w:sz w:val="28"/>
          <w:szCs w:val="28"/>
        </w:rPr>
        <w:t xml:space="preserve"> </w:t>
      </w:r>
      <w:r w:rsidRPr="00EC5C64">
        <w:rPr>
          <w:rFonts w:ascii="Times New Roman" w:hAnsi="Times New Roman"/>
          <w:sz w:val="28"/>
          <w:szCs w:val="28"/>
        </w:rPr>
        <w:t xml:space="preserve">численность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у индивидуальных предпринимателей </w:t>
      </w:r>
      <w:r w:rsidRPr="00EC5C64">
        <w:rPr>
          <w:rFonts w:ascii="Times New Roman" w:eastAsia="Times New Roman" w:hAnsi="Times New Roman"/>
          <w:i/>
          <w:sz w:val="28"/>
          <w:szCs w:val="28"/>
          <w:lang w:eastAsia="ru-RU"/>
        </w:rPr>
        <w:t>(за исключением индивидуальных предпринимателей - глав крестьянских фермерских хозяйств)</w:t>
      </w:r>
      <w:r w:rsidRPr="00EC5C64">
        <w:rPr>
          <w:rFonts w:ascii="Times New Roman" w:eastAsia="Times New Roman" w:hAnsi="Times New Roman"/>
          <w:sz w:val="28"/>
          <w:szCs w:val="28"/>
          <w:lang w:eastAsia="ru-RU"/>
        </w:rPr>
        <w:t xml:space="preserve"> - </w:t>
      </w:r>
      <w:r w:rsidRPr="00EC5C64">
        <w:rPr>
          <w:rFonts w:ascii="Times New Roman" w:eastAsia="Times New Roman" w:hAnsi="Times New Roman"/>
          <w:b/>
          <w:sz w:val="28"/>
          <w:szCs w:val="28"/>
          <w:lang w:eastAsia="ru-RU"/>
        </w:rPr>
        <w:t>2 человека и более</w:t>
      </w:r>
      <w:r w:rsidRPr="00EC5C64">
        <w:rPr>
          <w:rFonts w:ascii="Times New Roman" w:eastAsia="Times New Roman" w:hAnsi="Times New Roman"/>
          <w:sz w:val="28"/>
          <w:szCs w:val="28"/>
          <w:lang w:eastAsia="ru-RU"/>
        </w:rPr>
        <w:t>;</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у юридических лиц </w:t>
      </w:r>
      <w:r w:rsidRPr="00EC5C64">
        <w:rPr>
          <w:rFonts w:ascii="Times New Roman" w:eastAsia="Times New Roman" w:hAnsi="Times New Roman"/>
          <w:i/>
          <w:sz w:val="28"/>
          <w:szCs w:val="28"/>
          <w:lang w:eastAsia="ru-RU"/>
        </w:rPr>
        <w:t>(за исключением крестьянских (фермерских) хозяйств)</w:t>
      </w:r>
      <w:r w:rsidRPr="00EC5C64">
        <w:rPr>
          <w:rFonts w:ascii="Times New Roman" w:eastAsia="Times New Roman" w:hAnsi="Times New Roman"/>
          <w:sz w:val="28"/>
          <w:szCs w:val="28"/>
          <w:lang w:eastAsia="ru-RU"/>
        </w:rPr>
        <w:t xml:space="preserve"> -                </w:t>
      </w:r>
      <w:r w:rsidRPr="00EC5C64">
        <w:rPr>
          <w:rFonts w:ascii="Times New Roman" w:eastAsia="Times New Roman" w:hAnsi="Times New Roman"/>
          <w:b/>
          <w:sz w:val="28"/>
          <w:szCs w:val="28"/>
          <w:lang w:eastAsia="ru-RU"/>
        </w:rPr>
        <w:t>5 человек и более</w:t>
      </w:r>
      <w:r w:rsidRPr="00EC5C64">
        <w:rPr>
          <w:rFonts w:ascii="Times New Roman" w:eastAsia="Times New Roman" w:hAnsi="Times New Roman"/>
          <w:sz w:val="28"/>
          <w:szCs w:val="28"/>
          <w:lang w:eastAsia="ru-RU"/>
        </w:rPr>
        <w:t>.</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Основные условия предоставления субсидии:</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наличие поголовья коров и (или) коз на первое число месяца его обращения в Департамент за получением субсидии на повышение продуктивности;</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обеспечение сохранности поголовья коров и (или) коз в отчетном финансовом году по отношению к уровню года, предшествующего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 и сельскохозяйственных товаропроизводителей, которые представили документы, подтверждающие наступление обстоятельств непреодолимой силы в отчетном финансовом году и (или) проведение мероприятий по оздоровлению стада от лейкоза крупного рогатого скота в отчетном финансовом году;</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производство и реализация молока молокоперерабатывающим организациям, государственным и муниципальным учреждениям, сельскохозяйственным потребительским кооперативам, индивидуальным предпринимателям и (или) собственная переработка молока.</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Заявление с приложением необходимых документов подается в Департамент Смоленской области по сельскому хозяйству и продовольствию.</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Постановление Администрации Смоленской области от 22.02.2017 № 77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повышение продуктивности в молочном скотоводстве».</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p>
    <w:p w:rsidR="00702BBE" w:rsidRPr="00EC5C64" w:rsidRDefault="00702BBE" w:rsidP="00702BBE">
      <w:pPr>
        <w:widowControl w:val="0"/>
        <w:autoSpaceDE w:val="0"/>
        <w:autoSpaceDN w:val="0"/>
        <w:spacing w:after="0" w:line="240" w:lineRule="auto"/>
        <w:contextualSpacing/>
        <w:jc w:val="both"/>
        <w:rPr>
          <w:rFonts w:ascii="Times New Roman" w:hAnsi="Times New Roman"/>
          <w:bCs/>
          <w:sz w:val="28"/>
          <w:szCs w:val="28"/>
        </w:rPr>
      </w:pPr>
    </w:p>
    <w:p w:rsidR="00702BBE" w:rsidRPr="00EC5C64"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43" w:name="_Toc118213655"/>
      <w:bookmarkStart w:id="44" w:name="_Toc82505263"/>
      <w:r w:rsidRPr="00EC5C64">
        <w:rPr>
          <w:rFonts w:ascii="Times New Roman" w:eastAsia="Times New Roman" w:hAnsi="Times New Roman"/>
          <w:b/>
          <w:bCs/>
          <w:kern w:val="32"/>
          <w:sz w:val="28"/>
          <w:szCs w:val="28"/>
          <w:lang w:eastAsia="zh-CN"/>
        </w:rPr>
        <w:lastRenderedPageBreak/>
        <w:t xml:space="preserve">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поддержку </w:t>
      </w:r>
      <w:r w:rsidRPr="00EC5C64">
        <w:rPr>
          <w:rFonts w:ascii="Times New Roman" w:eastAsia="Times New Roman" w:hAnsi="Times New Roman"/>
          <w:b/>
          <w:bCs/>
          <w:kern w:val="32"/>
          <w:sz w:val="28"/>
          <w:szCs w:val="28"/>
          <w:lang w:eastAsia="zh-CN"/>
        </w:rPr>
        <w:br/>
        <w:t>племенного животноводства</w:t>
      </w:r>
      <w:bookmarkEnd w:id="43"/>
    </w:p>
    <w:p w:rsidR="00702BBE" w:rsidRPr="00EC5C64" w:rsidRDefault="00702BBE" w:rsidP="00702BBE">
      <w:pPr>
        <w:spacing w:after="0" w:line="240" w:lineRule="auto"/>
        <w:ind w:hanging="142"/>
        <w:contextualSpacing/>
        <w:jc w:val="center"/>
        <w:rPr>
          <w:rFonts w:ascii="Times New Roman" w:hAnsi="Times New Roman"/>
          <w:b/>
          <w:i/>
          <w:color w:val="000000"/>
          <w:sz w:val="28"/>
          <w:szCs w:val="28"/>
        </w:rPr>
      </w:pPr>
    </w:p>
    <w:p w:rsidR="00702BBE" w:rsidRPr="00EC5C64" w:rsidRDefault="00702BBE" w:rsidP="00702BBE">
      <w:pPr>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xml:space="preserve">Субсидии на поддержку племенного животноводства предоставляются </w:t>
      </w:r>
      <w:r w:rsidRPr="00EC5C64">
        <w:rPr>
          <w:rFonts w:ascii="Times New Roman" w:eastAsia="Times New Roman" w:hAnsi="Times New Roman"/>
          <w:b/>
          <w:color w:val="000000"/>
          <w:sz w:val="28"/>
          <w:szCs w:val="28"/>
          <w:lang w:eastAsia="ru-RU"/>
        </w:rPr>
        <w:t>сельскохозяйственным товаропроизводителям</w:t>
      </w:r>
      <w:r w:rsidRPr="00EC5C64">
        <w:rPr>
          <w:rFonts w:ascii="Times New Roman" w:eastAsia="Times New Roman" w:hAnsi="Times New Roman"/>
          <w:color w:val="000000"/>
          <w:sz w:val="28"/>
          <w:szCs w:val="28"/>
          <w:lang w:eastAsia="ru-RU"/>
        </w:rPr>
        <w:t xml:space="preserve"> (кроме граждан, ведущих личное подсобное хозяйство, и сельскохозяйственных кредитных потребительских кооперативов),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крестьянских (фермерских) хозяйств, осуществляющим деятельность на территории Смоленской области, </w:t>
      </w:r>
      <w:r w:rsidRPr="00EC5C64">
        <w:rPr>
          <w:rFonts w:ascii="Times New Roman" w:eastAsia="Times New Roman" w:hAnsi="Times New Roman"/>
          <w:b/>
          <w:i/>
          <w:color w:val="000000"/>
          <w:sz w:val="28"/>
          <w:szCs w:val="28"/>
          <w:lang w:eastAsia="ru-RU"/>
        </w:rPr>
        <w:t xml:space="preserve">включенным </w:t>
      </w:r>
      <w:r w:rsidRPr="00EC5C64">
        <w:rPr>
          <w:rFonts w:ascii="Times New Roman" w:eastAsia="Times New Roman" w:hAnsi="Times New Roman"/>
          <w:b/>
          <w:i/>
          <w:sz w:val="28"/>
          <w:szCs w:val="28"/>
          <w:lang w:eastAsia="ru-RU"/>
        </w:rPr>
        <w:t>в перечень сельскохозяйственных организаций для предоставления субсидии из федерального бюджета бюджету Смоленской области на поддержку племенного животноводства</w:t>
      </w:r>
      <w:r w:rsidRPr="00EC5C64">
        <w:rPr>
          <w:rFonts w:ascii="Times New Roman" w:eastAsia="Times New Roman" w:hAnsi="Times New Roman"/>
          <w:sz w:val="28"/>
          <w:szCs w:val="28"/>
          <w:lang w:eastAsia="ru-RU"/>
        </w:rPr>
        <w:t xml:space="preserve">, утверждаемый распоряжением Администрации Смоленской области по согласованию с </w:t>
      </w:r>
      <w:r w:rsidRPr="00EC5C64">
        <w:rPr>
          <w:rFonts w:ascii="Times New Roman" w:eastAsia="Times New Roman" w:hAnsi="Times New Roman"/>
          <w:color w:val="000000"/>
          <w:sz w:val="28"/>
          <w:szCs w:val="28"/>
          <w:lang w:eastAsia="ru-RU"/>
        </w:rPr>
        <w:t>Министерством сельского хозяйства Российской Федерации.</w:t>
      </w:r>
    </w:p>
    <w:p w:rsidR="00702BBE" w:rsidRPr="00EC5C64" w:rsidRDefault="00702BBE" w:rsidP="00702BBE">
      <w:pPr>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xml:space="preserve">Размер субсидии на поддержку племенного животноводства, подлежащей предоставлению сельскохозяйственному товаропроизводителю в целях возмещения затрат на содержание племенного поголовья, определяется по формуле, указанной в пункте 12 Постановления </w:t>
      </w:r>
      <w:r w:rsidRPr="00EC5C64">
        <w:rPr>
          <w:rFonts w:ascii="Times New Roman" w:eastAsia="Times New Roman" w:hAnsi="Times New Roman"/>
          <w:sz w:val="28"/>
          <w:szCs w:val="28"/>
          <w:lang w:eastAsia="ru-RU"/>
        </w:rPr>
        <w:t>Администрации Смоленской области от 27.07.2018 № 503</w:t>
      </w:r>
      <w:r w:rsidRPr="00EC5C64">
        <w:rPr>
          <w:rFonts w:ascii="Times New Roman" w:eastAsia="Times New Roman" w:hAnsi="Times New Roman"/>
          <w:color w:val="000000"/>
          <w:sz w:val="28"/>
          <w:szCs w:val="28"/>
          <w:lang w:eastAsia="ru-RU"/>
        </w:rPr>
        <w:t>.</w:t>
      </w:r>
    </w:p>
    <w:p w:rsidR="00702BBE" w:rsidRPr="00EC5C64" w:rsidRDefault="00702BBE" w:rsidP="00702BBE">
      <w:pPr>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xml:space="preserve">Субсидия на поддержку племенного животноводства в целях возмещения части затрат на содержание племенных быков-производителей предоставляется единовременно по ставке 300 000 рублей за одну голову племенных </w:t>
      </w:r>
      <w:r w:rsidRPr="00EC5C64">
        <w:rPr>
          <w:rFonts w:ascii="Times New Roman" w:eastAsia="Times New Roman" w:hAnsi="Times New Roman"/>
          <w:color w:val="000000"/>
          <w:sz w:val="28"/>
          <w:szCs w:val="28"/>
          <w:lang w:eastAsia="ru-RU"/>
        </w:rPr>
        <w:br/>
        <w:t>быков-производителей, оцененных по качеству потомства или находящихся в процессе оценки этого качества, имеющихся у сельскохозяйственного товаропроизводителя на 1-е число месяца, в котором представляется заявление.</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 xml:space="preserve">Возмещаемые затраты: </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содержание племенного маточного поголовья крупного рогатого скота, племенного маточного поголовья кроликов в Смоленской области в году, предшествующем текущему финансовому году;</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содержание племенных быков-производителей, оцененных по качеству потомства или находящихся в процессе оценки этого качества, в Смоленской области в году, предшествующем текущему финансовому году.</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Конкретный перечень затрат указан в приложении № 1 к Порядку предоставления субсидий.</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Основные условия предоставления субсидии: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наличие на 1 января текущего финансового года условного племенного маточного поголовья крупного рогатого скота или условного племенного маточного поголовья кроликов не ниже уровня 1 января года, предшествующего текущему финансовому году (в отношении затрат на содержание племенного поголовья);</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 наличие на 1 января текущего финансового года и на 1-е число месяца, в котором представляется заявление о предоставлении субсидии на поддержку племенного животноводства, племенных быков-производителей, оцененных по </w:t>
      </w:r>
      <w:r w:rsidRPr="00EC5C64">
        <w:rPr>
          <w:rFonts w:ascii="Times New Roman" w:hAnsi="Times New Roman"/>
          <w:sz w:val="28"/>
          <w:szCs w:val="28"/>
        </w:rPr>
        <w:lastRenderedPageBreak/>
        <w:t>качеству потомства или находящихся в процессе оценки этого качества (в отношении затрат на содержание быков-производителей).</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rPr>
      </w:pPr>
      <w:r w:rsidRPr="00EC5C64">
        <w:rPr>
          <w:rFonts w:ascii="Times New Roman" w:hAnsi="Times New Roman"/>
          <w:sz w:val="28"/>
          <w:szCs w:val="28"/>
        </w:rPr>
        <w:t>Заявление с приложением необходимых документов подается в Департамент Смоленской области по сельскому хозяйству и</w:t>
      </w:r>
      <w:r w:rsidRPr="00EC5C64">
        <w:rPr>
          <w:rFonts w:ascii="Times New Roman" w:eastAsia="Times New Roman" w:hAnsi="Times New Roman"/>
          <w:sz w:val="28"/>
          <w:szCs w:val="28"/>
        </w:rPr>
        <w:t xml:space="preserve"> продовольствию.</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Постановление Администрации Смоленской области от 27.07.2018 № 503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поддержку племенного животноводства».</w:t>
      </w:r>
    </w:p>
    <w:p w:rsidR="00702BBE" w:rsidRPr="00EC5C64" w:rsidRDefault="00702BBE" w:rsidP="00702BBE">
      <w:pPr>
        <w:pStyle w:val="1"/>
        <w:spacing w:before="0" w:after="0" w:line="240" w:lineRule="auto"/>
        <w:ind w:firstLine="709"/>
        <w:jc w:val="center"/>
        <w:rPr>
          <w:rFonts w:ascii="Times New Roman" w:hAnsi="Times New Roman"/>
          <w:sz w:val="28"/>
          <w:szCs w:val="28"/>
          <w:lang w:eastAsia="zh-CN"/>
        </w:rPr>
      </w:pPr>
    </w:p>
    <w:bookmarkEnd w:id="44"/>
    <w:p w:rsidR="00702BBE" w:rsidRPr="00EC5C64" w:rsidRDefault="00702BBE" w:rsidP="00702BBE">
      <w:pPr>
        <w:widowControl w:val="0"/>
        <w:autoSpaceDE w:val="0"/>
        <w:autoSpaceDN w:val="0"/>
        <w:spacing w:after="0" w:line="240" w:lineRule="auto"/>
        <w:contextualSpacing/>
        <w:jc w:val="both"/>
        <w:rPr>
          <w:rFonts w:ascii="Times New Roman" w:hAnsi="Times New Roman"/>
          <w:bCs/>
          <w:sz w:val="28"/>
          <w:szCs w:val="28"/>
        </w:rPr>
      </w:pPr>
    </w:p>
    <w:p w:rsidR="00702BBE" w:rsidRPr="00EC5C64"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45" w:name="_Toc118213656"/>
      <w:bookmarkStart w:id="46" w:name="_Toc82505265"/>
      <w:r w:rsidRPr="00EC5C64">
        <w:rPr>
          <w:rFonts w:ascii="Times New Roman" w:eastAsia="Times New Roman" w:hAnsi="Times New Roman"/>
          <w:b/>
          <w:bCs/>
          <w:kern w:val="32"/>
          <w:sz w:val="28"/>
          <w:szCs w:val="28"/>
          <w:lang w:eastAsia="zh-CN"/>
        </w:rPr>
        <w:t xml:space="preserve">Предоставление субсидий сельскохозяйственным товаропроизводителям (кроме граждан, ведущих личное подсобное хозяйство, </w:t>
      </w:r>
      <w:r w:rsidRPr="00EC5C64">
        <w:rPr>
          <w:rFonts w:ascii="Times New Roman" w:eastAsia="Times New Roman" w:hAnsi="Times New Roman"/>
          <w:b/>
          <w:bCs/>
          <w:kern w:val="32"/>
          <w:sz w:val="28"/>
          <w:szCs w:val="28"/>
          <w:lang w:eastAsia="zh-CN"/>
        </w:rPr>
        <w:br/>
        <w:t xml:space="preserve">и сельскохозяйственных кредитных потребительских кооперативов) </w:t>
      </w:r>
      <w:r w:rsidRPr="00EC5C64">
        <w:rPr>
          <w:rFonts w:ascii="Times New Roman" w:eastAsia="Times New Roman" w:hAnsi="Times New Roman"/>
          <w:b/>
          <w:bCs/>
          <w:kern w:val="32"/>
          <w:sz w:val="28"/>
          <w:szCs w:val="28"/>
          <w:lang w:eastAsia="zh-CN"/>
        </w:rPr>
        <w:br/>
        <w:t>на содержание высокопродуктивного поголовья молочных коров</w:t>
      </w:r>
      <w:bookmarkEnd w:id="45"/>
    </w:p>
    <w:p w:rsidR="00702BBE" w:rsidRPr="00EC5C64" w:rsidRDefault="00702BBE" w:rsidP="00702BBE">
      <w:pPr>
        <w:spacing w:after="0" w:line="240" w:lineRule="auto"/>
        <w:ind w:hanging="142"/>
        <w:contextualSpacing/>
        <w:jc w:val="center"/>
        <w:rPr>
          <w:rFonts w:ascii="Times New Roman" w:hAnsi="Times New Roman"/>
          <w:b/>
          <w:i/>
          <w:color w:val="000000"/>
          <w:sz w:val="28"/>
          <w:szCs w:val="28"/>
        </w:rPr>
      </w:pP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Субсидии предоставляются </w:t>
      </w:r>
      <w:r w:rsidRPr="00EC5C64">
        <w:rPr>
          <w:rFonts w:ascii="Times New Roman" w:hAnsi="Times New Roman"/>
          <w:b/>
          <w:sz w:val="28"/>
          <w:szCs w:val="28"/>
        </w:rPr>
        <w:t>сельскохозяйственным товаропроизводителям</w:t>
      </w:r>
      <w:r w:rsidRPr="00EC5C64">
        <w:rPr>
          <w:rFonts w:ascii="Times New Roman" w:hAnsi="Times New Roman"/>
          <w:sz w:val="28"/>
          <w:szCs w:val="28"/>
        </w:rPr>
        <w:t xml:space="preserve">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осуществляющим производственную деятельность на территории Смоленской области, имеющим поголовье высокопродуктивных молочных коров на 1 января текущего финансового года.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Субсидии на содержание высокопродуктивных коров предоставляются единовременно по ставке, определяемой по формуле, указанной в пункте 7 Постановления </w:t>
      </w:r>
      <w:r w:rsidRPr="00EC5C64">
        <w:rPr>
          <w:rFonts w:ascii="Times New Roman" w:eastAsia="Times New Roman" w:hAnsi="Times New Roman"/>
          <w:sz w:val="28"/>
          <w:szCs w:val="28"/>
          <w:lang w:eastAsia="ru-RU"/>
        </w:rPr>
        <w:t xml:space="preserve">Администрации Смоленской области от </w:t>
      </w:r>
      <w:r w:rsidRPr="00EC5C64">
        <w:rPr>
          <w:rFonts w:ascii="Times New Roman" w:eastAsia="Times New Roman" w:hAnsi="Times New Roman"/>
          <w:color w:val="000000"/>
          <w:sz w:val="28"/>
          <w:szCs w:val="28"/>
          <w:lang w:eastAsia="ru-RU"/>
        </w:rPr>
        <w:t>04.07.2017 № 445</w:t>
      </w:r>
      <w:r w:rsidRPr="00EC5C64">
        <w:rPr>
          <w:rFonts w:ascii="Times New Roman" w:hAnsi="Times New Roman"/>
          <w:sz w:val="28"/>
          <w:szCs w:val="28"/>
        </w:rPr>
        <w:t>, но не более 20 000 рублей за 1 голову высокопродуктивных коров, имеющихся у сельскохозяйственного товаропроизводителя на начало текущего финансового года.</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 xml:space="preserve">Возмещаемые затраты: </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фактически понесенные сельскохозяйственным товаропроизводителем затраты (без учета налога на добавленную стоимость) в году, предшествующем текущему финансовому году, а именно затраты:</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оплату труда и отчисления на социальные нужды работников;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кормовых добавок (соль, премиксы, концентраты, пробиотики), за исключением транспортных расходов;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содержание и ремонт основных средств;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оплату коммунальных услуг (электроснабжение, теплоснабжение, водоснабжение, водоотведение);</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 на выполнение работ (оказание услуг) сторонними организациями (по ремонту техники (оборудования), по ветеринарным услугам, по сервисному обслуживанию зоотехнической работы, по научно-методическому сопровождению и </w:t>
      </w:r>
      <w:r w:rsidRPr="00EC5C64">
        <w:rPr>
          <w:rFonts w:ascii="Times New Roman" w:hAnsi="Times New Roman"/>
          <w:sz w:val="28"/>
          <w:szCs w:val="28"/>
        </w:rPr>
        <w:lastRenderedPageBreak/>
        <w:t>консультированию).</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Среднесписочная</w:t>
      </w:r>
      <w:r w:rsidRPr="00EC5C64">
        <w:rPr>
          <w:rFonts w:ascii="Times New Roman" w:hAnsi="Times New Roman"/>
          <w:b/>
          <w:sz w:val="28"/>
          <w:szCs w:val="28"/>
        </w:rPr>
        <w:t xml:space="preserve"> </w:t>
      </w:r>
      <w:r w:rsidRPr="00EC5C64">
        <w:rPr>
          <w:rFonts w:ascii="Times New Roman" w:hAnsi="Times New Roman"/>
          <w:sz w:val="28"/>
          <w:szCs w:val="28"/>
        </w:rPr>
        <w:t xml:space="preserve">численность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у индивидуальных предпринимателей </w:t>
      </w:r>
      <w:r w:rsidRPr="00EC5C64">
        <w:rPr>
          <w:rFonts w:ascii="Times New Roman" w:eastAsia="Times New Roman" w:hAnsi="Times New Roman"/>
          <w:i/>
          <w:sz w:val="28"/>
          <w:szCs w:val="28"/>
          <w:lang w:eastAsia="ru-RU"/>
        </w:rPr>
        <w:t>(за исключением индивидуальных предпринимателей - глав крестьянских фермерских хозяйств)</w:t>
      </w:r>
      <w:r w:rsidRPr="00EC5C64">
        <w:rPr>
          <w:rFonts w:ascii="Times New Roman" w:eastAsia="Times New Roman" w:hAnsi="Times New Roman"/>
          <w:sz w:val="28"/>
          <w:szCs w:val="28"/>
          <w:lang w:eastAsia="ru-RU"/>
        </w:rPr>
        <w:t xml:space="preserve"> - </w:t>
      </w:r>
      <w:r w:rsidRPr="00EC5C64">
        <w:rPr>
          <w:rFonts w:ascii="Times New Roman" w:eastAsia="Times New Roman" w:hAnsi="Times New Roman"/>
          <w:b/>
          <w:sz w:val="28"/>
          <w:szCs w:val="28"/>
          <w:lang w:eastAsia="ru-RU"/>
        </w:rPr>
        <w:t>2 человека и более</w:t>
      </w:r>
      <w:r w:rsidRPr="00EC5C64">
        <w:rPr>
          <w:rFonts w:ascii="Times New Roman" w:eastAsia="Times New Roman" w:hAnsi="Times New Roman"/>
          <w:sz w:val="28"/>
          <w:szCs w:val="28"/>
          <w:lang w:eastAsia="ru-RU"/>
        </w:rPr>
        <w:t>;</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у юридических лиц </w:t>
      </w:r>
      <w:r w:rsidRPr="00EC5C64">
        <w:rPr>
          <w:rFonts w:ascii="Times New Roman" w:eastAsia="Times New Roman" w:hAnsi="Times New Roman"/>
          <w:i/>
          <w:sz w:val="28"/>
          <w:szCs w:val="28"/>
          <w:lang w:eastAsia="ru-RU"/>
        </w:rPr>
        <w:t>(за исключением крестьянских (фермерских) хозяйств)</w:t>
      </w:r>
      <w:r w:rsidRPr="00EC5C64">
        <w:rPr>
          <w:rFonts w:ascii="Times New Roman" w:eastAsia="Times New Roman" w:hAnsi="Times New Roman"/>
          <w:sz w:val="28"/>
          <w:szCs w:val="28"/>
          <w:lang w:eastAsia="ru-RU"/>
        </w:rPr>
        <w:t xml:space="preserve"> -                </w:t>
      </w:r>
      <w:r w:rsidRPr="00EC5C64">
        <w:rPr>
          <w:rFonts w:ascii="Times New Roman" w:eastAsia="Times New Roman" w:hAnsi="Times New Roman"/>
          <w:b/>
          <w:sz w:val="28"/>
          <w:szCs w:val="28"/>
          <w:lang w:eastAsia="ru-RU"/>
        </w:rPr>
        <w:t>5 человек и более</w:t>
      </w:r>
      <w:r w:rsidRPr="00EC5C64">
        <w:rPr>
          <w:rFonts w:ascii="Times New Roman" w:eastAsia="Times New Roman" w:hAnsi="Times New Roman"/>
          <w:sz w:val="28"/>
          <w:szCs w:val="28"/>
          <w:lang w:eastAsia="ru-RU"/>
        </w:rPr>
        <w:t>.</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Основные условия предоставления субсидии:</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наличие у сельскохозяйственного товаропроизводителя поголовья молочных коров в году, предшествующем текущему финансовому году;</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реализация сельскохозяйственным товаропроизводителем коровьего молока в году, предшествующем текущему финансовому году;</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обеспечение уровня молочной продуктивности за год, предшествующий текущему финансовому году, не менее 7 000 килограммов молока на одну молочную корову;</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проведение бонитировки крупного рогатого скота молочных пород в году, предшествующем текущему финансовому году.</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Заявление с приложением необходимых документов подается в Департамент Смоленской области по сельскому хозяйству и продовольствию.</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Постановление Администрации Смоленской области от </w:t>
      </w:r>
      <w:r w:rsidRPr="00EC5C64">
        <w:rPr>
          <w:rFonts w:ascii="Times New Roman" w:eastAsia="Times New Roman" w:hAnsi="Times New Roman"/>
          <w:color w:val="000000"/>
          <w:sz w:val="28"/>
          <w:szCs w:val="28"/>
          <w:lang w:eastAsia="ru-RU"/>
        </w:rPr>
        <w:t xml:space="preserve">04.07.2017 № 445              </w:t>
      </w:r>
      <w:r w:rsidRPr="00EC5C64">
        <w:rPr>
          <w:rFonts w:ascii="Times New Roman" w:eastAsia="Times New Roman" w:hAnsi="Times New Roman"/>
          <w:sz w:val="28"/>
          <w:szCs w:val="28"/>
          <w:lang w:eastAsia="ru-RU"/>
        </w:rPr>
        <w:t xml:space="preserve">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на возмещение части затрат на содержание высокопродуктивного поголовья молочных коров».</w:t>
      </w:r>
    </w:p>
    <w:p w:rsidR="00702BBE" w:rsidRPr="00EC5C64" w:rsidRDefault="00702BBE" w:rsidP="00702BBE">
      <w:pPr>
        <w:pStyle w:val="1"/>
        <w:spacing w:before="0" w:after="0" w:line="240" w:lineRule="auto"/>
        <w:ind w:firstLine="709"/>
        <w:jc w:val="center"/>
        <w:rPr>
          <w:rFonts w:ascii="Times New Roman" w:hAnsi="Times New Roman"/>
          <w:sz w:val="28"/>
          <w:szCs w:val="28"/>
          <w:lang w:eastAsia="zh-CN"/>
        </w:rPr>
      </w:pPr>
    </w:p>
    <w:bookmarkEnd w:id="46"/>
    <w:p w:rsidR="00702BBE" w:rsidRPr="00EC5C64" w:rsidRDefault="00702BBE" w:rsidP="00702BBE">
      <w:pPr>
        <w:widowControl w:val="0"/>
        <w:autoSpaceDE w:val="0"/>
        <w:autoSpaceDN w:val="0"/>
        <w:spacing w:after="0" w:line="240" w:lineRule="auto"/>
        <w:ind w:firstLine="709"/>
        <w:contextualSpacing/>
        <w:jc w:val="both"/>
        <w:rPr>
          <w:rFonts w:ascii="Times New Roman" w:hAnsi="Times New Roman"/>
          <w:bCs/>
          <w:sz w:val="28"/>
          <w:szCs w:val="28"/>
        </w:rPr>
      </w:pPr>
    </w:p>
    <w:p w:rsidR="00702BBE" w:rsidRPr="00EC5C64"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47" w:name="_Toc118213657"/>
      <w:bookmarkStart w:id="48" w:name="_Toc82505266"/>
      <w:r w:rsidRPr="00EC5C64">
        <w:rPr>
          <w:rFonts w:ascii="Times New Roman" w:eastAsia="Times New Roman" w:hAnsi="Times New Roman"/>
          <w:b/>
          <w:bCs/>
          <w:kern w:val="32"/>
          <w:sz w:val="28"/>
          <w:szCs w:val="28"/>
          <w:lang w:eastAsia="zh-CN"/>
        </w:rPr>
        <w:t xml:space="preserve">Предоставление субсидий сельскохозяйственным товаропроизводителям (кроме граждан, ведущих личное подсобное хозяйство, </w:t>
      </w:r>
      <w:r w:rsidRPr="00EC5C64">
        <w:rPr>
          <w:rFonts w:ascii="Times New Roman" w:eastAsia="Times New Roman" w:hAnsi="Times New Roman"/>
          <w:b/>
          <w:bCs/>
          <w:kern w:val="32"/>
          <w:sz w:val="28"/>
          <w:szCs w:val="28"/>
          <w:lang w:eastAsia="zh-CN"/>
        </w:rPr>
        <w:br/>
        <w:t xml:space="preserve">и сельскохозяйственных кредитных потребительских кооперативов) занимающимся производством товарной рыбы, на возмещение части затрат </w:t>
      </w:r>
      <w:r w:rsidRPr="00EC5C64">
        <w:rPr>
          <w:rFonts w:ascii="Times New Roman" w:eastAsia="Times New Roman" w:hAnsi="Times New Roman"/>
          <w:b/>
          <w:bCs/>
          <w:kern w:val="32"/>
          <w:sz w:val="28"/>
          <w:szCs w:val="28"/>
          <w:lang w:eastAsia="zh-CN"/>
        </w:rPr>
        <w:br/>
        <w:t>на реализованную товарную рыбу, произведенную в Смоленской области</w:t>
      </w:r>
      <w:bookmarkEnd w:id="47"/>
    </w:p>
    <w:p w:rsidR="00702BBE" w:rsidRPr="00EC5C64" w:rsidRDefault="00702BBE" w:rsidP="00702BBE">
      <w:pPr>
        <w:spacing w:after="0" w:line="240" w:lineRule="auto"/>
        <w:ind w:hanging="142"/>
        <w:contextualSpacing/>
        <w:jc w:val="center"/>
        <w:rPr>
          <w:rFonts w:ascii="Times New Roman" w:hAnsi="Times New Roman"/>
          <w:b/>
          <w:i/>
          <w:color w:val="000000"/>
          <w:sz w:val="28"/>
          <w:szCs w:val="28"/>
        </w:rPr>
      </w:pP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Субсидии предоставляются </w:t>
      </w:r>
      <w:r w:rsidRPr="00EC5C64">
        <w:rPr>
          <w:rFonts w:ascii="Times New Roman" w:hAnsi="Times New Roman"/>
          <w:b/>
          <w:sz w:val="28"/>
          <w:szCs w:val="28"/>
        </w:rPr>
        <w:t>сельскохозяйственным товаропроизводителям</w:t>
      </w:r>
      <w:r w:rsidRPr="00EC5C64">
        <w:rPr>
          <w:rFonts w:ascii="Times New Roman" w:hAnsi="Times New Roman"/>
          <w:sz w:val="28"/>
          <w:szCs w:val="28"/>
        </w:rPr>
        <w:t xml:space="preserve">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осуществляющим производственную деятельность на территории Смоленской области.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Субсидии на товарную рыбу предоставляются за одну тонну произведенной и реализованной товарной рыбы по ставкам, определяемым в соответствии с </w:t>
      </w:r>
      <w:r w:rsidRPr="00EC5C64">
        <w:rPr>
          <w:rFonts w:ascii="Times New Roman" w:hAnsi="Times New Roman"/>
          <w:sz w:val="28"/>
          <w:szCs w:val="28"/>
        </w:rPr>
        <w:lastRenderedPageBreak/>
        <w:t xml:space="preserve">Методикой расчета ставки субсидии на товарную рыбу, указанной в </w:t>
      </w:r>
      <w:hyperlink r:id="rId45" w:anchor="sub_1100" w:history="1">
        <w:r w:rsidRPr="00EC5C64">
          <w:rPr>
            <w:rFonts w:ascii="Times New Roman" w:hAnsi="Times New Roman"/>
            <w:sz w:val="28"/>
            <w:szCs w:val="28"/>
          </w:rPr>
          <w:t>приложении № 1</w:t>
        </w:r>
      </w:hyperlink>
      <w:r w:rsidRPr="00EC5C64">
        <w:rPr>
          <w:rFonts w:ascii="Times New Roman" w:hAnsi="Times New Roman"/>
          <w:sz w:val="28"/>
          <w:szCs w:val="28"/>
        </w:rPr>
        <w:t xml:space="preserve"> к Порядку, но не более 25 000 рублей за одну тонну произведенной и реализованной в году, предшествующем текущему финансовому году, товарной рыбы.</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Размер субсидии к выплате не может превышать 60 процентов затрат сельскохозяйственного товаропроизводителя, понесенных в году, предшествующем текущему финансовому году, на приобретение кормов для рыбы, указанных сельскохозяйственным товаропроизводителем в реестре затрат сельскохозяйственного товаропроизводителя, понесенных в году, предшествующем текущему финансовому году, на приобретение кормов для рыбы.</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EC5C64">
        <w:rPr>
          <w:rFonts w:ascii="Times New Roman" w:hAnsi="Times New Roman"/>
          <w:b/>
          <w:sz w:val="28"/>
          <w:szCs w:val="28"/>
        </w:rPr>
        <w:t xml:space="preserve">Возмещаемые затраты: </w:t>
      </w:r>
      <w:r w:rsidRPr="00EC5C64">
        <w:rPr>
          <w:rFonts w:ascii="Times New Roman" w:hAnsi="Times New Roman"/>
          <w:sz w:val="28"/>
          <w:szCs w:val="28"/>
        </w:rPr>
        <w:t>фактически понесенные затраты на приобретение кормов для рыбы в году, предшествующем текущему финансовому году.</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Среднесписочная</w:t>
      </w:r>
      <w:r w:rsidRPr="00EC5C64">
        <w:rPr>
          <w:rFonts w:ascii="Times New Roman" w:hAnsi="Times New Roman"/>
          <w:b/>
          <w:sz w:val="28"/>
          <w:szCs w:val="28"/>
        </w:rPr>
        <w:t xml:space="preserve"> </w:t>
      </w:r>
      <w:r w:rsidRPr="00EC5C64">
        <w:rPr>
          <w:rFonts w:ascii="Times New Roman" w:hAnsi="Times New Roman"/>
          <w:sz w:val="28"/>
          <w:szCs w:val="28"/>
        </w:rPr>
        <w:t xml:space="preserve">численность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у индивидуальных предпринимателей </w:t>
      </w:r>
      <w:r w:rsidRPr="00EC5C64">
        <w:rPr>
          <w:rFonts w:ascii="Times New Roman" w:eastAsia="Times New Roman" w:hAnsi="Times New Roman"/>
          <w:i/>
          <w:sz w:val="28"/>
          <w:szCs w:val="28"/>
          <w:lang w:eastAsia="ru-RU"/>
        </w:rPr>
        <w:t>(за исключением индивидуальных предпринимателей - глав крестьянских фермерских хозяйств)</w:t>
      </w:r>
      <w:r w:rsidRPr="00EC5C64">
        <w:rPr>
          <w:rFonts w:ascii="Times New Roman" w:eastAsia="Times New Roman" w:hAnsi="Times New Roman"/>
          <w:sz w:val="28"/>
          <w:szCs w:val="28"/>
          <w:lang w:eastAsia="ru-RU"/>
        </w:rPr>
        <w:t xml:space="preserve"> - </w:t>
      </w:r>
      <w:r w:rsidRPr="00EC5C64">
        <w:rPr>
          <w:rFonts w:ascii="Times New Roman" w:eastAsia="Times New Roman" w:hAnsi="Times New Roman"/>
          <w:b/>
          <w:sz w:val="28"/>
          <w:szCs w:val="28"/>
          <w:lang w:eastAsia="ru-RU"/>
        </w:rPr>
        <w:t>2 человека и более</w:t>
      </w:r>
      <w:r w:rsidRPr="00EC5C64">
        <w:rPr>
          <w:rFonts w:ascii="Times New Roman" w:eastAsia="Times New Roman" w:hAnsi="Times New Roman"/>
          <w:sz w:val="28"/>
          <w:szCs w:val="28"/>
          <w:lang w:eastAsia="ru-RU"/>
        </w:rPr>
        <w:t>;</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у юридических лиц </w:t>
      </w:r>
      <w:r w:rsidRPr="00EC5C64">
        <w:rPr>
          <w:rFonts w:ascii="Times New Roman" w:eastAsia="Times New Roman" w:hAnsi="Times New Roman"/>
          <w:i/>
          <w:sz w:val="28"/>
          <w:szCs w:val="28"/>
          <w:lang w:eastAsia="ru-RU"/>
        </w:rPr>
        <w:t>(за исключением крестьянских (фермерских) хозяйств)</w:t>
      </w:r>
      <w:r w:rsidRPr="00EC5C64">
        <w:rPr>
          <w:rFonts w:ascii="Times New Roman" w:eastAsia="Times New Roman" w:hAnsi="Times New Roman"/>
          <w:sz w:val="28"/>
          <w:szCs w:val="28"/>
          <w:lang w:eastAsia="ru-RU"/>
        </w:rPr>
        <w:t xml:space="preserve"> -                </w:t>
      </w:r>
      <w:r w:rsidRPr="00EC5C64">
        <w:rPr>
          <w:rFonts w:ascii="Times New Roman" w:eastAsia="Times New Roman" w:hAnsi="Times New Roman"/>
          <w:b/>
          <w:sz w:val="28"/>
          <w:szCs w:val="28"/>
          <w:lang w:eastAsia="ru-RU"/>
        </w:rPr>
        <w:t>5 человек и более</w:t>
      </w:r>
      <w:r w:rsidRPr="00EC5C64">
        <w:rPr>
          <w:rFonts w:ascii="Times New Roman" w:eastAsia="Times New Roman" w:hAnsi="Times New Roman"/>
          <w:sz w:val="28"/>
          <w:szCs w:val="28"/>
          <w:lang w:eastAsia="ru-RU"/>
        </w:rPr>
        <w:t>.</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Основные условия предоставления субсидии:</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наличие рыбоводного(ых) участка(ов) и (или) земельного(ых) участка(ов), используемого(ых) для осуществления товарной аквакультуры (товарного рыбоводства), принадлежащего(их) сельскохозяйственному товаропроизводителю на праве собственности или на ином имущественном праве;</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производство и реализация товарной рыбы в году, предшествующем текущему финансовому году;</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производство товарной рыбы за год, предшествующий текущему финансовому году, в размере не менее 10 тонн.</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Заявление с приложением необходимых документов подается в Департамент Смоленской области по сельскому хозяйству и продовольствию.</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Постановление Администрации Смоленской области от 01.12.2017 № 800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занимающимся производством товарной рыбы, на возмещение части затрат на реализованную товарную рыбу, произведенную в Смоленской области».</w:t>
      </w:r>
    </w:p>
    <w:p w:rsidR="00702BBE" w:rsidRPr="00EC5C64" w:rsidRDefault="00702BBE" w:rsidP="00702BBE">
      <w:pPr>
        <w:pStyle w:val="1"/>
        <w:spacing w:before="0" w:after="0" w:line="240" w:lineRule="auto"/>
        <w:ind w:firstLine="709"/>
        <w:jc w:val="center"/>
        <w:rPr>
          <w:rFonts w:ascii="Times New Roman" w:hAnsi="Times New Roman"/>
          <w:sz w:val="28"/>
          <w:szCs w:val="28"/>
          <w:lang w:eastAsia="zh-CN"/>
        </w:rPr>
      </w:pPr>
    </w:p>
    <w:bookmarkEnd w:id="48"/>
    <w:p w:rsidR="00702BBE" w:rsidRPr="00EC5C64" w:rsidRDefault="00702BBE" w:rsidP="00702BBE">
      <w:pPr>
        <w:widowControl w:val="0"/>
        <w:autoSpaceDE w:val="0"/>
        <w:autoSpaceDN w:val="0"/>
        <w:spacing w:after="0" w:line="240" w:lineRule="auto"/>
        <w:contextualSpacing/>
        <w:jc w:val="both"/>
        <w:rPr>
          <w:rFonts w:ascii="Times New Roman" w:hAnsi="Times New Roman"/>
          <w:bCs/>
          <w:sz w:val="28"/>
          <w:szCs w:val="28"/>
        </w:rPr>
      </w:pPr>
    </w:p>
    <w:p w:rsidR="00702BBE" w:rsidRPr="00EC5C64"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49" w:name="_Toc118213658"/>
      <w:bookmarkStart w:id="50" w:name="_Toc82505267"/>
      <w:r w:rsidRPr="00EC5C64">
        <w:rPr>
          <w:rFonts w:ascii="Times New Roman" w:eastAsia="Times New Roman" w:hAnsi="Times New Roman"/>
          <w:b/>
          <w:bCs/>
          <w:kern w:val="32"/>
          <w:sz w:val="28"/>
          <w:szCs w:val="28"/>
          <w:lang w:eastAsia="zh-CN"/>
        </w:rPr>
        <w:lastRenderedPageBreak/>
        <w:t xml:space="preserve">Предоставление субсидий сельскохозяйственным товаропроизводителям (кроме граждан, ведущих личное подсобное хозяйство, </w:t>
      </w:r>
      <w:r w:rsidRPr="00EC5C64">
        <w:rPr>
          <w:rFonts w:ascii="Times New Roman" w:eastAsia="Times New Roman" w:hAnsi="Times New Roman"/>
          <w:b/>
          <w:bCs/>
          <w:kern w:val="32"/>
          <w:sz w:val="28"/>
          <w:szCs w:val="28"/>
          <w:lang w:eastAsia="zh-CN"/>
        </w:rPr>
        <w:br/>
        <w:t xml:space="preserve">и сельскохозяйственных кредитных потребительских кооперативов) </w:t>
      </w:r>
      <w:r w:rsidRPr="00EC5C64">
        <w:rPr>
          <w:rFonts w:ascii="Times New Roman" w:eastAsia="Times New Roman" w:hAnsi="Times New Roman"/>
          <w:b/>
          <w:bCs/>
          <w:kern w:val="32"/>
          <w:sz w:val="28"/>
          <w:szCs w:val="28"/>
          <w:lang w:eastAsia="zh-CN"/>
        </w:rPr>
        <w:br/>
        <w:t>на приобретение племенного молодняка</w:t>
      </w:r>
      <w:bookmarkEnd w:id="49"/>
    </w:p>
    <w:p w:rsidR="00702BBE" w:rsidRPr="00EC5C64" w:rsidRDefault="00702BBE" w:rsidP="00702BBE">
      <w:pPr>
        <w:widowControl w:val="0"/>
        <w:autoSpaceDE w:val="0"/>
        <w:autoSpaceDN w:val="0"/>
        <w:spacing w:after="0" w:line="240" w:lineRule="auto"/>
        <w:contextualSpacing/>
        <w:jc w:val="both"/>
        <w:rPr>
          <w:rFonts w:ascii="Times New Roman" w:hAnsi="Times New Roman"/>
          <w:bCs/>
          <w:sz w:val="28"/>
          <w:szCs w:val="28"/>
        </w:rPr>
      </w:pP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Субсидии предоставляются </w:t>
      </w:r>
      <w:r w:rsidRPr="00EC5C64">
        <w:rPr>
          <w:rFonts w:ascii="Times New Roman" w:hAnsi="Times New Roman"/>
          <w:b/>
          <w:sz w:val="28"/>
          <w:szCs w:val="28"/>
        </w:rPr>
        <w:t>сельскохозяйственным товаропроизводителям</w:t>
      </w:r>
      <w:r w:rsidRPr="00EC5C64">
        <w:rPr>
          <w:rFonts w:ascii="Times New Roman" w:hAnsi="Times New Roman"/>
          <w:sz w:val="28"/>
          <w:szCs w:val="28"/>
        </w:rPr>
        <w:t xml:space="preserve">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осуществляющим деятельность на территории Смоленской области.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Субсидия на приобретение племенного молодняка предоставляется единовременно по следующим ставкам, но не более фактически понесенных затрат на приобретение племенного молодняка: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15 000 рублей - на 1 голову племенной телки, приобретенной за валюту Российской Федерации;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30 000 рублей - на 1 голову племенной нетели, приобретенной за валюту Российской Федерации;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50 000 рублей - на 1 голову племенной телки, приобретенной за иностранную валюту;</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100 000 рублей - на 1 голову племенной нетели, приобретенной за иностранную валюту;</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20 000 рублей – на 1 голову племенной козочки.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b/>
          <w:sz w:val="28"/>
          <w:szCs w:val="28"/>
        </w:rPr>
        <w:t xml:space="preserve">Возмещаемые затраты: </w:t>
      </w:r>
      <w:r w:rsidRPr="00EC5C64">
        <w:rPr>
          <w:rFonts w:ascii="Times New Roman" w:hAnsi="Times New Roman"/>
          <w:sz w:val="28"/>
          <w:szCs w:val="28"/>
        </w:rPr>
        <w:t>на приобретение (включая приобретение по договору финансовой аренды (лизинга) с обязательным условием последующего выкупа предмета лизинга лизингополучателем) племенного молодняка в году, предшествующем текущему финансовому году, и (или) в течение двух лет, предшествующих текущему финансовому году.</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Затраты на приобретение племенного молодняка включают в себя затраты на оплату стоимости племенного молодняка.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Затраты на транспортировку племенного молодняка, на погрузку-разгрузку, доставку, страхование, оформление документов и другие затраты, связанные с его приобретением, возмещению не подлежат.</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Основные условия предоставления субсидии: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оплата в течение двух лет, предшествующих текущему финансовому году, и (или) в текущем финансовом году приобретенного племенного молодняка в полном объеме (за исключением приобретения племенного молодняка на условиях финансовой аренды (лизинга);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приобретение племенного молодняка в племенных стадах, зарегистрированных в государственном племенном регистре (в случае приобретения племенного молодняка за валюту Российской Федерации);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 исполнение обязательств по уплате лизинговой компании первоначального лизингового платежа (аванса) в году, предшествующем текущему финансовому году, и (или) в текущем финансовом году (в случае приобретения племенного </w:t>
      </w:r>
      <w:r w:rsidRPr="00EC5C64">
        <w:rPr>
          <w:rFonts w:ascii="Times New Roman" w:hAnsi="Times New Roman"/>
          <w:sz w:val="28"/>
          <w:szCs w:val="28"/>
        </w:rPr>
        <w:lastRenderedPageBreak/>
        <w:t xml:space="preserve">молодняка на условиях финансовой аренды (лизинга); </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снятие с карантина в течение двух лет, предшествующих текущему финансовому году, и (или) в текущем финансовом году племенного молодняка, приобретенного сельскохозяйственным товаропроизводителем в году, предшествующем текущему финансовому году, и (или) в текущем финансовом году;</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наличие положительного акта проверки наличия племенного молодняка, приобретенного сельскохозяйственным товаропроизводителем, и соответствия его информации, представленной сельскохозяйственным товаропроизводителем в Департамент при подаче документов на предоставление субсидии на приобретение племенного молодняка.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rPr>
      </w:pPr>
      <w:r w:rsidRPr="00EC5C64">
        <w:rPr>
          <w:rFonts w:ascii="Times New Roman" w:hAnsi="Times New Roman"/>
          <w:sz w:val="28"/>
          <w:szCs w:val="28"/>
        </w:rPr>
        <w:t>Заявление с приложением</w:t>
      </w:r>
      <w:r w:rsidRPr="00EC5C64">
        <w:rPr>
          <w:rFonts w:ascii="Times New Roman" w:eastAsia="Times New Roman" w:hAnsi="Times New Roman"/>
          <w:sz w:val="28"/>
          <w:szCs w:val="28"/>
        </w:rPr>
        <w:t xml:space="preserve"> необходимых документов подается в Департамент Смоленской области по сельскому хозяйству и продовольствию.</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Постановление Администрации Смоленской области от 22.07.2021 № 486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приобретение племенного молодняка» (с изменениями, вступающими в силу).</w:t>
      </w:r>
    </w:p>
    <w:p w:rsidR="00702BBE" w:rsidRPr="00EC5C64" w:rsidRDefault="00702BBE" w:rsidP="00702BBE">
      <w:pPr>
        <w:pStyle w:val="1"/>
        <w:spacing w:before="0" w:after="0" w:line="240" w:lineRule="auto"/>
        <w:ind w:firstLine="709"/>
        <w:jc w:val="center"/>
        <w:rPr>
          <w:rFonts w:ascii="Times New Roman" w:hAnsi="Times New Roman"/>
          <w:sz w:val="28"/>
          <w:szCs w:val="28"/>
          <w:lang w:eastAsia="zh-CN"/>
        </w:rPr>
      </w:pPr>
    </w:p>
    <w:bookmarkEnd w:id="50"/>
    <w:p w:rsidR="00702BBE" w:rsidRPr="00EC5C64" w:rsidRDefault="00702BBE" w:rsidP="00702BBE">
      <w:pPr>
        <w:widowControl w:val="0"/>
        <w:autoSpaceDE w:val="0"/>
        <w:autoSpaceDN w:val="0"/>
        <w:spacing w:after="0" w:line="240" w:lineRule="auto"/>
        <w:contextualSpacing/>
        <w:jc w:val="both"/>
        <w:rPr>
          <w:rFonts w:ascii="Times New Roman" w:hAnsi="Times New Roman"/>
          <w:bCs/>
          <w:sz w:val="28"/>
          <w:szCs w:val="28"/>
        </w:rPr>
      </w:pPr>
    </w:p>
    <w:p w:rsidR="00702BBE" w:rsidRPr="00EC5C64"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51" w:name="_Toc118213659"/>
      <w:bookmarkStart w:id="52" w:name="_Toc82505268"/>
      <w:r w:rsidRPr="00EC5C64">
        <w:rPr>
          <w:rFonts w:ascii="Times New Roman" w:eastAsia="Times New Roman" w:hAnsi="Times New Roman"/>
          <w:b/>
          <w:bCs/>
          <w:kern w:val="32"/>
          <w:sz w:val="28"/>
          <w:szCs w:val="28"/>
          <w:lang w:eastAsia="zh-CN"/>
        </w:rPr>
        <w:t xml:space="preserve">Предоставление субсидий сельскохозяйственным товаропроизводителям (кроме граждан, ведущих личное подсобное хозяйство, </w:t>
      </w:r>
      <w:r w:rsidRPr="00EC5C64">
        <w:rPr>
          <w:rFonts w:ascii="Times New Roman" w:eastAsia="Times New Roman" w:hAnsi="Times New Roman"/>
          <w:b/>
          <w:bCs/>
          <w:kern w:val="32"/>
          <w:sz w:val="28"/>
          <w:szCs w:val="28"/>
          <w:lang w:eastAsia="zh-CN"/>
        </w:rPr>
        <w:br/>
        <w:t xml:space="preserve">и сельскохозяйственных кредитных потребительских кооперативов) </w:t>
      </w:r>
      <w:r w:rsidRPr="00EC5C64">
        <w:rPr>
          <w:rFonts w:ascii="Times New Roman" w:eastAsia="Times New Roman" w:hAnsi="Times New Roman"/>
          <w:b/>
          <w:bCs/>
          <w:kern w:val="32"/>
          <w:sz w:val="28"/>
          <w:szCs w:val="28"/>
          <w:lang w:eastAsia="zh-CN"/>
        </w:rPr>
        <w:br/>
        <w:t xml:space="preserve">на приобретение племенных ремонтных быков и (или) эмбрионов </w:t>
      </w:r>
      <w:r w:rsidRPr="00EC5C64">
        <w:rPr>
          <w:rFonts w:ascii="Times New Roman" w:eastAsia="Times New Roman" w:hAnsi="Times New Roman"/>
          <w:b/>
          <w:bCs/>
          <w:kern w:val="32"/>
          <w:sz w:val="28"/>
          <w:szCs w:val="28"/>
          <w:lang w:eastAsia="zh-CN"/>
        </w:rPr>
        <w:br/>
        <w:t>племенного крупного рогатого скота</w:t>
      </w:r>
      <w:bookmarkEnd w:id="51"/>
    </w:p>
    <w:p w:rsidR="00702BBE" w:rsidRPr="00EC5C64" w:rsidRDefault="00702BBE" w:rsidP="00702BBE">
      <w:pPr>
        <w:keepNext/>
        <w:spacing w:after="0" w:line="240" w:lineRule="auto"/>
        <w:ind w:firstLine="709"/>
        <w:jc w:val="center"/>
        <w:outlineLvl w:val="0"/>
        <w:rPr>
          <w:rFonts w:ascii="Times New Roman" w:eastAsia="Times New Roman" w:hAnsi="Times New Roman"/>
          <w:bCs/>
          <w:i/>
          <w:color w:val="000000"/>
          <w:kern w:val="32"/>
          <w:sz w:val="28"/>
          <w:szCs w:val="28"/>
        </w:rPr>
      </w:pP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Субсидии предоставляются </w:t>
      </w:r>
      <w:r w:rsidRPr="00EC5C64">
        <w:rPr>
          <w:rFonts w:ascii="Times New Roman" w:hAnsi="Times New Roman"/>
          <w:b/>
          <w:sz w:val="28"/>
          <w:szCs w:val="28"/>
        </w:rPr>
        <w:t>сельскохозяйственным товаропроизводителям</w:t>
      </w:r>
      <w:r w:rsidRPr="00EC5C64">
        <w:rPr>
          <w:rFonts w:ascii="Times New Roman" w:hAnsi="Times New Roman"/>
          <w:sz w:val="28"/>
          <w:szCs w:val="28"/>
        </w:rPr>
        <w:t xml:space="preserve">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 осуществляющим деятельность в области племенного животноводства.</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Субсидии предоставляются:</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xml:space="preserve">- при возмещении затрат на приобретение племенных ремонтных быков </w:t>
      </w:r>
      <w:r w:rsidRPr="00EC5C64">
        <w:rPr>
          <w:rFonts w:ascii="Times New Roman" w:eastAsia="Times New Roman" w:hAnsi="Times New Roman"/>
          <w:bCs/>
          <w:color w:val="000000"/>
          <w:sz w:val="28"/>
          <w:szCs w:val="28"/>
          <w:lang w:eastAsia="ru-RU"/>
        </w:rPr>
        <w:t>–</w:t>
      </w:r>
      <w:r w:rsidRPr="00EC5C64">
        <w:rPr>
          <w:rFonts w:ascii="Times New Roman" w:eastAsia="Times New Roman" w:hAnsi="Times New Roman"/>
          <w:color w:val="000000"/>
          <w:sz w:val="28"/>
          <w:szCs w:val="28"/>
          <w:lang w:eastAsia="ru-RU"/>
        </w:rPr>
        <w:t xml:space="preserve"> в размере 800 000 рублей из расчета за 1 голову, но не более 90 процентов фактически понесенных </w:t>
      </w:r>
      <w:r w:rsidRPr="00EC5C64">
        <w:rPr>
          <w:rFonts w:ascii="Times New Roman" w:eastAsia="Times New Roman" w:hAnsi="Times New Roman"/>
          <w:bCs/>
          <w:color w:val="000000"/>
          <w:sz w:val="28"/>
          <w:szCs w:val="28"/>
          <w:lang w:eastAsia="ru-RU"/>
        </w:rPr>
        <w:t>в текущем финансовом году</w:t>
      </w:r>
      <w:r w:rsidRPr="00EC5C64">
        <w:rPr>
          <w:rFonts w:ascii="Times New Roman" w:eastAsia="Times New Roman" w:hAnsi="Times New Roman"/>
          <w:color w:val="000000"/>
          <w:sz w:val="28"/>
          <w:szCs w:val="28"/>
          <w:lang w:eastAsia="ru-RU"/>
        </w:rPr>
        <w:t xml:space="preserve"> затрат на приобретение племенных ремонтных быков;</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xml:space="preserve">- при возмещении затрат на приобретение эмбрионов </w:t>
      </w:r>
      <w:r w:rsidRPr="00EC5C64">
        <w:rPr>
          <w:rFonts w:ascii="Times New Roman" w:eastAsia="Times New Roman" w:hAnsi="Times New Roman"/>
          <w:bCs/>
          <w:color w:val="000000"/>
          <w:sz w:val="28"/>
          <w:szCs w:val="28"/>
          <w:lang w:eastAsia="ru-RU"/>
        </w:rPr>
        <w:t xml:space="preserve">– </w:t>
      </w:r>
      <w:r w:rsidRPr="00EC5C64">
        <w:rPr>
          <w:rFonts w:ascii="Times New Roman" w:eastAsia="Times New Roman" w:hAnsi="Times New Roman"/>
          <w:color w:val="000000"/>
          <w:sz w:val="28"/>
          <w:szCs w:val="28"/>
          <w:lang w:eastAsia="ru-RU"/>
        </w:rPr>
        <w:t xml:space="preserve">в размере </w:t>
      </w:r>
      <w:r w:rsidRPr="00EC5C64">
        <w:rPr>
          <w:rFonts w:ascii="Times New Roman" w:eastAsia="Times New Roman" w:hAnsi="Times New Roman"/>
          <w:color w:val="000000"/>
          <w:sz w:val="28"/>
          <w:szCs w:val="28"/>
          <w:lang w:eastAsia="ru-RU"/>
        </w:rPr>
        <w:br/>
        <w:t xml:space="preserve">15 000 рублей из расчета на 1 единицу, но не более 50 процентов фактически понесенных </w:t>
      </w:r>
      <w:r w:rsidRPr="00EC5C64">
        <w:rPr>
          <w:rFonts w:ascii="Times New Roman" w:eastAsia="Times New Roman" w:hAnsi="Times New Roman"/>
          <w:bCs/>
          <w:color w:val="000000"/>
          <w:sz w:val="28"/>
          <w:szCs w:val="28"/>
          <w:lang w:eastAsia="ru-RU"/>
        </w:rPr>
        <w:t>в текущем финансовом году</w:t>
      </w:r>
      <w:r w:rsidRPr="00EC5C64">
        <w:rPr>
          <w:rFonts w:ascii="Times New Roman" w:eastAsia="Times New Roman" w:hAnsi="Times New Roman"/>
          <w:color w:val="000000"/>
          <w:sz w:val="28"/>
          <w:szCs w:val="28"/>
          <w:lang w:eastAsia="ru-RU"/>
        </w:rPr>
        <w:t xml:space="preserve"> затрат на приобретение эмбрионов.</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EC5C64">
        <w:rPr>
          <w:rFonts w:ascii="Times New Roman" w:eastAsia="Times New Roman" w:hAnsi="Times New Roman"/>
          <w:b/>
          <w:sz w:val="28"/>
          <w:szCs w:val="28"/>
          <w:lang w:eastAsia="ru-RU"/>
        </w:rPr>
        <w:lastRenderedPageBreak/>
        <w:t>Возмещаемые затраты:</w:t>
      </w:r>
      <w:r w:rsidRPr="00EC5C64">
        <w:rPr>
          <w:rFonts w:ascii="Times New Roman" w:eastAsia="Times New Roman" w:hAnsi="Times New Roman"/>
          <w:sz w:val="28"/>
          <w:szCs w:val="28"/>
          <w:lang w:eastAsia="ru-RU"/>
        </w:rPr>
        <w:t xml:space="preserve"> </w:t>
      </w:r>
      <w:r w:rsidRPr="00EC5C64">
        <w:rPr>
          <w:rFonts w:ascii="Times New Roman" w:eastAsia="Times New Roman" w:hAnsi="Times New Roman"/>
          <w:bCs/>
          <w:color w:val="000000"/>
          <w:sz w:val="28"/>
          <w:szCs w:val="28"/>
          <w:lang w:eastAsia="ru-RU"/>
        </w:rPr>
        <w:t>затраты на приобретение племенного материала в году, предшествующем текущему финансовому году, и (или) в текущем финансовом году, а именно на:</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EC5C64">
        <w:rPr>
          <w:rFonts w:ascii="Times New Roman" w:eastAsia="Times New Roman" w:hAnsi="Times New Roman"/>
          <w:bCs/>
          <w:color w:val="000000"/>
          <w:sz w:val="28"/>
          <w:szCs w:val="28"/>
          <w:lang w:eastAsia="ru-RU"/>
        </w:rPr>
        <w:t>- приобретение племенных ремонтных быков молочного или молочно-мясного направления продуктивности в возрасте до 16 месяцев (далее также – затраты на приобретение племенных ремонтных быков) – организациям по искусственному осеменению сельскохозяйственных животных, относящимся к категории сельскохозяйственных товаропроизводителей, указанной в пункте 6 Порядка;</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EC5C64">
        <w:rPr>
          <w:rFonts w:ascii="Times New Roman" w:eastAsia="Times New Roman" w:hAnsi="Times New Roman"/>
          <w:bCs/>
          <w:color w:val="000000"/>
          <w:sz w:val="28"/>
          <w:szCs w:val="28"/>
          <w:lang w:eastAsia="ru-RU"/>
        </w:rPr>
        <w:t>- приобретение эмбрионов племенного крупного рогатого скота молочного или молочно-мясного направления продуктивности (далее также – затраты на приобретение эмбрионов) – племенным заводам и племенным репродукторам по разведению крупного рогатого скота молочного или молочно-мясного направления продуктивности, относящимся к категории сельскохозяйственных товаропроизводителей, указанной в пункте 6 Порядка.</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Основные условия предоставления субсидии:</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EC5C64">
        <w:rPr>
          <w:rFonts w:ascii="Times New Roman" w:eastAsia="Times New Roman" w:hAnsi="Times New Roman"/>
          <w:bCs/>
          <w:color w:val="000000"/>
          <w:sz w:val="28"/>
          <w:szCs w:val="28"/>
          <w:lang w:eastAsia="ru-RU"/>
        </w:rPr>
        <w:t>- оплата в году, предшествующем текущему финансовому году, и (или) в текущем финансовом году договоров (контрактов, соглашений) купли-продажи (поставки) племенного материала.</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Заявление с приложением необходимых документов подается в Департамент Смоленской области по сельскому хозяйству и продовольствию.</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EC5C64">
        <w:rPr>
          <w:rFonts w:ascii="Times New Roman" w:eastAsia="Times New Roman" w:hAnsi="Times New Roman"/>
          <w:sz w:val="28"/>
          <w:szCs w:val="28"/>
          <w:lang w:eastAsia="ru-RU"/>
        </w:rPr>
        <w:t xml:space="preserve">Постановление </w:t>
      </w:r>
      <w:r w:rsidRPr="00EC5C64">
        <w:rPr>
          <w:rFonts w:ascii="Times New Roman" w:eastAsia="Times New Roman" w:hAnsi="Times New Roman"/>
          <w:bCs/>
          <w:color w:val="000000"/>
          <w:sz w:val="28"/>
          <w:szCs w:val="28"/>
          <w:lang w:eastAsia="ru-RU"/>
        </w:rPr>
        <w:t>Администрации Смоленской области от 10.12.2020 № 751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на возмещение части затрат на приобретение племенных ремонтных быков и (или) эмбрионов племенного крупного рогатого скота» (с изменениями, вступающими в силу).</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702BBE" w:rsidRPr="00EC5C64" w:rsidRDefault="00702BBE" w:rsidP="00702BBE">
      <w:pPr>
        <w:widowControl w:val="0"/>
        <w:autoSpaceDE w:val="0"/>
        <w:autoSpaceDN w:val="0"/>
        <w:spacing w:after="0" w:line="240" w:lineRule="auto"/>
        <w:contextualSpacing/>
        <w:jc w:val="both"/>
        <w:rPr>
          <w:rFonts w:ascii="Times New Roman" w:hAnsi="Times New Roman"/>
          <w:bCs/>
          <w:sz w:val="28"/>
          <w:szCs w:val="28"/>
        </w:rPr>
      </w:pPr>
    </w:p>
    <w:p w:rsidR="00702BBE" w:rsidRPr="00EC5C64" w:rsidRDefault="00702BBE" w:rsidP="00702BBE">
      <w:pPr>
        <w:keepNext/>
        <w:spacing w:after="0" w:line="240" w:lineRule="auto"/>
        <w:jc w:val="center"/>
        <w:outlineLvl w:val="0"/>
        <w:rPr>
          <w:rFonts w:ascii="Times New Roman" w:eastAsia="Times New Roman" w:hAnsi="Times New Roman"/>
          <w:b/>
          <w:bCs/>
          <w:kern w:val="32"/>
          <w:sz w:val="28"/>
          <w:szCs w:val="28"/>
          <w:lang w:eastAsia="zh-CN"/>
        </w:rPr>
      </w:pPr>
      <w:bookmarkStart w:id="53" w:name="_Toc118213660"/>
      <w:r w:rsidRPr="00EC5C64">
        <w:rPr>
          <w:rFonts w:ascii="Times New Roman" w:eastAsia="Times New Roman" w:hAnsi="Times New Roman"/>
          <w:b/>
          <w:bCs/>
          <w:kern w:val="32"/>
          <w:sz w:val="28"/>
          <w:szCs w:val="28"/>
          <w:lang w:eastAsia="zh-CN"/>
        </w:rPr>
        <w:t>Предоставление субсидий сельскохозяйственным товаропроизводителям (кроме граждан, ведущих личное подсобное хозяйство) на возмещение</w:t>
      </w:r>
      <w:bookmarkEnd w:id="53"/>
    </w:p>
    <w:p w:rsidR="00702BBE" w:rsidRPr="00EC5C64" w:rsidRDefault="00702BBE" w:rsidP="00702BBE">
      <w:pPr>
        <w:keepNext/>
        <w:spacing w:after="0" w:line="240" w:lineRule="auto"/>
        <w:jc w:val="center"/>
        <w:outlineLvl w:val="0"/>
        <w:rPr>
          <w:rFonts w:ascii="Times New Roman" w:eastAsia="Times New Roman" w:hAnsi="Times New Roman"/>
          <w:b/>
          <w:bCs/>
          <w:kern w:val="32"/>
          <w:sz w:val="28"/>
          <w:szCs w:val="28"/>
          <w:lang w:eastAsia="zh-CN"/>
        </w:rPr>
      </w:pPr>
      <w:bookmarkStart w:id="54" w:name="_Toc118213661"/>
      <w:r w:rsidRPr="00EC5C64">
        <w:rPr>
          <w:rFonts w:ascii="Times New Roman" w:eastAsia="Times New Roman" w:hAnsi="Times New Roman"/>
          <w:b/>
          <w:bCs/>
          <w:kern w:val="32"/>
          <w:sz w:val="28"/>
          <w:szCs w:val="28"/>
          <w:lang w:eastAsia="zh-CN"/>
        </w:rPr>
        <w:t>части затрат, связанных с разработкой проектно-сметной документации</w:t>
      </w:r>
      <w:bookmarkEnd w:id="54"/>
    </w:p>
    <w:p w:rsidR="00702BBE" w:rsidRPr="00EC5C64" w:rsidRDefault="00702BBE" w:rsidP="00702BBE">
      <w:pPr>
        <w:keepNext/>
        <w:spacing w:after="0" w:line="240" w:lineRule="auto"/>
        <w:jc w:val="center"/>
        <w:outlineLvl w:val="0"/>
        <w:rPr>
          <w:rFonts w:ascii="Times New Roman" w:eastAsia="Times New Roman" w:hAnsi="Times New Roman"/>
          <w:b/>
          <w:bCs/>
          <w:kern w:val="32"/>
          <w:sz w:val="28"/>
          <w:szCs w:val="28"/>
          <w:lang w:eastAsia="zh-CN"/>
        </w:rPr>
      </w:pPr>
      <w:bookmarkStart w:id="55" w:name="_Toc118213662"/>
      <w:r w:rsidRPr="00EC5C64">
        <w:rPr>
          <w:rFonts w:ascii="Times New Roman" w:eastAsia="Times New Roman" w:hAnsi="Times New Roman"/>
          <w:b/>
          <w:bCs/>
          <w:kern w:val="32"/>
          <w:sz w:val="28"/>
          <w:szCs w:val="28"/>
          <w:lang w:eastAsia="zh-CN"/>
        </w:rPr>
        <w:t>на создание и (или) модернизацию молочно-товарных ферм, и проведение инженерных изысканий, выполняемых в целях подготовки данной</w:t>
      </w:r>
      <w:bookmarkEnd w:id="55"/>
      <w:r w:rsidRPr="00EC5C64">
        <w:rPr>
          <w:rFonts w:ascii="Times New Roman" w:eastAsia="Times New Roman" w:hAnsi="Times New Roman"/>
          <w:b/>
          <w:bCs/>
          <w:kern w:val="32"/>
          <w:sz w:val="28"/>
          <w:szCs w:val="28"/>
          <w:lang w:eastAsia="zh-CN"/>
        </w:rPr>
        <w:t xml:space="preserve"> </w:t>
      </w:r>
    </w:p>
    <w:p w:rsidR="00702BBE" w:rsidRPr="00EC5C64" w:rsidRDefault="00702BBE" w:rsidP="00702BBE">
      <w:pPr>
        <w:keepNext/>
        <w:spacing w:after="0" w:line="240" w:lineRule="auto"/>
        <w:jc w:val="center"/>
        <w:outlineLvl w:val="0"/>
        <w:rPr>
          <w:rFonts w:ascii="Times New Roman" w:eastAsia="Times New Roman" w:hAnsi="Times New Roman"/>
          <w:b/>
          <w:bCs/>
          <w:kern w:val="32"/>
          <w:sz w:val="28"/>
          <w:szCs w:val="28"/>
          <w:lang w:eastAsia="zh-CN"/>
        </w:rPr>
      </w:pPr>
      <w:bookmarkStart w:id="56" w:name="_Toc118213663"/>
      <w:r w:rsidRPr="00EC5C64">
        <w:rPr>
          <w:rFonts w:ascii="Times New Roman" w:eastAsia="Times New Roman" w:hAnsi="Times New Roman"/>
          <w:b/>
          <w:bCs/>
          <w:kern w:val="32"/>
          <w:sz w:val="28"/>
          <w:szCs w:val="28"/>
          <w:lang w:eastAsia="zh-CN"/>
        </w:rPr>
        <w:t>проектной документации</w:t>
      </w:r>
      <w:bookmarkEnd w:id="56"/>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Субсидии предоставляются </w:t>
      </w:r>
      <w:r w:rsidRPr="00EC5C64">
        <w:rPr>
          <w:rFonts w:ascii="Times New Roman" w:hAnsi="Times New Roman"/>
          <w:b/>
          <w:sz w:val="28"/>
          <w:szCs w:val="28"/>
        </w:rPr>
        <w:t>сельскохозяйственным товаропроизводителям</w:t>
      </w:r>
      <w:r w:rsidRPr="00EC5C64">
        <w:rPr>
          <w:rFonts w:ascii="Times New Roman" w:hAnsi="Times New Roman"/>
          <w:sz w:val="28"/>
          <w:szCs w:val="28"/>
        </w:rPr>
        <w:t xml:space="preserve">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планирующих создание и (или) модернизацию молочно-товарных ферм.</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b/>
          <w:sz w:val="28"/>
          <w:szCs w:val="28"/>
        </w:rPr>
        <w:t xml:space="preserve">Возмещаемые затраты: </w:t>
      </w:r>
      <w:r w:rsidRPr="00EC5C64">
        <w:rPr>
          <w:rFonts w:ascii="Times New Roman" w:hAnsi="Times New Roman"/>
          <w:sz w:val="28"/>
          <w:szCs w:val="28"/>
        </w:rPr>
        <w:t xml:space="preserve">предоставляются в размере 70 процентов затрат, </w:t>
      </w:r>
      <w:r w:rsidRPr="00EC5C64">
        <w:rPr>
          <w:rFonts w:ascii="Times New Roman" w:hAnsi="Times New Roman"/>
          <w:sz w:val="28"/>
          <w:szCs w:val="28"/>
        </w:rPr>
        <w:lastRenderedPageBreak/>
        <w:t>понесенных в текущем финансовом году на разработку проектно-сметной документации, является возмещение части затрат сельскохозяйственных товаропроизводителей, связанных с разработкой проектно-сметной документации на создание и (или) модернизацию молочно-товарных ферм и проведением инженерных изысканий, выполняемых в целях подготовки данной проектной документации, но не более 3 млн. рублей на одного получателя.</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Сумма субсидии на разработку проектно-сметной документации не может превышать размер фактически понесенных получателями затрат (без учета налога на добавленную стоимость) в текущем финансовом году, а именно затрат, связанных с разработкой проектно-сметной документации на создание и (или) модернизацию молочно-товарных ферм и проведением инженерных изысканий, выполняемых в целях подготовки данной проектной документации.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Средства областного бюджета не могут служить источником финансового обеспечения затрат, связанных с проведением государственной экспертизы проектной документации и проведением проверки достоверности определения сметной стоимости молочно-товарных ферм.</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Основные условия предоставления субсидии: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наличие положительного заключения государственной экспертизы на проектно-сметную документацию на создание и (или) модернизацию</w:t>
      </w:r>
      <w:r w:rsidRPr="00EC5C64">
        <w:rPr>
          <w:rFonts w:ascii="Times New Roman" w:hAnsi="Times New Roman"/>
          <w:sz w:val="28"/>
          <w:szCs w:val="28"/>
        </w:rPr>
        <w:br/>
        <w:t>молочно-товарной фермы,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субъекта Российской Федерации или подведомственным этому органу государственным учреждением;</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наличие разрешения на строительство (в случае создания молочно-товарной фермы);</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соответствие разработанной проектно-сметной документации на создание и (или) модернизацию молочно-товарных ферм, понятиям, определенным в пункте 1 Порядка предоставления субсидии;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 оплата выполненных работ (оказанных услуг) по разработке проектно-сметной документации на создание и (или) модернизацию молочно-товарных ферм и проведению инженерных изысканий не ранее 1 января текущего финансового года. </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Заявление с приложением необходимых документов подается в Департамент Смоленской области по сельскому хозяйству и продовольствию.</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Постановление Администрации Смоленской области от 02.07.2020 № 393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на возмещение части затрат, связанных с разработкой проектно-сметной документации на создание и (или) модернизацию молочно-товарных ферм, и проведение инженерных изысканий, выполняемых в целях подготовки данной проектной документации».</w:t>
      </w:r>
    </w:p>
    <w:p w:rsidR="00702BBE" w:rsidRPr="00EC5C64" w:rsidRDefault="00702BBE" w:rsidP="00702BBE">
      <w:pPr>
        <w:widowControl w:val="0"/>
        <w:autoSpaceDE w:val="0"/>
        <w:autoSpaceDN w:val="0"/>
        <w:spacing w:after="0" w:line="240" w:lineRule="auto"/>
        <w:contextualSpacing/>
        <w:jc w:val="both"/>
        <w:rPr>
          <w:rFonts w:ascii="Times New Roman" w:hAnsi="Times New Roman"/>
          <w:bCs/>
          <w:sz w:val="28"/>
          <w:szCs w:val="28"/>
        </w:rPr>
      </w:pPr>
    </w:p>
    <w:p w:rsidR="00702BBE" w:rsidRPr="00EC5C64"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57" w:name="_Toc118213664"/>
      <w:bookmarkStart w:id="58" w:name="_Toc82505271"/>
      <w:bookmarkEnd w:id="52"/>
      <w:r w:rsidRPr="00EC5C64">
        <w:rPr>
          <w:rFonts w:ascii="Times New Roman" w:eastAsia="Times New Roman" w:hAnsi="Times New Roman"/>
          <w:b/>
          <w:bCs/>
          <w:kern w:val="32"/>
          <w:sz w:val="28"/>
          <w:szCs w:val="28"/>
          <w:lang w:eastAsia="zh-CN"/>
        </w:rPr>
        <w:lastRenderedPageBreak/>
        <w:t>Предоставление субсидий на возмещение части затрат на проведение комплекса агротехнологических работ.</w:t>
      </w:r>
      <w:bookmarkEnd w:id="57"/>
    </w:p>
    <w:p w:rsidR="00702BBE" w:rsidRPr="00EC5C64" w:rsidRDefault="00702BBE" w:rsidP="00702BBE">
      <w:pPr>
        <w:spacing w:after="0" w:line="240" w:lineRule="auto"/>
        <w:ind w:firstLine="709"/>
        <w:jc w:val="both"/>
        <w:rPr>
          <w:rFonts w:ascii="Times New Roman" w:hAnsi="Times New Roman"/>
          <w:b/>
          <w:sz w:val="28"/>
          <w:szCs w:val="28"/>
        </w:rPr>
      </w:pPr>
    </w:p>
    <w:p w:rsidR="00702BBE" w:rsidRPr="00EC5C64" w:rsidRDefault="00702BBE" w:rsidP="00702BBE">
      <w:pPr>
        <w:spacing w:after="0" w:line="240" w:lineRule="auto"/>
        <w:ind w:firstLine="709"/>
        <w:jc w:val="both"/>
        <w:rPr>
          <w:rFonts w:ascii="Times New Roman" w:hAnsi="Times New Roman"/>
          <w:b/>
          <w:sz w:val="28"/>
          <w:szCs w:val="28"/>
        </w:rPr>
      </w:pPr>
      <w:r w:rsidRPr="00EC5C64">
        <w:rPr>
          <w:rFonts w:ascii="Times New Roman" w:hAnsi="Times New Roman"/>
          <w:b/>
          <w:sz w:val="28"/>
          <w:szCs w:val="28"/>
        </w:rPr>
        <w:t>Возмещение части затрат:</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а)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расчете на 1 гектар посевной площади, занятой зерновыми, зернобобовыми, кормовыми сельскохозяйственными культурами (далее также - кормовые культуры), а также картофелем и овощными культурами открытого грунта (далее также - овощи открытого грунта).</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Размер субсидии не может превышать размер фактически понесенных затрат (без учета налога на добавленную стоимость), произведенных под урожай предыдущего финансового года в IV квартале года, предшествующего предыдущему финансовому году, и в предыдущем финансовом году:</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приобретение горюче-смазочных материалов;</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приобретение органических и минеральных удобрений;</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приобретение средств химической и биологической защиты растений;</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приобретение запасных частей к сельскохозяйственной технике;</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приобретение семенного материала (кроме оригинальных и элитных семян);</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выполнение работ сторонними организациями по подготовке полей, посеву (посадке), возделыванию и выращиванию, опрыскиванию, внесению удобрений, обработке семян до посева, уходу за посевами, уборке урожая зерновых, зернобобовых, кормовых сельскохозяйственных культур, картофеля, а также овощей открытого грунта.</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б) на проведение комплекса агротехнологических работ в области развития семеноводства сельскохозяйственных культур в расчете на 1 гектар посевной площади, занятой оригинальным и (или) элитным семенным картофелем (далее - семенной картофель).</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Размер субсидии не может превышать размер фактически понесенных затрат (без учета налога на добавленную стоимость), произведенных под урожай предыдущего финансового года в IV квартале года, предшествующего предыдущему финансовому году, и в предыдущем финансовом году, а именно затрат:</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приобретение горюче-смазочных материалов;</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приобретение органических и минеральных удобрений;</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приобретение средств химической и биологической защиты растений;</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приобретение запасных частей к сельскохозяйственной технике;</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выполнение работ сторонними организациями по подготовке полей, посеву (посадке), возделыванию и выращиванию, опрыскиванию, внесению удобрений, обработке семян до посева, уходу за посевами, уборке урожая семенного картофеля.</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в) на проведение комплекса агротехнологических работ в расчете на 1 гектар посевной площади, занятой льном-долгунцом и технической коноплей.</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lastRenderedPageBreak/>
        <w:t xml:space="preserve">Размер субсидии не может превышать размер фактически понесенных затрат (без учета налога на добавленную стоимость), произведенных под урожай текущего финансового года в IV квартале предыдущего финансового года и в </w:t>
      </w:r>
      <w:r w:rsidRPr="00EC5C64">
        <w:rPr>
          <w:rFonts w:ascii="Times New Roman CYR" w:eastAsia="Times New Roman" w:hAnsi="Times New Roman CYR" w:cs="Times New Roman CYR"/>
          <w:sz w:val="28"/>
          <w:szCs w:val="28"/>
          <w:lang w:val="en-US" w:eastAsia="ru-RU"/>
        </w:rPr>
        <w:t>I</w:t>
      </w:r>
      <w:r w:rsidRPr="00EC5C64">
        <w:rPr>
          <w:rFonts w:ascii="Times New Roman CYR" w:eastAsia="Times New Roman" w:hAnsi="Times New Roman CYR" w:cs="Times New Roman CYR"/>
          <w:sz w:val="28"/>
          <w:szCs w:val="28"/>
          <w:lang w:eastAsia="ru-RU"/>
        </w:rPr>
        <w:t>-</w:t>
      </w:r>
      <w:r w:rsidRPr="00EC5C64">
        <w:rPr>
          <w:rFonts w:ascii="Times New Roman CYR" w:eastAsia="Times New Roman" w:hAnsi="Times New Roman CYR" w:cs="Times New Roman CYR"/>
          <w:sz w:val="28"/>
          <w:szCs w:val="28"/>
          <w:lang w:val="en-US" w:eastAsia="ru-RU"/>
        </w:rPr>
        <w:t>II</w:t>
      </w:r>
      <w:r w:rsidRPr="00EC5C64">
        <w:rPr>
          <w:rFonts w:ascii="Times New Roman CYR" w:eastAsia="Times New Roman" w:hAnsi="Times New Roman CYR" w:cs="Times New Roman CYR"/>
          <w:sz w:val="28"/>
          <w:szCs w:val="28"/>
          <w:lang w:eastAsia="ru-RU"/>
        </w:rPr>
        <w:t xml:space="preserve"> кварталах текущего финансового года:</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приобретение горюче-смазочных материалов;</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приобретение минеральных удобрений;</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приобретение средств химической и биологической защиты растений;</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приобретение запасных частей к сельскохозяйственной технике;</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приобретение семенного материала (кроме оригинальных и элитных семян);</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выполнение работ сторонними организациями по подготовке полей, посеву, возделыванию и выращиванию, опрыскиванию, внесению удобрений, уходу за посевами, обработке семян до посева, уборке урожая льна-долгунца и (или) технической конопли;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оплату труда и отчисления на социальные нужды работников.</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EC5C64">
        <w:rPr>
          <w:rFonts w:ascii="Times New Roman CYR" w:eastAsia="Times New Roman" w:hAnsi="Times New Roman CYR" w:cs="Times New Roman CYR"/>
          <w:b/>
          <w:sz w:val="28"/>
          <w:szCs w:val="28"/>
          <w:lang w:eastAsia="ru-RU"/>
        </w:rPr>
        <w:t>Право на получение субсидии: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b/>
          <w:sz w:val="28"/>
          <w:szCs w:val="28"/>
          <w:lang w:eastAsia="ru-RU"/>
        </w:rPr>
        <w:t>-</w:t>
      </w:r>
      <w:r w:rsidRPr="00EC5C64">
        <w:rPr>
          <w:rFonts w:ascii="Times New Roman CYR" w:eastAsia="Times New Roman" w:hAnsi="Times New Roman CYR" w:cs="Times New Roman CYR"/>
          <w:sz w:val="28"/>
          <w:szCs w:val="28"/>
          <w:lang w:eastAsia="ru-RU"/>
        </w:rPr>
        <w:t xml:space="preserve"> на проведение агротехнологических работ, предоставляемой на цель, указанную в </w:t>
      </w:r>
      <w:hyperlink r:id="rId46" w:anchor="sub_10051" w:history="1">
        <w:r w:rsidRPr="00EC5C64">
          <w:rPr>
            <w:rFonts w:ascii="Times New Roman CYR" w:eastAsia="Times New Roman" w:hAnsi="Times New Roman CYR" w:cs="Times New Roman CYR"/>
            <w:sz w:val="28"/>
            <w:szCs w:val="28"/>
            <w:lang w:eastAsia="ru-RU"/>
          </w:rPr>
          <w:t>подпункте «а</w:t>
        </w:r>
      </w:hyperlink>
      <w:r w:rsidRPr="00EC5C64">
        <w:rPr>
          <w:rFonts w:ascii="Times New Roman CYR" w:eastAsia="Times New Roman" w:hAnsi="Times New Roman CYR" w:cs="Times New Roman CYR"/>
          <w:sz w:val="28"/>
          <w:szCs w:val="28"/>
          <w:lang w:eastAsia="ru-RU"/>
        </w:rPr>
        <w:t xml:space="preserve">» пункта 5, имеют сельскохозяйственные товаропроизводители (кроме граждан, ведущих личное подсобное хозяйство, и сельскохозяйственных кредитных потребительских кооперативов), признанные таковыми в соответствии со </w:t>
      </w:r>
      <w:hyperlink r:id="rId47" w:history="1">
        <w:r w:rsidRPr="00EC5C64">
          <w:rPr>
            <w:rFonts w:ascii="Times New Roman CYR" w:eastAsia="Times New Roman" w:hAnsi="Times New Roman CYR" w:cs="Times New Roman CYR"/>
            <w:sz w:val="28"/>
            <w:szCs w:val="28"/>
            <w:lang w:eastAsia="ru-RU"/>
          </w:rPr>
          <w:t>статьей 3</w:t>
        </w:r>
      </w:hyperlink>
      <w:r w:rsidRPr="00EC5C64">
        <w:rPr>
          <w:rFonts w:ascii="Times New Roman CYR" w:eastAsia="Times New Roman" w:hAnsi="Times New Roman CYR" w:cs="Times New Roman CYR"/>
          <w:sz w:val="28"/>
          <w:szCs w:val="28"/>
          <w:lang w:eastAsia="ru-RU"/>
        </w:rPr>
        <w:t xml:space="preserve"> Федерального закона «О развитии сельского хозяйства», относящиеся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 осуществляющие деятельность на территории Смоленской области, включенные в единый реестр субъектов малого и среднего предпринимательства и отвечающие критериям малого предприятия в соответствии с </w:t>
      </w:r>
      <w:hyperlink r:id="rId48" w:history="1">
        <w:r w:rsidRPr="00EC5C64">
          <w:rPr>
            <w:rFonts w:ascii="Times New Roman CYR" w:eastAsia="Times New Roman" w:hAnsi="Times New Roman CYR" w:cs="Times New Roman CYR"/>
            <w:sz w:val="28"/>
            <w:szCs w:val="28"/>
            <w:lang w:eastAsia="ru-RU"/>
          </w:rPr>
          <w:t>Федеральным законом</w:t>
        </w:r>
      </w:hyperlink>
      <w:r w:rsidRPr="00EC5C64">
        <w:rPr>
          <w:rFonts w:ascii="Times New Roman CYR" w:eastAsia="Times New Roman" w:hAnsi="Times New Roman CYR" w:cs="Times New Roman CYR"/>
          <w:sz w:val="28"/>
          <w:szCs w:val="28"/>
          <w:lang w:eastAsia="ru-RU"/>
        </w:rPr>
        <w:t xml:space="preserve"> «О развитии малого и среднего предпринимательства в Российской Федерации».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xml:space="preserve">- на проведение агротехнологических работ, предоставляемой на цели, указанные в </w:t>
      </w:r>
      <w:hyperlink r:id="rId49" w:anchor="sub_10052" w:history="1">
        <w:r w:rsidRPr="00EC5C64">
          <w:rPr>
            <w:rFonts w:ascii="Times New Roman CYR" w:eastAsia="Times New Roman" w:hAnsi="Times New Roman CYR" w:cs="Times New Roman CYR"/>
            <w:sz w:val="28"/>
            <w:szCs w:val="28"/>
            <w:lang w:eastAsia="ru-RU"/>
          </w:rPr>
          <w:t>подпунктах «б</w:t>
        </w:r>
      </w:hyperlink>
      <w:r w:rsidRPr="00EC5C64">
        <w:rPr>
          <w:rFonts w:ascii="Times New Roman CYR" w:eastAsia="Times New Roman" w:hAnsi="Times New Roman CYR" w:cs="Times New Roman CYR"/>
          <w:sz w:val="28"/>
          <w:szCs w:val="28"/>
          <w:lang w:eastAsia="ru-RU"/>
        </w:rPr>
        <w:t xml:space="preserve">» и </w:t>
      </w:r>
      <w:hyperlink r:id="rId50" w:anchor="sub_10053" w:history="1">
        <w:r w:rsidRPr="00EC5C64">
          <w:rPr>
            <w:rFonts w:ascii="Times New Roman CYR" w:eastAsia="Times New Roman" w:hAnsi="Times New Roman CYR" w:cs="Times New Roman CYR"/>
            <w:sz w:val="28"/>
            <w:szCs w:val="28"/>
            <w:lang w:eastAsia="ru-RU"/>
          </w:rPr>
          <w:t>«в»</w:t>
        </w:r>
      </w:hyperlink>
      <w:r w:rsidRPr="00EC5C64">
        <w:rPr>
          <w:rFonts w:ascii="Times New Roman CYR" w:eastAsia="Times New Roman" w:hAnsi="Times New Roman CYR" w:cs="Times New Roman CYR"/>
          <w:sz w:val="28"/>
          <w:szCs w:val="28"/>
          <w:lang w:eastAsia="ru-RU"/>
        </w:rPr>
        <w:t xml:space="preserve"> пункта 5, имеют сельскохозяйственные товаропроизводители (кроме граждан, ведущих личное подсобное хозяйство, и сельскохозяйственных кредитных потребительских кооперативов), признанные таковыми в соответствии со </w:t>
      </w:r>
      <w:hyperlink r:id="rId51" w:history="1">
        <w:r w:rsidRPr="00EC5C64">
          <w:rPr>
            <w:rFonts w:ascii="Times New Roman CYR" w:eastAsia="Times New Roman" w:hAnsi="Times New Roman CYR" w:cs="Times New Roman CYR"/>
            <w:sz w:val="28"/>
            <w:szCs w:val="28"/>
            <w:lang w:eastAsia="ru-RU"/>
          </w:rPr>
          <w:t>статьей 3</w:t>
        </w:r>
      </w:hyperlink>
      <w:r w:rsidRPr="00EC5C64">
        <w:rPr>
          <w:rFonts w:ascii="Times New Roman CYR" w:eastAsia="Times New Roman" w:hAnsi="Times New Roman CYR" w:cs="Times New Roman CYR"/>
          <w:sz w:val="28"/>
          <w:szCs w:val="28"/>
          <w:lang w:eastAsia="ru-RU"/>
        </w:rPr>
        <w:t xml:space="preserve"> Федерального закона «О развитии сельского хозяйства», относящиеся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 осуществляющие деятельность на территории Смоленской области.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EC5C64">
        <w:rPr>
          <w:rFonts w:ascii="Times New Roman CYR" w:eastAsia="Times New Roman" w:hAnsi="Times New Roman CYR" w:cs="Times New Roman CYR"/>
          <w:b/>
          <w:sz w:val="28"/>
          <w:szCs w:val="28"/>
          <w:lang w:eastAsia="ru-RU"/>
        </w:rPr>
        <w:t>Основные условия предоставления субсидии: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реализация льно- и (или) пеньковолокна, и (или) тресты льняной, и (или) тресты конопляной перерабатывающим организациям, расположенным на территории Российской Федерации, и (или) отгрузка на собственную переработку (для сельскохозяйственных товаропроизводителей, занимающихся производством льна-долгунца и (или) технической конопли);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xml:space="preserve">- наличие земельных участков, занятых посевными площадями зерновых, и </w:t>
      </w:r>
      <w:r w:rsidRPr="00EC5C64">
        <w:rPr>
          <w:rFonts w:ascii="Times New Roman CYR" w:eastAsia="Times New Roman" w:hAnsi="Times New Roman CYR" w:cs="Times New Roman CYR"/>
          <w:sz w:val="28"/>
          <w:szCs w:val="28"/>
          <w:lang w:eastAsia="ru-RU"/>
        </w:rPr>
        <w:lastRenderedPageBreak/>
        <w:t>(или) зернобобовых, и (или) кормовых сельскохозяйственных культур, и (или) овощных культур открытого грунта, и (или) семенного картофеля, и (или) картофеля, принадлежащих сельскохозяйственному товаропроизводителю на правах собственности и (или) ином имущественном праве, на дату подачи заявления о предоставлении субсидии на проведение агротехнологических работ при условии регистрации прав и сделок на указанные земельные участки в соответствии с требованиями Федерального закона «О государственной регистрации недвижимости» (для сельскохозяйственных товаропроизводителей, занимающихся производством зерновых, и (или) зернобобовых, и (или) кормовых сельскохозяйственных культур, и (или) овощных культур открытого грунта, и (или) семенного картофеля, и (или) картофеля);</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наличие у сельскохозяйственных товаропроизводителей следующей среднесписочной численности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Российской Федерации: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у индивидуальных предпринимателей (за исключением индивидуальных предпринимателей - глав крестьянских (фермерских) хозяйств) - 2 человека и более;</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у юридических лиц (за исключением крестьянских (фермерских) хозяйств) - 5 человек и более;</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наличие посевных площадей, занятых зерновыми культурами, и (или) зернобобовыми культурами, и (или) кормовыми культурами, и (или) овощными культурами открытого грунта, и (или) семенным картофелем, и (или) картофелем в предыдущем финансовом году с соблюдением норм высева на 1 гектар площади, занятой под сельскохозяйственными культурами, в соответствии с приложением № 2.1 к Порядку (для сельскохозяйственных товаропроизводителей, занимающихся производством зерновых и зернобобовых культур, кормовых культур, семенного картофеля, картофеля, овощей открытого грунта);</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наличие посевных площадей льна-долгунца и (или) технической конопли в текущем финансовом году (для сельскохозяйственных товаропроизводителей, занимающихся производством льна-долгунца и (или) технической конопли);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неполучение субсидии на проведение агротехнологических работ на просубсидированные ранее затраты под урожай текущего финансового года (для сельскохозяйственных товаропроизводителей, занимающихся производством льна-долгунца и (или) технической конопли), под урожай предыдущего финансового года (для сельскохозяйственных товаропроизводителей, занимающихся производством зерновых и зернобобовых культур, кормовых культур, семенного картофеля, картофеля, овощей открытого грунта);</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xml:space="preserve">- использование при проведении комплекса агротехнологических работ семян сельскохозяйственных культур, сорта или гибриды которых включены в Государственный реестр селекционных достижений, допущенных к использованию по 3 региону допуска, а также сортовые и посевные качества таких семян должны соответствовать ГОСТу Р 52325-2005, для овощных культур - ГОСТу 32592-2013, ГОСТу 30106-94, для картофеля - ГОСТу 33996-2016 (для сельскохозяйственных товаропроизводителей, занимающихся производством зерновых, и (или) </w:t>
      </w:r>
      <w:r w:rsidRPr="00EC5C64">
        <w:rPr>
          <w:rFonts w:ascii="Times New Roman CYR" w:eastAsia="Times New Roman" w:hAnsi="Times New Roman CYR" w:cs="Times New Roman CYR"/>
          <w:sz w:val="28"/>
          <w:szCs w:val="28"/>
          <w:lang w:eastAsia="ru-RU"/>
        </w:rPr>
        <w:lastRenderedPageBreak/>
        <w:t>зернобобовых, и (или) кормовых сельскохозяйственных культур, и (или) овощных культур открытого грунта, и (или) картофеля, и (или) семенного картофеля);</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достижение уровня урожайности зерновых и зернобобовых культур не менее 15 центнеров с гектара (в весе после доработки) в предыдущем финансовом году (для сельскохозяйственных товаропроизводителей, занимающихся производством зерновых и зернобобовых культур);</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наличие производства и реализации семенного картофеля, и (или) картофеля, и (или) овощей открытого грунта (для сельскохозяйственных товаропроизводителей, занимающихся производством семенного картофеля, и (или) картофеля, и (или) овощей открытого грунта).</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b/>
          <w:sz w:val="28"/>
          <w:szCs w:val="28"/>
          <w:lang w:eastAsia="ru-RU"/>
        </w:rPr>
        <w:t>Заявление о предоставлении субсидии</w:t>
      </w:r>
      <w:r w:rsidRPr="00EC5C64">
        <w:rPr>
          <w:rFonts w:ascii="Times New Roman CYR" w:eastAsia="Times New Roman" w:hAnsi="Times New Roman CYR" w:cs="Times New Roman CYR"/>
          <w:sz w:val="28"/>
          <w:szCs w:val="28"/>
          <w:lang w:eastAsia="ru-RU"/>
        </w:rPr>
        <w:t xml:space="preserve"> и соответствующий пакет документов сельскохозяйственные товаропроизводители представляют в Департамент в следующие сроки: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занимающиеся производством зерновых, и (или) зернобобовых, и (или) кормовых культур, и (или) овощей открытого грунта, и (или) картофеля, -                          до 24 марта включительно текущего финансового года;</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занимающиеся производством семенного картофеля, - с 1 августа до                     1 сентября включительно текущего финансового года;</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занимающиеся производством льна-долгунца и (или) технической конопли в срок с 18 июля до 1 августа включительно текущего финансового года.</w:t>
      </w:r>
    </w:p>
    <w:p w:rsidR="00702BBE" w:rsidRPr="00EC5C64" w:rsidRDefault="00702BBE" w:rsidP="00702BBE">
      <w:pPr>
        <w:spacing w:after="0" w:line="240" w:lineRule="auto"/>
        <w:ind w:firstLine="709"/>
        <w:jc w:val="both"/>
        <w:rPr>
          <w:rFonts w:ascii="Times New Roman" w:hAnsi="Times New Roman"/>
          <w:sz w:val="28"/>
          <w:szCs w:val="28"/>
        </w:rPr>
      </w:pPr>
      <w:r w:rsidRPr="00EC5C64">
        <w:rPr>
          <w:rFonts w:ascii="Times New Roman" w:hAnsi="Times New Roman"/>
          <w:sz w:val="28"/>
          <w:szCs w:val="28"/>
        </w:rPr>
        <w:t>Постановление Администрации Смоленской области от 22.02.2017 № 79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возмещение части затрат на проведение комплекса агротехнологических работ».</w:t>
      </w:r>
    </w:p>
    <w:bookmarkEnd w:id="58"/>
    <w:p w:rsidR="00702BBE" w:rsidRPr="00EC5C64" w:rsidRDefault="00702BBE" w:rsidP="00702BBE">
      <w:pPr>
        <w:spacing w:after="0" w:line="240" w:lineRule="auto"/>
        <w:ind w:firstLine="709"/>
        <w:jc w:val="both"/>
        <w:rPr>
          <w:rFonts w:ascii="Times New Roman" w:hAnsi="Times New Roman"/>
          <w:sz w:val="28"/>
          <w:szCs w:val="28"/>
        </w:rPr>
      </w:pPr>
    </w:p>
    <w:p w:rsidR="00702BBE" w:rsidRPr="00EC5C64" w:rsidRDefault="00702BBE" w:rsidP="00702BBE">
      <w:pPr>
        <w:autoSpaceDE w:val="0"/>
        <w:autoSpaceDN w:val="0"/>
        <w:adjustRightInd w:val="0"/>
        <w:spacing w:after="0" w:line="240" w:lineRule="auto"/>
        <w:jc w:val="center"/>
        <w:rPr>
          <w:rFonts w:ascii="Times New Roman" w:hAnsi="Times New Roman"/>
          <w:b/>
          <w:sz w:val="28"/>
          <w:szCs w:val="28"/>
        </w:rPr>
      </w:pPr>
      <w:r w:rsidRPr="00EC5C64">
        <w:rPr>
          <w:rFonts w:ascii="Times New Roman" w:hAnsi="Times New Roman"/>
          <w:b/>
          <w:sz w:val="28"/>
          <w:szCs w:val="28"/>
          <w:lang w:eastAsia="zh-CN"/>
        </w:rPr>
        <w:t xml:space="preserve">Предоставление субсидий сельскохозяйственным товаропроизводителям (кроме граждан, ведущих личное подсобное хозяйство) </w:t>
      </w:r>
      <w:r w:rsidRPr="00EC5C64">
        <w:rPr>
          <w:rFonts w:ascii="Times New Roman" w:hAnsi="Times New Roman"/>
          <w:b/>
          <w:sz w:val="28"/>
          <w:szCs w:val="28"/>
        </w:rPr>
        <w:t>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возмещение части затрат на прирост собственного производства льно- (или) пеньковолокна, и (или) тресты льняной, и (или) тресты конопляной</w:t>
      </w:r>
      <w:r w:rsidRPr="00EC5C64">
        <w:rPr>
          <w:rFonts w:ascii="Times New Roman" w:hAnsi="Times New Roman"/>
          <w:b/>
          <w:sz w:val="28"/>
          <w:szCs w:val="28"/>
          <w:lang w:eastAsia="zh-CN"/>
        </w:rPr>
        <w:t>.</w:t>
      </w:r>
    </w:p>
    <w:p w:rsidR="00702BBE" w:rsidRPr="00EC5C64" w:rsidRDefault="00702BBE" w:rsidP="00702BBE">
      <w:pPr>
        <w:spacing w:after="0" w:line="240" w:lineRule="auto"/>
        <w:ind w:firstLine="709"/>
        <w:jc w:val="both"/>
        <w:rPr>
          <w:rFonts w:ascii="Times New Roman" w:hAnsi="Times New Roman"/>
          <w:sz w:val="28"/>
          <w:szCs w:val="28"/>
        </w:rPr>
      </w:pPr>
    </w:p>
    <w:p w:rsidR="00702BBE" w:rsidRPr="00EC5C64" w:rsidRDefault="00702BBE" w:rsidP="00702BBE">
      <w:pPr>
        <w:spacing w:after="0" w:line="240" w:lineRule="auto"/>
        <w:ind w:firstLine="709"/>
        <w:jc w:val="both"/>
        <w:rPr>
          <w:rFonts w:ascii="Times New Roman" w:hAnsi="Times New Roman"/>
          <w:b/>
          <w:sz w:val="28"/>
          <w:szCs w:val="28"/>
        </w:rPr>
      </w:pPr>
      <w:r w:rsidRPr="00EC5C64">
        <w:rPr>
          <w:rFonts w:ascii="Times New Roman" w:hAnsi="Times New Roman"/>
          <w:b/>
          <w:sz w:val="28"/>
          <w:szCs w:val="28"/>
        </w:rPr>
        <w:t>Возмещение части затрат:</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на обеспечение прироста продукции собственного производства предоставляются на возмещение части затрат (без учета налога на добавленную стоимость) в расчете на 1 тонну реализованного и (или) отгруженного получателями на переработку льно- и (или) пеньковолокна, и (или) тресты льняной, и (или) тресты конопляной в предыдущем финансовом году.</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lastRenderedPageBreak/>
        <w:t>Размер субсидии на обеспечение прироста продукции собственного производства не может превышать размер фактически понесенных затрат, произведенных в IV квартале года, предшествующего предыдущему финансовому году, и в предыдущем финансовом году (далее – период осуществления затрат), а именно затрат:</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 на приобретение горюче-смазочных материалов, израсходованных на возделывание льна-долгунца и (или) технической конопли;</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 на приобретение удобрений, внесенных под посевы льна-долгунца и (или) технической конопли (для получателей, осуществляющих производство, реализацию и (или) отгрузку на переработку тресты льняной и (или) тресты конопляной);</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 на приобретение средств химической и биологической защиты растений, израсходованных на возделывание льна-долгунца и (или) технической конопли (для получателей, осуществляющих производство, реализацию и (или) отгрузку на переработку тресты льняной и (или) тресты конопляной);</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 на приобретение семенного материала льна-долгунца и (или) технической конопли (кроме оригинальных и элитных семян)</w:t>
      </w:r>
      <w:r w:rsidRPr="00EC5C64">
        <w:rPr>
          <w:rFonts w:ascii="Times New Roman" w:hAnsi="Times New Roman"/>
          <w:sz w:val="28"/>
          <w:szCs w:val="28"/>
        </w:rPr>
        <w:t xml:space="preserve"> </w:t>
      </w:r>
      <w:r w:rsidRPr="00EC5C64">
        <w:rPr>
          <w:rFonts w:ascii="Times New Roman" w:hAnsi="Times New Roman"/>
          <w:iCs/>
          <w:sz w:val="28"/>
          <w:szCs w:val="28"/>
        </w:rPr>
        <w:t>(для получателей, осуществляющих производство, реализацию и (или) отгрузку на переработку тресты льняной и (или) тресты конопляной);</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 на выполнение работ сторонними организациями по подготовке полей, посеву (посадке), возделыванию и выращиванию, опрыскиванию, внесению удобрений, обработке семян до посева, уходу за посевами льна-долгунца и (или) технической конопли, обработке семян льна-долгунца и (или) технической конопли до посева (посадки), уборке тресты льняной и (или) тресты конопляной (для получателей, осуществляющих производство, реализацию и (или) отгрузку на переработку тресты льняной и (или) тресты конопляной);</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 на содержание сооружений для хранения и обеспечения сохранности тресты льняной и (или) тресты конопляной (для получателей, осуществляющих производство, реализацию и (или) отгрузку на переработку тресты льняной, и (или) тресты конопляной, и (или) льно- и (или) пеньковолокна);</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 на приобретение запасных частей к сельскохозяйственной технике и оборудованию, используемых для ремонта при возделывании льна-долгунца и (или) технической конопли и (или) переработке тресты льняной, и (или) тресты конопляной, и (или) льно- и (или) пеньковолокна;</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 xml:space="preserve">- на оплату труда и отчисления на социальные нужды работников, занятых на возделывании льна-долгунца и (или) технической конопли </w:t>
      </w:r>
      <w:r w:rsidRPr="00EC5C64">
        <w:rPr>
          <w:rFonts w:ascii="Times New Roman" w:hAnsi="Times New Roman"/>
          <w:iCs/>
          <w:sz w:val="28"/>
          <w:szCs w:val="28"/>
        </w:rPr>
        <w:br/>
        <w:t>и (или) переработке тресты льняной, и (или) тресты конопляной, и (или) льно- и (или) пеньковолокна;</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 на фитосанитарную экспертизу тресты льняной, и (или) тресты конопляной, и (или) льно- и (или) пеньковолокна;</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 на отгрузку, перевалку и перевозку автомобильным и железнодорожным транспортом тресты льняной, и (или) тресты конопляной, и (или) льно- и (или) пеньковолокна;</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lastRenderedPageBreak/>
        <w:t>- на приобретение средств бактериальной защиты помещений и (или) сооружений, используемых для хранения тресты льняной, и (или) тресты конопляной, и (или) льно- и (или) пеньковолокна;</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 на комиссионные сборы (отчисления), уплачиваемые сбытовым и другим посредническим организациям при реализации тресты льняной, и (или) тресты конопляной, и (или) льно- и (или) пеньковолокна;</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 на оплату коммунальных услуг по электроснабжению, водоснабжению, газоснабжению при производстве льно- и (или) пеньковолокна;</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 на оплату услуг по временному хранению льно- и (или) пеньковолокна;</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 на оплату арендной платы производственных помещений и оборудования для производства льно- и (или) пеньковолокна.</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EC5C64">
        <w:rPr>
          <w:rFonts w:ascii="Times New Roman CYR" w:eastAsia="Times New Roman" w:hAnsi="Times New Roman CYR" w:cs="Times New Roman CYR"/>
          <w:b/>
          <w:sz w:val="28"/>
          <w:szCs w:val="28"/>
          <w:lang w:eastAsia="ru-RU"/>
        </w:rPr>
        <w:t>Право на получение субсидии</w:t>
      </w:r>
      <w:r w:rsidRPr="00EC5C64">
        <w:t xml:space="preserve"> </w:t>
      </w:r>
      <w:r w:rsidRPr="00EC5C64">
        <w:rPr>
          <w:rFonts w:ascii="Times New Roman CYR" w:eastAsia="Times New Roman" w:hAnsi="Times New Roman CYR" w:cs="Times New Roman CYR"/>
          <w:b/>
          <w:sz w:val="28"/>
          <w:szCs w:val="28"/>
          <w:lang w:eastAsia="ru-RU"/>
        </w:rPr>
        <w:t xml:space="preserve">имеют: </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b/>
          <w:sz w:val="28"/>
          <w:szCs w:val="28"/>
          <w:lang w:eastAsia="ru-RU"/>
        </w:rPr>
      </w:pPr>
      <w:r w:rsidRPr="00EC5C64">
        <w:rPr>
          <w:rFonts w:ascii="Times New Roman" w:hAnsi="Times New Roman"/>
          <w:sz w:val="28"/>
          <w:szCs w:val="28"/>
        </w:rPr>
        <w:t>осуществляющим деятельность на территории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b/>
          <w:sz w:val="28"/>
          <w:szCs w:val="28"/>
          <w:lang w:eastAsia="ru-RU"/>
        </w:rPr>
      </w:pPr>
      <w:r w:rsidRPr="00EC5C64">
        <w:rPr>
          <w:rFonts w:ascii="Times New Roman" w:eastAsia="Times New Roman" w:hAnsi="Times New Roman"/>
          <w:b/>
          <w:sz w:val="28"/>
          <w:szCs w:val="28"/>
          <w:lang w:eastAsia="ru-RU"/>
        </w:rPr>
        <w:t>Основные условия предоставления субсидии:</w:t>
      </w:r>
    </w:p>
    <w:p w:rsidR="00702BBE" w:rsidRPr="00EC5C64" w:rsidRDefault="00702BBE" w:rsidP="00702BBE">
      <w:pPr>
        <w:spacing w:after="0" w:line="240" w:lineRule="auto"/>
        <w:ind w:firstLine="709"/>
        <w:jc w:val="both"/>
        <w:rPr>
          <w:rFonts w:ascii="Times New Roman" w:hAnsi="Times New Roman"/>
          <w:sz w:val="28"/>
          <w:szCs w:val="28"/>
        </w:rPr>
      </w:pPr>
      <w:r w:rsidRPr="00EC5C64">
        <w:rPr>
          <w:rFonts w:ascii="Times New Roman" w:hAnsi="Times New Roman"/>
          <w:sz w:val="28"/>
          <w:szCs w:val="28"/>
        </w:rPr>
        <w:t>- наличие у получателя среднесписочной численности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Российской Федерации:</w:t>
      </w:r>
    </w:p>
    <w:p w:rsidR="00702BBE" w:rsidRPr="00EC5C64" w:rsidRDefault="00702BBE" w:rsidP="00702BBE">
      <w:pPr>
        <w:spacing w:after="0" w:line="240" w:lineRule="auto"/>
        <w:ind w:firstLine="709"/>
        <w:jc w:val="both"/>
        <w:rPr>
          <w:rFonts w:ascii="Times New Roman" w:hAnsi="Times New Roman"/>
          <w:sz w:val="28"/>
          <w:szCs w:val="28"/>
        </w:rPr>
      </w:pPr>
      <w:r w:rsidRPr="00EC5C64">
        <w:rPr>
          <w:rFonts w:ascii="Times New Roman" w:hAnsi="Times New Roman"/>
          <w:sz w:val="28"/>
          <w:szCs w:val="28"/>
        </w:rPr>
        <w:t>- у индивидуальных предпринимателей (за исключением индивидуальных предпринимателей - глав крестьянских (фермерских) хозяйств) - 2 человека и более;</w:t>
      </w:r>
    </w:p>
    <w:p w:rsidR="00702BBE" w:rsidRPr="00EC5C64" w:rsidRDefault="00702BBE" w:rsidP="00702BBE">
      <w:pPr>
        <w:spacing w:after="0" w:line="240" w:lineRule="auto"/>
        <w:ind w:firstLine="709"/>
        <w:jc w:val="both"/>
        <w:rPr>
          <w:rFonts w:ascii="Times New Roman" w:hAnsi="Times New Roman"/>
          <w:sz w:val="28"/>
          <w:szCs w:val="28"/>
        </w:rPr>
      </w:pPr>
      <w:bookmarkStart w:id="59" w:name="sub_10812"/>
      <w:r w:rsidRPr="00EC5C64">
        <w:rPr>
          <w:rFonts w:ascii="Times New Roman" w:hAnsi="Times New Roman"/>
          <w:sz w:val="28"/>
          <w:szCs w:val="28"/>
        </w:rPr>
        <w:t>- у юридических лиц (за исключением крестьянских (фермерских) хозяйств) - 5 человек и более;</w:t>
      </w:r>
    </w:p>
    <w:p w:rsidR="00702BBE" w:rsidRPr="00EC5C64" w:rsidRDefault="00702BBE" w:rsidP="00702BBE">
      <w:pPr>
        <w:spacing w:after="0" w:line="240" w:lineRule="auto"/>
        <w:ind w:firstLine="709"/>
        <w:jc w:val="both"/>
        <w:rPr>
          <w:rFonts w:ascii="Times New Roman" w:hAnsi="Times New Roman"/>
          <w:sz w:val="28"/>
          <w:szCs w:val="28"/>
        </w:rPr>
      </w:pPr>
      <w:r w:rsidRPr="00EC5C64">
        <w:rPr>
          <w:rFonts w:ascii="Times New Roman" w:hAnsi="Times New Roman"/>
          <w:sz w:val="28"/>
          <w:szCs w:val="28"/>
        </w:rPr>
        <w:t>- отсутствие в предыдущем финансовом году случаев привлечения получателя к административной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16.09.2020 № 1479 «Об утверждении Правил противопожарного режима в Российской Федерации»;</w:t>
      </w:r>
    </w:p>
    <w:bookmarkEnd w:id="59"/>
    <w:p w:rsidR="00702BBE" w:rsidRPr="00EC5C64" w:rsidRDefault="00702BBE" w:rsidP="00702BBE">
      <w:pPr>
        <w:spacing w:after="0" w:line="240" w:lineRule="auto"/>
        <w:ind w:firstLine="709"/>
        <w:jc w:val="both"/>
        <w:rPr>
          <w:rFonts w:ascii="Times New Roman" w:hAnsi="Times New Roman"/>
          <w:sz w:val="28"/>
          <w:szCs w:val="28"/>
        </w:rPr>
      </w:pPr>
      <w:r w:rsidRPr="00EC5C64">
        <w:rPr>
          <w:rFonts w:ascii="Times New Roman" w:hAnsi="Times New Roman"/>
          <w:sz w:val="28"/>
          <w:szCs w:val="28"/>
        </w:rPr>
        <w:t>- для получателей, осуществляющих производство, реализацию и (или) отгрузку на переработку тресты льняной и (или) тресты конопляной:</w:t>
      </w:r>
    </w:p>
    <w:p w:rsidR="00702BBE" w:rsidRPr="00EC5C64" w:rsidRDefault="00702BBE" w:rsidP="00702BBE">
      <w:pPr>
        <w:spacing w:after="0" w:line="240" w:lineRule="auto"/>
        <w:ind w:firstLine="709"/>
        <w:jc w:val="both"/>
        <w:rPr>
          <w:rFonts w:ascii="Times New Roman" w:hAnsi="Times New Roman"/>
          <w:sz w:val="28"/>
          <w:szCs w:val="28"/>
        </w:rPr>
      </w:pPr>
      <w:r w:rsidRPr="00EC5C64">
        <w:rPr>
          <w:rFonts w:ascii="Times New Roman" w:hAnsi="Times New Roman"/>
          <w:sz w:val="28"/>
          <w:szCs w:val="28"/>
        </w:rPr>
        <w:t>- внесение получателем удобрений, используемых при производстве тресты льняной и (или) тресты конопляной (под урожай предыдущего года), не менее 35 килограммов в действующем веществе на 1 гектар посевной площади, занятой льном-долгунцом и (или) технической коноплей;</w:t>
      </w:r>
    </w:p>
    <w:p w:rsidR="00702BBE" w:rsidRPr="00EC5C64" w:rsidRDefault="00702BBE" w:rsidP="00702BBE">
      <w:pPr>
        <w:spacing w:after="0" w:line="240" w:lineRule="auto"/>
        <w:ind w:firstLine="709"/>
        <w:jc w:val="both"/>
        <w:rPr>
          <w:rFonts w:ascii="Times New Roman" w:hAnsi="Times New Roman"/>
          <w:sz w:val="28"/>
          <w:szCs w:val="28"/>
        </w:rPr>
      </w:pPr>
      <w:r w:rsidRPr="00EC5C64">
        <w:rPr>
          <w:rFonts w:ascii="Times New Roman" w:hAnsi="Times New Roman"/>
          <w:sz w:val="28"/>
          <w:szCs w:val="28"/>
        </w:rPr>
        <w:t xml:space="preserve">- использование при производстве тресты льняной и (или) тресты конопляной в рамках приоритетной подотрасли АПК семян сельскохозяйственных культур, </w:t>
      </w:r>
      <w:r w:rsidRPr="00EC5C64">
        <w:rPr>
          <w:rFonts w:ascii="Times New Roman" w:hAnsi="Times New Roman"/>
          <w:sz w:val="28"/>
          <w:szCs w:val="28"/>
        </w:rPr>
        <w:lastRenderedPageBreak/>
        <w:t xml:space="preserve">сорта и гибриды которых внесены в Государственный реестр селекционных достижений, допущенных к использованию по Центральному региону допуска Российской Федерации, сортовые и посевные качества которых соответствуют </w:t>
      </w:r>
      <w:r w:rsidRPr="00EC5C64">
        <w:rPr>
          <w:rFonts w:ascii="Times New Roman" w:hAnsi="Times New Roman"/>
          <w:sz w:val="28"/>
          <w:szCs w:val="28"/>
        </w:rPr>
        <w:br/>
        <w:t>ГОСТу Р 52325-2005;</w:t>
      </w:r>
    </w:p>
    <w:p w:rsidR="00702BBE" w:rsidRPr="00EC5C64" w:rsidRDefault="00702BBE" w:rsidP="00702BBE">
      <w:pPr>
        <w:spacing w:after="0" w:line="240" w:lineRule="auto"/>
        <w:ind w:firstLine="709"/>
        <w:jc w:val="both"/>
        <w:rPr>
          <w:rFonts w:ascii="Times New Roman" w:hAnsi="Times New Roman"/>
          <w:sz w:val="28"/>
          <w:szCs w:val="28"/>
        </w:rPr>
      </w:pPr>
      <w:r w:rsidRPr="00EC5C64">
        <w:rPr>
          <w:rFonts w:ascii="Times New Roman" w:hAnsi="Times New Roman"/>
          <w:sz w:val="28"/>
          <w:szCs w:val="28"/>
        </w:rPr>
        <w:t>- наличие у получателя производства тресты льняной и (или) тресты конопляной в предыдущем финансовом году;</w:t>
      </w:r>
    </w:p>
    <w:p w:rsidR="00702BBE" w:rsidRPr="00EC5C64" w:rsidRDefault="00702BBE" w:rsidP="00702BBE">
      <w:pPr>
        <w:spacing w:after="0" w:line="240" w:lineRule="auto"/>
        <w:ind w:firstLine="709"/>
        <w:jc w:val="both"/>
        <w:rPr>
          <w:rFonts w:ascii="Times New Roman" w:hAnsi="Times New Roman"/>
          <w:sz w:val="28"/>
          <w:szCs w:val="28"/>
        </w:rPr>
      </w:pPr>
      <w:r w:rsidRPr="00EC5C64">
        <w:rPr>
          <w:rFonts w:ascii="Times New Roman" w:hAnsi="Times New Roman"/>
          <w:sz w:val="28"/>
          <w:szCs w:val="28"/>
        </w:rPr>
        <w:t xml:space="preserve">- реализация и (или) отгрузка получателем в предыдущем финансовом году тресты льняной и (или) тресты конопляной перерабатывающим организациям на территории Российской Федерации; </w:t>
      </w:r>
    </w:p>
    <w:p w:rsidR="00702BBE" w:rsidRPr="00EC5C64" w:rsidRDefault="00702BBE" w:rsidP="00702BBE">
      <w:pPr>
        <w:spacing w:after="0" w:line="240" w:lineRule="auto"/>
        <w:ind w:firstLine="709"/>
        <w:jc w:val="both"/>
        <w:rPr>
          <w:rFonts w:ascii="Times New Roman" w:hAnsi="Times New Roman"/>
          <w:sz w:val="28"/>
          <w:szCs w:val="28"/>
        </w:rPr>
      </w:pPr>
      <w:r w:rsidRPr="00EC5C64">
        <w:rPr>
          <w:rFonts w:ascii="Times New Roman" w:hAnsi="Times New Roman"/>
          <w:sz w:val="28"/>
          <w:szCs w:val="28"/>
        </w:rPr>
        <w:t>- для получателей, осуществляющих производство, реализацию и (или) отгрузку на переработку льно- и (или) пеньковолокна:</w:t>
      </w:r>
    </w:p>
    <w:p w:rsidR="00702BBE" w:rsidRPr="00EC5C64" w:rsidRDefault="00702BBE" w:rsidP="00702BBE">
      <w:pPr>
        <w:spacing w:after="0" w:line="240" w:lineRule="auto"/>
        <w:ind w:firstLine="709"/>
        <w:jc w:val="both"/>
        <w:rPr>
          <w:rFonts w:ascii="Times New Roman" w:hAnsi="Times New Roman"/>
          <w:sz w:val="28"/>
          <w:szCs w:val="28"/>
        </w:rPr>
      </w:pPr>
      <w:r w:rsidRPr="00EC5C64">
        <w:rPr>
          <w:rFonts w:ascii="Times New Roman" w:hAnsi="Times New Roman"/>
          <w:sz w:val="28"/>
          <w:szCs w:val="28"/>
        </w:rPr>
        <w:t>- наличие у получателя в предыдущем финансовом году на территории Смоленской области производственного(ых) объекта(ов) по производству льно- и (или) пеньковолокна, принадлежащих ему на праве собственности и (или) ином имущественном праве, при условии регистрации прав и сделок на указанный(ые) производственный(ые) объект(ы) в соответствии с требованиями Федерального закона «О государственной регистрации недвижимости»;</w:t>
      </w:r>
    </w:p>
    <w:p w:rsidR="00702BBE" w:rsidRPr="00EC5C64" w:rsidRDefault="00702BBE" w:rsidP="00702BBE">
      <w:pPr>
        <w:spacing w:after="0" w:line="240" w:lineRule="auto"/>
        <w:ind w:firstLine="709"/>
        <w:jc w:val="both"/>
        <w:rPr>
          <w:sz w:val="28"/>
          <w:szCs w:val="28"/>
        </w:rPr>
      </w:pPr>
      <w:r w:rsidRPr="00EC5C64">
        <w:rPr>
          <w:rFonts w:ascii="Times New Roman" w:hAnsi="Times New Roman"/>
          <w:sz w:val="28"/>
          <w:szCs w:val="28"/>
        </w:rPr>
        <w:t xml:space="preserve">- осуществление получателем в предыдущем финансовом году реализации </w:t>
      </w:r>
      <w:r w:rsidRPr="00EC5C64">
        <w:rPr>
          <w:rFonts w:ascii="Times New Roman" w:hAnsi="Times New Roman"/>
          <w:sz w:val="28"/>
          <w:szCs w:val="28"/>
        </w:rPr>
        <w:br/>
        <w:t>и (или) отгрузки на переработку льно- и (или) пеньковолокна (за исключением котонина), произведенного из тресты льняной и (или) тресты конопляной, выращенной на территории Смоленской области</w:t>
      </w:r>
      <w:r w:rsidRPr="00EC5C64">
        <w:rPr>
          <w:sz w:val="28"/>
          <w:szCs w:val="28"/>
        </w:rPr>
        <w:t>.</w:t>
      </w:r>
    </w:p>
    <w:p w:rsidR="00702BBE" w:rsidRPr="00EC5C64" w:rsidRDefault="00702BBE" w:rsidP="00702BBE">
      <w:pPr>
        <w:spacing w:after="0" w:line="240" w:lineRule="auto"/>
        <w:ind w:firstLine="709"/>
        <w:jc w:val="both"/>
        <w:rPr>
          <w:rFonts w:ascii="Times New Roman" w:hAnsi="Times New Roman"/>
          <w:sz w:val="28"/>
          <w:szCs w:val="28"/>
        </w:rPr>
      </w:pPr>
      <w:r w:rsidRPr="00EC5C64">
        <w:rPr>
          <w:rFonts w:ascii="Times New Roman CYR" w:eastAsia="Times New Roman" w:hAnsi="Times New Roman CYR" w:cs="Times New Roman CYR"/>
          <w:b/>
          <w:sz w:val="28"/>
          <w:szCs w:val="28"/>
          <w:lang w:eastAsia="ru-RU"/>
        </w:rPr>
        <w:t>Заявление о предоставлении субсидии</w:t>
      </w:r>
      <w:r w:rsidRPr="00EC5C64">
        <w:rPr>
          <w:rFonts w:ascii="Times New Roman CYR" w:eastAsia="Times New Roman" w:hAnsi="Times New Roman CYR" w:cs="Times New Roman CYR"/>
          <w:sz w:val="28"/>
          <w:szCs w:val="28"/>
          <w:lang w:eastAsia="ru-RU"/>
        </w:rPr>
        <w:t xml:space="preserve"> и соответствующий пакет документов получатели субсидии представляют в Департамент </w:t>
      </w:r>
      <w:r w:rsidRPr="00EC5C64">
        <w:rPr>
          <w:rFonts w:ascii="Times New Roman" w:hAnsi="Times New Roman"/>
          <w:sz w:val="28"/>
          <w:szCs w:val="28"/>
        </w:rPr>
        <w:t>в срок до 20 мая включительно текущего финансового года.</w:t>
      </w:r>
    </w:p>
    <w:p w:rsidR="00702BBE" w:rsidRPr="00EC5C64" w:rsidRDefault="00702BBE" w:rsidP="00702BBE">
      <w:pPr>
        <w:autoSpaceDE w:val="0"/>
        <w:autoSpaceDN w:val="0"/>
        <w:adjustRightInd w:val="0"/>
        <w:spacing w:after="0" w:line="240" w:lineRule="auto"/>
        <w:ind w:firstLine="708"/>
        <w:jc w:val="both"/>
        <w:rPr>
          <w:rFonts w:ascii="Times New Roman" w:hAnsi="Times New Roman"/>
          <w:sz w:val="28"/>
          <w:szCs w:val="28"/>
        </w:rPr>
      </w:pPr>
      <w:r w:rsidRPr="00EC5C64">
        <w:rPr>
          <w:rFonts w:ascii="Times New Roman" w:hAnsi="Times New Roman"/>
          <w:sz w:val="28"/>
          <w:szCs w:val="28"/>
        </w:rPr>
        <w:t>Постановление Администрации Смоленской области от 16.05.2022 № 313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возмещение части затрат на прирост собственного производства льно- (или) пеньковолокна, и (или) тресты льняной, и (или) тресты конопляной».</w:t>
      </w:r>
    </w:p>
    <w:p w:rsidR="00702BBE" w:rsidRPr="00EC5C64" w:rsidRDefault="00702BBE" w:rsidP="00702BBE">
      <w:pPr>
        <w:spacing w:after="0" w:line="240" w:lineRule="auto"/>
        <w:ind w:firstLine="709"/>
        <w:jc w:val="both"/>
        <w:rPr>
          <w:rFonts w:ascii="Times New Roman" w:hAnsi="Times New Roman"/>
          <w:sz w:val="28"/>
          <w:szCs w:val="28"/>
        </w:rPr>
      </w:pPr>
    </w:p>
    <w:p w:rsidR="00702BBE" w:rsidRPr="00EC5C64"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60" w:name="_Toc118213665"/>
      <w:bookmarkStart w:id="61" w:name="_Toc82505273"/>
      <w:r w:rsidRPr="00EC5C64">
        <w:rPr>
          <w:rFonts w:ascii="Times New Roman" w:eastAsia="Times New Roman" w:hAnsi="Times New Roman"/>
          <w:b/>
          <w:bCs/>
          <w:kern w:val="32"/>
          <w:sz w:val="28"/>
          <w:szCs w:val="28"/>
          <w:lang w:eastAsia="zh-CN"/>
        </w:rPr>
        <w:t>Предоставление субсидий сельскохозяйственным товаропроизводителям (кроме граждан, ведущих личное подсобное хозяйство) на возмещение части затрат на приобретение элитных семян.</w:t>
      </w:r>
      <w:bookmarkEnd w:id="60"/>
    </w:p>
    <w:p w:rsidR="00702BBE" w:rsidRPr="00EC5C64" w:rsidRDefault="00702BBE" w:rsidP="00702BBE">
      <w:pPr>
        <w:spacing w:after="0" w:line="240" w:lineRule="auto"/>
        <w:ind w:firstLine="709"/>
        <w:jc w:val="both"/>
        <w:rPr>
          <w:rFonts w:ascii="Times New Roman" w:hAnsi="Times New Roman"/>
          <w:b/>
          <w:i/>
          <w:sz w:val="28"/>
          <w:szCs w:val="28"/>
        </w:rPr>
      </w:pPr>
    </w:p>
    <w:p w:rsidR="00702BBE" w:rsidRPr="00EC5C64" w:rsidRDefault="00702BBE" w:rsidP="00702BBE">
      <w:pPr>
        <w:spacing w:after="0" w:line="240" w:lineRule="auto"/>
        <w:ind w:firstLine="709"/>
        <w:jc w:val="both"/>
        <w:rPr>
          <w:rFonts w:ascii="Times New Roman" w:hAnsi="Times New Roman"/>
          <w:b/>
          <w:sz w:val="28"/>
          <w:szCs w:val="28"/>
        </w:rPr>
      </w:pPr>
      <w:r w:rsidRPr="00EC5C64">
        <w:rPr>
          <w:rFonts w:ascii="Times New Roman" w:hAnsi="Times New Roman"/>
          <w:b/>
          <w:sz w:val="28"/>
          <w:szCs w:val="28"/>
        </w:rPr>
        <w:t>Возмещение части затрат:</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сельскохозяйственных товаропроизводителей на поддержку элитного семеноводства.</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xml:space="preserve">Затраты на приобретение элитных семян включают в себя затраты на оплату </w:t>
      </w:r>
      <w:r w:rsidRPr="00EC5C64">
        <w:rPr>
          <w:rFonts w:ascii="Times New Roman CYR" w:eastAsia="Times New Roman" w:hAnsi="Times New Roman CYR" w:cs="Times New Roman CYR"/>
          <w:sz w:val="28"/>
          <w:szCs w:val="28"/>
          <w:lang w:eastAsia="ru-RU"/>
        </w:rPr>
        <w:lastRenderedPageBreak/>
        <w:t>стоимости элитных семян.</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Затраты на транспортировку элитных семян, на погрузку-разгрузку, доставку, оформление документов и другие затраты, связанные с их приобретением, возмещению не подлежат.</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Субсидии на приобретение элитных семян предоставляются по ставкам на 1 гектар посевной площади, засеянной элитными семенами, под сельскохозяйственными культурами.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При этом сумма субсидии не может превышать фактически понесенные сельскохозяйственным товаропроизводителем затраты на приобретение элитных семян, произведенные в текущем финансовом году и (или) в III - IV кварталах года, предшествующего текущему финансовому году (без учета налога на добавленную стоимость).</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EC5C64">
        <w:rPr>
          <w:rFonts w:ascii="Times New Roman CYR" w:eastAsia="Times New Roman" w:hAnsi="Times New Roman CYR" w:cs="Times New Roman CYR"/>
          <w:b/>
          <w:sz w:val="28"/>
          <w:szCs w:val="28"/>
          <w:lang w:eastAsia="ru-RU"/>
        </w:rPr>
        <w:t>Право на получение субсидии</w:t>
      </w:r>
      <w:r w:rsidRPr="00EC5C64">
        <w:rPr>
          <w:rFonts w:ascii="Times New Roman" w:eastAsia="Times New Roman" w:hAnsi="Times New Roman"/>
          <w:sz w:val="28"/>
          <w:szCs w:val="28"/>
          <w:lang w:eastAsia="ru-RU"/>
        </w:rPr>
        <w:t xml:space="preserve"> </w:t>
      </w:r>
      <w:r w:rsidRPr="00EC5C64">
        <w:rPr>
          <w:rFonts w:ascii="Times New Roman CYR" w:eastAsia="Times New Roman" w:hAnsi="Times New Roman CYR" w:cs="Times New Roman CYR"/>
          <w:b/>
          <w:sz w:val="28"/>
          <w:szCs w:val="28"/>
          <w:lang w:eastAsia="ru-RU"/>
        </w:rPr>
        <w:t>имеют:</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осуществляющие деятельность на территории Смоленской области сельскохозяйственные товаропроизводители (кроме граждан, ведущих личное подсобное хозяйство, и сельскохозяйственных кредитных потребительских кооперативов), признанные таковыми в соответствии со </w:t>
      </w:r>
      <w:hyperlink r:id="rId52" w:history="1">
        <w:r w:rsidRPr="00EC5C64">
          <w:rPr>
            <w:rFonts w:ascii="Times New Roman" w:eastAsia="Times New Roman" w:hAnsi="Times New Roman"/>
            <w:sz w:val="28"/>
            <w:szCs w:val="28"/>
            <w:lang w:eastAsia="ru-RU"/>
          </w:rPr>
          <w:t>статьей 3</w:t>
        </w:r>
      </w:hyperlink>
      <w:r w:rsidRPr="00EC5C64">
        <w:rPr>
          <w:rFonts w:ascii="Times New Roman" w:eastAsia="Times New Roman" w:hAnsi="Times New Roman"/>
          <w:sz w:val="28"/>
          <w:szCs w:val="28"/>
          <w:lang w:eastAsia="ru-RU"/>
        </w:rPr>
        <w:t xml:space="preserve"> Федерального закона «О развитии сельского хозяйства», относящиеся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EC5C64">
        <w:rPr>
          <w:rFonts w:ascii="Times New Roman CYR" w:eastAsia="Times New Roman" w:hAnsi="Times New Roman CYR" w:cs="Times New Roman CYR"/>
          <w:b/>
          <w:sz w:val="28"/>
          <w:szCs w:val="28"/>
          <w:lang w:eastAsia="ru-RU"/>
        </w:rPr>
        <w:t>Основные условия предоставления субсидии:</w:t>
      </w:r>
    </w:p>
    <w:p w:rsidR="00702BBE" w:rsidRPr="00EC5C64" w:rsidRDefault="00702BBE" w:rsidP="00702BBE">
      <w:pPr>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приобретение элитных семян в IV квартале года, предшествующего текущему финансовому году, и (или) в I, II кварталах текущего финансового года. Кроме того, высев приобретенных элитных семян должен быть осуществлен под урожай текущего финансового года;</w:t>
      </w:r>
    </w:p>
    <w:p w:rsidR="00702BBE" w:rsidRPr="00EC5C64" w:rsidRDefault="00702BBE" w:rsidP="00702BBE">
      <w:pPr>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наличие у сельскохозяйственных товаропроизводителей на территории Смоленской области посевных площадей под сельскохозяйственными культурами, (при условии, что элитные семена сельскохозяйственных культур относятся к сортам, включенным в Государственный реестр селекционных достижений, допущенных к использованию, по Центральному региону допуска Российской Федерации;</w:t>
      </w:r>
    </w:p>
    <w:p w:rsidR="00702BBE" w:rsidRPr="00EC5C64" w:rsidRDefault="00702BBE" w:rsidP="00702BBE">
      <w:pPr>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соблюдение норм высева на 1 гектар площади, занятой сельскохозяйственными культурами, засеваемой элитными семенами;</w:t>
      </w:r>
    </w:p>
    <w:p w:rsidR="00702BBE" w:rsidRPr="00EC5C64" w:rsidRDefault="00702BBE" w:rsidP="00702BBE">
      <w:pPr>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наличие документов соответствия партий семян сельскохозяйственных культур соответствующим национальным стандартам Российской Федерации: </w:t>
      </w:r>
      <w:hyperlink r:id="rId53" w:history="1">
        <w:r w:rsidRPr="00EC5C64">
          <w:rPr>
            <w:rFonts w:ascii="Times New Roman" w:eastAsia="Times New Roman" w:hAnsi="Times New Roman"/>
            <w:sz w:val="28"/>
            <w:szCs w:val="28"/>
            <w:u w:val="single"/>
            <w:lang w:eastAsia="ru-RU"/>
          </w:rPr>
          <w:t>ГОСТ Р 52325-2005</w:t>
        </w:r>
      </w:hyperlink>
      <w:r w:rsidRPr="00EC5C64">
        <w:rPr>
          <w:rFonts w:ascii="Times New Roman" w:eastAsia="Times New Roman" w:hAnsi="Times New Roman"/>
          <w:sz w:val="28"/>
          <w:szCs w:val="28"/>
          <w:lang w:eastAsia="ru-RU"/>
        </w:rPr>
        <w:t xml:space="preserve"> «Семена сельскохозяйственных растений. Сортовые и посевные качества. Общие технические условия», </w:t>
      </w:r>
      <w:hyperlink r:id="rId54" w:history="1">
        <w:r w:rsidRPr="00EC5C64">
          <w:rPr>
            <w:rFonts w:ascii="Times New Roman" w:eastAsia="Times New Roman" w:hAnsi="Times New Roman"/>
            <w:sz w:val="28"/>
            <w:szCs w:val="28"/>
            <w:u w:val="single"/>
            <w:lang w:eastAsia="ru-RU"/>
          </w:rPr>
          <w:t>ГОСТ 32592-2013</w:t>
        </w:r>
      </w:hyperlink>
      <w:r w:rsidRPr="00EC5C64">
        <w:rPr>
          <w:rFonts w:ascii="Times New Roman" w:eastAsia="Times New Roman" w:hAnsi="Times New Roman"/>
          <w:sz w:val="28"/>
          <w:szCs w:val="28"/>
          <w:lang w:eastAsia="ru-RU"/>
        </w:rPr>
        <w:t xml:space="preserve"> «Семена овощных, бахчевых культур, кормовых корнеплодов и кормовой капусты. Сортовые и посевные качества. Общие технические условия», </w:t>
      </w:r>
      <w:hyperlink r:id="rId55" w:history="1">
        <w:r w:rsidRPr="00EC5C64">
          <w:rPr>
            <w:rFonts w:ascii="Times New Roman" w:eastAsia="Times New Roman" w:hAnsi="Times New Roman"/>
            <w:sz w:val="28"/>
            <w:szCs w:val="28"/>
            <w:u w:val="single"/>
            <w:lang w:eastAsia="ru-RU"/>
          </w:rPr>
          <w:t>ГОСТ 33996-2016</w:t>
        </w:r>
      </w:hyperlink>
      <w:r w:rsidRPr="00EC5C64">
        <w:rPr>
          <w:rFonts w:ascii="Times New Roman" w:eastAsia="Times New Roman" w:hAnsi="Times New Roman"/>
          <w:sz w:val="28"/>
          <w:szCs w:val="28"/>
          <w:lang w:eastAsia="ru-RU"/>
        </w:rPr>
        <w:t xml:space="preserve"> «Картофель семенной. Технические условия и методы определения качества»;</w:t>
      </w:r>
    </w:p>
    <w:p w:rsidR="00702BBE" w:rsidRPr="00EC5C64" w:rsidRDefault="00702BBE" w:rsidP="00702BBE">
      <w:pPr>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неполучение сельскохозяйственным товаропроизводителем субсидии на приобретение элитных семян на просубсидированные ранее элитные семена;</w:t>
      </w:r>
    </w:p>
    <w:p w:rsidR="00702BBE" w:rsidRPr="00EC5C64" w:rsidRDefault="00702BBE" w:rsidP="00702BBE">
      <w:pPr>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наличие у сельскохозяйственных товаропроизводителей следующей среднесписочной численности работников за последний отчетный период, по </w:t>
      </w:r>
      <w:r w:rsidRPr="00EC5C64">
        <w:rPr>
          <w:rFonts w:ascii="Times New Roman" w:eastAsia="Times New Roman" w:hAnsi="Times New Roman"/>
          <w:sz w:val="28"/>
          <w:szCs w:val="28"/>
          <w:lang w:eastAsia="ru-RU"/>
        </w:rPr>
        <w:lastRenderedPageBreak/>
        <w:t>которому истек установленный федеральным законодательством срок представления отчетности:</w:t>
      </w:r>
    </w:p>
    <w:p w:rsidR="00702BBE" w:rsidRPr="00EC5C64" w:rsidRDefault="00702BBE" w:rsidP="00702BBE">
      <w:pPr>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у индивидуальных предпринимателей (за исключением индивидуальных предпринимателей - глав крестьянских (фермерских) хозяйств) - 2 человека и более;</w:t>
      </w:r>
    </w:p>
    <w:p w:rsidR="00702BBE" w:rsidRPr="00EC5C64" w:rsidRDefault="00702BBE" w:rsidP="00702BBE">
      <w:pPr>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у юридических лиц (за исключением крестьянских (фермерских) хозяйств) - 5 человек и более;</w:t>
      </w:r>
    </w:p>
    <w:p w:rsidR="00702BBE" w:rsidRPr="00EC5C64" w:rsidRDefault="00702BBE" w:rsidP="00702BBE">
      <w:pPr>
        <w:spacing w:after="0" w:line="240" w:lineRule="auto"/>
        <w:ind w:firstLine="709"/>
        <w:jc w:val="both"/>
        <w:rPr>
          <w:rFonts w:ascii="Times New Roman" w:hAnsi="Times New Roman"/>
          <w:b/>
          <w:sz w:val="28"/>
          <w:szCs w:val="28"/>
        </w:rPr>
      </w:pPr>
      <w:r w:rsidRPr="00EC5C64">
        <w:rPr>
          <w:rFonts w:ascii="Times New Roman CYR" w:eastAsia="Times New Roman" w:hAnsi="Times New Roman CYR" w:cs="Times New Roman CYR"/>
          <w:b/>
          <w:sz w:val="28"/>
          <w:szCs w:val="28"/>
          <w:lang w:eastAsia="ru-RU"/>
        </w:rPr>
        <w:t xml:space="preserve">Заявление о предоставлении субсидии </w:t>
      </w:r>
      <w:r w:rsidRPr="00EC5C64">
        <w:rPr>
          <w:rFonts w:ascii="Times New Roman CYR" w:eastAsia="Times New Roman" w:hAnsi="Times New Roman CYR" w:cs="Times New Roman CYR"/>
          <w:sz w:val="28"/>
          <w:szCs w:val="28"/>
          <w:lang w:eastAsia="ru-RU"/>
        </w:rPr>
        <w:t>и соответствующий пакет документов сельскохозяйственный товаропроизводитель подает в срок                                    до 17 сентября включительно.</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Постановление Администрации Смоленской области от 11.07.2017 № 447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возмещение части затрат на приобретение элитных семян».</w:t>
      </w:r>
    </w:p>
    <w:bookmarkEnd w:id="61"/>
    <w:p w:rsidR="00702BBE" w:rsidRPr="00EC5C64" w:rsidRDefault="00702BBE" w:rsidP="00702BBE">
      <w:pPr>
        <w:spacing w:after="0" w:line="240" w:lineRule="auto"/>
        <w:contextualSpacing/>
        <w:jc w:val="both"/>
        <w:rPr>
          <w:rFonts w:ascii="Times New Roman" w:hAnsi="Times New Roman"/>
          <w:sz w:val="28"/>
          <w:szCs w:val="28"/>
        </w:rPr>
      </w:pPr>
    </w:p>
    <w:p w:rsidR="00702BBE" w:rsidRPr="00EC5C64"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62" w:name="_Toc118213666"/>
      <w:bookmarkStart w:id="63" w:name="_Toc82505274"/>
      <w:r w:rsidRPr="00EC5C64">
        <w:rPr>
          <w:rFonts w:ascii="Times New Roman" w:eastAsia="Times New Roman" w:hAnsi="Times New Roman"/>
          <w:b/>
          <w:bCs/>
          <w:kern w:val="32"/>
          <w:sz w:val="28"/>
          <w:szCs w:val="28"/>
          <w:lang w:eastAsia="zh-CN"/>
        </w:rPr>
        <w:t>Предоставление субсидий по возмещению производителям зерновых культур части затрат на производство и реализацию зерновых культур.</w:t>
      </w:r>
      <w:bookmarkEnd w:id="62"/>
    </w:p>
    <w:p w:rsidR="00702BBE" w:rsidRPr="00EC5C64" w:rsidRDefault="00702BBE" w:rsidP="00702BBE">
      <w:pPr>
        <w:spacing w:after="0" w:line="240" w:lineRule="auto"/>
        <w:contextualSpacing/>
        <w:jc w:val="center"/>
        <w:rPr>
          <w:rFonts w:ascii="Times New Roman" w:hAnsi="Times New Roman"/>
          <w:b/>
          <w:i/>
          <w:sz w:val="28"/>
          <w:szCs w:val="28"/>
        </w:rPr>
      </w:pPr>
    </w:p>
    <w:p w:rsidR="00702BBE" w:rsidRPr="00EC5C64" w:rsidRDefault="00702BBE" w:rsidP="00702BBE">
      <w:pPr>
        <w:spacing w:after="0" w:line="240" w:lineRule="auto"/>
        <w:ind w:firstLine="709"/>
        <w:jc w:val="both"/>
        <w:rPr>
          <w:rFonts w:ascii="Times New Roman" w:hAnsi="Times New Roman"/>
          <w:sz w:val="28"/>
          <w:szCs w:val="28"/>
        </w:rPr>
      </w:pPr>
      <w:r w:rsidRPr="00EC5C64">
        <w:rPr>
          <w:rFonts w:ascii="Times New Roman" w:hAnsi="Times New Roman"/>
          <w:b/>
          <w:sz w:val="28"/>
          <w:szCs w:val="28"/>
        </w:rPr>
        <w:t xml:space="preserve">Возмещение части затрат, </w:t>
      </w:r>
      <w:r w:rsidRPr="00EC5C64">
        <w:rPr>
          <w:rFonts w:ascii="Times New Roman" w:hAnsi="Times New Roman"/>
          <w:sz w:val="28"/>
          <w:szCs w:val="28"/>
        </w:rPr>
        <w:t>связанных с производством и реализацией зерновых культур на фуражные и продовольственные цели.</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Субсидия на производство и реализацию зерновых культур предоставляется единовременно по ставке на 1 тонну реализованных зерновых культур в предыдущем финансовом году, но не более 3 000 рублей за 1 тонну.</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EC5C64">
        <w:rPr>
          <w:rFonts w:ascii="Times New Roman CYR" w:eastAsia="Times New Roman" w:hAnsi="Times New Roman CYR" w:cs="Times New Roman CYR"/>
          <w:b/>
          <w:sz w:val="28"/>
          <w:szCs w:val="28"/>
          <w:lang w:eastAsia="ru-RU"/>
        </w:rPr>
        <w:t>Право на получение субсидии имеют:</w:t>
      </w:r>
    </w:p>
    <w:p w:rsidR="00702BBE" w:rsidRPr="00EC5C64" w:rsidRDefault="00702BBE" w:rsidP="00702BBE">
      <w:pPr>
        <w:spacing w:after="0" w:line="240" w:lineRule="auto"/>
        <w:contextualSpacing/>
        <w:jc w:val="both"/>
        <w:rPr>
          <w:rFonts w:ascii="Times New Roman" w:hAnsi="Times New Roman"/>
          <w:sz w:val="28"/>
          <w:szCs w:val="28"/>
        </w:rPr>
      </w:pPr>
      <w:r w:rsidRPr="00EC5C64">
        <w:rPr>
          <w:rFonts w:ascii="Times New Roman" w:hAnsi="Times New Roman"/>
          <w:sz w:val="28"/>
          <w:szCs w:val="28"/>
        </w:rPr>
        <w:t>производители зерновых культур, относящиеся к категории юридических лиц (за исключением государственных (муниципальных) учреждений), индивидуальных предпринимателей, осуществляющих деятельность на территории Смоленской области.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EC5C64">
        <w:rPr>
          <w:rFonts w:ascii="Times New Roman CYR" w:eastAsia="Times New Roman" w:hAnsi="Times New Roman CYR" w:cs="Times New Roman CYR"/>
          <w:b/>
          <w:sz w:val="28"/>
          <w:szCs w:val="28"/>
          <w:lang w:eastAsia="ru-RU"/>
        </w:rPr>
        <w:t>Основные условия предоставления субсидии:</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наличие у получателя посевных площадей зерновых культур в предыдущем финансовом году;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производство и реализация в предыдущем финансовом году получателем зерновых культур.</w:t>
      </w:r>
    </w:p>
    <w:p w:rsidR="00702BBE" w:rsidRPr="00EC5C64" w:rsidRDefault="00702BBE" w:rsidP="00702BBE">
      <w:pPr>
        <w:spacing w:after="0" w:line="240" w:lineRule="auto"/>
        <w:ind w:firstLine="709"/>
        <w:jc w:val="both"/>
        <w:rPr>
          <w:rFonts w:ascii="Times New Roman" w:hAnsi="Times New Roman"/>
          <w:b/>
          <w:sz w:val="28"/>
          <w:szCs w:val="28"/>
        </w:rPr>
      </w:pPr>
      <w:r w:rsidRPr="00EC5C64">
        <w:rPr>
          <w:rFonts w:ascii="Times New Roman CYR" w:eastAsia="Times New Roman" w:hAnsi="Times New Roman CYR" w:cs="Times New Roman CYR"/>
          <w:b/>
          <w:sz w:val="28"/>
          <w:szCs w:val="28"/>
          <w:lang w:eastAsia="ru-RU"/>
        </w:rPr>
        <w:t xml:space="preserve">Заявление о предоставлении субсидии </w:t>
      </w:r>
      <w:r w:rsidRPr="00EC5C64">
        <w:rPr>
          <w:rFonts w:ascii="Times New Roman CYR" w:eastAsia="Times New Roman" w:hAnsi="Times New Roman CYR" w:cs="Times New Roman CYR"/>
          <w:sz w:val="28"/>
          <w:szCs w:val="28"/>
          <w:lang w:eastAsia="ru-RU"/>
        </w:rPr>
        <w:t>и соответствующий пакет документов получатель подает в срок до 1 октября включительно.</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Постановление Администрации Смоленской области от 18.06.2021 № 371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по возмещению производителям зерновых культур части затрат на производство и реализацию зерновых культур».</w:t>
      </w:r>
    </w:p>
    <w:p w:rsidR="00702BBE" w:rsidRPr="00EC5C64" w:rsidRDefault="00702BBE" w:rsidP="00702BBE">
      <w:pPr>
        <w:pStyle w:val="1"/>
        <w:spacing w:before="0" w:after="0" w:line="240" w:lineRule="auto"/>
        <w:ind w:firstLine="709"/>
        <w:jc w:val="center"/>
        <w:rPr>
          <w:rFonts w:ascii="Times New Roman" w:hAnsi="Times New Roman"/>
          <w:sz w:val="28"/>
          <w:szCs w:val="28"/>
          <w:lang w:eastAsia="zh-CN"/>
        </w:rPr>
      </w:pPr>
      <w:bookmarkStart w:id="64" w:name="_Toc82505275"/>
      <w:bookmarkStart w:id="65" w:name="_Toc118213667"/>
      <w:bookmarkEnd w:id="63"/>
      <w:r w:rsidRPr="00EC5C64">
        <w:rPr>
          <w:rFonts w:ascii="Times New Roman" w:hAnsi="Times New Roman"/>
          <w:sz w:val="28"/>
          <w:szCs w:val="28"/>
          <w:lang w:eastAsia="zh-CN"/>
        </w:rPr>
        <w:lastRenderedPageBreak/>
        <w:t>Предоставление субсидий на закладку и (или) уход за многолетними насаждениями.</w:t>
      </w:r>
      <w:bookmarkEnd w:id="64"/>
      <w:bookmarkEnd w:id="65"/>
    </w:p>
    <w:p w:rsidR="00702BBE" w:rsidRPr="00EC5C64" w:rsidRDefault="00702BBE" w:rsidP="00702BBE">
      <w:pPr>
        <w:spacing w:after="0" w:line="240" w:lineRule="auto"/>
        <w:contextualSpacing/>
        <w:jc w:val="center"/>
        <w:rPr>
          <w:rFonts w:ascii="Times New Roman" w:hAnsi="Times New Roman"/>
          <w:b/>
          <w:i/>
          <w:sz w:val="28"/>
          <w:szCs w:val="28"/>
        </w:rPr>
      </w:pPr>
    </w:p>
    <w:p w:rsidR="00702BBE" w:rsidRPr="00EC5C64" w:rsidRDefault="00702BBE" w:rsidP="00702BBE">
      <w:pPr>
        <w:spacing w:after="0" w:line="240" w:lineRule="auto"/>
        <w:ind w:firstLine="709"/>
        <w:jc w:val="both"/>
        <w:rPr>
          <w:rFonts w:ascii="Times New Roman" w:hAnsi="Times New Roman"/>
          <w:b/>
          <w:sz w:val="28"/>
          <w:szCs w:val="28"/>
        </w:rPr>
      </w:pPr>
      <w:r w:rsidRPr="00EC5C64">
        <w:rPr>
          <w:rFonts w:ascii="Times New Roman" w:hAnsi="Times New Roman"/>
          <w:b/>
          <w:sz w:val="28"/>
          <w:szCs w:val="28"/>
        </w:rPr>
        <w:t>Возмещение части затрат:</w:t>
      </w:r>
    </w:p>
    <w:p w:rsidR="00702BBE" w:rsidRPr="00EC5C64" w:rsidRDefault="00702BBE" w:rsidP="00702BBE">
      <w:pPr>
        <w:spacing w:after="0" w:line="240" w:lineRule="auto"/>
        <w:contextualSpacing/>
        <w:jc w:val="both"/>
        <w:rPr>
          <w:rFonts w:ascii="Times New Roman" w:hAnsi="Times New Roman"/>
          <w:sz w:val="28"/>
          <w:szCs w:val="28"/>
        </w:rPr>
      </w:pPr>
      <w:r w:rsidRPr="00EC5C64">
        <w:rPr>
          <w:rFonts w:ascii="Times New Roman" w:hAnsi="Times New Roman"/>
          <w:sz w:val="28"/>
          <w:szCs w:val="28"/>
        </w:rPr>
        <w:t>на закладку и (или) уход за многолетними насаждениями (до вступления в товарное плодоношение, но не более 3 лет с момента закладки для садов интенсивного типа), включая питомники, и (или) раскорчевку выбывших из эксплуатации многолетних насаждений (в возрасте 20 лет и более начиная от года закладки при условии наличия у сельскохозяйственных товаропроизводителей проекта закладки многолетних насаждений на раскорчеванной площади).</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Затраты на закладку многолетних насаждений осуществляются в соответствии с проектом закладки многолетних насаждений и включают в себя затраты на:</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6" w:name="sub_703"/>
      <w:r w:rsidRPr="00EC5C64">
        <w:rPr>
          <w:rFonts w:ascii="Times New Roman" w:eastAsia="Times New Roman" w:hAnsi="Times New Roman"/>
          <w:sz w:val="28"/>
          <w:szCs w:val="28"/>
          <w:lang w:eastAsia="ru-RU"/>
        </w:rPr>
        <w:t>- приобретение связанных с закладкой многолетних насаждений товарно-материальных ценностей, в том числе горюче-смазочных материалов, запасных частей для ремонта сельскохозяйственной техники, посадочного материала, пестицидов, минеральных и органических удобрений, средств защиты, шпалерных столбов и комплектующих, противоградовой сетки, систем орошения;</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7" w:name="sub_704"/>
      <w:bookmarkEnd w:id="66"/>
      <w:r w:rsidRPr="00EC5C64">
        <w:rPr>
          <w:rFonts w:ascii="Times New Roman" w:eastAsia="Times New Roman" w:hAnsi="Times New Roman"/>
          <w:sz w:val="28"/>
          <w:szCs w:val="28"/>
          <w:lang w:eastAsia="ru-RU"/>
        </w:rPr>
        <w:t>- выполнение сторонними организациями связанных с закладкой многолетних насаждений работ (оказание услуг) по подготовке почвы для закладки многолетних насаждений, посадке многолетних насаждений, установке шпалеры (при закладке садов интенсивного типа), внесению удобрений, средств защиты, установке противоградовой сетки, установке систем орошения и других работ, связанных с закладкой многолетних насаждений.</w:t>
      </w:r>
    </w:p>
    <w:bookmarkEnd w:id="67"/>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Затраты на уход за многолетними насаждениями осуществляются в соответствии с проектом закладки многолетних насаждений и включают в себя затраты на:</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приобретение связанных с уходом за многолетними насаждениями товарно-материальных ценностей, в том числе горюче-смазочных материалов, запасных частей для ремонта сельскохозяйственной техники, пестицидов, минеральных и органических удобрений, сетки;</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выполнение сторонними организациями работ, связанных с уходом за многолетними насаждениями работ (оказание услуг) по содержанию и обработке почвы, внесению удобрений, установке защитной сетки, обвязке многолетних насаждений, формированию крон и обрезке, проведению мероприятий по защите многолетних насаждений от вредителей и болезней, выполнению уходных работ (скашивание травы и другое).</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8" w:name="sub_78"/>
      <w:r w:rsidRPr="00EC5C64">
        <w:rPr>
          <w:rFonts w:ascii="Times New Roman" w:eastAsia="Times New Roman" w:hAnsi="Times New Roman"/>
          <w:sz w:val="28"/>
          <w:szCs w:val="28"/>
          <w:lang w:eastAsia="ru-RU"/>
        </w:rPr>
        <w:t>Затраты на раскорчевку выбывших из эксплуатации многолетних насаждений включают в себя затраты на:</w:t>
      </w:r>
    </w:p>
    <w:bookmarkEnd w:id="68"/>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приобретение связанных с раскорчевкой выбывших из эксплуатации многолетних насаждений ценностей, в том числе горюче-смазочных материалов, запасных частей для ремонта сельскохозяйственной техники;</w:t>
      </w:r>
    </w:p>
    <w:p w:rsidR="00702BBE" w:rsidRPr="00EC5C64" w:rsidRDefault="00702BBE" w:rsidP="00702BBE">
      <w:pPr>
        <w:spacing w:after="0" w:line="240" w:lineRule="auto"/>
        <w:ind w:firstLine="708"/>
        <w:contextualSpacing/>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выполнение сторонними организациями связанных с раскорчевкой выбывших из эксплуатации многолетних насаждений работ (оказание услуг) в соответствии с проектом закладки многолетних насаждений.</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eastAsia="Times New Roman" w:hAnsi="Times New Roman"/>
          <w:sz w:val="28"/>
          <w:szCs w:val="28"/>
          <w:lang w:eastAsia="ru-RU"/>
        </w:rPr>
        <w:lastRenderedPageBreak/>
        <w:t>Субсидии на закладку и уход за многолетними насаждениями предоставляются единовременно по направлениям и ставкам субсидии на закладку и уход за многолетними насаждениями из расчета на 1 гектар многолетних насаждений, в размере не более 90 процентов от фактически понесенных затрат (без учета налога на добавленную стоимость) на закладку многолетних насаждений, и (или) уход за многолетними насаждениями, и (или) на раскорчевку выбывших из эксплуатации многолетних насаждений, понесенных сельскохозяйственными товаропроизводителями в соответствии с проектом закладки многолетних насаждений.</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EC5C64">
        <w:rPr>
          <w:rFonts w:ascii="Times New Roman CYR" w:eastAsia="Times New Roman" w:hAnsi="Times New Roman CYR" w:cs="Times New Roman CYR"/>
          <w:b/>
          <w:sz w:val="28"/>
          <w:szCs w:val="28"/>
          <w:lang w:eastAsia="ru-RU"/>
        </w:rPr>
        <w:t>Право на получение субсидии имеют:</w:t>
      </w:r>
    </w:p>
    <w:p w:rsidR="00702BBE" w:rsidRPr="00EC5C64" w:rsidRDefault="00702BBE" w:rsidP="00702BBE">
      <w:pPr>
        <w:spacing w:after="0" w:line="240" w:lineRule="auto"/>
        <w:contextualSpacing/>
        <w:jc w:val="both"/>
        <w:rPr>
          <w:rFonts w:ascii="Times New Roman" w:hAnsi="Times New Roman"/>
          <w:sz w:val="28"/>
          <w:szCs w:val="28"/>
        </w:rPr>
      </w:pPr>
      <w:r w:rsidRPr="00EC5C64">
        <w:rPr>
          <w:rFonts w:ascii="Times New Roman" w:hAnsi="Times New Roman"/>
          <w:sz w:val="28"/>
          <w:szCs w:val="28"/>
        </w:rPr>
        <w:t xml:space="preserve">осуществляющие деятельность на территории Смоленской области сельскохозяйственные товаропроизводители (кроме граждан, ведущих личное подсобное хозяйство, и сельскохозяйственных кредитных потребительских кооперативов), признанные таковыми в соответствии со </w:t>
      </w:r>
      <w:hyperlink r:id="rId56" w:history="1">
        <w:r w:rsidRPr="00EC5C64">
          <w:rPr>
            <w:rStyle w:val="a3"/>
            <w:rFonts w:ascii="Times New Roman" w:hAnsi="Times New Roman"/>
            <w:color w:val="auto"/>
            <w:sz w:val="28"/>
            <w:szCs w:val="28"/>
            <w:u w:val="none"/>
          </w:rPr>
          <w:t>статьей 3</w:t>
        </w:r>
      </w:hyperlink>
      <w:r w:rsidRPr="00EC5C64">
        <w:rPr>
          <w:rFonts w:ascii="Times New Roman" w:hAnsi="Times New Roman"/>
          <w:sz w:val="28"/>
          <w:szCs w:val="28"/>
        </w:rPr>
        <w:t xml:space="preserve"> Федерального закона «О развитии сельского хозяйства», относящиеся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 а также организации и индивидуальные предприниматели, осуществляющие производство, первичную и (или) последующую (промышленную) переработку сельскохозяйственной продукции.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EC5C64">
        <w:rPr>
          <w:rFonts w:ascii="Times New Roman CYR" w:eastAsia="Times New Roman" w:hAnsi="Times New Roman CYR" w:cs="Times New Roman CYR"/>
          <w:b/>
          <w:sz w:val="28"/>
          <w:szCs w:val="28"/>
          <w:lang w:eastAsia="ru-RU"/>
        </w:rPr>
        <w:t>Основные условия предоставления субсидии:</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наличие земельного(ых) участка(ов), используемого(ых) для закладки многолетних насаждений, принадлежащего(их) сельскохозяйственному товаропроизводителю на праве собственности, праве постоянного (бессрочного) пользования или аренды (субаренды) сроком владения не менее одного года на дату подачи документов на предоставление субсидии на закладку и уход за многолетними насаждениями;</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9" w:name="sub_89"/>
      <w:r w:rsidRPr="00EC5C64">
        <w:rPr>
          <w:rFonts w:ascii="Times New Roman" w:eastAsia="Times New Roman" w:hAnsi="Times New Roman"/>
          <w:sz w:val="28"/>
          <w:szCs w:val="28"/>
          <w:lang w:eastAsia="ru-RU"/>
        </w:rPr>
        <w:t>- наличие у сельскохозяйственного товаропроизводителя проекта закладки многолетних насаждений;</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70" w:name="sub_810"/>
      <w:bookmarkEnd w:id="69"/>
      <w:r w:rsidRPr="00EC5C64">
        <w:rPr>
          <w:rFonts w:ascii="Times New Roman" w:eastAsia="Times New Roman" w:hAnsi="Times New Roman"/>
          <w:sz w:val="28"/>
          <w:szCs w:val="28"/>
          <w:lang w:eastAsia="ru-RU"/>
        </w:rPr>
        <w:t>- наличие в проекте на закладку нового сада, включая виноградники, на раскорчеванной площади сведений о возрасте выбывших из эксплуатации многолетних насаждений;</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71" w:name="sub_8010"/>
      <w:bookmarkEnd w:id="70"/>
      <w:r w:rsidRPr="00EC5C64">
        <w:rPr>
          <w:rFonts w:ascii="Times New Roman" w:eastAsia="Times New Roman" w:hAnsi="Times New Roman"/>
          <w:sz w:val="28"/>
          <w:szCs w:val="28"/>
          <w:lang w:eastAsia="ru-RU"/>
        </w:rPr>
        <w:t>- осуществление закладки многолетних насаждений, и (или) ухода за многолетними насаждениями до периода их товарного плодоношения, и (или) раскорчевки выбывших из эксплуатации многолетних насаждений в году, предшествующем текущему финансовому году, и (или) текущем финансовом году на площади не менее 1 гектара;</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72" w:name="sub_811"/>
      <w:bookmarkEnd w:id="71"/>
      <w:r w:rsidRPr="00EC5C64">
        <w:rPr>
          <w:rFonts w:ascii="Times New Roman" w:eastAsia="Times New Roman" w:hAnsi="Times New Roman"/>
          <w:sz w:val="28"/>
          <w:szCs w:val="28"/>
          <w:lang w:eastAsia="ru-RU"/>
        </w:rPr>
        <w:t>- наличие площади многолетних насаждений на 1 января текущего финансового года не менее 1 гектара (для сельскохозяйственных товаропроизводителей, осуществивших работы по уходу за многолетними насаждениями);</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73" w:name="sub_812"/>
      <w:bookmarkEnd w:id="72"/>
      <w:r w:rsidRPr="00EC5C64">
        <w:rPr>
          <w:rFonts w:ascii="Times New Roman" w:eastAsia="Times New Roman" w:hAnsi="Times New Roman"/>
          <w:sz w:val="28"/>
          <w:szCs w:val="28"/>
          <w:lang w:eastAsia="ru-RU"/>
        </w:rPr>
        <w:t xml:space="preserve">- наличие на 1 января текущего финансового года и (или) на 1 января года, предшествующего текущему финансовому году, на территории Смоленской области площадей выбывших из эксплуатации многолетних насаждений в возрасте 20 лет и </w:t>
      </w:r>
      <w:r w:rsidRPr="00EC5C64">
        <w:rPr>
          <w:rFonts w:ascii="Times New Roman" w:eastAsia="Times New Roman" w:hAnsi="Times New Roman"/>
          <w:sz w:val="28"/>
          <w:szCs w:val="28"/>
          <w:lang w:eastAsia="ru-RU"/>
        </w:rPr>
        <w:lastRenderedPageBreak/>
        <w:t>более от года закладки (для сельскохозяйственных товаропроизводителей, осуществивших работы по раскорчевке выбывших из эксплуатации многолетних насаждений);</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74" w:name="sub_8012"/>
      <w:bookmarkEnd w:id="73"/>
      <w:r w:rsidRPr="00EC5C64">
        <w:rPr>
          <w:rFonts w:ascii="Times New Roman" w:eastAsia="Times New Roman" w:hAnsi="Times New Roman"/>
          <w:sz w:val="28"/>
          <w:szCs w:val="28"/>
          <w:lang w:eastAsia="ru-RU"/>
        </w:rPr>
        <w:t>- осуществление закладки многолетних насаждений посадочным материалом сельскохозяйственных культур, сорта и гибриды которых внесены в Государственный реестр селекционных достижений, допущенных к использованию по Центральному региону допуска Российской Федерации, при условии, что сортовые и посевные качества посадочного материала соответствуют ГОСТу Р 53135-2008 (для сельскохозяйственных товаропроизводителей, осуществивших работы по закладке многолетних насаждений);</w:t>
      </w:r>
    </w:p>
    <w:bookmarkEnd w:id="74"/>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неполучение субсидии на закладку и уход за многолетними насаждениями по затратам, просубсидированным ранее.</w:t>
      </w:r>
    </w:p>
    <w:p w:rsidR="00702BBE" w:rsidRPr="00EC5C64" w:rsidRDefault="00702BBE" w:rsidP="00702BBE">
      <w:pPr>
        <w:spacing w:after="0" w:line="240" w:lineRule="auto"/>
        <w:ind w:firstLine="709"/>
        <w:jc w:val="both"/>
        <w:rPr>
          <w:rFonts w:ascii="Times New Roman" w:hAnsi="Times New Roman"/>
          <w:b/>
          <w:sz w:val="28"/>
          <w:szCs w:val="28"/>
        </w:rPr>
      </w:pPr>
      <w:r w:rsidRPr="00EC5C64">
        <w:rPr>
          <w:rFonts w:ascii="Times New Roman CYR" w:eastAsia="Times New Roman" w:hAnsi="Times New Roman CYR" w:cs="Times New Roman CYR"/>
          <w:b/>
          <w:sz w:val="28"/>
          <w:szCs w:val="28"/>
          <w:lang w:eastAsia="ru-RU"/>
        </w:rPr>
        <w:t xml:space="preserve">Заявление о предоставлении субсидии </w:t>
      </w:r>
      <w:r w:rsidRPr="00EC5C64">
        <w:rPr>
          <w:rFonts w:ascii="Times New Roman CYR" w:eastAsia="Times New Roman" w:hAnsi="Times New Roman CYR" w:cs="Times New Roman CYR"/>
          <w:sz w:val="28"/>
          <w:szCs w:val="28"/>
          <w:lang w:eastAsia="ru-RU"/>
        </w:rPr>
        <w:t>и соответствующий пакет документов сельскохозяйственный товаропроизводитель подает в срок                                     до 15 декабря включительно.</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Постановление Администрации Смоленской области от 01.02.2019 № 26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на возмещение части затрат на закладку и (или) уход за многолетними насаждениями».</w:t>
      </w:r>
    </w:p>
    <w:p w:rsidR="00702BBE" w:rsidRPr="00EC5C64" w:rsidRDefault="00702BBE" w:rsidP="00702BBE">
      <w:pPr>
        <w:spacing w:after="0" w:line="240" w:lineRule="auto"/>
        <w:contextualSpacing/>
        <w:jc w:val="both"/>
        <w:rPr>
          <w:rFonts w:ascii="Times New Roman" w:hAnsi="Times New Roman"/>
          <w:sz w:val="28"/>
          <w:szCs w:val="28"/>
        </w:rPr>
      </w:pPr>
    </w:p>
    <w:p w:rsidR="00702BBE" w:rsidRPr="00EC5C64" w:rsidRDefault="00702BBE" w:rsidP="00702BBE">
      <w:pPr>
        <w:spacing w:after="0" w:line="240" w:lineRule="auto"/>
        <w:contextualSpacing/>
        <w:jc w:val="both"/>
        <w:rPr>
          <w:rFonts w:ascii="Times New Roman" w:hAnsi="Times New Roman"/>
          <w:sz w:val="28"/>
          <w:szCs w:val="28"/>
        </w:rPr>
      </w:pPr>
    </w:p>
    <w:p w:rsidR="00702BBE" w:rsidRPr="00EC5C64"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75" w:name="_Toc118213668"/>
      <w:bookmarkStart w:id="76" w:name="_Toc82505276"/>
      <w:r w:rsidRPr="00EC5C64">
        <w:rPr>
          <w:rFonts w:ascii="Times New Roman" w:eastAsia="Times New Roman" w:hAnsi="Times New Roman"/>
          <w:b/>
          <w:bCs/>
          <w:kern w:val="32"/>
          <w:sz w:val="28"/>
          <w:szCs w:val="28"/>
          <w:lang w:eastAsia="zh-CN"/>
        </w:rPr>
        <w:t>Предоставление субсидий на приобретение сельскохозяйственной, промышленной техники для производства сельскохозяйственной продукции.</w:t>
      </w:r>
      <w:bookmarkEnd w:id="75"/>
    </w:p>
    <w:p w:rsidR="00702BBE" w:rsidRPr="00EC5C64" w:rsidRDefault="00702BBE" w:rsidP="00702BBE">
      <w:pPr>
        <w:spacing w:after="0" w:line="240" w:lineRule="auto"/>
        <w:ind w:firstLine="709"/>
        <w:jc w:val="both"/>
        <w:rPr>
          <w:rFonts w:ascii="Times New Roman" w:hAnsi="Times New Roman"/>
          <w:b/>
          <w:sz w:val="28"/>
          <w:szCs w:val="28"/>
        </w:rPr>
      </w:pPr>
    </w:p>
    <w:p w:rsidR="00702BBE" w:rsidRPr="00EC5C64" w:rsidRDefault="00702BBE" w:rsidP="00702BBE">
      <w:pPr>
        <w:spacing w:after="0" w:line="240" w:lineRule="auto"/>
        <w:ind w:firstLine="709"/>
        <w:jc w:val="both"/>
        <w:rPr>
          <w:rFonts w:ascii="Times New Roman" w:hAnsi="Times New Roman"/>
          <w:b/>
          <w:sz w:val="28"/>
          <w:szCs w:val="28"/>
        </w:rPr>
      </w:pPr>
      <w:r w:rsidRPr="00EC5C64">
        <w:rPr>
          <w:rFonts w:ascii="Times New Roman" w:hAnsi="Times New Roman"/>
          <w:b/>
          <w:sz w:val="28"/>
          <w:szCs w:val="28"/>
        </w:rPr>
        <w:t>Возмещение части затрат:</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Сумма субсидии на приобретение техники не может превышать фактически понесенные сельскохозяйственным товаропроизводителем затраты на приобретение техники (без учета налога на добавленную стоимость). Под техникой понимается сельскохозяйственная и промышленная техника, соответствующая перечню, утвержденному постановлением Администрации Смоленской области от 08.07.2019 № 407, которая ранее не эксплуатировалась, а с момента ее производства (выпуска) и до даты приобретения прошло не более двух лет.</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Размер возмещения зависит от вида приобретаемой техники и составляет                    от 20 до 50%, а для специализированной техники для возделывания льна-долгунца – до 70% от стоимости техники без учета НДС. Установлен также предельный размер субсидии на приобретение техники на одного ее получателя в текущем финансовом году.</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EC5C64">
        <w:rPr>
          <w:rFonts w:ascii="Times New Roman CYR" w:eastAsia="Times New Roman" w:hAnsi="Times New Roman CYR" w:cs="Times New Roman CYR"/>
          <w:b/>
          <w:sz w:val="28"/>
          <w:szCs w:val="28"/>
          <w:lang w:eastAsia="ru-RU"/>
        </w:rPr>
        <w:t>Право на получение субсидии имеют:</w:t>
      </w:r>
    </w:p>
    <w:p w:rsidR="00702BBE" w:rsidRPr="00EC5C64" w:rsidRDefault="00702BBE" w:rsidP="00702BBE">
      <w:pPr>
        <w:spacing w:after="0" w:line="240" w:lineRule="auto"/>
        <w:contextualSpacing/>
        <w:jc w:val="both"/>
        <w:rPr>
          <w:rFonts w:ascii="Times New Roman" w:hAnsi="Times New Roman"/>
          <w:sz w:val="28"/>
          <w:szCs w:val="28"/>
        </w:rPr>
      </w:pPr>
      <w:r w:rsidRPr="00EC5C64">
        <w:rPr>
          <w:rFonts w:ascii="Times New Roman" w:hAnsi="Times New Roman"/>
          <w:sz w:val="28"/>
          <w:szCs w:val="28"/>
        </w:rPr>
        <w:lastRenderedPageBreak/>
        <w:t>сельскохозяйственным товаропроизводителям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 осуществляющим деятельность на территории Смоленской области.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EC5C64">
        <w:rPr>
          <w:rFonts w:ascii="Times New Roman CYR" w:eastAsia="Times New Roman" w:hAnsi="Times New Roman CYR" w:cs="Times New Roman CYR"/>
          <w:b/>
          <w:sz w:val="28"/>
          <w:szCs w:val="28"/>
          <w:lang w:eastAsia="ru-RU"/>
        </w:rPr>
        <w:t>Основные условия предоставления субсидии:</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соответствие техники, приобретаемой сельскохозяйственным товаропроизводителем, требованиям порядка предоставления субсидии;</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оплата техники по договору (договорам) купли-продажи (поставки) не ранее 1 января года, предшествующего текущему финансовому году, или 1 января года, предшествующего предыдущему финансовому году (для сельскохозяйственных товаропроизводителей, занимающихся производством и (или) первичной переработкой льна-долгунца, а также для сельскохозяйственных товаропроизводителей, занимающихся молочным скотоводством);</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исполнение сельскохозяйственным товаропроизводителем обязательств по уплате лизинговой компании первоначального лизингового платежа (аванса) не ранее 1 января года, предшествующего текущему финансовому году (в случае приобретения техники на условиях финансовой аренды (лизинга), или 1 января года, предшествующего предыдущему финансовому году (для сельскохозяйственных товаропроизводителей, занимающихся производством и (или) первичной переработкой льна-долгунца, а также для сельскохозяйственных товаропроизводителей, занимающихся молочным скотоводством);</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отсутствие текущей просроченной задолженности по ранее предоставленным на возвратной основе средствам микрокредитной компании «Смоленский областной фонд поддержки предпринимательства»;</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наличие у сельскохозяйственного товаропроизводителя посевных площадей овощей закрытого грунта в размере не менее 5 гектаров, в целях возделывания которых приобреталась техника, в году, предшествующем текущему финансовому году, и (или) в текущем финансовом году (в случае приобретения техники, указанной в пункте 1.17 раздела 1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наличие у сельскохозяйственного товаропроизводителя посевных площадей соответствующих сельскохозяйственных культур в размере не менее 20 гектаров, в целях возделывания которых приобреталась техника, в году, предшествующем текущему финансовому году, и (или) в текущем финансовом году (в случае приобретения техники, указанной в разделе 1 приложения № 1 к настоящему Порядку, за исключением техники, указанной в пункте 1.17 раздела 1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приобретение сельскохозяйственным товаропроизводителем техники, произведенной на территории стран Таможенного союза в рамках Евразийского экономического союза (в случае оплаты техники после 1 января 2022 года, за исключением техники, указанной в разделах 3 и 4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lastRenderedPageBreak/>
        <w:t>- наличие у сельскохозяйственного товаропроизводителя посевных площадей крупяных культур (гречиха, просо) в размере не менее 100 гектаров, в целях переработки которых приобреталось оборудование, в году, предшествующем текущему финансовому году, и (или) в текущем финансовом году (в случае приобретения техники, указанной в разделе 6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наличие у сельскохозяйственного товаропроизводителя рыбоводного(ых) участка(ов) и (или) земельного(ых) участка(ов), используемого(ых) для осуществления товарной аквакультуры (товарного рыбоводства), принадлежащего(их) сельскохозяйственному товаропроизводителю на праве собственности или на ином имущественном праве, в году, предшествующем текущему финансовому году (в случае приобретения техники, указанной в разделе 7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осуществление деятельности по производству товарной рыбы в году, предшествующем текущему финансовому году (в случае приобретения техники, указанной в разделе 7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наличие у сельскохозяйственного товаропроизводителя на 1 января текущего финансового года 200 и более голов крупного рогатого скота и (или) 1 000 и более голов свиней (в случае приобретения самоходных погрузчиков, указанных в пункте 2.1 раздела 2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наличие у сельскохозяйственного товаропроизводителя на 1 января текущего финансового года 20 и более голов крупного рогатого скота, и (или) 100 и более голов овцематок, и (или) 1 000 и более голов свиней (в случае приобретения техники, указанной в разделе 2 приложения № 1 к настоящему Порядку, за исключением самоходных погрузчиков, указанных в пункте 2.1 раздела 2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наличие у сельскохозяйственного товаропроизводителя посевных площадей льна-долгунца в размере не менее 20 гектаров в году, предшествующем текущему финансовому году, и (или) в текущем финансовом году (в случае приобретения сельскохозяйственными товаропроизводителями, занимающимися производством и (или) первичной переработкой льна-долгунца, техники, указанной в разделах 1-3 приложения № 1 к настоящему Порядку, за исключением оборудования для первичной переработки (обработки) льна и оборудования для котонизации льняного волокна, указанных в пунктах 3.6 и 3.9 раздела 3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производство сельскохозяйственным товаропроизводителем льнопродукции (тресты в переводе на льноволокно, льносемян) в году, предшествующем текущему финансовому году (за исключением сельскохозяйственных товаропроизводителей, не осуществлявших посев льна-долгунца в году, предшествующем текущему финансовому году) (в случае приобретения сельскохозяйственными товаропроизводителями, занимающимися производством и (или) первичной переработкой льна-долгунца, техники, указанной в разделах 1-3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lastRenderedPageBreak/>
        <w:t>- производство и реализация сельскохозяйственным товаропроизводителем льноволокна и (или) льняного котонина в году, предшествующем текущему финансовому году (в случае приобретения оборудования для первичной переработки (обработки) льна и оборудования для котонизации льняного волокна, указанных в пунктах 3.6 и 3.9 раздела 3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наличие у сельскохозяйственного товаропроизводителя на 1 января текущего финансового года 70 и более голов дойного стада (в случае приобретения техники, указанной в разделе 4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приобретение датчиков для индивидуального учета животных в количестве, не превышающем поголовья крупного рогатого скота, имеющегося у сельскохозяйственного товаропроизводителя на 1 января текущего финансового года (в случае приобретения техники, указанной в пункте 4.2 раздела 4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наличие проектной документации на проведение культуртехнических мероприятий (в случае приобретения техники, указанной в разделе 5 приложения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неполучение субсидии на приобретение техники на просубсидированную ранее технику;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регистрация техники в органах государственного надзора за техническим состоянием самоходных машин и других видов техники на территории Смоленской области (в случае приобретения техники на условиях финансовой аренды (лизинга) регистрация осуществляется на территории Российской Федерации в соответствии с условиями договора финансовой аренды (лизинга);</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наличие у сельскохозяйственных товаропроизводителей среднесписочной численности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Российской Федерации:</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у индивидуальных предпринимателей (за исключением индивидуальных предпринимателей - глав крестьянских (фермерских) хозяйств) - 2 человека и более;</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у юридических лиц (за исключением крестьянских (фермерских) хозяйств) - 5 человек и более.</w:t>
      </w:r>
    </w:p>
    <w:p w:rsidR="00702BBE" w:rsidRPr="00EC5C64" w:rsidRDefault="00702BBE" w:rsidP="00702BBE">
      <w:pPr>
        <w:spacing w:after="0" w:line="240" w:lineRule="auto"/>
        <w:ind w:firstLine="709"/>
        <w:jc w:val="both"/>
        <w:rPr>
          <w:rFonts w:ascii="Times New Roman" w:hAnsi="Times New Roman"/>
          <w:b/>
          <w:sz w:val="28"/>
          <w:szCs w:val="28"/>
        </w:rPr>
      </w:pPr>
      <w:r w:rsidRPr="00EC5C64">
        <w:rPr>
          <w:rFonts w:ascii="Times New Roman CYR" w:eastAsia="Times New Roman" w:hAnsi="Times New Roman CYR" w:cs="Times New Roman CYR"/>
          <w:b/>
          <w:sz w:val="28"/>
          <w:szCs w:val="28"/>
          <w:lang w:eastAsia="ru-RU"/>
        </w:rPr>
        <w:t xml:space="preserve">Заявление о предоставлении субсидии </w:t>
      </w:r>
      <w:r w:rsidRPr="00EC5C64">
        <w:rPr>
          <w:rFonts w:ascii="Times New Roman CYR" w:eastAsia="Times New Roman" w:hAnsi="Times New Roman CYR" w:cs="Times New Roman CYR"/>
          <w:sz w:val="28"/>
          <w:szCs w:val="28"/>
          <w:lang w:eastAsia="ru-RU"/>
        </w:rPr>
        <w:t>и соответствующий пакет документов сельскохозяйственный товаропроизводитель подает в срок до 15 ноября включительно.</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Постановление Администрации Смоленской области от 08.07.2019 № 407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на возмещение части затрат на приобретение сельскохозяйственной, промышленной техники для производства сельскохозяйственной продукции».</w:t>
      </w:r>
    </w:p>
    <w:p w:rsidR="00702BBE" w:rsidRPr="00EC5C64" w:rsidRDefault="00702BBE" w:rsidP="00702BBE">
      <w:pPr>
        <w:pStyle w:val="1"/>
        <w:spacing w:before="0" w:after="0" w:line="240" w:lineRule="auto"/>
        <w:ind w:firstLine="709"/>
        <w:jc w:val="center"/>
        <w:rPr>
          <w:rFonts w:ascii="Times New Roman" w:hAnsi="Times New Roman"/>
          <w:sz w:val="28"/>
          <w:szCs w:val="28"/>
          <w:lang w:eastAsia="zh-CN"/>
        </w:rPr>
      </w:pPr>
    </w:p>
    <w:bookmarkEnd w:id="76"/>
    <w:p w:rsidR="00702BBE" w:rsidRPr="00EC5C64" w:rsidRDefault="00702BBE" w:rsidP="00702BBE">
      <w:pPr>
        <w:spacing w:after="0" w:line="240" w:lineRule="auto"/>
        <w:contextualSpacing/>
        <w:jc w:val="both"/>
        <w:rPr>
          <w:rFonts w:ascii="Times New Roman" w:hAnsi="Times New Roman"/>
          <w:b/>
          <w:i/>
          <w:sz w:val="28"/>
          <w:szCs w:val="28"/>
        </w:rPr>
      </w:pPr>
    </w:p>
    <w:p w:rsidR="00702BBE" w:rsidRPr="00EC5C64" w:rsidRDefault="00702BBE" w:rsidP="00702BBE">
      <w:pPr>
        <w:spacing w:after="0" w:line="240" w:lineRule="auto"/>
        <w:contextualSpacing/>
        <w:jc w:val="center"/>
        <w:rPr>
          <w:rFonts w:ascii="Times New Roman" w:hAnsi="Times New Roman"/>
          <w:b/>
          <w:i/>
          <w:sz w:val="28"/>
          <w:szCs w:val="28"/>
        </w:rPr>
      </w:pPr>
      <w:r w:rsidRPr="00EC5C64">
        <w:rPr>
          <w:rFonts w:ascii="Times New Roman" w:hAnsi="Times New Roman"/>
          <w:b/>
          <w:sz w:val="28"/>
          <w:szCs w:val="28"/>
          <w:lang w:eastAsia="zh-CN"/>
        </w:rPr>
        <w:lastRenderedPageBreak/>
        <w:t>Предоставление субсидий на возмещение части затрат на уплату</w:t>
      </w:r>
      <w:r w:rsidRPr="00EC5C64">
        <w:rPr>
          <w:rFonts w:ascii="Times New Roman" w:hAnsi="Times New Roman"/>
          <w:b/>
          <w:sz w:val="28"/>
          <w:szCs w:val="28"/>
          <w:lang w:eastAsia="zh-CN"/>
        </w:rPr>
        <w:br/>
        <w:t>лизинговых платежей</w:t>
      </w:r>
    </w:p>
    <w:p w:rsidR="00702BBE" w:rsidRPr="00EC5C64" w:rsidRDefault="00702BBE" w:rsidP="00702BBE">
      <w:pPr>
        <w:spacing w:after="0" w:line="240" w:lineRule="auto"/>
        <w:contextualSpacing/>
        <w:jc w:val="both"/>
        <w:rPr>
          <w:rFonts w:ascii="Times New Roman" w:hAnsi="Times New Roman"/>
          <w:b/>
          <w:i/>
          <w:sz w:val="28"/>
          <w:szCs w:val="28"/>
        </w:rPr>
      </w:pPr>
    </w:p>
    <w:p w:rsidR="00702BBE" w:rsidRPr="00EC5C64" w:rsidRDefault="00702BBE" w:rsidP="00702BBE">
      <w:pPr>
        <w:spacing w:after="0" w:line="240" w:lineRule="auto"/>
        <w:ind w:firstLine="709"/>
        <w:jc w:val="both"/>
        <w:rPr>
          <w:rFonts w:ascii="Times New Roman" w:hAnsi="Times New Roman"/>
          <w:b/>
          <w:sz w:val="28"/>
          <w:szCs w:val="28"/>
        </w:rPr>
      </w:pPr>
      <w:r w:rsidRPr="00EC5C64">
        <w:rPr>
          <w:rFonts w:ascii="Times New Roman" w:hAnsi="Times New Roman"/>
          <w:b/>
          <w:sz w:val="28"/>
          <w:szCs w:val="28"/>
        </w:rPr>
        <w:t>Возмещение части затрат:</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Возмещение части затрат на уплату лизинговых платежей не ранее чем за три года, предшествующие текущему финансовому году, по договорам финансовой аренды (лизинга) техники с обязательным условием последующего выкупа предмета лизинга лизингополучателем.</w:t>
      </w:r>
      <w:r w:rsidRPr="00EC5C64">
        <w:t xml:space="preserve"> </w:t>
      </w:r>
      <w:r w:rsidRPr="00EC5C64">
        <w:rPr>
          <w:rFonts w:ascii="Times New Roman" w:hAnsi="Times New Roman"/>
          <w:sz w:val="28"/>
          <w:szCs w:val="28"/>
        </w:rPr>
        <w:t>Под техникой понимается сельскохозяйственная и промышленная техника, соответствующая перечню, утвержденному постановлением Администрации Смоленской области от 22.11.2021 № 733, которая ранее не эксплуатировалась, а с момента ее производства (выпуска) и до даты приобретения прошло не более двух лет.</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Размер возмещения зависит от вида приобретаемой техники и составляет                    от 20 до 50%, а для специализированной техники для возделывания льна-долгунца – до 70% от стоимости техники без учета НДС.</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EC5C64">
        <w:rPr>
          <w:rFonts w:ascii="Times New Roman CYR" w:eastAsia="Times New Roman" w:hAnsi="Times New Roman CYR" w:cs="Times New Roman CYR"/>
          <w:b/>
          <w:sz w:val="28"/>
          <w:szCs w:val="28"/>
          <w:lang w:eastAsia="ru-RU"/>
        </w:rPr>
        <w:t>Право на получение субсидии имеют:</w:t>
      </w:r>
    </w:p>
    <w:p w:rsidR="00702BBE" w:rsidRPr="00EC5C64" w:rsidRDefault="00702BBE" w:rsidP="00702BBE">
      <w:pPr>
        <w:spacing w:after="0" w:line="240" w:lineRule="auto"/>
        <w:contextualSpacing/>
        <w:jc w:val="both"/>
        <w:rPr>
          <w:rFonts w:ascii="Times New Roman" w:hAnsi="Times New Roman"/>
          <w:sz w:val="28"/>
          <w:szCs w:val="28"/>
        </w:rPr>
      </w:pPr>
      <w:r w:rsidRPr="00EC5C64">
        <w:rPr>
          <w:rFonts w:ascii="Times New Roman" w:hAnsi="Times New Roman"/>
          <w:sz w:val="28"/>
          <w:szCs w:val="28"/>
        </w:rPr>
        <w:t>сельскохозяйственным товаропроизводителям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 осуществляющим деятельность на территории Смоленской области, организации, основным или дополнительным видом экономической деятельности, указанным в выписке из Единого государственного реестра юридических лиц, которых является оказание услуг по подклассам 01.61 «Предоставление услуг в области растениеводства» и (или) 01.62 «Предоставление услуг в области животноводства» класса 01 «Растениеводство и животноводство, охота и предоставление соответствующих услуг в этих областях» Общероссийского классификатора видов экономической деятельности ОК 029-2014 (КДЕС Ред. 2), принятого приказом Федерального агентства по техническому регулированию и метрологии от 31.01.2014 № 14-ст (далее - ОКВЭД 2).</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EC5C64">
        <w:rPr>
          <w:rFonts w:ascii="Times New Roman CYR" w:eastAsia="Times New Roman" w:hAnsi="Times New Roman CYR" w:cs="Times New Roman CYR"/>
          <w:b/>
          <w:sz w:val="28"/>
          <w:szCs w:val="28"/>
          <w:lang w:eastAsia="ru-RU"/>
        </w:rPr>
        <w:t>Основные условия предоставления субсидии:</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соответствие техники, приобретаемой сельскохозяйственным товаропроизводителем, требованиям порядка предоставления субсидии;</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неполучение получателем субсидии на уплату лизинговых платежей на просубсидированную ранее технику;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xml:space="preserve">- заключение получателем - сельскохозяйственным товаропроизводителем договора лизинга без установления первоначального (лизингового) платежа </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(в случае приобретения техники получателями - сельскохозяйственными товаропроизводителями);</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уплата получателем лизинговых платежей по заключенному (заключенным) договору лизинга (договорам лизинга)  с российской лизинговой организацией не ранее чем за три года, предшествующие текущему финансовому году;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lastRenderedPageBreak/>
        <w:t>- уплата получателем в полном объеме лизинговых платежей, установленных графиком погашения лизинговых платежей, предусмотренным договором лизинга (договорами лизинга), за соответствующий квартал получения субсидии на уплату лизинговых платежей;</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наличие у получателя среднесписочной численности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Российской Федерации:</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у индивидуальных предпринимателей (за исключением индивидуальных предпринимателей - глав крестьянских (фермерских) хозяйств) - 2 человека и более;</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у юридических лиц (за исключением крестьянских (фермерских) хозяйств) - 5 человек и более;</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xml:space="preserve">- наличие у получателя на 1 января текущего финансового года посевных площадей соответствующих сельскохозяйственных культур в размере не менее </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20 гектаров, в целях возделывания которых приобреталась техника (в случае приобретения получателями - сельскохозяйственными товаропроизводителями техники, указанной в разделах 1 и 3 приложения № 1 к настоящему Порядку, за исключением оборудования для орошения картофеля и овощей (ирригаторов катушечных), указанного в пункте 1.14 раздела 1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наличие у получателя на 1 января текущего финансового года 200 и более голов крупного рогатого скота, и (или) 1 000 голов свиней, и (или) 500 тыс. голов птицы (в случае приобретения получателями - сельскохозяйственными товаропроизводителями самоходных погрузчиков, указанных в пункте 2.1 раздела 2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наличие у получателя на 1 января текущего финансового года 20 и более голов крупного рогатого скота и (или) 1 000 и более голов свиней (в случае приобретения получателями - сельскохозяйственными товаропроизводителями техники, указанной в разделе 2 приложения № 1 к настоящему Порядку, за исключением самоходных погрузчиков, указанных в пункте 2.1 раздела 2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наличие у получателя на 1 января текущего финансового года не менее              10 гектар орошаемых сельскохозяйственных земель (в случае приобретения получателями - сельскохозяйственными товаропроизводителями оборудования для орошения картофеля и овощей (ирригаторов катушечных), указанного в пункте 1.14 раздела 1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наличие проектной документации на проведение культуртехнических мероприятий (в случае приобретения получателями - сельскохозяйственными товаропроизводителями техники, указанной в разделе 4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xml:space="preserve">- оказание получателем - организацией сельскохозяйственным товаропроизводителям Смоленской области услуг в области растениеводства, связанных с производством сельскохозяйственных культур и послеуборочной обработкой сельскохозяйственной продукции, и (или) услуг в области </w:t>
      </w:r>
      <w:r w:rsidRPr="00EC5C64">
        <w:rPr>
          <w:rFonts w:ascii="Times New Roman" w:eastAsia="Times New Roman" w:hAnsi="Times New Roman"/>
          <w:color w:val="000000"/>
          <w:sz w:val="28"/>
          <w:szCs w:val="28"/>
          <w:lang w:eastAsia="ru-RU"/>
        </w:rPr>
        <w:lastRenderedPageBreak/>
        <w:t>животноводства, связанных с содержанием сельскохозяйственных животных и уходом за ними, доход от оказания которых составляет не менее 70 процентов от общего дохода от оказания услуг за год, предшествующий текущему финансовому году (в случае приобретения техники получателями - организациями);</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регистрация получателем техники в органах государственного надзора за техническим состоянием самоходных машин и других видов техники на территории Российской Федерации в соответствии с условиями договора лизинга.</w:t>
      </w:r>
    </w:p>
    <w:p w:rsidR="00702BBE" w:rsidRPr="00EC5C64" w:rsidRDefault="00702BBE" w:rsidP="00702BBE">
      <w:pPr>
        <w:spacing w:after="0" w:line="240" w:lineRule="auto"/>
        <w:ind w:firstLine="709"/>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b/>
          <w:sz w:val="28"/>
          <w:szCs w:val="28"/>
          <w:lang w:eastAsia="ru-RU"/>
        </w:rPr>
        <w:t xml:space="preserve">Заявление о предоставлении субсидии </w:t>
      </w:r>
      <w:r w:rsidRPr="00EC5C64">
        <w:rPr>
          <w:rFonts w:ascii="Times New Roman CYR" w:eastAsia="Times New Roman" w:hAnsi="Times New Roman CYR" w:cs="Times New Roman CYR"/>
          <w:sz w:val="28"/>
          <w:szCs w:val="28"/>
          <w:lang w:eastAsia="ru-RU"/>
        </w:rPr>
        <w:t>и соответствующий пакет документов сельскохозяйственный товаропроизводитель подает в срок до:</w:t>
      </w:r>
    </w:p>
    <w:p w:rsidR="00702BBE" w:rsidRPr="00EC5C64" w:rsidRDefault="00702BBE" w:rsidP="00702BBE">
      <w:pPr>
        <w:spacing w:after="0" w:line="240" w:lineRule="auto"/>
        <w:ind w:firstLine="709"/>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за периоды, предшествующие текущему финансовому году, - до 1 декабря текущего финансового года включительно;</w:t>
      </w:r>
    </w:p>
    <w:p w:rsidR="00702BBE" w:rsidRPr="00EC5C64" w:rsidRDefault="00702BBE" w:rsidP="00702BBE">
      <w:pPr>
        <w:spacing w:after="0" w:line="240" w:lineRule="auto"/>
        <w:ind w:firstLine="709"/>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xml:space="preserve">- за четвертый квартал отчетного года - до 1 марта включительно текущего финансового года включительно; </w:t>
      </w:r>
    </w:p>
    <w:p w:rsidR="00702BBE" w:rsidRPr="00EC5C64" w:rsidRDefault="00702BBE" w:rsidP="00702BBE">
      <w:pPr>
        <w:spacing w:after="0" w:line="240" w:lineRule="auto"/>
        <w:ind w:firstLine="709"/>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за первый, второй, третий кварталы текущего финансового года - в течение двух месяцев, следующих за истекшим кварталом.</w:t>
      </w:r>
    </w:p>
    <w:p w:rsidR="00702BBE" w:rsidRPr="00EC5C64" w:rsidRDefault="00702BBE" w:rsidP="00702BBE">
      <w:pPr>
        <w:spacing w:after="0" w:line="240" w:lineRule="auto"/>
        <w:ind w:firstLine="709"/>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При возмещении части затрат за несколько кварталов текущего финансового года заявление подается не позднее 1 декабря текущего финансового года включительно.</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Постановление Администрации Смоленской области от 22.11.2021 № 733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организациям, заключившим договор (договоры) финансовой аренды (лизинга) с российскими лизинговыми организациями, на возмещение части затрат на уплату лизинговых платежей».</w:t>
      </w:r>
    </w:p>
    <w:p w:rsidR="00702BBE" w:rsidRPr="00EC5C64" w:rsidRDefault="00702BBE" w:rsidP="00702BBE">
      <w:pPr>
        <w:spacing w:after="0" w:line="240" w:lineRule="auto"/>
        <w:ind w:firstLine="709"/>
        <w:contextualSpacing/>
        <w:jc w:val="both"/>
        <w:rPr>
          <w:rFonts w:ascii="Times New Roman" w:hAnsi="Times New Roman"/>
          <w:sz w:val="28"/>
          <w:szCs w:val="28"/>
        </w:rPr>
      </w:pPr>
    </w:p>
    <w:p w:rsidR="00702BBE" w:rsidRPr="00EC5C64" w:rsidRDefault="00702BBE" w:rsidP="00702BBE">
      <w:pPr>
        <w:spacing w:after="0" w:line="240" w:lineRule="auto"/>
        <w:rPr>
          <w:rFonts w:ascii="Times New Roman" w:hAnsi="Times New Roman"/>
          <w:sz w:val="28"/>
          <w:szCs w:val="28"/>
        </w:rPr>
      </w:pPr>
    </w:p>
    <w:p w:rsidR="00702BBE" w:rsidRPr="00EC5C64" w:rsidRDefault="00702BBE" w:rsidP="00702BBE">
      <w:pPr>
        <w:pStyle w:val="1"/>
        <w:spacing w:before="0" w:after="0" w:line="240" w:lineRule="auto"/>
        <w:ind w:firstLine="709"/>
        <w:jc w:val="center"/>
        <w:rPr>
          <w:rFonts w:ascii="Times New Roman" w:hAnsi="Times New Roman"/>
          <w:sz w:val="28"/>
          <w:szCs w:val="28"/>
          <w:lang w:eastAsia="zh-CN"/>
        </w:rPr>
      </w:pPr>
      <w:bookmarkStart w:id="77" w:name="_Toc82505279"/>
      <w:bookmarkStart w:id="78" w:name="_Toc118213669"/>
      <w:r w:rsidRPr="00EC5C64">
        <w:rPr>
          <w:rFonts w:ascii="Times New Roman" w:hAnsi="Times New Roman"/>
          <w:sz w:val="28"/>
          <w:szCs w:val="28"/>
          <w:lang w:eastAsia="zh-CN"/>
        </w:rPr>
        <w:t>Предоставление гранта «Агростартап» крестьянским (фермерским) хозяйствам на их создание и (или) развитие</w:t>
      </w:r>
      <w:bookmarkEnd w:id="77"/>
      <w:bookmarkEnd w:id="78"/>
    </w:p>
    <w:p w:rsidR="00702BBE" w:rsidRPr="00EC5C64" w:rsidRDefault="00702BBE" w:rsidP="00702BBE">
      <w:pPr>
        <w:spacing w:after="0" w:line="240" w:lineRule="auto"/>
        <w:contextualSpacing/>
        <w:jc w:val="center"/>
        <w:rPr>
          <w:rFonts w:ascii="Times New Roman" w:hAnsi="Times New Roman"/>
          <w:sz w:val="28"/>
          <w:szCs w:val="28"/>
        </w:rPr>
      </w:pPr>
    </w:p>
    <w:p w:rsidR="00702BBE" w:rsidRPr="00EC5C64" w:rsidRDefault="00702BBE" w:rsidP="00702BBE">
      <w:pPr>
        <w:spacing w:after="0" w:line="240" w:lineRule="auto"/>
        <w:contextualSpacing/>
        <w:jc w:val="center"/>
        <w:rPr>
          <w:rFonts w:ascii="Times New Roman" w:hAnsi="Times New Roman"/>
          <w:i/>
          <w:sz w:val="28"/>
          <w:szCs w:val="28"/>
        </w:rPr>
      </w:pPr>
      <w:r w:rsidRPr="00EC5C64">
        <w:rPr>
          <w:rFonts w:ascii="Times New Roman" w:hAnsi="Times New Roman"/>
          <w:i/>
          <w:sz w:val="28"/>
          <w:szCs w:val="28"/>
        </w:rPr>
        <w:t>Контакты: 214008, г. Смоленск, пл. Ленина, д.1</w:t>
      </w:r>
    </w:p>
    <w:p w:rsidR="00702BBE" w:rsidRPr="00EC5C64" w:rsidRDefault="00702BBE" w:rsidP="00702BBE">
      <w:pPr>
        <w:spacing w:after="0" w:line="240" w:lineRule="auto"/>
        <w:contextualSpacing/>
        <w:jc w:val="center"/>
        <w:rPr>
          <w:rFonts w:ascii="Times New Roman" w:hAnsi="Times New Roman"/>
          <w:i/>
          <w:sz w:val="28"/>
          <w:szCs w:val="28"/>
        </w:rPr>
      </w:pPr>
      <w:r w:rsidRPr="00EC5C64">
        <w:rPr>
          <w:rFonts w:ascii="Times New Roman" w:hAnsi="Times New Roman"/>
          <w:i/>
          <w:sz w:val="28"/>
          <w:szCs w:val="28"/>
        </w:rPr>
        <w:t>Тел. (4812) 29-10-69, 29-18-93, 29-10-86</w:t>
      </w:r>
    </w:p>
    <w:p w:rsidR="00702BBE" w:rsidRPr="00EC5C64" w:rsidRDefault="00702BBE" w:rsidP="00702BBE">
      <w:pPr>
        <w:spacing w:after="0" w:line="240" w:lineRule="auto"/>
        <w:contextualSpacing/>
        <w:jc w:val="center"/>
        <w:rPr>
          <w:rFonts w:ascii="Times New Roman" w:hAnsi="Times New Roman"/>
          <w:b/>
          <w:sz w:val="28"/>
          <w:szCs w:val="28"/>
        </w:rPr>
      </w:pP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xml:space="preserve">К участию в конкурсном отборе допускаются крестьянские (фермерские) хозяйства и индивидуальные предприниматели, зарегистрированные в текущем финансовом году на сельской территории или территории сельской агломерации Смоленской области, входящей в перечень сельских территорий или сельских агломераций, утвержденный правовым актом Департамента (далее - заявители - крестьянские (фермерские) хозяйства и индивидуальные предприниматели), и граждане Российской Федерации, обязующиеся в течение не более 30 календарных дней после объявления их победителями по результатам конкурсного отбора конкурсной комиссией осуществить государственную регистрацию крестьянского (фермерского) хозяйства, отвечающего условиям, предусмотренным пунктом 1 </w:t>
      </w:r>
      <w:r w:rsidRPr="00EC5C64">
        <w:rPr>
          <w:rFonts w:ascii="Times New Roman" w:hAnsi="Times New Roman"/>
          <w:sz w:val="28"/>
          <w:szCs w:val="28"/>
        </w:rPr>
        <w:lastRenderedPageBreak/>
        <w:t>Положения о порядке предоставления грантов «Агростартап»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крестьянским (фермерским) хозяйствам на их создание и (или) развитие (далее - Положение о порядке предоставления грантов «Агростартап»), или зарегистрироваться в качестве индивидуального предпринимателя, отвечающего условиям, предусмотренным пунктом 1 Положения о порядке предоставления грантов «Агростартап», в органах Федеральной налоговой службы (далее - заявители-граждане), соответствующие требованиям на дату подачи заявки на участие в конкурсном отборе.</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Грант «Агростартап» - средства, перечисляемые из областного бюджета грантополучателю для финансового обеспечения его затрат, не возмещаемых в рамках иных направлений государственной поддержки, связанных с реализацией проекта создания и (или) развития хозяйства, представляемого заявителем в конкурсную комиссию, создаваемую Администрацией Смоленской области.</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Целями предоставления гранта «Агростартап» является софинансирование затрат на: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разведение крупного рогатого скота мясного или молочного направлений продуктивности;</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на разведение крупного рогатого скота мясного или молочного направлений продуктивности в случае, если предусмотрено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грантополучатель;</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xml:space="preserve">- иные направления проекта «Агростартап» (за исключением свиноводства); </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на иные направления проекта «Агростартап» в случае, если предусмотрено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грантополучатель.</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Перечень затрат, финансовое обеспечение которых предусматривается осуществить за счет средств гранта «Агростартап», а также перечень имущества, приобретаемого кооперативом с использованием части средств гранта «Агростартап», внесенных грантополучателем в неделимый фонд кооператива, определяются приказом Министерства сельского хозяйства Российской Федерации от 12.03.2021 № 128.</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Грант «Агростартап» предоставляется в размере не более 90 процентов затрат (без учета налога на добавленную стоимость для крестьянских (фермерских) хозяйств и кооперативов, являющихся плательщиками НДС и не использующих льготы по уплате НДС в соответствии со статьей 145 Налогового кодекса Российской Федерации), указанных в плане расходов проекта «Агростартап», но не более:</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xml:space="preserve">- 5 млн. рублей – на разведение крупного рогатого скота мясного или молочного направлений продуктивности; </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xml:space="preserve">- 6 млн. рублей – на разведение крупного рогатого скота мясного или молочного направлений продуктивности в случае, если предусмотрено </w:t>
      </w:r>
      <w:r w:rsidRPr="00EC5C64">
        <w:rPr>
          <w:rFonts w:ascii="Times New Roman" w:hAnsi="Times New Roman"/>
          <w:sz w:val="28"/>
          <w:szCs w:val="28"/>
        </w:rPr>
        <w:lastRenderedPageBreak/>
        <w:t>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соответствующее крестьянское (фермерское) хозяйство;</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xml:space="preserve">- 3 млн. рублей – на иные направления проекта «Агростартап»; </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- 4 млн. рублей – на иные направления проекта «Агростартап» в случае, если предусмотрено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соответствующее крестьянское (фермерское) хозяйство.</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К участию в конкурсе допускаются крестьянские (фермерские) хозяйства или индивидуальные предприниматели, соответствующие требованиям, установленным  постановлением Администрации Смоленской области от 23.05.2019 № 313, на дату подачи заявки на участие в конкурсе.</w:t>
      </w:r>
    </w:p>
    <w:p w:rsidR="00702BBE" w:rsidRPr="00EC5C64" w:rsidRDefault="00702BBE" w:rsidP="00702BBE">
      <w:pPr>
        <w:spacing w:after="0" w:line="240" w:lineRule="auto"/>
        <w:jc w:val="center"/>
        <w:rPr>
          <w:rFonts w:ascii="Times New Roman" w:hAnsi="Times New Roman"/>
          <w:b/>
          <w:i/>
          <w:sz w:val="28"/>
          <w:szCs w:val="28"/>
        </w:rPr>
      </w:pPr>
    </w:p>
    <w:p w:rsidR="00702BBE" w:rsidRPr="00EC5C64" w:rsidRDefault="00702BBE" w:rsidP="00702BBE">
      <w:pPr>
        <w:spacing w:after="0" w:line="240" w:lineRule="auto"/>
        <w:jc w:val="center"/>
        <w:rPr>
          <w:rFonts w:ascii="Times New Roman" w:hAnsi="Times New Roman"/>
          <w:b/>
          <w:i/>
          <w:sz w:val="28"/>
          <w:szCs w:val="28"/>
        </w:rPr>
      </w:pPr>
    </w:p>
    <w:p w:rsidR="00702BBE" w:rsidRPr="00EC5C64" w:rsidRDefault="00702BBE" w:rsidP="00702BBE">
      <w:pPr>
        <w:spacing w:after="0" w:line="240" w:lineRule="auto"/>
        <w:jc w:val="center"/>
        <w:rPr>
          <w:rFonts w:ascii="Times New Roman" w:hAnsi="Times New Roman"/>
          <w:b/>
          <w:sz w:val="28"/>
          <w:szCs w:val="28"/>
        </w:rPr>
      </w:pPr>
      <w:bookmarkStart w:id="79" w:name="_Toc82505280"/>
      <w:r w:rsidRPr="00EC5C64">
        <w:rPr>
          <w:rFonts w:ascii="Times New Roman" w:hAnsi="Times New Roman"/>
          <w:b/>
          <w:sz w:val="28"/>
          <w:szCs w:val="28"/>
        </w:rPr>
        <w:t>Предоставление грантов на развитие семейных ферм</w:t>
      </w:r>
    </w:p>
    <w:p w:rsidR="00702BBE" w:rsidRPr="00EC5C64" w:rsidRDefault="00702BBE" w:rsidP="00702BBE">
      <w:pPr>
        <w:spacing w:after="0" w:line="240" w:lineRule="auto"/>
        <w:jc w:val="center"/>
        <w:rPr>
          <w:rFonts w:ascii="Times New Roman" w:hAnsi="Times New Roman"/>
          <w:b/>
          <w:sz w:val="28"/>
          <w:szCs w:val="28"/>
        </w:rPr>
      </w:pPr>
      <w:r w:rsidRPr="00EC5C64">
        <w:rPr>
          <w:rFonts w:ascii="Times New Roman" w:hAnsi="Times New Roman"/>
          <w:b/>
          <w:sz w:val="28"/>
          <w:szCs w:val="28"/>
        </w:rPr>
        <w:t xml:space="preserve"> на базе крестьянских (фермерских) хозяйств, включая индивидуальных предпринимателей</w:t>
      </w:r>
    </w:p>
    <w:p w:rsidR="00702BBE" w:rsidRPr="00EC5C64" w:rsidRDefault="00702BBE" w:rsidP="00702BBE">
      <w:pPr>
        <w:spacing w:after="0" w:line="240" w:lineRule="auto"/>
        <w:jc w:val="both"/>
        <w:rPr>
          <w:rFonts w:ascii="Times New Roman" w:hAnsi="Times New Roman"/>
          <w:sz w:val="28"/>
          <w:szCs w:val="28"/>
        </w:rPr>
      </w:pP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Грант на развитие семейных ферм на базе крестьянских (фермерских) хозяйств, включая индивидуальных предпринимателей – бюджетные ассигнования, перечисляемые из областного бюджета в соответствии с решением Комиссии по проведению конкурсного отбора сельскохозяйственных потребительских кооперативов для развития материально-технической базы, крестьянских (фермерских) хозяйств в целях оказания поддержки начинающим фермерам, крестьянским (фермерским) хозяйствам, включая индивидуальных предпринимателей, реализующим проекты по развитию семейных ферм, и крестьянским (фермерским) хозяйствам на их создание и развитие (проект «Агростартап») главе крестьянского (фермерского) хозяйства для софинансирования его затрат, не возмещаемых в рамках иных направлений государственной поддержки в соответствии с областной государственной программой «Развитие сельского хозяйства и регулирование рынков сельскохозяйственной продукции, сырья и продовольствия в Смоленской области», в целях развития на сельских территориях Смоленской области крестьянского (фермерского) хозяйства и создания новых постоянных рабочих мест на сельских территориях Смоленской области исходя из расчета создания не позднее 12 месяцев с даты получения гранта не менее 3 новых постоянных рабочих мест на один грант, полученный в текущем финансовом году (далее – грант).</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xml:space="preserve">Гранты предоставляются на конкурсной основе относящимся к малым формам хозяйствования крестьянским (фермерским) хозяйствам или индивидуальным предпринимателям (далее - крестьянские (фермерские) хозяйства), осуществляющим (планирующим осуществлять) деятельность по производству и реализации молока (молочное скотоводство, козоводство), мяса (мясное </w:t>
      </w:r>
      <w:r w:rsidRPr="00EC5C64">
        <w:rPr>
          <w:rFonts w:ascii="Times New Roman" w:hAnsi="Times New Roman"/>
          <w:sz w:val="28"/>
          <w:szCs w:val="28"/>
        </w:rPr>
        <w:lastRenderedPageBreak/>
        <w:t>скотоводство), рыбы, льна-долгунца, крупяных культур, овощей открытого грунта, картофеля, ягод и плодов и направляются на: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разработку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приобретение, строительство, реконструкцию, капитальный ремонт или модернизацию объектов для производства, хранения и переработки сельскохозяйственной продукции;</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комплектацию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 Под оборудованием для производства, хранения и переработки сельскохозяйственной продукции, сельскохозяйственной техникой, специализированным транспортом понимается оборудование, техника и транспорт, указанные в перечне оборудования, сельскохозяйственной техники и специализированного транспорта, приобретаемых семейными фермами с использованием средств гранта, согласно приложению № 1 к Положению о порядке проведения конкурса на предоставление грантов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на развитие семейных ферм на базе крестьянских (фермерских) хозяйств, включая индивидуальных предпринимателей;</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приобретение сельскохозяйственных животных (за исключением свиней). При этом планируемое маточное поголовье крупного рогатого скота не должно превышать 400 голов, коз - не более 500 условных голов. Коэффициент перевода физического поголовья коз равен 0,1, молочных коз - 0,35;</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приобретение рыбопосадочного материала;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погашение не более 20 процентов привлекаемого на реализацию бизнес-плана льготного инвестиционного кредита в соответствии с Правилами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утвержденными Постановлением Правительства Российской Федерации от 29.12.2016 № 1528;</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уплата процентов по кредиту, указанному в абзаце седьмом настоящего пункта, в течение 18 месяцев с даты получения гранта;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приобретение автономных источников электро- и газоснабжения, обустройство автономных источников водоснабжения.</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xml:space="preserve">Максимальный размер гранта в расчете на одну семейную ферму, являющуюся победителем конкурса на предоставление грантов в рамках реализации </w:t>
      </w:r>
      <w:r w:rsidRPr="00EC5C64">
        <w:rPr>
          <w:rFonts w:ascii="Times New Roman" w:hAnsi="Times New Roman"/>
          <w:sz w:val="28"/>
          <w:szCs w:val="28"/>
        </w:rPr>
        <w:lastRenderedPageBreak/>
        <w:t>Программы на развитие семейных ферм на базе крестьянских (фермерских) хозяйств, включая индивидуальных предпринимателей, устанавливается в размере, не превышающем 15 млн. рублей.</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Грант предоставляется семейной ферме - победителю конкурса единовременно в размере, определенном в соответствии с Положением о порядке проведения конкурса на предоставление грантов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на развитие семейных ферм на базе крестьянских (фермерских) хозяйств, включая индивидуальных предпринимателей, но не более 60 процентов затрат (без учета налога на добавленную стоимость) на указанные цели.</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При использовании средств гранта на цели погашения не более 20 процентов привлекаемого на реализацию бизнес-плана льготного инвестиционного кредита  и уплате процентов по привлекаемому на реализацию бизнес-плана льготному инвестиционному кредиту грант предоставляется в размере, не превышающем максимальный размер гранта, но не более 80 процентов соответствующих затрат.</w:t>
      </w:r>
    </w:p>
    <w:p w:rsidR="00702BBE" w:rsidRPr="00EC5C64" w:rsidRDefault="00702BBE" w:rsidP="00702BBE">
      <w:pPr>
        <w:pStyle w:val="1"/>
        <w:spacing w:before="0" w:after="0" w:line="240" w:lineRule="auto"/>
        <w:ind w:firstLine="709"/>
        <w:jc w:val="both"/>
        <w:rPr>
          <w:rFonts w:ascii="Times New Roman" w:eastAsia="Calibri" w:hAnsi="Times New Roman"/>
          <w:b w:val="0"/>
          <w:bCs w:val="0"/>
          <w:kern w:val="0"/>
          <w:sz w:val="28"/>
          <w:szCs w:val="28"/>
        </w:rPr>
      </w:pPr>
      <w:bookmarkStart w:id="80" w:name="_Toc118213670"/>
      <w:r w:rsidRPr="00EC5C64">
        <w:rPr>
          <w:rFonts w:ascii="Times New Roman" w:eastAsia="Calibri" w:hAnsi="Times New Roman"/>
          <w:b w:val="0"/>
          <w:bCs w:val="0"/>
          <w:kern w:val="0"/>
          <w:sz w:val="28"/>
          <w:szCs w:val="28"/>
        </w:rPr>
        <w:t>К участию в конкурсе допускаются семейные фермы, соответствующие требованиям, установленным постановлением Администрации Смоленской области от 22.02.2017 № 80, на дату подачи заявки на участие в конкурсе.</w:t>
      </w:r>
      <w:bookmarkEnd w:id="80"/>
    </w:p>
    <w:p w:rsidR="00702BBE" w:rsidRPr="00EC5C64" w:rsidRDefault="00702BBE" w:rsidP="00702BBE">
      <w:pPr>
        <w:pStyle w:val="1"/>
        <w:spacing w:before="0" w:after="0" w:line="240" w:lineRule="auto"/>
        <w:ind w:firstLine="709"/>
        <w:jc w:val="center"/>
        <w:rPr>
          <w:rFonts w:ascii="Times New Roman" w:eastAsia="Calibri" w:hAnsi="Times New Roman"/>
          <w:b w:val="0"/>
          <w:bCs w:val="0"/>
          <w:kern w:val="0"/>
          <w:sz w:val="28"/>
          <w:szCs w:val="28"/>
        </w:rPr>
      </w:pPr>
    </w:p>
    <w:bookmarkEnd w:id="79"/>
    <w:p w:rsidR="00702BBE" w:rsidRPr="00EC5C64" w:rsidRDefault="00702BBE" w:rsidP="00702BBE">
      <w:pPr>
        <w:spacing w:after="0" w:line="240" w:lineRule="auto"/>
        <w:contextualSpacing/>
        <w:jc w:val="both"/>
        <w:rPr>
          <w:rFonts w:ascii="Times New Roman" w:hAnsi="Times New Roman"/>
          <w:sz w:val="28"/>
          <w:szCs w:val="28"/>
        </w:rPr>
      </w:pPr>
    </w:p>
    <w:p w:rsidR="00702BBE" w:rsidRPr="00EC5C64" w:rsidRDefault="00702BBE" w:rsidP="00702BBE">
      <w:pPr>
        <w:spacing w:after="0" w:line="240" w:lineRule="auto"/>
        <w:jc w:val="center"/>
        <w:rPr>
          <w:rFonts w:ascii="Times New Roman" w:hAnsi="Times New Roman"/>
          <w:b/>
          <w:sz w:val="28"/>
          <w:szCs w:val="28"/>
        </w:rPr>
      </w:pPr>
      <w:bookmarkStart w:id="81" w:name="_Toc82505281"/>
      <w:r w:rsidRPr="00EC5C64">
        <w:rPr>
          <w:rFonts w:ascii="Times New Roman" w:hAnsi="Times New Roman"/>
          <w:b/>
          <w:sz w:val="28"/>
          <w:szCs w:val="28"/>
        </w:rPr>
        <w:t xml:space="preserve">Предоставление субсидий сельскохозяйственным потребительским кооперативам (за исключением сельскохозяйственных потребительских кредитных кооперативов) на возмещение части затрат, </w:t>
      </w:r>
    </w:p>
    <w:p w:rsidR="00702BBE" w:rsidRPr="00EC5C64" w:rsidRDefault="00702BBE" w:rsidP="00702BBE">
      <w:pPr>
        <w:spacing w:after="0" w:line="240" w:lineRule="auto"/>
        <w:jc w:val="center"/>
        <w:rPr>
          <w:rFonts w:ascii="Times New Roman" w:hAnsi="Times New Roman"/>
          <w:b/>
          <w:sz w:val="28"/>
          <w:szCs w:val="28"/>
        </w:rPr>
      </w:pPr>
      <w:r w:rsidRPr="00EC5C64">
        <w:rPr>
          <w:rFonts w:ascii="Times New Roman" w:hAnsi="Times New Roman"/>
          <w:b/>
          <w:sz w:val="28"/>
          <w:szCs w:val="28"/>
        </w:rPr>
        <w:t>связанных с их развитием</w:t>
      </w:r>
    </w:p>
    <w:p w:rsidR="00702BBE" w:rsidRPr="00EC5C64" w:rsidRDefault="00702BBE" w:rsidP="00702BBE">
      <w:pPr>
        <w:spacing w:after="0" w:line="240" w:lineRule="auto"/>
        <w:jc w:val="center"/>
        <w:rPr>
          <w:rFonts w:ascii="Times New Roman" w:hAnsi="Times New Roman"/>
          <w:sz w:val="28"/>
          <w:szCs w:val="28"/>
        </w:rPr>
      </w:pP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Право на получение субсидии на развитие имеют сельскохозяйственные потребительские кооперативы (далее - кооперативы), относящиеся к категории юридических лиц (за исключением сельскохозяйственных потребительских кредитных кооперативов), созданные в соответствии с Федеральным законом                  «О сельскохозяйственной кооперации», зарегистрированные и осуществляющие деятельность на сельской территории или территории сельской агломерации Смоленской области, являющиеся субъектом малого и среднего предпринимательства в соответствии с Федеральным законом «О развитии малого и среднего предпринимательства в Российской Федерации» (далее - Федеральный закон) и объединяющие не менее пяти граждан Российской Федерации и (или) трех сельскохозяйственных товаропроизводителей (кроме ассоциированных членов). Члены кооператива из числа сельскохозяйственных товаропроизводителей на дату подачи заявления на получение субсидии на развитие должны отвечать критериям малого и микропредприятия, установленным Федеральным законом. Неделимый фонд кооператива может быть сформирован в том числе за счет части средств гранта «Агростартап», предоставленных крестьянскому (фермерскому) хозяйству или индивидуальному предпринимателю, являющемуся членом данного кооператива.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lastRenderedPageBreak/>
        <w:t>Предоставление субсидий на развитие осуществляется путем возмещения части затрат сельскохозяйственных потребительских кооперативов, понесенных в текущем финансовом году, связанных с:</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1) приобретением имущества в целях последующей передачи (реализации) приобретенного имущества в собственность членов (кроме ассоциированных членов) указанного сельскохозяйственного потребительского кооператива.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В перечень такого имущества, определяемый приказом Министерства сельского хозяйства Российской Федерации, входят:</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сельскохозяйственные животные (кроме свиней);</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рыбопосадочный материал;</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специализированный инвентарь, материалы и оборудование, средства автоматизации, предназначенные для производства сельскохозяйственной продукции (кроме свиноводческой продукции). Список указанного инвентаря, материалов и оборудования утверждается правовым актом Департамента;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специализированный инвентарь, материалы и оборудование, средства автоматизации, предназначенные для промышленного производства овощей в защищенном грунте, в том числе мини-теплицы площадью до 1 га. Список указанного инвентаря, материалов и оборудования утверждается правовым актом Департамента;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посадочный материал для закладки многолетних насаждений, включая виноградники;</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племенная продукция (материал), за исключением племенной продукции (материала) племенных свиней.</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Субсидия предоставляется в размере  50 процентов затрат, но не более 3 млн. рублей из расчета на один кооператив. При этом стоимость имущества, передаваемого (реализуемого) в собственность одного члена кооператива, не может превышать 30 процентов общей стоимости данного имущества;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2)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При этом источником возмещения затрат, предусмотренных настоящим подпунктом, не могут быть средства, полученные крестьянским (фермерским) хозяйством на реализацию проекта создания и развития крестьянского (фермерского) хозяйства, предусматривающего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xml:space="preserve">Перечень сельскохозяйственной техники (далее также - техника) определен в приложении к постановлению Администрации Смоленской области от 23.05.2019               № 312. Перечень специализированного автотранспорта, оборудования для организации хранения, упаковки, транспортировки и реализации сельскохозяйственной продукции утверждается правовым актом Департамента. При </w:t>
      </w:r>
      <w:r w:rsidRPr="00EC5C64">
        <w:rPr>
          <w:rFonts w:ascii="Times New Roman" w:hAnsi="Times New Roman"/>
          <w:sz w:val="28"/>
          <w:szCs w:val="28"/>
        </w:rPr>
        <w:lastRenderedPageBreak/>
        <w:t>этом срок эксплуатации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(далее также - оборудование) и мобильных торговых объектов на день получения субсидии на развитие не должен превышать двух лет с года их производства.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Под оборудованием для переработки сельскохозяйственной продукции (за исключением продукции свиноводства) понимается оборудование, включенное в группировки 330.28.93.1 «Оборудование для производства пищевых продуктов, напитков и табачных изделий, кроме его частей» и 330.28.93.20 «Машины для очистки, сортировки или калибровки семян, зерна или сухих бобовых культур» Общероссийского классификатора основных фондов, утвержденного Приказом Федерального агентства по техническому регулированию и метрологии от 12.12.2014 № 2018-ст.</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Под мобильным торговым объектом (далее - мобильный объект) понимаются поставленные на учет в установленном порядке транспортные средства, специально оборудованные для торговой деятельности (автомагазины, автолавки, автоцистерны, автоприцепы).</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Под оборудованием для маркировки сельскохозяйственной продукции понимается оборудование для нанесения и считывания средств идентификации, внедрения аппаратного обеспечения и программных продуктов для целей маркировки средствами идентификации отдельных видов молочной продукции.</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Сельскохозяйственная техника, специализированный автотранспорт, оборудование для организации хранения, переработки, упаковки, маркировки, транспортировки и реализации сельскохозяйственной продукции и мобильные объекты для оказания услуг членам сельскохозяйственного потребительского кооператива должны быть приобретены по направлению деятельности кооператива;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Субсидия предоставляется в размере  50 процентов затрат, но не более 10 млн. рублей из расчета на один кооператив.</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3) закупкой сельскохозяйственной продукции у членов сельскохозяйственного потребительского кооператива (кроме ассоциированных членов). При этом возмещение части затрат, предусмотренных настоящим подпунктом, возможно за несколько кварталов текущего финансового года при условии их невозмещения ранее в текущем отчетном году. 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за четвертый квартал отчетного финансового года осуществляется в первом полугодии года, следующего за отчетным;</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Субсидия предоставляется в размере:</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- 10 процентов затрат, - если выручка от реализации продукции, закупленной у членов кооператива, по итогам отчетного бухгалтерского периода (квартала), за который предоставляется возмещение части затрат, составляет от 100 тыс. рублей до 5000 тыс. рублей включительно;</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xml:space="preserve">- 12 процентов затрат, - если выручка от реализации продукции, закупленной у членов кооператива, по итогам отчетного бухгалтерского периода (квартала), за </w:t>
      </w:r>
      <w:r w:rsidRPr="00EC5C64">
        <w:rPr>
          <w:rFonts w:ascii="Times New Roman" w:hAnsi="Times New Roman"/>
          <w:sz w:val="28"/>
          <w:szCs w:val="28"/>
        </w:rPr>
        <w:lastRenderedPageBreak/>
        <w:t>который предоставляется возмещение части затрат, составляет от 5001 тыс. рублей до 25000 тыс. рублей включительно;</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- 15 процентов затрат, - если выручка от реализации продукции, закупленной у членов кооператива, по итогам отчетного бухгалтерского периода (квартала), за который предоставляется возмещение части затрат, составляет более 25000 тыс. рублей.</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Объем продукции, закупленной у одного члена кооператива, в стоимостном выражении не должен превышать 15 процентов всего объема продукции в стоимостном выражении, закупленной данным кооперативом у членов кооператива, по итогам отчетного бухгалтерского периода (квартала), за который предоставляется возмещение части затрат. В случае если указанный объем продукции превышает 15 процентов всего объема продукции в стоимостном выражении, закупленной данным кооперативом у членов кооператива, по итогам отчетного бухгалтерского периода (квартала), за который предоставляется возмещение части затрат, возмещение части затрат, связанных с закупкой сельскохозяйственной продукции, осуществляется на основании расчета указанного максимального объема продукции.</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4) приобретением крупного рогатого скота в целях замены крупного рогатого скота, больного или инфицированного вирусом лейкоза крупного рогатого скота (далее также - ВЛ КРС), принадлежащего членам (кроме ассоциированных членов) сельскохозяйственного потребительского кооператива на праве собственности. При этом замене подлежит крупный рогатый скот в возрасте не моложе 6 месяцев, больной или инфицированный ВЛ КРС, принадлежащий на праве собственности членам указанного кооператива (кроме ассоциированных членов) на дату выбытия из хозяйства на убой, на здоровое поголовье крупного рогатого скота при условии, что замена больного или инфицированного поголовья осуществляется в следующих объемах:</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взамен одной головы коровы приобретается одна нетель или телка;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взамен одной головы телки приобретается одна телка.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Порядок замены крупного рогатого скота, больного или инфицированного ВЛ КРС, принадлежащего членам (кроме ассоциированных членов) сельскохозяйственного потребительского кооператива, утверждается правовым актом Департамента.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xml:space="preserve">Субсидия предоставляется в размере - 50 процентов затрат, но не более </w:t>
      </w:r>
      <w:r w:rsidRPr="00EC5C64">
        <w:rPr>
          <w:rFonts w:ascii="Times New Roman" w:hAnsi="Times New Roman"/>
          <w:sz w:val="28"/>
          <w:szCs w:val="28"/>
        </w:rPr>
        <w:br/>
        <w:t>10 млн. рублей из расчета на один кооператив. Стоимость крупного рогатого скота, безвозмездно передаваемого (реализуемого) в собственность одного члена кооператива, не может превышать 30 процентов общей стоимости приобретаемого поголовья крупного рогатого скота (в случае направления средств субсидии на развитие на возмещение части затрат.</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Субсидии предоставляется кооперативам в соответствии с требованиями, установленными постановлением Администрации Смоленской области от 23.05.2019 № 312.</w:t>
      </w:r>
    </w:p>
    <w:bookmarkEnd w:id="81"/>
    <w:p w:rsidR="00702BBE" w:rsidRPr="00EC5C64" w:rsidRDefault="00702BBE" w:rsidP="00702BBE">
      <w:pPr>
        <w:spacing w:after="0" w:line="240" w:lineRule="auto"/>
        <w:jc w:val="center"/>
        <w:rPr>
          <w:rFonts w:ascii="Times New Roman" w:hAnsi="Times New Roman"/>
          <w:b/>
          <w:i/>
          <w:sz w:val="28"/>
          <w:szCs w:val="28"/>
        </w:rPr>
      </w:pPr>
    </w:p>
    <w:p w:rsidR="00702BBE" w:rsidRPr="00EC5C64" w:rsidRDefault="00702BBE" w:rsidP="00702BBE">
      <w:pPr>
        <w:spacing w:after="0" w:line="240" w:lineRule="auto"/>
        <w:jc w:val="center"/>
        <w:rPr>
          <w:rFonts w:ascii="Times New Roman" w:hAnsi="Times New Roman"/>
          <w:b/>
          <w:i/>
          <w:sz w:val="28"/>
          <w:szCs w:val="28"/>
        </w:rPr>
      </w:pPr>
    </w:p>
    <w:p w:rsidR="00702BBE" w:rsidRPr="00EC5C64" w:rsidRDefault="00702BBE" w:rsidP="00702BBE">
      <w:pPr>
        <w:spacing w:after="0" w:line="240" w:lineRule="auto"/>
        <w:jc w:val="center"/>
        <w:rPr>
          <w:rFonts w:ascii="Times New Roman" w:hAnsi="Times New Roman"/>
          <w:b/>
          <w:sz w:val="28"/>
          <w:szCs w:val="28"/>
        </w:rPr>
      </w:pPr>
      <w:bookmarkStart w:id="82" w:name="_Toc82505283"/>
      <w:r w:rsidRPr="00EC5C64">
        <w:rPr>
          <w:rFonts w:ascii="Times New Roman" w:hAnsi="Times New Roman"/>
          <w:b/>
          <w:sz w:val="28"/>
          <w:szCs w:val="28"/>
        </w:rPr>
        <w:lastRenderedPageBreak/>
        <w:t>Предоставление грантов на развитие сельского туризма</w:t>
      </w:r>
    </w:p>
    <w:p w:rsidR="00702BBE" w:rsidRPr="00EC5C64" w:rsidRDefault="00702BBE" w:rsidP="00702BBE">
      <w:pPr>
        <w:spacing w:after="0" w:line="240" w:lineRule="auto"/>
        <w:jc w:val="center"/>
        <w:rPr>
          <w:rFonts w:ascii="Times New Roman" w:hAnsi="Times New Roman"/>
          <w:sz w:val="28"/>
          <w:szCs w:val="28"/>
        </w:rPr>
      </w:pP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Грант «Агротуризм» предоставляется сельскохозяйственным товаропроизводителям (кроме граждан, ведущих личное подсобное хозяйство), относящимся к категории «малое предприятие» или «микропредприятие» в соответствии с Федеральным законом «О развитии малого и среднего предпринимательства в Российской Федерации», зарегистрированным и осуществляющим деятельность на сельской территории или на территории сельской агломерации (далее - получатели), прошедшим отбор проекта развития сельского туризма, предусматривающий реализацию мероприятий, направленных на создание и (или) развитие объектов сельского туризма, в Минсельхозе России, которые включены в перечень мероприятий, прилагаемый к соглашению о формировании, предоставлении и распределении субсидий из федерального бюджета бюджетам субъектов Российской Федерации, заключаемому между Минсельхозом России и Администрацией Смоленской области на текущий финансовый год.</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Отбор грантов «Агротуризм» (далее - отбор), осуществляется в соответствии с Приказом Минсельхоза России от 10.02.2022 № 68 «Об утверждении порядка проведения конкурсного отбора проектов развития сельского туризма, формы проекта развития сельского туризма, перечня документов для участия в конкурсном отборе проектов развития сельского туризма, требований к ним и форм их представления, требований к заявителям для участия в конкурсном отборе проектов развития сельского туризма, а также случаев и порядка внесения изменений в проект развития сельского туризма».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Прием, обработка и направление документов на отбор осуществляются Департаментом в соответствии с правовым актом Администрации Смоленской области.</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В настоящее время проект нормативного правового акта разрабатывается                     в соответствии с постановлением Правительства Российской Федерации от 14.07.2012 № 717.</w:t>
      </w:r>
    </w:p>
    <w:bookmarkEnd w:id="82"/>
    <w:p w:rsidR="00702BBE" w:rsidRPr="00EC5C64" w:rsidRDefault="00702BBE" w:rsidP="00702BBE">
      <w:pPr>
        <w:spacing w:after="0" w:line="240" w:lineRule="auto"/>
        <w:rPr>
          <w:rFonts w:ascii="Times New Roman" w:hAnsi="Times New Roman"/>
          <w:sz w:val="28"/>
          <w:szCs w:val="28"/>
        </w:rPr>
      </w:pPr>
    </w:p>
    <w:p w:rsidR="00702BBE" w:rsidRPr="00EC5C64" w:rsidRDefault="00702BBE" w:rsidP="00702BBE">
      <w:pPr>
        <w:pStyle w:val="a6"/>
        <w:spacing w:before="0" w:beforeAutospacing="0" w:after="0" w:afterAutospacing="0"/>
        <w:ind w:firstLine="709"/>
        <w:jc w:val="center"/>
        <w:rPr>
          <w:rFonts w:cs="Calibri"/>
          <w:b/>
          <w:sz w:val="28"/>
          <w:szCs w:val="28"/>
          <w:lang w:eastAsia="en-US"/>
        </w:rPr>
      </w:pPr>
      <w:bookmarkStart w:id="83" w:name="_Toc82505285"/>
      <w:r w:rsidRPr="00EC5C64">
        <w:rPr>
          <w:rFonts w:cs="Calibri"/>
          <w:b/>
          <w:sz w:val="28"/>
          <w:szCs w:val="28"/>
          <w:lang w:eastAsia="en-US"/>
        </w:rPr>
        <w:t xml:space="preserve">Предоставление субсидии на возмещение части затрат </w:t>
      </w:r>
    </w:p>
    <w:p w:rsidR="00702BBE" w:rsidRPr="00EC5C64" w:rsidRDefault="00702BBE" w:rsidP="00702BBE">
      <w:pPr>
        <w:pStyle w:val="a6"/>
        <w:spacing w:before="0" w:beforeAutospacing="0" w:after="0" w:afterAutospacing="0"/>
        <w:ind w:firstLine="709"/>
        <w:jc w:val="center"/>
        <w:rPr>
          <w:rFonts w:cs="Calibri"/>
          <w:b/>
          <w:sz w:val="28"/>
          <w:szCs w:val="28"/>
          <w:lang w:eastAsia="en-US"/>
        </w:rPr>
      </w:pPr>
      <w:r w:rsidRPr="00EC5C64">
        <w:rPr>
          <w:rFonts w:cs="Calibri"/>
          <w:b/>
          <w:sz w:val="28"/>
          <w:szCs w:val="28"/>
          <w:lang w:eastAsia="en-US"/>
        </w:rPr>
        <w:t>на уплату страховой премии, начисленной по договору сельскохозяйственного страхования</w:t>
      </w:r>
    </w:p>
    <w:p w:rsidR="00702BBE" w:rsidRPr="00EC5C64" w:rsidRDefault="00702BBE" w:rsidP="00702BBE">
      <w:pPr>
        <w:pStyle w:val="a6"/>
        <w:spacing w:before="0" w:beforeAutospacing="0" w:after="0" w:afterAutospacing="0"/>
        <w:rPr>
          <w:b/>
          <w:color w:val="000000"/>
          <w:sz w:val="28"/>
          <w:szCs w:val="28"/>
        </w:rPr>
      </w:pPr>
    </w:p>
    <w:p w:rsidR="00702BBE" w:rsidRPr="00EC5C64" w:rsidRDefault="00702BBE" w:rsidP="00702BBE">
      <w:pPr>
        <w:pStyle w:val="a6"/>
        <w:spacing w:before="0" w:beforeAutospacing="0" w:after="0" w:afterAutospacing="0"/>
        <w:ind w:firstLine="709"/>
        <w:jc w:val="both"/>
        <w:rPr>
          <w:color w:val="000000"/>
          <w:sz w:val="28"/>
          <w:szCs w:val="28"/>
        </w:rPr>
      </w:pPr>
      <w:r w:rsidRPr="00EC5C64">
        <w:rPr>
          <w:color w:val="000000"/>
          <w:sz w:val="28"/>
          <w:szCs w:val="28"/>
        </w:rPr>
        <w:t xml:space="preserve">Субсидия на уплату страховой премии </w:t>
      </w:r>
      <w:r w:rsidRPr="00EC5C64">
        <w:rPr>
          <w:b/>
          <w:color w:val="000000"/>
          <w:sz w:val="28"/>
          <w:szCs w:val="28"/>
        </w:rPr>
        <w:t>предоставляется сельскохозяйственным товаропроизводителям</w:t>
      </w:r>
      <w:r w:rsidRPr="00EC5C64">
        <w:rPr>
          <w:color w:val="000000"/>
          <w:sz w:val="28"/>
          <w:szCs w:val="28"/>
        </w:rPr>
        <w:t xml:space="preserve"> (кроме граждан, ведущих личное подсобное хозяйство, и сельскохозяйственных кредитных потребительских кооперативов), признанным таковыми в соответствии со </w:t>
      </w:r>
      <w:hyperlink r:id="rId57" w:history="1">
        <w:r w:rsidRPr="00EC5C64">
          <w:rPr>
            <w:rStyle w:val="a3"/>
            <w:color w:val="000000"/>
            <w:sz w:val="28"/>
            <w:szCs w:val="28"/>
          </w:rPr>
          <w:t>статьей 3</w:t>
        </w:r>
      </w:hyperlink>
      <w:r w:rsidRPr="00EC5C64">
        <w:rPr>
          <w:color w:val="000000"/>
          <w:sz w:val="28"/>
          <w:szCs w:val="28"/>
        </w:rPr>
        <w:t xml:space="preserve">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осуществляющим свою деятельность на территории Смоленской области, </w:t>
      </w:r>
      <w:r w:rsidRPr="00EC5C64">
        <w:rPr>
          <w:color w:val="000000"/>
          <w:sz w:val="28"/>
          <w:szCs w:val="28"/>
          <w:u w:val="single"/>
        </w:rPr>
        <w:t>заключившим договоры сельскохозяйственного страхования и понесшим в предшествующем и (или) текущем финансовых годах затраты по уплате страховой премии</w:t>
      </w:r>
      <w:r w:rsidRPr="00EC5C64">
        <w:rPr>
          <w:color w:val="000000"/>
          <w:sz w:val="28"/>
          <w:szCs w:val="28"/>
        </w:rPr>
        <w:t>, начисленной по договору страхования.</w:t>
      </w:r>
    </w:p>
    <w:p w:rsidR="00702BBE" w:rsidRPr="00EC5C64" w:rsidRDefault="00702BBE" w:rsidP="00702BBE">
      <w:pPr>
        <w:pStyle w:val="a6"/>
        <w:spacing w:before="0" w:beforeAutospacing="0" w:after="0" w:afterAutospacing="0"/>
        <w:ind w:firstLine="709"/>
        <w:jc w:val="both"/>
        <w:rPr>
          <w:color w:val="000000"/>
          <w:sz w:val="28"/>
          <w:szCs w:val="28"/>
        </w:rPr>
      </w:pPr>
      <w:r w:rsidRPr="00EC5C64">
        <w:rPr>
          <w:b/>
          <w:color w:val="000000"/>
          <w:sz w:val="28"/>
          <w:szCs w:val="28"/>
        </w:rPr>
        <w:lastRenderedPageBreak/>
        <w:t xml:space="preserve">Субсидии </w:t>
      </w:r>
      <w:r w:rsidRPr="00EC5C64">
        <w:rPr>
          <w:b/>
          <w:sz w:val="28"/>
          <w:szCs w:val="28"/>
        </w:rPr>
        <w:t>на уплату страховой премии начисляются по договору страхования</w:t>
      </w:r>
      <w:r w:rsidRPr="00EC5C64">
        <w:rPr>
          <w:b/>
          <w:color w:val="000000"/>
          <w:sz w:val="28"/>
          <w:szCs w:val="28"/>
        </w:rPr>
        <w:t xml:space="preserve"> </w:t>
      </w:r>
      <w:r w:rsidRPr="00EC5C64">
        <w:rPr>
          <w:color w:val="000000"/>
          <w:sz w:val="28"/>
          <w:szCs w:val="28"/>
        </w:rPr>
        <w:t xml:space="preserve">и </w:t>
      </w:r>
      <w:r w:rsidRPr="00EC5C64">
        <w:rPr>
          <w:color w:val="000000"/>
          <w:sz w:val="28"/>
          <w:szCs w:val="28"/>
          <w:u w:val="single"/>
        </w:rPr>
        <w:t>перечисляются на расчетный счет страховой организации</w:t>
      </w:r>
      <w:r w:rsidRPr="00EC5C64">
        <w:rPr>
          <w:color w:val="000000"/>
          <w:sz w:val="28"/>
          <w:szCs w:val="28"/>
        </w:rPr>
        <w:t xml:space="preserve"> на основании заявления сельскохозяйственного товаропроизводителя.</w:t>
      </w:r>
    </w:p>
    <w:p w:rsidR="00702BBE" w:rsidRPr="00EC5C64" w:rsidRDefault="00702BBE" w:rsidP="00702BBE">
      <w:pPr>
        <w:pStyle w:val="a6"/>
        <w:spacing w:before="0" w:beforeAutospacing="0" w:after="0" w:afterAutospacing="0"/>
        <w:ind w:firstLine="709"/>
        <w:jc w:val="both"/>
        <w:rPr>
          <w:color w:val="000000"/>
          <w:sz w:val="28"/>
          <w:szCs w:val="28"/>
        </w:rPr>
      </w:pPr>
      <w:r w:rsidRPr="00EC5C64">
        <w:rPr>
          <w:color w:val="000000"/>
          <w:sz w:val="28"/>
          <w:szCs w:val="28"/>
        </w:rPr>
        <w:t xml:space="preserve">Размер субсидии составляет </w:t>
      </w:r>
      <w:r w:rsidRPr="00EC5C64">
        <w:rPr>
          <w:b/>
          <w:color w:val="000000"/>
          <w:sz w:val="28"/>
          <w:szCs w:val="28"/>
        </w:rPr>
        <w:t>не менее 50% от страховой премии</w:t>
      </w:r>
      <w:r w:rsidRPr="00EC5C64">
        <w:rPr>
          <w:color w:val="000000"/>
          <w:sz w:val="28"/>
          <w:szCs w:val="28"/>
        </w:rPr>
        <w:t xml:space="preserve">, начисленной по договору страхования.  В случае наступления страхового случая в результате воздействия чрезвычайных ситуаций природного характера, размер субсидии составляет </w:t>
      </w:r>
      <w:r w:rsidRPr="00EC5C64">
        <w:rPr>
          <w:b/>
          <w:color w:val="000000"/>
          <w:sz w:val="28"/>
          <w:szCs w:val="28"/>
        </w:rPr>
        <w:t>не более 80% от страховой премии</w:t>
      </w:r>
      <w:r w:rsidRPr="00EC5C64">
        <w:rPr>
          <w:color w:val="000000"/>
          <w:sz w:val="28"/>
          <w:szCs w:val="28"/>
        </w:rPr>
        <w:t xml:space="preserve"> (ставка ежегодно уменьшается на 10% от страховой премии в течение 4-х лет).</w:t>
      </w:r>
    </w:p>
    <w:p w:rsidR="00702BBE" w:rsidRPr="00EC5C64" w:rsidRDefault="00702BBE" w:rsidP="00702BB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CYR" w:hAnsi="Times New Roman CYR" w:cs="Times New Roman CYR"/>
          <w:b/>
          <w:kern w:val="3"/>
          <w:sz w:val="28"/>
          <w:szCs w:val="28"/>
        </w:rPr>
        <w:t>Субсидии на уплату страховой премии предоставляются сельскохозяйственным товаропроизводителям соответствующим требованиям,</w:t>
      </w:r>
      <w:r w:rsidRPr="00EC5C64">
        <w:rPr>
          <w:color w:val="000000"/>
          <w:sz w:val="28"/>
          <w:szCs w:val="28"/>
        </w:rPr>
        <w:t xml:space="preserve"> </w:t>
      </w:r>
      <w:r w:rsidRPr="00EC5C64">
        <w:rPr>
          <w:rFonts w:ascii="Times New Roman" w:eastAsia="Times New Roman" w:hAnsi="Times New Roman"/>
          <w:color w:val="000000"/>
          <w:sz w:val="28"/>
          <w:szCs w:val="28"/>
          <w:lang w:eastAsia="ru-RU"/>
        </w:rPr>
        <w:t>указанным в абзацах четвертом - восьмом пункта 7 Порядка, на первое число месяца, предшествующего месяцу, в котором представляется заявление и прилагаемые к нему документы.</w:t>
      </w:r>
    </w:p>
    <w:p w:rsidR="00702BBE" w:rsidRPr="00EC5C64" w:rsidRDefault="00702BBE" w:rsidP="00702BBE">
      <w:pPr>
        <w:pStyle w:val="a6"/>
        <w:spacing w:before="0" w:beforeAutospacing="0" w:after="0" w:afterAutospacing="0"/>
        <w:ind w:firstLine="709"/>
        <w:jc w:val="both"/>
        <w:rPr>
          <w:color w:val="000000"/>
          <w:sz w:val="28"/>
          <w:szCs w:val="28"/>
        </w:rPr>
      </w:pPr>
      <w:r w:rsidRPr="00EC5C64">
        <w:rPr>
          <w:color w:val="000000"/>
          <w:sz w:val="28"/>
          <w:szCs w:val="28"/>
        </w:rPr>
        <w:t xml:space="preserve">Постановление Администрации Смоленской области от 22.02.2017 № 74 </w:t>
      </w:r>
      <w:r w:rsidRPr="00EC5C64">
        <w:rPr>
          <w:color w:val="000000"/>
          <w:sz w:val="28"/>
          <w:szCs w:val="28"/>
        </w:rPr>
        <w:br/>
        <w:t>«Об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на возмещение части затрат сельскохозяйственных товаропроизводителей (кроме граждан, ведущих личное подсобное хозяйство, и сельскохозяйственных кредитных потребительских кооперативов) на уплату страховой премии, начисленной по договору сельскохозяйственного страхования в области растениеводства и (или) животноводства, и (или) товарной аквакультуры (товарного рыбоводства)».</w:t>
      </w:r>
    </w:p>
    <w:p w:rsidR="00702BBE" w:rsidRPr="00EC5C64" w:rsidRDefault="00702BBE" w:rsidP="00702BBE">
      <w:pPr>
        <w:spacing w:after="0" w:line="240" w:lineRule="auto"/>
        <w:rPr>
          <w:rFonts w:ascii="Times New Roman" w:hAnsi="Times New Roman"/>
          <w:b/>
          <w:sz w:val="28"/>
          <w:szCs w:val="28"/>
        </w:rPr>
      </w:pPr>
    </w:p>
    <w:p w:rsidR="00702BBE" w:rsidRPr="00EC5C64" w:rsidRDefault="00702BBE" w:rsidP="00702BBE">
      <w:pPr>
        <w:pStyle w:val="1"/>
        <w:spacing w:before="0" w:after="0" w:line="240" w:lineRule="auto"/>
        <w:ind w:firstLine="709"/>
        <w:jc w:val="center"/>
        <w:rPr>
          <w:rFonts w:ascii="Times New Roman" w:hAnsi="Times New Roman"/>
          <w:sz w:val="28"/>
          <w:szCs w:val="28"/>
          <w:lang w:eastAsia="zh-CN"/>
        </w:rPr>
      </w:pPr>
      <w:bookmarkStart w:id="84" w:name="_Toc118213671"/>
      <w:r w:rsidRPr="00EC5C64">
        <w:rPr>
          <w:rFonts w:ascii="Times New Roman" w:hAnsi="Times New Roman"/>
          <w:sz w:val="28"/>
          <w:szCs w:val="28"/>
          <w:lang w:eastAsia="zh-CN"/>
        </w:rPr>
        <w:t>Предоставление субсидий на возмещение части прямых понесенных затрат на создание и (или) модернизацию объектов агропромышленного комплекса</w:t>
      </w:r>
      <w:bookmarkEnd w:id="83"/>
      <w:bookmarkEnd w:id="84"/>
    </w:p>
    <w:p w:rsidR="00702BBE" w:rsidRPr="00EC5C64" w:rsidRDefault="00702BBE" w:rsidP="00702BBE">
      <w:pPr>
        <w:spacing w:after="0" w:line="240" w:lineRule="auto"/>
        <w:contextualSpacing/>
        <w:jc w:val="both"/>
        <w:rPr>
          <w:rFonts w:ascii="Times New Roman" w:hAnsi="Times New Roman"/>
          <w:b/>
          <w:i/>
          <w:sz w:val="28"/>
          <w:szCs w:val="28"/>
        </w:rPr>
      </w:pPr>
    </w:p>
    <w:p w:rsidR="00702BBE" w:rsidRPr="00EC5C64" w:rsidRDefault="00702BBE" w:rsidP="00702BBE">
      <w:pPr>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Возмещение части затрат:</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понесенных не ранее чем за 3 года до начала предоставления указанной субсидии, равных фактической стоимости объекта агропромышленного комплекса:</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создание и (или) модернизацию животноводческих комплексов молочного направления (молочных ферм);</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создание и (или) модернизацию хранилищ;</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создание и модернизацию льно-, пенькоперерабатывающих предприятий.</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Объекты агропромышленного комплекса утверждены постановлением Администрации Смоленской области от 23.08.2019 № 486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российским организациям на возмещение части прямых </w:t>
      </w:r>
      <w:r w:rsidRPr="00EC5C64">
        <w:rPr>
          <w:rFonts w:ascii="Times New Roman" w:hAnsi="Times New Roman"/>
          <w:sz w:val="28"/>
          <w:szCs w:val="28"/>
        </w:rPr>
        <w:lastRenderedPageBreak/>
        <w:t>понесенных затрат на создание и (или) модернизацию объектов агропромышленного комплекса».</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Субсидии на создание и (или) модернизацию объекта агропромышленного комплекса предоставляются единовременно:</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за счет средств федерального бюджета в размере:</w:t>
      </w:r>
    </w:p>
    <w:p w:rsidR="00702BBE" w:rsidRPr="00EC5C64" w:rsidRDefault="00702BBE" w:rsidP="00702BBE">
      <w:pPr>
        <w:spacing w:after="0" w:line="240" w:lineRule="auto"/>
        <w:ind w:firstLine="709"/>
        <w:contextualSpacing/>
        <w:jc w:val="both"/>
        <w:rPr>
          <w:rFonts w:ascii="Times New Roman" w:hAnsi="Times New Roman"/>
          <w:sz w:val="28"/>
          <w:szCs w:val="28"/>
        </w:rPr>
      </w:pPr>
      <w:bookmarkStart w:id="85" w:name="sub_1073"/>
      <w:r w:rsidRPr="00EC5C64">
        <w:rPr>
          <w:rFonts w:ascii="Times New Roman" w:hAnsi="Times New Roman"/>
          <w:sz w:val="28"/>
          <w:szCs w:val="28"/>
        </w:rPr>
        <w:t>-</w:t>
      </w:r>
      <w:r w:rsidRPr="00EC5C64">
        <w:rPr>
          <w:rFonts w:ascii="Times New Roman" w:hAnsi="Times New Roman"/>
          <w:sz w:val="28"/>
          <w:szCs w:val="28"/>
          <w:lang w:val="en-US"/>
        </w:rPr>
        <w:t> </w:t>
      </w:r>
      <w:r w:rsidRPr="00EC5C64">
        <w:rPr>
          <w:rFonts w:ascii="Times New Roman" w:hAnsi="Times New Roman"/>
          <w:sz w:val="28"/>
          <w:szCs w:val="28"/>
        </w:rPr>
        <w:t>25 процентов фактической стоимости объектов агропромышленного комплекса, (животноводческий комплекс молочного направления (молочная ферма), льно-, пенькоперерабатывающих предприятий), но не выше предельной стоимости объекта агропромышленного комплекса;</w:t>
      </w:r>
    </w:p>
    <w:p w:rsidR="00702BBE" w:rsidRPr="00EC5C64" w:rsidRDefault="00702BBE" w:rsidP="00702BBE">
      <w:pPr>
        <w:spacing w:after="0" w:line="240" w:lineRule="auto"/>
        <w:ind w:firstLine="709"/>
        <w:contextualSpacing/>
        <w:jc w:val="both"/>
        <w:rPr>
          <w:rFonts w:ascii="Times New Roman" w:hAnsi="Times New Roman"/>
          <w:sz w:val="28"/>
          <w:szCs w:val="28"/>
        </w:rPr>
      </w:pPr>
      <w:bookmarkStart w:id="86" w:name="sub_1074"/>
      <w:bookmarkEnd w:id="85"/>
      <w:r w:rsidRPr="00EC5C64">
        <w:rPr>
          <w:rFonts w:ascii="Times New Roman" w:hAnsi="Times New Roman"/>
          <w:sz w:val="28"/>
          <w:szCs w:val="28"/>
        </w:rPr>
        <w:t>-</w:t>
      </w:r>
      <w:r w:rsidRPr="00EC5C64">
        <w:rPr>
          <w:rFonts w:ascii="Times New Roman" w:hAnsi="Times New Roman"/>
          <w:sz w:val="28"/>
          <w:szCs w:val="28"/>
          <w:lang w:val="en-US"/>
        </w:rPr>
        <w:t> </w:t>
      </w:r>
      <w:r w:rsidRPr="00EC5C64">
        <w:rPr>
          <w:rFonts w:ascii="Times New Roman" w:hAnsi="Times New Roman"/>
          <w:sz w:val="28"/>
          <w:szCs w:val="28"/>
        </w:rPr>
        <w:t>20 процентов фактической стоимости объекта агропромышленного комплекса, на создание и (или) модернизацию хранилищ, но не выше предельной стоимости объекта агропромышленного комплекса;</w:t>
      </w:r>
    </w:p>
    <w:p w:rsidR="00702BBE" w:rsidRPr="00EC5C64" w:rsidRDefault="00702BBE" w:rsidP="00702BBE">
      <w:pPr>
        <w:spacing w:after="0" w:line="240" w:lineRule="auto"/>
        <w:ind w:firstLine="709"/>
        <w:contextualSpacing/>
        <w:jc w:val="both"/>
        <w:rPr>
          <w:rFonts w:ascii="Times New Roman" w:hAnsi="Times New Roman"/>
          <w:sz w:val="28"/>
          <w:szCs w:val="28"/>
        </w:rPr>
      </w:pPr>
      <w:bookmarkStart w:id="87" w:name="sub_1075"/>
      <w:bookmarkEnd w:id="86"/>
      <w:r w:rsidRPr="00EC5C64">
        <w:rPr>
          <w:rFonts w:ascii="Times New Roman" w:hAnsi="Times New Roman"/>
          <w:sz w:val="28"/>
          <w:szCs w:val="28"/>
        </w:rPr>
        <w:t>- за счет средств областного бюджета - в размере 10 процентов от предельной стоимости объекта агропромышленного комплекса:</w:t>
      </w:r>
    </w:p>
    <w:p w:rsidR="00702BBE" w:rsidRPr="00EC5C64" w:rsidRDefault="00702BBE" w:rsidP="00702BBE">
      <w:pPr>
        <w:spacing w:after="0" w:line="240" w:lineRule="auto"/>
        <w:ind w:firstLine="709"/>
        <w:contextualSpacing/>
        <w:jc w:val="both"/>
        <w:rPr>
          <w:rFonts w:ascii="Times New Roman" w:hAnsi="Times New Roman"/>
          <w:sz w:val="28"/>
          <w:szCs w:val="28"/>
        </w:rPr>
      </w:pPr>
      <w:bookmarkStart w:id="88" w:name="sub_1076"/>
      <w:bookmarkEnd w:id="87"/>
      <w:r w:rsidRPr="00EC5C64">
        <w:rPr>
          <w:rFonts w:ascii="Times New Roman" w:hAnsi="Times New Roman"/>
          <w:sz w:val="28"/>
          <w:szCs w:val="28"/>
        </w:rPr>
        <w:t>- животноводческий комплекс молочного направления (молочная ферма), льно-, пенькоперерабатывающих предприятий, но не более 5 млн. рублей на одного получателя;</w:t>
      </w:r>
    </w:p>
    <w:p w:rsidR="00702BBE" w:rsidRPr="00EC5C64" w:rsidRDefault="00702BBE" w:rsidP="00702BBE">
      <w:pPr>
        <w:spacing w:after="0" w:line="240" w:lineRule="auto"/>
        <w:ind w:firstLine="709"/>
        <w:contextualSpacing/>
        <w:jc w:val="both"/>
        <w:rPr>
          <w:rFonts w:ascii="Times New Roman" w:hAnsi="Times New Roman"/>
          <w:sz w:val="28"/>
          <w:szCs w:val="28"/>
        </w:rPr>
      </w:pPr>
      <w:bookmarkStart w:id="89" w:name="sub_1077"/>
      <w:bookmarkEnd w:id="88"/>
      <w:r w:rsidRPr="00EC5C64">
        <w:rPr>
          <w:rFonts w:ascii="Times New Roman" w:hAnsi="Times New Roman"/>
          <w:sz w:val="28"/>
          <w:szCs w:val="28"/>
        </w:rPr>
        <w:t>- создание и (или) модернизацию хранилищ, но не более 10 млн. рублей на одного получателя.</w:t>
      </w:r>
    </w:p>
    <w:bookmarkEnd w:id="89"/>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Предельная стоимость объекта агропромышленного комплекса определяется исходя из предельного значения стоимости единицы мощности объекта агропромышленного комплекса, установленного Минсельхозом России по согласованию с Министерством экономического развития Российской Федерации и Министерством финансов Российской Федерации.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Заявление о предоставлении субсидии и соответствующий пакет документов сельскохозяйственный товаропроизводитель подает в срок </w:t>
      </w:r>
      <w:r w:rsidRPr="00EC5C64">
        <w:rPr>
          <w:rFonts w:ascii="Times New Roman" w:hAnsi="Times New Roman"/>
          <w:b/>
          <w:sz w:val="28"/>
          <w:szCs w:val="28"/>
        </w:rPr>
        <w:t>до 23 декабря</w:t>
      </w:r>
      <w:r w:rsidRPr="00EC5C64">
        <w:rPr>
          <w:rFonts w:ascii="Times New Roman" w:hAnsi="Times New Roman"/>
          <w:sz w:val="28"/>
          <w:szCs w:val="28"/>
        </w:rPr>
        <w:t xml:space="preserve"> текущего финансового года в случае прохождения отбора в Минсельхозе России.</w:t>
      </w:r>
    </w:p>
    <w:p w:rsidR="00702BBE" w:rsidRPr="00EC5C64" w:rsidRDefault="00702BBE" w:rsidP="00702BBE">
      <w:pPr>
        <w:spacing w:after="0" w:line="240" w:lineRule="auto"/>
        <w:ind w:firstLine="709"/>
        <w:contextualSpacing/>
        <w:jc w:val="both"/>
        <w:rPr>
          <w:rFonts w:ascii="Times New Roman" w:hAnsi="Times New Roman"/>
          <w:sz w:val="28"/>
          <w:szCs w:val="28"/>
        </w:rPr>
      </w:pPr>
    </w:p>
    <w:p w:rsidR="00702BBE" w:rsidRPr="00EC5C64" w:rsidRDefault="00702BBE" w:rsidP="00702BBE">
      <w:pPr>
        <w:pStyle w:val="1"/>
        <w:spacing w:before="0" w:after="0" w:line="240" w:lineRule="auto"/>
        <w:ind w:firstLine="709"/>
        <w:jc w:val="center"/>
        <w:rPr>
          <w:rFonts w:ascii="Times New Roman" w:hAnsi="Times New Roman"/>
          <w:sz w:val="28"/>
          <w:szCs w:val="28"/>
          <w:lang w:eastAsia="zh-CN"/>
        </w:rPr>
      </w:pPr>
      <w:bookmarkStart w:id="90" w:name="_Toc82505286"/>
      <w:bookmarkStart w:id="91" w:name="_Toc118213672"/>
      <w:r w:rsidRPr="00EC5C64">
        <w:rPr>
          <w:rFonts w:ascii="Times New Roman" w:hAnsi="Times New Roman"/>
          <w:sz w:val="28"/>
          <w:szCs w:val="28"/>
          <w:lang w:eastAsia="zh-CN"/>
        </w:rPr>
        <w:t>Льготное кредитование</w:t>
      </w:r>
      <w:bookmarkEnd w:id="90"/>
      <w:bookmarkEnd w:id="91"/>
    </w:p>
    <w:p w:rsidR="00702BBE" w:rsidRPr="00EC5C64" w:rsidRDefault="00702BBE" w:rsidP="00702BBE">
      <w:pPr>
        <w:spacing w:after="0" w:line="240" w:lineRule="auto"/>
        <w:contextualSpacing/>
        <w:jc w:val="center"/>
        <w:rPr>
          <w:rFonts w:ascii="Times New Roman" w:hAnsi="Times New Roman"/>
          <w:b/>
          <w:i/>
          <w:sz w:val="28"/>
          <w:szCs w:val="28"/>
        </w:rPr>
      </w:pP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Сельскохозяйственные товаропроизводители (за исключением сельскохозяйственных кредитных потребительских кооперативов), организации и индивидуальные предприниматели, осуществляющие производство, первичную и (или) последующую (промышленную) переработку сельскохозяйственной продукции и ее реализацию, могут воспользоваться </w:t>
      </w:r>
      <w:r w:rsidRPr="00EC5C64">
        <w:rPr>
          <w:rFonts w:ascii="Times New Roman" w:hAnsi="Times New Roman"/>
          <w:b/>
          <w:sz w:val="28"/>
          <w:szCs w:val="28"/>
        </w:rPr>
        <w:t>кредитованием по льготной ставке.</w:t>
      </w:r>
      <w:r w:rsidRPr="00EC5C64">
        <w:rPr>
          <w:rFonts w:ascii="Times New Roman" w:hAnsi="Times New Roman"/>
          <w:sz w:val="28"/>
          <w:szCs w:val="28"/>
        </w:rPr>
        <w:t xml:space="preserve"> </w:t>
      </w:r>
    </w:p>
    <w:p w:rsidR="00702BBE" w:rsidRPr="00EC5C64" w:rsidRDefault="00702BBE" w:rsidP="00702BBE">
      <w:pPr>
        <w:spacing w:after="0" w:line="240" w:lineRule="auto"/>
        <w:ind w:firstLine="709"/>
        <w:contextualSpacing/>
        <w:jc w:val="both"/>
        <w:rPr>
          <w:rFonts w:ascii="Times New Roman" w:hAnsi="Times New Roman"/>
          <w:sz w:val="28"/>
          <w:szCs w:val="28"/>
        </w:rPr>
      </w:pP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b/>
          <w:sz w:val="28"/>
          <w:szCs w:val="28"/>
        </w:rPr>
        <w:t>Правила предоставления кредитов по льготной ставке</w:t>
      </w:r>
      <w:r w:rsidRPr="00EC5C64">
        <w:rPr>
          <w:rFonts w:ascii="Times New Roman" w:hAnsi="Times New Roman"/>
          <w:sz w:val="28"/>
          <w:szCs w:val="28"/>
        </w:rPr>
        <w:t xml:space="preserve"> утверждены постановлением Правительства Российской Федерации от 29.12.2016 № 1528. </w:t>
      </w:r>
    </w:p>
    <w:p w:rsidR="00702BBE" w:rsidRPr="00EC5C64" w:rsidRDefault="00702BBE" w:rsidP="00702BBE">
      <w:pPr>
        <w:spacing w:after="0" w:line="240" w:lineRule="auto"/>
        <w:ind w:firstLine="709"/>
        <w:contextualSpacing/>
        <w:jc w:val="both"/>
        <w:rPr>
          <w:rFonts w:ascii="Times New Roman" w:hAnsi="Times New Roman"/>
          <w:sz w:val="28"/>
          <w:szCs w:val="28"/>
        </w:rPr>
      </w:pP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Льготное кредитование предоставляется </w:t>
      </w:r>
      <w:r w:rsidRPr="00EC5C64">
        <w:rPr>
          <w:rFonts w:ascii="Times New Roman" w:hAnsi="Times New Roman"/>
          <w:b/>
          <w:sz w:val="28"/>
          <w:szCs w:val="28"/>
        </w:rPr>
        <w:t>по двум направлениям</w:t>
      </w:r>
      <w:r w:rsidRPr="00EC5C64">
        <w:rPr>
          <w:rFonts w:ascii="Times New Roman" w:hAnsi="Times New Roman"/>
          <w:sz w:val="28"/>
          <w:szCs w:val="28"/>
        </w:rPr>
        <w:t xml:space="preserve">: </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краткосрочное кредитование (до 1 года);</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 инвестиционное кредитование (от 2-х лет до 15 лет). </w:t>
      </w:r>
    </w:p>
    <w:p w:rsidR="00702BBE" w:rsidRPr="00EC5C64" w:rsidRDefault="00702BBE" w:rsidP="00702BBE">
      <w:pPr>
        <w:spacing w:after="0" w:line="240" w:lineRule="auto"/>
        <w:ind w:firstLine="709"/>
        <w:contextualSpacing/>
        <w:jc w:val="both"/>
        <w:rPr>
          <w:rFonts w:ascii="Times New Roman" w:hAnsi="Times New Roman"/>
          <w:sz w:val="28"/>
          <w:szCs w:val="28"/>
        </w:rPr>
      </w:pP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b/>
          <w:sz w:val="28"/>
          <w:szCs w:val="28"/>
        </w:rPr>
        <w:lastRenderedPageBreak/>
        <w:t>Процентная ставка</w:t>
      </w:r>
      <w:r w:rsidRPr="00EC5C64">
        <w:rPr>
          <w:rFonts w:ascii="Times New Roman" w:hAnsi="Times New Roman"/>
          <w:sz w:val="28"/>
          <w:szCs w:val="28"/>
        </w:rPr>
        <w:t xml:space="preserve"> по льготному кредитованию составляет                                         от 1 до 5 процентов годовых.     </w:t>
      </w:r>
    </w:p>
    <w:p w:rsidR="00702BBE" w:rsidRPr="00EC5C64" w:rsidRDefault="00702BBE" w:rsidP="00702BBE">
      <w:pPr>
        <w:spacing w:after="0" w:line="240" w:lineRule="auto"/>
        <w:ind w:firstLine="709"/>
        <w:contextualSpacing/>
        <w:jc w:val="both"/>
        <w:rPr>
          <w:rFonts w:ascii="Times New Roman" w:hAnsi="Times New Roman"/>
          <w:sz w:val="28"/>
          <w:szCs w:val="28"/>
        </w:rPr>
      </w:pP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b/>
          <w:sz w:val="28"/>
          <w:szCs w:val="28"/>
        </w:rPr>
        <w:t>Перечень направлений</w:t>
      </w:r>
      <w:r w:rsidRPr="00EC5C64">
        <w:rPr>
          <w:rFonts w:ascii="Times New Roman" w:hAnsi="Times New Roman"/>
          <w:sz w:val="28"/>
          <w:szCs w:val="28"/>
        </w:rPr>
        <w:t xml:space="preserve"> целевого использования льготных краткосрочных кредитов и льготных инвестиционных кредитов утвержден Приказом Министерства сельского хозяйства Российской Федерации от 23.06.2020 № 340. </w:t>
      </w:r>
    </w:p>
    <w:p w:rsidR="008148E1" w:rsidRDefault="008148E1" w:rsidP="008148E1">
      <w:pPr>
        <w:spacing w:after="0" w:line="240" w:lineRule="auto"/>
        <w:contextualSpacing/>
        <w:jc w:val="both"/>
        <w:rPr>
          <w:rFonts w:ascii="Times New Roman" w:hAnsi="Times New Roman"/>
          <w:sz w:val="28"/>
          <w:szCs w:val="28"/>
          <w:lang w:eastAsia="zh-CN"/>
        </w:rPr>
      </w:pPr>
      <w:bookmarkStart w:id="92" w:name="_Toc82505287"/>
    </w:p>
    <w:p w:rsidR="008148E1" w:rsidRDefault="008148E1" w:rsidP="008148E1">
      <w:pPr>
        <w:spacing w:after="0" w:line="240" w:lineRule="auto"/>
        <w:contextualSpacing/>
        <w:jc w:val="both"/>
        <w:rPr>
          <w:rFonts w:ascii="Times New Roman" w:hAnsi="Times New Roman"/>
          <w:sz w:val="28"/>
          <w:szCs w:val="28"/>
          <w:lang w:eastAsia="zh-CN"/>
        </w:rPr>
      </w:pPr>
    </w:p>
    <w:p w:rsidR="00702BBE" w:rsidRPr="008148E1" w:rsidRDefault="00702BBE" w:rsidP="008148E1">
      <w:pPr>
        <w:spacing w:after="0" w:line="240" w:lineRule="auto"/>
        <w:jc w:val="center"/>
        <w:rPr>
          <w:rFonts w:ascii="Times New Roman" w:hAnsi="Times New Roman"/>
          <w:b/>
          <w:sz w:val="28"/>
          <w:szCs w:val="28"/>
        </w:rPr>
      </w:pPr>
      <w:r w:rsidRPr="008148E1">
        <w:rPr>
          <w:rFonts w:ascii="Times New Roman" w:hAnsi="Times New Roman"/>
          <w:b/>
          <w:sz w:val="28"/>
          <w:szCs w:val="28"/>
        </w:rPr>
        <w:t>Информационно-консультационные и методические услуги, предоставляемые Автономной некоммерческой организацией «Центр сельскохозяйственного консультирования Смоленской области»</w:t>
      </w:r>
      <w:bookmarkEnd w:id="92"/>
    </w:p>
    <w:p w:rsidR="00702BBE" w:rsidRPr="00EC5C64" w:rsidRDefault="00702BBE" w:rsidP="00702BBE">
      <w:pPr>
        <w:spacing w:after="0" w:line="240" w:lineRule="auto"/>
        <w:ind w:firstLine="709"/>
        <w:contextualSpacing/>
        <w:jc w:val="both"/>
        <w:rPr>
          <w:rFonts w:ascii="Times New Roman" w:hAnsi="Times New Roman"/>
          <w:i/>
          <w:sz w:val="28"/>
          <w:szCs w:val="28"/>
        </w:rPr>
      </w:pPr>
    </w:p>
    <w:p w:rsidR="00702BBE" w:rsidRPr="00EC5C64" w:rsidRDefault="00702BBE" w:rsidP="00702BBE">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Контакты: г. Смоленск, ул. Тенишевой, д. 15, 5 этаж, офис 501</w:t>
      </w:r>
    </w:p>
    <w:p w:rsidR="00702BBE" w:rsidRPr="00EC5C64" w:rsidRDefault="00702BBE" w:rsidP="00702BBE">
      <w:pPr>
        <w:pStyle w:val="a6"/>
        <w:shd w:val="clear" w:color="auto" w:fill="FFFFFF"/>
        <w:spacing w:before="0" w:beforeAutospacing="0" w:after="0" w:afterAutospacing="0"/>
        <w:ind w:firstLine="709"/>
        <w:rPr>
          <w:i/>
          <w:sz w:val="28"/>
          <w:szCs w:val="28"/>
        </w:rPr>
      </w:pPr>
      <w:r w:rsidRPr="00EC5C64">
        <w:rPr>
          <w:i/>
          <w:sz w:val="28"/>
          <w:szCs w:val="28"/>
        </w:rPr>
        <w:t>Тел.:(4812) 22-98-10 (доб. 201, 202, 203, 204, 205)</w:t>
      </w:r>
    </w:p>
    <w:p w:rsidR="00702BBE" w:rsidRPr="00EC5C64" w:rsidRDefault="00702BBE" w:rsidP="00702BBE">
      <w:pPr>
        <w:shd w:val="clear" w:color="auto" w:fill="FFFFFF"/>
        <w:ind w:firstLine="708"/>
        <w:textAlignment w:val="top"/>
        <w:rPr>
          <w:rFonts w:ascii="Times New Roman" w:hAnsi="Times New Roman"/>
          <w:i/>
          <w:sz w:val="28"/>
          <w:szCs w:val="28"/>
        </w:rPr>
      </w:pPr>
      <w:r w:rsidRPr="00EC5C64">
        <w:rPr>
          <w:rFonts w:ascii="Times New Roman" w:hAnsi="Times New Roman"/>
          <w:i/>
          <w:sz w:val="28"/>
          <w:szCs w:val="28"/>
        </w:rPr>
        <w:t>Сайт: https://csk-smol</w:t>
      </w:r>
      <w:r w:rsidRPr="00EC5C64">
        <w:rPr>
          <w:rFonts w:ascii="Times New Roman" w:hAnsi="Times New Roman"/>
          <w:i/>
          <w:sz w:val="28"/>
          <w:szCs w:val="28"/>
          <w:lang w:val="en-US"/>
        </w:rPr>
        <w:t>e</w:t>
      </w:r>
      <w:r w:rsidRPr="00EC5C64">
        <w:rPr>
          <w:rFonts w:ascii="Times New Roman" w:hAnsi="Times New Roman"/>
          <w:i/>
          <w:sz w:val="28"/>
          <w:szCs w:val="28"/>
        </w:rPr>
        <w:t>nsk.ru</w:t>
      </w:r>
    </w:p>
    <w:p w:rsidR="00702BBE" w:rsidRPr="00EC5C64" w:rsidRDefault="00702BBE" w:rsidP="00702BBE">
      <w:pPr>
        <w:pStyle w:val="a6"/>
        <w:spacing w:before="0" w:beforeAutospacing="0" w:after="0" w:afterAutospacing="0"/>
        <w:ind w:firstLine="709"/>
        <w:jc w:val="both"/>
        <w:rPr>
          <w:color w:val="000000"/>
          <w:sz w:val="28"/>
          <w:szCs w:val="28"/>
        </w:rPr>
      </w:pPr>
      <w:r w:rsidRPr="00EC5C64">
        <w:rPr>
          <w:b/>
          <w:color w:val="000000"/>
          <w:sz w:val="28"/>
          <w:szCs w:val="28"/>
        </w:rPr>
        <w:t>Основные задачи Центра</w:t>
      </w:r>
      <w:r w:rsidRPr="00EC5C64">
        <w:rPr>
          <w:color w:val="000000"/>
          <w:sz w:val="28"/>
          <w:szCs w:val="28"/>
        </w:rPr>
        <w:t xml:space="preserve"> - оказание информационно-консультационных и методических услуг субъектам малого и среднего предпринимательства в области сельского хозяйства, в том числе крестьянско-фермерским хозяйствам, сельскохозяйственным кооперативам и ЛПХ, анализ и сопровождение их деятельности.</w:t>
      </w:r>
    </w:p>
    <w:p w:rsidR="00702BBE" w:rsidRPr="00EC5C64" w:rsidRDefault="00702BBE" w:rsidP="00702BBE">
      <w:pPr>
        <w:spacing w:after="0" w:line="240" w:lineRule="auto"/>
        <w:rPr>
          <w:rFonts w:ascii="Arial" w:eastAsia="Times New Roman" w:hAnsi="Arial" w:cs="Arial"/>
          <w:color w:val="000000"/>
          <w:sz w:val="16"/>
          <w:szCs w:val="16"/>
          <w:lang w:eastAsia="ru-RU"/>
        </w:rPr>
      </w:pPr>
    </w:p>
    <w:p w:rsidR="00702BBE" w:rsidRPr="00EC5C64" w:rsidRDefault="00702BBE" w:rsidP="00702BBE">
      <w:pPr>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b/>
          <w:bCs/>
          <w:color w:val="000000"/>
          <w:sz w:val="28"/>
          <w:szCs w:val="28"/>
          <w:lang w:eastAsia="ru-RU"/>
        </w:rPr>
        <w:t>Основные услуги, оказываемые Центром:</w:t>
      </w:r>
    </w:p>
    <w:p w:rsidR="00702BBE" w:rsidRPr="00EC5C64" w:rsidRDefault="00702BBE" w:rsidP="00702BBE">
      <w:pPr>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bCs/>
          <w:color w:val="000000"/>
          <w:sz w:val="28"/>
          <w:szCs w:val="28"/>
          <w:lang w:eastAsia="ru-RU"/>
        </w:rPr>
        <w:t>1. Оказание услуг в области финансовой и производственной деятельности.</w:t>
      </w:r>
    </w:p>
    <w:p w:rsidR="00702BBE" w:rsidRPr="00EC5C64" w:rsidRDefault="00702BBE" w:rsidP="00702BBE">
      <w:pPr>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bCs/>
          <w:color w:val="000000"/>
          <w:sz w:val="28"/>
          <w:szCs w:val="28"/>
          <w:lang w:eastAsia="ru-RU"/>
        </w:rPr>
        <w:t>2. Оказание услуг по планированию деятельности и подготовке необходимых документов.</w:t>
      </w:r>
    </w:p>
    <w:p w:rsidR="00702BBE" w:rsidRPr="00EC5C64" w:rsidRDefault="00702BBE" w:rsidP="00702BBE">
      <w:pPr>
        <w:spacing w:after="0" w:line="240" w:lineRule="auto"/>
        <w:ind w:firstLine="709"/>
        <w:jc w:val="both"/>
        <w:rPr>
          <w:rFonts w:ascii="Times New Roman" w:eastAsia="Times New Roman" w:hAnsi="Times New Roman"/>
          <w:bCs/>
          <w:color w:val="000000"/>
          <w:sz w:val="28"/>
          <w:szCs w:val="28"/>
          <w:lang w:eastAsia="ru-RU"/>
        </w:rPr>
      </w:pPr>
      <w:r w:rsidRPr="00EC5C64">
        <w:rPr>
          <w:rFonts w:ascii="Times New Roman" w:eastAsia="Times New Roman" w:hAnsi="Times New Roman"/>
          <w:bCs/>
          <w:color w:val="000000"/>
          <w:sz w:val="28"/>
          <w:szCs w:val="28"/>
          <w:lang w:eastAsia="ru-RU"/>
        </w:rPr>
        <w:t>3. Проведение совещаний, семинаров, конференций и обучающих мероприятий для граждан, ведущих личное подсобное хозяйство, субъектов малого и среднего предпринимательства, сельскохозяйственных кооперативов.</w:t>
      </w:r>
    </w:p>
    <w:p w:rsidR="00702BBE" w:rsidRPr="00EC5C64" w:rsidRDefault="00702BBE" w:rsidP="00702BBE">
      <w:pPr>
        <w:spacing w:after="0" w:line="240" w:lineRule="auto"/>
        <w:ind w:firstLine="709"/>
        <w:jc w:val="both"/>
        <w:rPr>
          <w:rFonts w:ascii="Times New Roman" w:eastAsia="Times New Roman" w:hAnsi="Times New Roman"/>
          <w:bCs/>
          <w:color w:val="000000"/>
          <w:sz w:val="28"/>
          <w:szCs w:val="28"/>
          <w:lang w:eastAsia="ru-RU"/>
        </w:rPr>
      </w:pPr>
      <w:r w:rsidRPr="00EC5C64">
        <w:rPr>
          <w:rFonts w:ascii="Times New Roman" w:eastAsia="Times New Roman" w:hAnsi="Times New Roman"/>
          <w:bCs/>
          <w:color w:val="000000"/>
          <w:sz w:val="28"/>
          <w:szCs w:val="28"/>
          <w:lang w:eastAsia="ru-RU"/>
        </w:rPr>
        <w:t>4. Оказание юридических услуг: консультирование, правовое сопровождение деятельности субъектов малого и среднего предпринимательства, сельскохозяйственных кооперативов.</w:t>
      </w:r>
    </w:p>
    <w:p w:rsidR="00702BBE" w:rsidRPr="00EC5C64" w:rsidRDefault="00702BBE" w:rsidP="00702BBE">
      <w:pPr>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bCs/>
          <w:color w:val="000000"/>
          <w:sz w:val="28"/>
          <w:szCs w:val="28"/>
          <w:lang w:eastAsia="ru-RU"/>
        </w:rPr>
        <w:t>5. Оказание услуг в области маркетинга, продвижения и сбыта продукции.</w:t>
      </w:r>
    </w:p>
    <w:p w:rsidR="00702BBE" w:rsidRPr="00EC5C64" w:rsidRDefault="00702BBE" w:rsidP="00702BBE">
      <w:pPr>
        <w:spacing w:after="0" w:line="240" w:lineRule="auto"/>
        <w:ind w:firstLine="709"/>
        <w:contextualSpacing/>
        <w:jc w:val="both"/>
        <w:rPr>
          <w:rFonts w:ascii="Roboto" w:hAnsi="Roboto"/>
          <w:color w:val="000000"/>
          <w:sz w:val="23"/>
          <w:szCs w:val="23"/>
        </w:rPr>
      </w:pPr>
    </w:p>
    <w:p w:rsidR="00702BBE" w:rsidRPr="00EC5C64" w:rsidRDefault="00702BBE" w:rsidP="00702BBE">
      <w:pPr>
        <w:pStyle w:val="a6"/>
        <w:spacing w:before="0" w:beforeAutospacing="0" w:after="0" w:afterAutospacing="0"/>
        <w:ind w:firstLine="709"/>
        <w:jc w:val="both"/>
        <w:rPr>
          <w:i/>
          <w:color w:val="000000"/>
          <w:sz w:val="28"/>
          <w:szCs w:val="28"/>
        </w:rPr>
      </w:pPr>
      <w:r w:rsidRPr="00EC5C64">
        <w:rPr>
          <w:i/>
          <w:color w:val="000000"/>
          <w:sz w:val="28"/>
          <w:szCs w:val="28"/>
        </w:rPr>
        <w:t>Услуги Центра в области маркетинга предоставляются на безвозмездной основе крестьянским (фермерским) хозяйствам, сельскохозяйственным кооперативам, являющимся получателями грантовой поддержки и мер государственной поддержки в соответствии с федеральным проектом.</w:t>
      </w:r>
    </w:p>
    <w:p w:rsidR="00981F79" w:rsidRPr="00EC5C64" w:rsidRDefault="00981F79" w:rsidP="00702BBE">
      <w:pPr>
        <w:spacing w:after="0" w:line="240" w:lineRule="auto"/>
        <w:ind w:left="928"/>
        <w:contextualSpacing/>
        <w:rPr>
          <w:i/>
          <w:color w:val="000000"/>
          <w:sz w:val="28"/>
          <w:szCs w:val="28"/>
        </w:rPr>
      </w:pPr>
    </w:p>
    <w:p w:rsidR="00EF124E" w:rsidRPr="00EC5C64" w:rsidRDefault="00EF124E" w:rsidP="00702BBE">
      <w:pPr>
        <w:spacing w:after="0" w:line="240" w:lineRule="auto"/>
        <w:ind w:left="928"/>
        <w:contextualSpacing/>
        <w:rPr>
          <w:i/>
          <w:color w:val="000000"/>
          <w:sz w:val="28"/>
          <w:szCs w:val="28"/>
        </w:rPr>
      </w:pPr>
    </w:p>
    <w:p w:rsidR="00EF124E" w:rsidRPr="00EC5C64" w:rsidRDefault="00EF124E" w:rsidP="00702BBE">
      <w:pPr>
        <w:spacing w:after="0" w:line="240" w:lineRule="auto"/>
        <w:ind w:left="928"/>
        <w:contextualSpacing/>
        <w:rPr>
          <w:i/>
          <w:color w:val="000000"/>
          <w:sz w:val="28"/>
          <w:szCs w:val="28"/>
        </w:rPr>
      </w:pPr>
    </w:p>
    <w:p w:rsidR="00EF124E" w:rsidRPr="00EC5C64" w:rsidRDefault="00EF124E" w:rsidP="00702BBE">
      <w:pPr>
        <w:spacing w:after="0" w:line="240" w:lineRule="auto"/>
        <w:ind w:left="928"/>
        <w:contextualSpacing/>
        <w:rPr>
          <w:i/>
          <w:color w:val="000000"/>
          <w:sz w:val="28"/>
          <w:szCs w:val="28"/>
        </w:rPr>
      </w:pPr>
    </w:p>
    <w:p w:rsidR="00EF124E" w:rsidRPr="00EC5C64" w:rsidRDefault="00EF124E" w:rsidP="00702BBE">
      <w:pPr>
        <w:spacing w:after="0" w:line="240" w:lineRule="auto"/>
        <w:ind w:left="928"/>
        <w:contextualSpacing/>
        <w:rPr>
          <w:i/>
          <w:color w:val="000000"/>
          <w:sz w:val="28"/>
          <w:szCs w:val="28"/>
        </w:rPr>
      </w:pPr>
    </w:p>
    <w:p w:rsidR="00EF124E" w:rsidRPr="00EC5C64" w:rsidRDefault="00EF124E" w:rsidP="00702BBE">
      <w:pPr>
        <w:spacing w:after="0" w:line="240" w:lineRule="auto"/>
        <w:ind w:left="928"/>
        <w:contextualSpacing/>
        <w:rPr>
          <w:i/>
          <w:color w:val="000000"/>
          <w:sz w:val="28"/>
          <w:szCs w:val="28"/>
        </w:rPr>
      </w:pPr>
    </w:p>
    <w:p w:rsidR="00EF124E" w:rsidRPr="00EC5C64" w:rsidRDefault="00EF124E" w:rsidP="00702BBE">
      <w:pPr>
        <w:spacing w:after="0" w:line="240" w:lineRule="auto"/>
        <w:ind w:left="928"/>
        <w:contextualSpacing/>
        <w:rPr>
          <w:i/>
          <w:color w:val="000000"/>
          <w:sz w:val="28"/>
          <w:szCs w:val="28"/>
        </w:rPr>
      </w:pPr>
    </w:p>
    <w:p w:rsidR="004B13D3" w:rsidRPr="008148E1" w:rsidRDefault="008148E1" w:rsidP="008148E1">
      <w:pPr>
        <w:pStyle w:val="1"/>
        <w:spacing w:before="0" w:after="0" w:line="240" w:lineRule="auto"/>
        <w:jc w:val="center"/>
        <w:rPr>
          <w:rFonts w:ascii="Times New Roman" w:hAnsi="Times New Roman"/>
          <w:sz w:val="28"/>
          <w:szCs w:val="28"/>
          <w:lang w:eastAsia="zh-CN"/>
        </w:rPr>
      </w:pPr>
      <w:bookmarkStart w:id="93" w:name="_Toc118213673"/>
      <w:r w:rsidRPr="008148E1">
        <w:rPr>
          <w:rFonts w:ascii="Times New Roman" w:hAnsi="Times New Roman"/>
          <w:sz w:val="28"/>
          <w:szCs w:val="28"/>
          <w:lang w:eastAsia="zh-CN"/>
        </w:rPr>
        <w:lastRenderedPageBreak/>
        <w:t>ЛЬГОТНОЕ КРЕДИТОВАНИЕ ИНВЕСТОРОВ НА СТРОИТЕЛЬСТВО ОТЕЛЕЙ</w:t>
      </w:r>
      <w:bookmarkEnd w:id="93"/>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shd w:val="clear" w:color="auto" w:fill="FFFFFF"/>
          <w:lang w:eastAsia="ru-RU"/>
        </w:rPr>
      </w:pP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shd w:val="clear" w:color="auto" w:fill="FFFFFF"/>
          <w:lang w:eastAsia="ru-RU"/>
        </w:rPr>
      </w:pPr>
      <w:r w:rsidRPr="00EC5C64">
        <w:rPr>
          <w:rFonts w:ascii="Times New Roman" w:eastAsia="Times New Roman" w:hAnsi="Times New Roman"/>
          <w:sz w:val="28"/>
          <w:szCs w:val="28"/>
          <w:shd w:val="clear" w:color="auto" w:fill="FFFFFF"/>
          <w:lang w:eastAsia="ru-RU"/>
        </w:rPr>
        <w:t>Льготный кредит предоставляется в целях строительства, реконструкции,                 в том числе с элементами реставрации, объектов капитального строительства, включая объекты культурного наследия в целях их приспособления для современного использования (с учетом приобретения технических средств – материалов и оборудования, предусмотренных проектной документацией), включая выполнение инженерных изысканий для подготовки проектной документации, подготовку проектной документации, проведение экспертизы в отношении таких результатов инженерных изысканий и проектной документации, проверку на предмет достоверности определения сметной стоимости, в которых проектной документацией предусмотрено размещение:</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shd w:val="clear" w:color="auto" w:fill="FFFFFF"/>
          <w:lang w:eastAsia="ru-RU"/>
        </w:rPr>
      </w:pPr>
      <w:r w:rsidRPr="00EC5C64">
        <w:rPr>
          <w:rFonts w:ascii="Times New Roman" w:eastAsia="Times New Roman" w:hAnsi="Times New Roman"/>
          <w:sz w:val="28"/>
          <w:szCs w:val="28"/>
          <w:shd w:val="clear" w:color="auto" w:fill="FFFFFF"/>
          <w:lang w:eastAsia="ru-RU"/>
        </w:rPr>
        <w:t>а) гостиниц (категория не менее «три звезды») площадью не менее 5 тыс. кв. м или с номерным фондом от 120 номеров;</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shd w:val="clear" w:color="auto" w:fill="FFFFFF"/>
          <w:lang w:eastAsia="ru-RU"/>
        </w:rPr>
      </w:pPr>
      <w:r w:rsidRPr="00EC5C64">
        <w:rPr>
          <w:rFonts w:ascii="Times New Roman" w:eastAsia="Times New Roman" w:hAnsi="Times New Roman"/>
          <w:sz w:val="28"/>
          <w:szCs w:val="28"/>
          <w:shd w:val="clear" w:color="auto" w:fill="FFFFFF"/>
          <w:lang w:eastAsia="ru-RU"/>
        </w:rPr>
        <w:t>б) многофункциональных комплексов, предусматривающих номерной фонд санаторно-курортных организаций и (или) гостиниц категории не менее «три звезды», общая площадь которого составляет не менее 10 процентов общей площади многофункционального комплекса, а также развлекательные и (или) спортивно-оздоровительные комплексы, и (или) конгресс-центры, и (или) горнолыжные трассы, и (или) горнолыжные комплексы с системами искусственного оснежения.</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Правила предоставления субсидий из федерального бюджета российским кредитным организациям и государственной корпорации развития «ВЭБ.РФ»                           на возмещение недополученных ими доходов по кредитам, выданным по льготной ставке инвесторам для реализации инвестиционных проектов, необходимых для устойчивого развития внутреннего и въездного туризма, создания и развития туристских кластеров, способствующих развитию внутреннего и въездного туризма (далее – субсидии), утверждены постановлением Правительства Российской Федерации от 09.02.2021 № 141.</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Субсидии предоставляются уполномоченным банкам по кредитным договорам (соглашениям) в размере 100 процентов ключевой ставки Центрального банка Российской Федерации, действующей на дату заключения кредитного договора (соглашения), в том числе по кредитным договорам (соглашениям) с безотзывными аккредитивами, денежные средства по которым находятся на счете покрытия по аккредитиву, а в случае заключения дополнительного соглашения к кредитному договору (соглашению), связанного с изменением процентной ставки по кредитному договору, – на дату заключения дополнительного соглашения к кредитному договору (соглашению).</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В течение срока действия кредитного договора (соглашения) размер субсидий рассчитывается исходя из 100 процентов ключевой ставки Центрального банка Российской Федерации, действующей на каждую дату начисления уполномоченным банком процентов по кредитному договору (соглашению).</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Результатом предоставления субсидии является объем выданных льготных кредитов для реализации инвестиционных проектов в году получения субсидии.</w:t>
      </w:r>
    </w:p>
    <w:p w:rsidR="004B13D3" w:rsidRPr="00EC5C64" w:rsidRDefault="004B13D3" w:rsidP="004B13D3">
      <w:pPr>
        <w:shd w:val="clear" w:color="auto" w:fill="FFFFFF"/>
        <w:spacing w:after="0" w:line="240" w:lineRule="auto"/>
        <w:ind w:firstLine="709"/>
        <w:jc w:val="both"/>
        <w:rPr>
          <w:rFonts w:ascii="Arial" w:eastAsia="Times New Roman" w:hAnsi="Arial" w:cs="Arial"/>
          <w:color w:val="434343"/>
          <w:sz w:val="24"/>
          <w:szCs w:val="24"/>
          <w:lang w:eastAsia="ru-RU"/>
        </w:rPr>
      </w:pPr>
    </w:p>
    <w:p w:rsidR="004B13D3" w:rsidRPr="008148E1" w:rsidRDefault="004B13D3" w:rsidP="008148E1">
      <w:pPr>
        <w:pStyle w:val="1"/>
        <w:spacing w:before="0" w:after="0" w:line="240" w:lineRule="auto"/>
        <w:jc w:val="center"/>
        <w:rPr>
          <w:rFonts w:ascii="Times New Roman" w:hAnsi="Times New Roman"/>
          <w:sz w:val="28"/>
          <w:szCs w:val="28"/>
          <w:lang w:eastAsia="ru-RU"/>
        </w:rPr>
      </w:pPr>
      <w:bookmarkStart w:id="94" w:name="_Toc118213674"/>
      <w:r w:rsidRPr="008148E1">
        <w:rPr>
          <w:rFonts w:ascii="Times New Roman" w:hAnsi="Times New Roman"/>
          <w:sz w:val="28"/>
          <w:szCs w:val="28"/>
          <w:lang w:eastAsia="ru-RU"/>
        </w:rPr>
        <w:lastRenderedPageBreak/>
        <w:t>Комплексные инвестиционные проекты по развитию туристической инфраструктуры в Российской Федерации, реализуемые</w:t>
      </w:r>
      <w:bookmarkEnd w:id="94"/>
    </w:p>
    <w:p w:rsidR="004B13D3" w:rsidRPr="008148E1" w:rsidRDefault="004B13D3" w:rsidP="008148E1">
      <w:pPr>
        <w:pStyle w:val="1"/>
        <w:spacing w:before="0" w:after="0" w:line="240" w:lineRule="auto"/>
        <w:jc w:val="center"/>
        <w:rPr>
          <w:rFonts w:ascii="Times New Roman" w:hAnsi="Times New Roman"/>
          <w:sz w:val="28"/>
          <w:szCs w:val="28"/>
          <w:lang w:eastAsia="ru-RU"/>
        </w:rPr>
      </w:pPr>
      <w:bookmarkStart w:id="95" w:name="_Toc118213675"/>
      <w:r w:rsidRPr="008148E1">
        <w:rPr>
          <w:rFonts w:ascii="Times New Roman" w:hAnsi="Times New Roman"/>
          <w:sz w:val="28"/>
          <w:szCs w:val="28"/>
          <w:lang w:eastAsia="ru-RU"/>
        </w:rPr>
        <w:t>АО «Корпорация Туризм.РФ»</w:t>
      </w:r>
      <w:bookmarkEnd w:id="95"/>
    </w:p>
    <w:p w:rsidR="004B13D3" w:rsidRPr="008148E1" w:rsidRDefault="004B13D3" w:rsidP="008148E1">
      <w:pPr>
        <w:pStyle w:val="1"/>
        <w:spacing w:before="0" w:after="0" w:line="240" w:lineRule="auto"/>
        <w:jc w:val="center"/>
        <w:rPr>
          <w:rFonts w:ascii="Times New Roman" w:hAnsi="Times New Roman"/>
          <w:sz w:val="28"/>
          <w:szCs w:val="28"/>
          <w:lang w:eastAsia="ru-RU"/>
        </w:rPr>
      </w:pP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b/>
          <w:sz w:val="28"/>
          <w:szCs w:val="28"/>
          <w:lang w:eastAsia="ru-RU"/>
        </w:rPr>
        <w:t xml:space="preserve">АО «Корпорация Туризм.РФ» </w:t>
      </w:r>
      <w:r w:rsidRPr="00EC5C64">
        <w:rPr>
          <w:rFonts w:ascii="Times New Roman" w:eastAsia="Times New Roman" w:hAnsi="Times New Roman"/>
          <w:sz w:val="28"/>
          <w:szCs w:val="28"/>
          <w:lang w:eastAsia="ru-RU"/>
        </w:rPr>
        <w:t xml:space="preserve">обеспечивает финансирование проектов </w:t>
      </w:r>
      <w:r w:rsidR="00EA6173" w:rsidRPr="00EC5C64">
        <w:rPr>
          <w:rFonts w:ascii="Times New Roman" w:eastAsia="Times New Roman" w:hAnsi="Times New Roman"/>
          <w:sz w:val="28"/>
          <w:szCs w:val="28"/>
          <w:lang w:eastAsia="ru-RU"/>
        </w:rPr>
        <w:t xml:space="preserve">                     </w:t>
      </w:r>
      <w:r w:rsidRPr="00EC5C64">
        <w:rPr>
          <w:rFonts w:ascii="Times New Roman" w:eastAsia="Times New Roman" w:hAnsi="Times New Roman"/>
          <w:sz w:val="28"/>
          <w:szCs w:val="28"/>
          <w:lang w:eastAsia="ru-RU"/>
        </w:rPr>
        <w:t>в форме внесения вклада в уставный капитал специализированной проектной компании. Проекты с участим АО «Корпорация Туризм.РФ» обеспечиваются инфраструктурой за счет федерального бюджета.</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b/>
          <w:sz w:val="28"/>
          <w:szCs w:val="28"/>
          <w:lang w:eastAsia="ru-RU"/>
        </w:rPr>
        <w:t>Инвестор</w:t>
      </w:r>
      <w:r w:rsidRPr="00EC5C64">
        <w:rPr>
          <w:rFonts w:ascii="Times New Roman" w:eastAsia="Times New Roman" w:hAnsi="Times New Roman"/>
          <w:sz w:val="28"/>
          <w:szCs w:val="28"/>
          <w:lang w:eastAsia="ru-RU"/>
        </w:rPr>
        <w:t xml:space="preserve"> </w:t>
      </w:r>
      <w:r w:rsidRPr="00EC5C64">
        <w:rPr>
          <w:rFonts w:ascii="Times New Roman" w:eastAsia="Times New Roman" w:hAnsi="Times New Roman"/>
          <w:sz w:val="28"/>
          <w:szCs w:val="28"/>
          <w:lang w:eastAsia="ru-RU"/>
        </w:rPr>
        <w:softHyphen/>
        <w:t>– мажоритарий (вход в уставный капитал от 51 % до 74,99 %).</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b/>
          <w:sz w:val="28"/>
          <w:szCs w:val="28"/>
          <w:lang w:eastAsia="ru-RU"/>
        </w:rPr>
        <w:t>АО «Корпорация Туризм.РФ»</w:t>
      </w:r>
      <w:r w:rsidRPr="00EC5C64">
        <w:rPr>
          <w:rFonts w:ascii="Times New Roman" w:eastAsia="Times New Roman" w:hAnsi="Times New Roman"/>
          <w:sz w:val="28"/>
          <w:szCs w:val="28"/>
          <w:lang w:eastAsia="ru-RU"/>
        </w:rPr>
        <w:t xml:space="preserve"> – миноритарий (вход в уставный капитал                от 25,01 до 49 %).</w:t>
      </w:r>
    </w:p>
    <w:p w:rsidR="004B13D3" w:rsidRPr="00EC5C64" w:rsidRDefault="004B13D3" w:rsidP="004B13D3">
      <w:pPr>
        <w:shd w:val="clear" w:color="auto" w:fill="FFFFFF"/>
        <w:spacing w:after="0" w:line="240" w:lineRule="auto"/>
        <w:ind w:firstLine="709"/>
        <w:jc w:val="both"/>
        <w:rPr>
          <w:rFonts w:ascii="Times New Roman" w:eastAsia="Times New Roman" w:hAnsi="Times New Roman"/>
          <w:b/>
          <w:sz w:val="28"/>
          <w:szCs w:val="28"/>
          <w:lang w:eastAsia="ru-RU"/>
        </w:rPr>
      </w:pPr>
      <w:r w:rsidRPr="00EC5C64">
        <w:rPr>
          <w:rFonts w:ascii="Times New Roman" w:eastAsia="Times New Roman" w:hAnsi="Times New Roman"/>
          <w:b/>
          <w:sz w:val="28"/>
          <w:szCs w:val="28"/>
          <w:lang w:eastAsia="ru-RU"/>
        </w:rPr>
        <w:t>Основные условия участия:</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не требуется обеспечительных залогов, у инвестора нет обязательств </w:t>
      </w:r>
      <w:r w:rsidR="00EA6173" w:rsidRPr="00EC5C64">
        <w:rPr>
          <w:rFonts w:ascii="Times New Roman" w:eastAsia="Times New Roman" w:hAnsi="Times New Roman"/>
          <w:sz w:val="28"/>
          <w:szCs w:val="28"/>
          <w:lang w:eastAsia="ru-RU"/>
        </w:rPr>
        <w:t xml:space="preserve">                           </w:t>
      </w:r>
      <w:r w:rsidRPr="00EC5C64">
        <w:rPr>
          <w:rFonts w:ascii="Times New Roman" w:eastAsia="Times New Roman" w:hAnsi="Times New Roman"/>
          <w:sz w:val="28"/>
          <w:szCs w:val="28"/>
          <w:lang w:eastAsia="ru-RU"/>
        </w:rPr>
        <w:t>по выкупу доли, в том числе по соглашению об опционе «</w:t>
      </w:r>
      <w:r w:rsidRPr="00EC5C64">
        <w:rPr>
          <w:rFonts w:ascii="Times New Roman" w:eastAsia="Times New Roman" w:hAnsi="Times New Roman"/>
          <w:sz w:val="28"/>
          <w:szCs w:val="28"/>
          <w:lang w:val="en-US" w:eastAsia="ru-RU"/>
        </w:rPr>
        <w:t>put</w:t>
      </w:r>
      <w:r w:rsidRPr="00EC5C64">
        <w:rPr>
          <w:rFonts w:ascii="Times New Roman" w:eastAsia="Times New Roman" w:hAnsi="Times New Roman"/>
          <w:sz w:val="28"/>
          <w:szCs w:val="28"/>
          <w:lang w:eastAsia="ru-RU"/>
        </w:rPr>
        <w:t>» после ввода объекта</w:t>
      </w:r>
      <w:r w:rsidR="00EA6173" w:rsidRPr="00EC5C64">
        <w:rPr>
          <w:rFonts w:ascii="Times New Roman" w:eastAsia="Times New Roman" w:hAnsi="Times New Roman"/>
          <w:sz w:val="28"/>
          <w:szCs w:val="28"/>
          <w:lang w:eastAsia="ru-RU"/>
        </w:rPr>
        <w:t xml:space="preserve">               </w:t>
      </w:r>
      <w:r w:rsidRPr="00EC5C64">
        <w:rPr>
          <w:rFonts w:ascii="Times New Roman" w:eastAsia="Times New Roman" w:hAnsi="Times New Roman"/>
          <w:sz w:val="28"/>
          <w:szCs w:val="28"/>
          <w:lang w:eastAsia="ru-RU"/>
        </w:rPr>
        <w:t xml:space="preserve"> в эксплуатацию;</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риск реализации проекта распределяется в паритете с инвестором;</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доля участия определяется в объеме 25-49 % уставного капитала </w:t>
      </w:r>
      <w:r w:rsidR="00EA6173" w:rsidRPr="00EC5C64">
        <w:rPr>
          <w:rFonts w:ascii="Times New Roman" w:eastAsia="Times New Roman" w:hAnsi="Times New Roman"/>
          <w:sz w:val="28"/>
          <w:szCs w:val="28"/>
          <w:lang w:eastAsia="ru-RU"/>
        </w:rPr>
        <w:t xml:space="preserve">                                        </w:t>
      </w:r>
      <w:r w:rsidRPr="00EC5C64">
        <w:rPr>
          <w:rFonts w:ascii="Times New Roman" w:eastAsia="Times New Roman" w:hAnsi="Times New Roman"/>
          <w:sz w:val="28"/>
          <w:szCs w:val="28"/>
          <w:lang w:eastAsia="ru-RU"/>
        </w:rPr>
        <w:t>в зависимости от финансовой модели проекта;</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инвестор имеет право выкупа доли по соглашению об опционе «</w:t>
      </w:r>
      <w:r w:rsidRPr="00EC5C64">
        <w:rPr>
          <w:rFonts w:ascii="Times New Roman" w:eastAsia="Times New Roman" w:hAnsi="Times New Roman"/>
          <w:sz w:val="28"/>
          <w:szCs w:val="28"/>
          <w:lang w:val="en-US" w:eastAsia="ru-RU"/>
        </w:rPr>
        <w:t>call</w:t>
      </w:r>
      <w:r w:rsidRPr="00EC5C64">
        <w:rPr>
          <w:rFonts w:ascii="Times New Roman" w:eastAsia="Times New Roman" w:hAnsi="Times New Roman"/>
          <w:sz w:val="28"/>
          <w:szCs w:val="28"/>
          <w:lang w:eastAsia="ru-RU"/>
        </w:rPr>
        <w:t>» в период 2-3 года после ввода объекта в эксплуатацию;</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стоимость выкупа определяется по результатам независимой оценки </w:t>
      </w:r>
      <w:r w:rsidR="00EA6173" w:rsidRPr="00EC5C64">
        <w:rPr>
          <w:rFonts w:ascii="Times New Roman" w:eastAsia="Times New Roman" w:hAnsi="Times New Roman"/>
          <w:sz w:val="28"/>
          <w:szCs w:val="28"/>
          <w:lang w:eastAsia="ru-RU"/>
        </w:rPr>
        <w:t xml:space="preserve">                          </w:t>
      </w:r>
      <w:r w:rsidRPr="00EC5C64">
        <w:rPr>
          <w:rFonts w:ascii="Times New Roman" w:eastAsia="Times New Roman" w:hAnsi="Times New Roman"/>
          <w:sz w:val="28"/>
          <w:szCs w:val="28"/>
          <w:lang w:eastAsia="ru-RU"/>
        </w:rPr>
        <w:t>по соглашению об опционе «put» на выкуп доли АО «Корпорация Туризм.РФ»;</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при нарушении инвестором условий реализации проекта на стадии создания и/или неисполнения инвестором условий предусмотрен дополнительный механизм компенсации понесенных АО «Корпорация Туризм.РФ» затрат.</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Срок участия АО «Корпорация Туризм.РФ» в проекте оговаривается по итогам комплексного анализа проекта с учетом его масштаба и показателей финансовой модели проекта. Предположительный срок участия в проекте до 7 лет в целях обеспечения масштабирования мер поддержки.</w:t>
      </w:r>
    </w:p>
    <w:p w:rsidR="00AF4E17" w:rsidRDefault="004B13D3" w:rsidP="004B13D3">
      <w:pPr>
        <w:shd w:val="clear" w:color="auto" w:fill="FFFFFF"/>
        <w:spacing w:after="0" w:line="240" w:lineRule="auto"/>
        <w:ind w:firstLine="709"/>
        <w:jc w:val="both"/>
        <w:rPr>
          <w:rFonts w:ascii="Times New Roman" w:eastAsia="Times New Roman" w:hAnsi="Times New Roman"/>
          <w:b/>
          <w:bCs/>
          <w:kern w:val="32"/>
          <w:sz w:val="28"/>
          <w:szCs w:val="28"/>
          <w:lang w:eastAsia="zh-CN"/>
        </w:rPr>
      </w:pPr>
      <w:r w:rsidRPr="00EC5C64">
        <w:rPr>
          <w:rFonts w:ascii="Times New Roman" w:eastAsia="Times New Roman" w:hAnsi="Times New Roman"/>
          <w:sz w:val="28"/>
          <w:szCs w:val="28"/>
          <w:lang w:eastAsia="ru-RU"/>
        </w:rPr>
        <w:t>Предоставление в 2022 – 2024 годах из федерального бюджета бюджетных инвестиций АО «Корпорация Туризм.РФ» в целях обеспечения реализации инвестиционных проектов в сфере туризма, предусмотрено</w:t>
      </w:r>
      <w:r w:rsidRPr="00EC5C64">
        <w:t xml:space="preserve"> </w:t>
      </w:r>
      <w:r w:rsidRPr="00EC5C64">
        <w:rPr>
          <w:rFonts w:ascii="Times New Roman" w:eastAsia="Times New Roman" w:hAnsi="Times New Roman"/>
          <w:sz w:val="28"/>
          <w:szCs w:val="28"/>
          <w:lang w:eastAsia="ru-RU"/>
        </w:rPr>
        <w:t>распоряжением Правительства Российской Федерации от 30.12.2021 № 3996-р.</w:t>
      </w:r>
    </w:p>
    <w:p w:rsidR="00AF4E17" w:rsidRDefault="00AF4E17" w:rsidP="00EF124E">
      <w:pPr>
        <w:keepNext/>
        <w:spacing w:after="0" w:line="240" w:lineRule="auto"/>
        <w:jc w:val="both"/>
        <w:outlineLvl w:val="0"/>
        <w:rPr>
          <w:rFonts w:ascii="Times New Roman" w:eastAsia="Times New Roman" w:hAnsi="Times New Roman"/>
          <w:b/>
          <w:bCs/>
          <w:kern w:val="32"/>
          <w:sz w:val="28"/>
          <w:szCs w:val="28"/>
          <w:lang w:eastAsia="zh-CN"/>
        </w:rPr>
      </w:pPr>
    </w:p>
    <w:p w:rsidR="00AF4E17" w:rsidRDefault="00AF4E17" w:rsidP="00EF124E">
      <w:pPr>
        <w:keepNext/>
        <w:spacing w:after="0" w:line="240" w:lineRule="auto"/>
        <w:jc w:val="both"/>
        <w:outlineLvl w:val="0"/>
        <w:rPr>
          <w:rFonts w:ascii="Times New Roman" w:eastAsia="Times New Roman" w:hAnsi="Times New Roman"/>
          <w:b/>
          <w:bCs/>
          <w:kern w:val="32"/>
          <w:sz w:val="28"/>
          <w:szCs w:val="28"/>
          <w:lang w:eastAsia="zh-CN"/>
        </w:rPr>
      </w:pPr>
    </w:p>
    <w:p w:rsidR="00B02484" w:rsidRDefault="00B02484" w:rsidP="00EF124E">
      <w:pPr>
        <w:keepNext/>
        <w:spacing w:after="0" w:line="240" w:lineRule="auto"/>
        <w:jc w:val="both"/>
        <w:outlineLvl w:val="0"/>
        <w:rPr>
          <w:rFonts w:ascii="Times New Roman" w:eastAsia="Times New Roman" w:hAnsi="Times New Roman"/>
          <w:b/>
          <w:bCs/>
          <w:kern w:val="32"/>
          <w:sz w:val="28"/>
          <w:szCs w:val="28"/>
          <w:lang w:eastAsia="zh-CN"/>
        </w:rPr>
      </w:pPr>
    </w:p>
    <w:p w:rsidR="00B02484" w:rsidRDefault="00B02484" w:rsidP="00EF124E">
      <w:pPr>
        <w:keepNext/>
        <w:spacing w:after="0" w:line="240" w:lineRule="auto"/>
        <w:jc w:val="both"/>
        <w:outlineLvl w:val="0"/>
        <w:rPr>
          <w:rFonts w:ascii="Times New Roman" w:eastAsia="Times New Roman" w:hAnsi="Times New Roman"/>
          <w:b/>
          <w:bCs/>
          <w:kern w:val="32"/>
          <w:sz w:val="28"/>
          <w:szCs w:val="28"/>
          <w:lang w:eastAsia="zh-CN"/>
        </w:rPr>
      </w:pPr>
    </w:p>
    <w:p w:rsidR="00B02484" w:rsidRDefault="00B02484" w:rsidP="00EF124E">
      <w:pPr>
        <w:keepNext/>
        <w:spacing w:after="0" w:line="240" w:lineRule="auto"/>
        <w:jc w:val="both"/>
        <w:outlineLvl w:val="0"/>
        <w:rPr>
          <w:rFonts w:ascii="Times New Roman" w:eastAsia="Times New Roman" w:hAnsi="Times New Roman"/>
          <w:b/>
          <w:bCs/>
          <w:kern w:val="32"/>
          <w:sz w:val="28"/>
          <w:szCs w:val="28"/>
          <w:lang w:eastAsia="zh-CN"/>
        </w:rPr>
      </w:pPr>
    </w:p>
    <w:p w:rsidR="00B02484" w:rsidRDefault="00B02484" w:rsidP="00EF124E">
      <w:pPr>
        <w:keepNext/>
        <w:spacing w:after="0" w:line="240" w:lineRule="auto"/>
        <w:jc w:val="both"/>
        <w:outlineLvl w:val="0"/>
        <w:rPr>
          <w:rFonts w:ascii="Times New Roman" w:eastAsia="Times New Roman" w:hAnsi="Times New Roman"/>
          <w:b/>
          <w:bCs/>
          <w:kern w:val="32"/>
          <w:sz w:val="28"/>
          <w:szCs w:val="28"/>
          <w:lang w:eastAsia="zh-CN"/>
        </w:rPr>
      </w:pPr>
    </w:p>
    <w:p w:rsidR="00B02484" w:rsidRDefault="00B02484" w:rsidP="00EF124E">
      <w:pPr>
        <w:keepNext/>
        <w:spacing w:after="0" w:line="240" w:lineRule="auto"/>
        <w:jc w:val="both"/>
        <w:outlineLvl w:val="0"/>
        <w:rPr>
          <w:rFonts w:ascii="Times New Roman" w:eastAsia="Times New Roman" w:hAnsi="Times New Roman"/>
          <w:b/>
          <w:bCs/>
          <w:kern w:val="32"/>
          <w:sz w:val="28"/>
          <w:szCs w:val="28"/>
          <w:lang w:eastAsia="zh-CN"/>
        </w:rPr>
      </w:pPr>
    </w:p>
    <w:p w:rsidR="00B02484" w:rsidRDefault="00B02484" w:rsidP="00EF124E">
      <w:pPr>
        <w:keepNext/>
        <w:spacing w:after="0" w:line="240" w:lineRule="auto"/>
        <w:jc w:val="both"/>
        <w:outlineLvl w:val="0"/>
        <w:rPr>
          <w:rFonts w:ascii="Times New Roman" w:eastAsia="Times New Roman" w:hAnsi="Times New Roman"/>
          <w:b/>
          <w:bCs/>
          <w:kern w:val="32"/>
          <w:sz w:val="28"/>
          <w:szCs w:val="28"/>
          <w:lang w:eastAsia="zh-CN"/>
        </w:rPr>
      </w:pPr>
    </w:p>
    <w:p w:rsidR="00B02484" w:rsidRDefault="00B02484" w:rsidP="00EF124E">
      <w:pPr>
        <w:keepNext/>
        <w:spacing w:after="0" w:line="240" w:lineRule="auto"/>
        <w:jc w:val="both"/>
        <w:outlineLvl w:val="0"/>
        <w:rPr>
          <w:rFonts w:ascii="Times New Roman" w:eastAsia="Times New Roman" w:hAnsi="Times New Roman"/>
          <w:b/>
          <w:bCs/>
          <w:kern w:val="32"/>
          <w:sz w:val="28"/>
          <w:szCs w:val="28"/>
          <w:lang w:eastAsia="zh-CN"/>
        </w:rPr>
      </w:pPr>
    </w:p>
    <w:p w:rsidR="00B02484" w:rsidRDefault="00B02484" w:rsidP="00EF124E">
      <w:pPr>
        <w:keepNext/>
        <w:spacing w:after="0" w:line="240" w:lineRule="auto"/>
        <w:jc w:val="both"/>
        <w:outlineLvl w:val="0"/>
        <w:rPr>
          <w:rFonts w:ascii="Times New Roman" w:eastAsia="Times New Roman" w:hAnsi="Times New Roman"/>
          <w:b/>
          <w:bCs/>
          <w:kern w:val="32"/>
          <w:sz w:val="28"/>
          <w:szCs w:val="28"/>
          <w:lang w:eastAsia="zh-CN"/>
        </w:rPr>
      </w:pPr>
    </w:p>
    <w:sectPr w:rsidR="00B02484" w:rsidSect="0072638F">
      <w:headerReference w:type="default" r:id="rId58"/>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B5C" w:rsidRDefault="000E3B5C" w:rsidP="00CD1F7E">
      <w:pPr>
        <w:spacing w:after="0" w:line="240" w:lineRule="auto"/>
      </w:pPr>
      <w:r>
        <w:separator/>
      </w:r>
    </w:p>
  </w:endnote>
  <w:endnote w:type="continuationSeparator" w:id="0">
    <w:p w:rsidR="000E3B5C" w:rsidRDefault="000E3B5C" w:rsidP="00CD1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PEW Report">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T Serif">
    <w:altName w:val="Times New Roman"/>
    <w:charset w:val="CC"/>
    <w:family w:val="roman"/>
    <w:pitch w:val="variable"/>
    <w:sig w:usb0="00000001" w:usb1="5000204B" w:usb2="00000000" w:usb3="00000000" w:csb0="00000097" w:csb1="00000000"/>
  </w:font>
  <w:font w:name="Robo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B5C" w:rsidRDefault="000E3B5C" w:rsidP="00CD1F7E">
      <w:pPr>
        <w:spacing w:after="0" w:line="240" w:lineRule="auto"/>
      </w:pPr>
      <w:r>
        <w:separator/>
      </w:r>
    </w:p>
  </w:footnote>
  <w:footnote w:type="continuationSeparator" w:id="0">
    <w:p w:rsidR="000E3B5C" w:rsidRDefault="000E3B5C" w:rsidP="00CD1F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CD9" w:rsidRDefault="00AC6CD9" w:rsidP="00CD1F7E">
    <w:pPr>
      <w:pStyle w:val="aa"/>
      <w:jc w:val="center"/>
    </w:pPr>
    <w:r>
      <w:fldChar w:fldCharType="begin"/>
    </w:r>
    <w:r>
      <w:instrText>PAGE   \* MERGEFORMAT</w:instrText>
    </w:r>
    <w:r>
      <w:fldChar w:fldCharType="separate"/>
    </w:r>
    <w:r w:rsidR="00D9736A">
      <w:rPr>
        <w:noProof/>
      </w:rPr>
      <w:t>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49FE"/>
    <w:multiLevelType w:val="hybridMultilevel"/>
    <w:tmpl w:val="5C42D972"/>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6B46217"/>
    <w:multiLevelType w:val="hybridMultilevel"/>
    <w:tmpl w:val="9E222A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EEE6044"/>
    <w:multiLevelType w:val="hybridMultilevel"/>
    <w:tmpl w:val="6F0CB128"/>
    <w:lvl w:ilvl="0" w:tplc="A0E895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15021E"/>
    <w:multiLevelType w:val="hybridMultilevel"/>
    <w:tmpl w:val="D5E06F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E24EA0"/>
    <w:multiLevelType w:val="hybridMultilevel"/>
    <w:tmpl w:val="56288D90"/>
    <w:lvl w:ilvl="0" w:tplc="0419000D">
      <w:start w:val="1"/>
      <w:numFmt w:val="bullet"/>
      <w:lvlText w:val=""/>
      <w:lvlJc w:val="left"/>
      <w:pPr>
        <w:ind w:left="1599" w:hanging="360"/>
      </w:pPr>
      <w:rPr>
        <w:rFonts w:ascii="Wingdings" w:hAnsi="Wingdings" w:hint="default"/>
      </w:rPr>
    </w:lvl>
    <w:lvl w:ilvl="1" w:tplc="04190003" w:tentative="1">
      <w:start w:val="1"/>
      <w:numFmt w:val="bullet"/>
      <w:lvlText w:val="o"/>
      <w:lvlJc w:val="left"/>
      <w:pPr>
        <w:ind w:left="2319" w:hanging="360"/>
      </w:pPr>
      <w:rPr>
        <w:rFonts w:ascii="Courier New" w:hAnsi="Courier New" w:cs="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cs="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cs="Courier New" w:hint="default"/>
      </w:rPr>
    </w:lvl>
    <w:lvl w:ilvl="8" w:tplc="04190005" w:tentative="1">
      <w:start w:val="1"/>
      <w:numFmt w:val="bullet"/>
      <w:lvlText w:val=""/>
      <w:lvlJc w:val="left"/>
      <w:pPr>
        <w:ind w:left="7359" w:hanging="360"/>
      </w:pPr>
      <w:rPr>
        <w:rFonts w:ascii="Wingdings" w:hAnsi="Wingdings" w:hint="default"/>
      </w:rPr>
    </w:lvl>
  </w:abstractNum>
  <w:abstractNum w:abstractNumId="5">
    <w:nsid w:val="11FE6673"/>
    <w:multiLevelType w:val="hybridMultilevel"/>
    <w:tmpl w:val="845659A8"/>
    <w:lvl w:ilvl="0" w:tplc="2C4E130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143E3AE4"/>
    <w:multiLevelType w:val="hybridMultilevel"/>
    <w:tmpl w:val="1458E496"/>
    <w:lvl w:ilvl="0" w:tplc="0419000F">
      <w:start w:val="1"/>
      <w:numFmt w:val="decimal"/>
      <w:lvlText w:val="%1."/>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1A8C302C"/>
    <w:multiLevelType w:val="hybridMultilevel"/>
    <w:tmpl w:val="63A2DC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D0A362F"/>
    <w:multiLevelType w:val="multilevel"/>
    <w:tmpl w:val="DB96AC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D232CF"/>
    <w:multiLevelType w:val="hybridMultilevel"/>
    <w:tmpl w:val="D2FEE17C"/>
    <w:lvl w:ilvl="0" w:tplc="95E27C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9B5134"/>
    <w:multiLevelType w:val="multilevel"/>
    <w:tmpl w:val="08E4774E"/>
    <w:lvl w:ilvl="0">
      <w:start w:val="2019"/>
      <w:numFmt w:val="decimal"/>
      <w:lvlText w:val="%1"/>
      <w:lvlJc w:val="left"/>
      <w:pPr>
        <w:ind w:left="1290" w:hanging="1290"/>
      </w:pPr>
      <w:rPr>
        <w:rFonts w:hint="default"/>
      </w:rPr>
    </w:lvl>
    <w:lvl w:ilvl="1">
      <w:start w:val="2020"/>
      <w:numFmt w:val="decimal"/>
      <w:lvlText w:val="%1-%2"/>
      <w:lvlJc w:val="left"/>
      <w:pPr>
        <w:ind w:left="1290" w:hanging="1290"/>
      </w:pPr>
      <w:rPr>
        <w:rFonts w:hint="default"/>
      </w:rPr>
    </w:lvl>
    <w:lvl w:ilvl="2">
      <w:start w:val="1"/>
      <w:numFmt w:val="decimal"/>
      <w:lvlText w:val="%1-%2.%3"/>
      <w:lvlJc w:val="left"/>
      <w:pPr>
        <w:ind w:left="1290" w:hanging="1290"/>
      </w:pPr>
      <w:rPr>
        <w:rFonts w:hint="default"/>
      </w:rPr>
    </w:lvl>
    <w:lvl w:ilvl="3">
      <w:start w:val="1"/>
      <w:numFmt w:val="decimal"/>
      <w:lvlText w:val="%1-%2.%3.%4"/>
      <w:lvlJc w:val="left"/>
      <w:pPr>
        <w:ind w:left="1290" w:hanging="1290"/>
      </w:pPr>
      <w:rPr>
        <w:rFonts w:hint="default"/>
      </w:rPr>
    </w:lvl>
    <w:lvl w:ilvl="4">
      <w:start w:val="1"/>
      <w:numFmt w:val="decimal"/>
      <w:lvlText w:val="%1-%2.%3.%4.%5"/>
      <w:lvlJc w:val="left"/>
      <w:pPr>
        <w:ind w:left="1290" w:hanging="129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70D6699"/>
    <w:multiLevelType w:val="multilevel"/>
    <w:tmpl w:val="78443A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C9361A"/>
    <w:multiLevelType w:val="hybridMultilevel"/>
    <w:tmpl w:val="7F58DA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9595A9E"/>
    <w:multiLevelType w:val="hybridMultilevel"/>
    <w:tmpl w:val="B57CC48E"/>
    <w:lvl w:ilvl="0" w:tplc="6AF256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9C734A4"/>
    <w:multiLevelType w:val="hybridMultilevel"/>
    <w:tmpl w:val="7C3ED792"/>
    <w:lvl w:ilvl="0" w:tplc="38A0B1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DDF48F4"/>
    <w:multiLevelType w:val="multilevel"/>
    <w:tmpl w:val="05D89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932931"/>
    <w:multiLevelType w:val="hybridMultilevel"/>
    <w:tmpl w:val="2946B4A0"/>
    <w:lvl w:ilvl="0" w:tplc="BC7C8F5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2712CCA"/>
    <w:multiLevelType w:val="multilevel"/>
    <w:tmpl w:val="ED488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7F3DCF"/>
    <w:multiLevelType w:val="hybridMultilevel"/>
    <w:tmpl w:val="32AA07CA"/>
    <w:lvl w:ilvl="0" w:tplc="919C9BBE">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9">
    <w:nsid w:val="4296250C"/>
    <w:multiLevelType w:val="multilevel"/>
    <w:tmpl w:val="0F78B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2D3C2E"/>
    <w:multiLevelType w:val="hybridMultilevel"/>
    <w:tmpl w:val="4B964776"/>
    <w:lvl w:ilvl="0" w:tplc="DE76FCE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6614363"/>
    <w:multiLevelType w:val="hybridMultilevel"/>
    <w:tmpl w:val="C7940B2A"/>
    <w:lvl w:ilvl="0" w:tplc="B6D0D45E">
      <w:start w:val="1"/>
      <w:numFmt w:val="bullet"/>
      <w:lvlText w:val="•"/>
      <w:lvlJc w:val="left"/>
      <w:pPr>
        <w:tabs>
          <w:tab w:val="num" w:pos="720"/>
        </w:tabs>
        <w:ind w:left="720" w:hanging="360"/>
      </w:pPr>
      <w:rPr>
        <w:rFonts w:ascii="Arial" w:hAnsi="Arial" w:hint="default"/>
      </w:rPr>
    </w:lvl>
    <w:lvl w:ilvl="1" w:tplc="B1ACC0E0">
      <w:numFmt w:val="bullet"/>
      <w:lvlText w:val=""/>
      <w:lvlJc w:val="left"/>
      <w:pPr>
        <w:tabs>
          <w:tab w:val="num" w:pos="1440"/>
        </w:tabs>
        <w:ind w:left="1440" w:hanging="360"/>
      </w:pPr>
      <w:rPr>
        <w:rFonts w:ascii="Wingdings" w:hAnsi="Wingdings" w:hint="default"/>
      </w:rPr>
    </w:lvl>
    <w:lvl w:ilvl="2" w:tplc="E8BAC384" w:tentative="1">
      <w:start w:val="1"/>
      <w:numFmt w:val="bullet"/>
      <w:lvlText w:val="•"/>
      <w:lvlJc w:val="left"/>
      <w:pPr>
        <w:tabs>
          <w:tab w:val="num" w:pos="2160"/>
        </w:tabs>
        <w:ind w:left="2160" w:hanging="360"/>
      </w:pPr>
      <w:rPr>
        <w:rFonts w:ascii="Arial" w:hAnsi="Arial" w:hint="default"/>
      </w:rPr>
    </w:lvl>
    <w:lvl w:ilvl="3" w:tplc="3F146736" w:tentative="1">
      <w:start w:val="1"/>
      <w:numFmt w:val="bullet"/>
      <w:lvlText w:val="•"/>
      <w:lvlJc w:val="left"/>
      <w:pPr>
        <w:tabs>
          <w:tab w:val="num" w:pos="2880"/>
        </w:tabs>
        <w:ind w:left="2880" w:hanging="360"/>
      </w:pPr>
      <w:rPr>
        <w:rFonts w:ascii="Arial" w:hAnsi="Arial" w:hint="default"/>
      </w:rPr>
    </w:lvl>
    <w:lvl w:ilvl="4" w:tplc="20CEC090" w:tentative="1">
      <w:start w:val="1"/>
      <w:numFmt w:val="bullet"/>
      <w:lvlText w:val="•"/>
      <w:lvlJc w:val="left"/>
      <w:pPr>
        <w:tabs>
          <w:tab w:val="num" w:pos="3600"/>
        </w:tabs>
        <w:ind w:left="3600" w:hanging="360"/>
      </w:pPr>
      <w:rPr>
        <w:rFonts w:ascii="Arial" w:hAnsi="Arial" w:hint="default"/>
      </w:rPr>
    </w:lvl>
    <w:lvl w:ilvl="5" w:tplc="0A32961C" w:tentative="1">
      <w:start w:val="1"/>
      <w:numFmt w:val="bullet"/>
      <w:lvlText w:val="•"/>
      <w:lvlJc w:val="left"/>
      <w:pPr>
        <w:tabs>
          <w:tab w:val="num" w:pos="4320"/>
        </w:tabs>
        <w:ind w:left="4320" w:hanging="360"/>
      </w:pPr>
      <w:rPr>
        <w:rFonts w:ascii="Arial" w:hAnsi="Arial" w:hint="default"/>
      </w:rPr>
    </w:lvl>
    <w:lvl w:ilvl="6" w:tplc="49CA3388" w:tentative="1">
      <w:start w:val="1"/>
      <w:numFmt w:val="bullet"/>
      <w:lvlText w:val="•"/>
      <w:lvlJc w:val="left"/>
      <w:pPr>
        <w:tabs>
          <w:tab w:val="num" w:pos="5040"/>
        </w:tabs>
        <w:ind w:left="5040" w:hanging="360"/>
      </w:pPr>
      <w:rPr>
        <w:rFonts w:ascii="Arial" w:hAnsi="Arial" w:hint="default"/>
      </w:rPr>
    </w:lvl>
    <w:lvl w:ilvl="7" w:tplc="6A280D86" w:tentative="1">
      <w:start w:val="1"/>
      <w:numFmt w:val="bullet"/>
      <w:lvlText w:val="•"/>
      <w:lvlJc w:val="left"/>
      <w:pPr>
        <w:tabs>
          <w:tab w:val="num" w:pos="5760"/>
        </w:tabs>
        <w:ind w:left="5760" w:hanging="360"/>
      </w:pPr>
      <w:rPr>
        <w:rFonts w:ascii="Arial" w:hAnsi="Arial" w:hint="default"/>
      </w:rPr>
    </w:lvl>
    <w:lvl w:ilvl="8" w:tplc="44A4DE40" w:tentative="1">
      <w:start w:val="1"/>
      <w:numFmt w:val="bullet"/>
      <w:lvlText w:val="•"/>
      <w:lvlJc w:val="left"/>
      <w:pPr>
        <w:tabs>
          <w:tab w:val="num" w:pos="6480"/>
        </w:tabs>
        <w:ind w:left="6480" w:hanging="360"/>
      </w:pPr>
      <w:rPr>
        <w:rFonts w:ascii="Arial" w:hAnsi="Arial" w:hint="default"/>
      </w:rPr>
    </w:lvl>
  </w:abstractNum>
  <w:abstractNum w:abstractNumId="22">
    <w:nsid w:val="4AC37237"/>
    <w:multiLevelType w:val="hybridMultilevel"/>
    <w:tmpl w:val="84EEFFD6"/>
    <w:lvl w:ilvl="0" w:tplc="DC9624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B2631DB"/>
    <w:multiLevelType w:val="hybridMultilevel"/>
    <w:tmpl w:val="AEC07420"/>
    <w:lvl w:ilvl="0" w:tplc="1F7C3C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91127F"/>
    <w:multiLevelType w:val="hybridMultilevel"/>
    <w:tmpl w:val="878EE828"/>
    <w:lvl w:ilvl="0" w:tplc="E71CA52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4CD14486"/>
    <w:multiLevelType w:val="hybridMultilevel"/>
    <w:tmpl w:val="B754B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113287"/>
    <w:multiLevelType w:val="hybridMultilevel"/>
    <w:tmpl w:val="14AEB8D4"/>
    <w:lvl w:ilvl="0" w:tplc="9766CB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34A050A"/>
    <w:multiLevelType w:val="hybridMultilevel"/>
    <w:tmpl w:val="1786ADC6"/>
    <w:lvl w:ilvl="0" w:tplc="AD96C9B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534D7B11"/>
    <w:multiLevelType w:val="multilevel"/>
    <w:tmpl w:val="361AF1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F81D6F"/>
    <w:multiLevelType w:val="hybridMultilevel"/>
    <w:tmpl w:val="CB446DEA"/>
    <w:lvl w:ilvl="0" w:tplc="04190017">
      <w:start w:val="1"/>
      <w:numFmt w:val="lowerLetter"/>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nsid w:val="59C23139"/>
    <w:multiLevelType w:val="hybridMultilevel"/>
    <w:tmpl w:val="2BB075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0987776"/>
    <w:multiLevelType w:val="hybridMultilevel"/>
    <w:tmpl w:val="0B2E3730"/>
    <w:lvl w:ilvl="0" w:tplc="4052D376">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3394D74"/>
    <w:multiLevelType w:val="hybridMultilevel"/>
    <w:tmpl w:val="6EE47B7A"/>
    <w:lvl w:ilvl="0" w:tplc="89D2C79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3">
    <w:nsid w:val="67AE4AC5"/>
    <w:multiLevelType w:val="hybridMultilevel"/>
    <w:tmpl w:val="67D6D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A25823"/>
    <w:multiLevelType w:val="hybridMultilevel"/>
    <w:tmpl w:val="100873C2"/>
    <w:lvl w:ilvl="0" w:tplc="24E25E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68A847BB"/>
    <w:multiLevelType w:val="hybridMultilevel"/>
    <w:tmpl w:val="E496DE40"/>
    <w:lvl w:ilvl="0" w:tplc="9B86E5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B8E7E2D"/>
    <w:multiLevelType w:val="multilevel"/>
    <w:tmpl w:val="ABBCF9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043240"/>
    <w:multiLevelType w:val="hybridMultilevel"/>
    <w:tmpl w:val="BF0A7B04"/>
    <w:lvl w:ilvl="0" w:tplc="777AE9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6155045"/>
    <w:multiLevelType w:val="multilevel"/>
    <w:tmpl w:val="43BE4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C453CE"/>
    <w:multiLevelType w:val="multilevel"/>
    <w:tmpl w:val="A4222D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F80668"/>
    <w:multiLevelType w:val="hybridMultilevel"/>
    <w:tmpl w:val="D0282D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AD6F8F"/>
    <w:multiLevelType w:val="hybridMultilevel"/>
    <w:tmpl w:val="B49C630E"/>
    <w:lvl w:ilvl="0" w:tplc="4A3687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0"/>
  </w:num>
  <w:num w:numId="7">
    <w:abstractNumId w:val="3"/>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3"/>
  </w:num>
  <w:num w:numId="12">
    <w:abstractNumId w:val="26"/>
  </w:num>
  <w:num w:numId="13">
    <w:abstractNumId w:val="31"/>
  </w:num>
  <w:num w:numId="14">
    <w:abstractNumId w:val="25"/>
  </w:num>
  <w:num w:numId="15">
    <w:abstractNumId w:val="4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3"/>
  </w:num>
  <w:num w:numId="19">
    <w:abstractNumId w:val="4"/>
  </w:num>
  <w:num w:numId="20">
    <w:abstractNumId w:val="33"/>
  </w:num>
  <w:num w:numId="21">
    <w:abstractNumId w:val="14"/>
  </w:num>
  <w:num w:numId="22">
    <w:abstractNumId w:val="6"/>
    <w:lvlOverride w:ilvl="0">
      <w:startOverride w:val="1"/>
    </w:lvlOverride>
    <w:lvlOverride w:ilvl="1"/>
    <w:lvlOverride w:ilvl="2"/>
    <w:lvlOverride w:ilvl="3"/>
    <w:lvlOverride w:ilvl="4"/>
    <w:lvlOverride w:ilvl="5"/>
    <w:lvlOverride w:ilvl="6"/>
    <w:lvlOverride w:ilvl="7"/>
    <w:lvlOverride w:ilvl="8"/>
  </w:num>
  <w:num w:numId="23">
    <w:abstractNumId w:val="6"/>
  </w:num>
  <w:num w:numId="24">
    <w:abstractNumId w:val="32"/>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num>
  <w:num w:numId="30">
    <w:abstractNumId w:val="10"/>
  </w:num>
  <w:num w:numId="31">
    <w:abstractNumId w:val="35"/>
  </w:num>
  <w:num w:numId="32">
    <w:abstractNumId w:val="16"/>
  </w:num>
  <w:num w:numId="33">
    <w:abstractNumId w:val="10"/>
    <w:lvlOverride w:ilvl="0">
      <w:startOverride w:val="2019"/>
    </w:lvlOverride>
    <w:lvlOverride w:ilvl="1">
      <w:startOverride w:val="20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2"/>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28"/>
  </w:num>
  <w:num w:numId="40">
    <w:abstractNumId w:val="11"/>
  </w:num>
  <w:num w:numId="41">
    <w:abstractNumId w:val="8"/>
  </w:num>
  <w:num w:numId="42">
    <w:abstractNumId w:val="36"/>
  </w:num>
  <w:num w:numId="43">
    <w:abstractNumId w:val="21"/>
  </w:num>
  <w:num w:numId="44">
    <w:abstractNumId w:val="38"/>
  </w:num>
  <w:num w:numId="45">
    <w:abstractNumId w:val="19"/>
  </w:num>
  <w:num w:numId="46">
    <w:abstractNumId w:val="17"/>
  </w:num>
  <w:num w:numId="47">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48B"/>
    <w:rsid w:val="00000180"/>
    <w:rsid w:val="000002CC"/>
    <w:rsid w:val="0000079F"/>
    <w:rsid w:val="00000FF6"/>
    <w:rsid w:val="00001F57"/>
    <w:rsid w:val="000020FA"/>
    <w:rsid w:val="000026F3"/>
    <w:rsid w:val="000029F6"/>
    <w:rsid w:val="00002A09"/>
    <w:rsid w:val="00002B97"/>
    <w:rsid w:val="00002FB4"/>
    <w:rsid w:val="000037FE"/>
    <w:rsid w:val="00003830"/>
    <w:rsid w:val="000039A0"/>
    <w:rsid w:val="00003D73"/>
    <w:rsid w:val="00004CBA"/>
    <w:rsid w:val="00004FC2"/>
    <w:rsid w:val="0000594E"/>
    <w:rsid w:val="00005F24"/>
    <w:rsid w:val="000060CB"/>
    <w:rsid w:val="00006D28"/>
    <w:rsid w:val="00006FCD"/>
    <w:rsid w:val="00007195"/>
    <w:rsid w:val="00007405"/>
    <w:rsid w:val="00007546"/>
    <w:rsid w:val="00007C3A"/>
    <w:rsid w:val="00007F9F"/>
    <w:rsid w:val="0001041C"/>
    <w:rsid w:val="00010B99"/>
    <w:rsid w:val="00010F2C"/>
    <w:rsid w:val="00010F33"/>
    <w:rsid w:val="000117C9"/>
    <w:rsid w:val="00011BA0"/>
    <w:rsid w:val="00011F19"/>
    <w:rsid w:val="00011F77"/>
    <w:rsid w:val="000120B7"/>
    <w:rsid w:val="00012483"/>
    <w:rsid w:val="00012676"/>
    <w:rsid w:val="00012B89"/>
    <w:rsid w:val="00012ECE"/>
    <w:rsid w:val="00013531"/>
    <w:rsid w:val="0001364D"/>
    <w:rsid w:val="00013800"/>
    <w:rsid w:val="00013AC1"/>
    <w:rsid w:val="000140E6"/>
    <w:rsid w:val="000141F3"/>
    <w:rsid w:val="000145E8"/>
    <w:rsid w:val="00015104"/>
    <w:rsid w:val="0001642D"/>
    <w:rsid w:val="000170D7"/>
    <w:rsid w:val="00017841"/>
    <w:rsid w:val="00017AAE"/>
    <w:rsid w:val="00017C42"/>
    <w:rsid w:val="00020C03"/>
    <w:rsid w:val="0002220E"/>
    <w:rsid w:val="0002283E"/>
    <w:rsid w:val="00022DA6"/>
    <w:rsid w:val="00022F45"/>
    <w:rsid w:val="00023C97"/>
    <w:rsid w:val="000244DA"/>
    <w:rsid w:val="000251B1"/>
    <w:rsid w:val="00025D10"/>
    <w:rsid w:val="00026907"/>
    <w:rsid w:val="0002726C"/>
    <w:rsid w:val="00027287"/>
    <w:rsid w:val="000272A7"/>
    <w:rsid w:val="0002794C"/>
    <w:rsid w:val="00027A28"/>
    <w:rsid w:val="00027ABC"/>
    <w:rsid w:val="00027CD1"/>
    <w:rsid w:val="00027F2E"/>
    <w:rsid w:val="000300FB"/>
    <w:rsid w:val="00030F32"/>
    <w:rsid w:val="00031673"/>
    <w:rsid w:val="00032036"/>
    <w:rsid w:val="00032D75"/>
    <w:rsid w:val="00032F93"/>
    <w:rsid w:val="000331B8"/>
    <w:rsid w:val="000333F7"/>
    <w:rsid w:val="00033C5E"/>
    <w:rsid w:val="000347AC"/>
    <w:rsid w:val="000348DF"/>
    <w:rsid w:val="0003519E"/>
    <w:rsid w:val="000352A9"/>
    <w:rsid w:val="00035F75"/>
    <w:rsid w:val="00036121"/>
    <w:rsid w:val="00036871"/>
    <w:rsid w:val="00040698"/>
    <w:rsid w:val="000406AE"/>
    <w:rsid w:val="00040957"/>
    <w:rsid w:val="0004103B"/>
    <w:rsid w:val="000410D7"/>
    <w:rsid w:val="000417D3"/>
    <w:rsid w:val="00041CD8"/>
    <w:rsid w:val="00041CD9"/>
    <w:rsid w:val="00041D89"/>
    <w:rsid w:val="00041F38"/>
    <w:rsid w:val="00041F73"/>
    <w:rsid w:val="000423BE"/>
    <w:rsid w:val="00042406"/>
    <w:rsid w:val="000438D1"/>
    <w:rsid w:val="000445A2"/>
    <w:rsid w:val="000445FE"/>
    <w:rsid w:val="00044F45"/>
    <w:rsid w:val="0004512F"/>
    <w:rsid w:val="00045C3B"/>
    <w:rsid w:val="000460EA"/>
    <w:rsid w:val="000463B4"/>
    <w:rsid w:val="000468DF"/>
    <w:rsid w:val="00046995"/>
    <w:rsid w:val="00047857"/>
    <w:rsid w:val="00047985"/>
    <w:rsid w:val="00047BE2"/>
    <w:rsid w:val="00050196"/>
    <w:rsid w:val="00050668"/>
    <w:rsid w:val="00051081"/>
    <w:rsid w:val="00051239"/>
    <w:rsid w:val="00051380"/>
    <w:rsid w:val="00051940"/>
    <w:rsid w:val="00051DAC"/>
    <w:rsid w:val="00051FF2"/>
    <w:rsid w:val="000523CA"/>
    <w:rsid w:val="00053546"/>
    <w:rsid w:val="00054898"/>
    <w:rsid w:val="00054BAB"/>
    <w:rsid w:val="00054EBF"/>
    <w:rsid w:val="00055303"/>
    <w:rsid w:val="00055316"/>
    <w:rsid w:val="0005587F"/>
    <w:rsid w:val="000558BD"/>
    <w:rsid w:val="00055A8F"/>
    <w:rsid w:val="00055E8B"/>
    <w:rsid w:val="00056A9B"/>
    <w:rsid w:val="00057202"/>
    <w:rsid w:val="0005723D"/>
    <w:rsid w:val="000572CD"/>
    <w:rsid w:val="00057535"/>
    <w:rsid w:val="000576F9"/>
    <w:rsid w:val="00057CD9"/>
    <w:rsid w:val="000604A7"/>
    <w:rsid w:val="000606D3"/>
    <w:rsid w:val="0006117B"/>
    <w:rsid w:val="000613BD"/>
    <w:rsid w:val="0006163C"/>
    <w:rsid w:val="0006164C"/>
    <w:rsid w:val="000618F9"/>
    <w:rsid w:val="00061B6A"/>
    <w:rsid w:val="00062430"/>
    <w:rsid w:val="00063E6F"/>
    <w:rsid w:val="000642A3"/>
    <w:rsid w:val="000655AD"/>
    <w:rsid w:val="000655BD"/>
    <w:rsid w:val="0006591E"/>
    <w:rsid w:val="00066727"/>
    <w:rsid w:val="0006694E"/>
    <w:rsid w:val="000701E7"/>
    <w:rsid w:val="000702A4"/>
    <w:rsid w:val="00070D9F"/>
    <w:rsid w:val="00070FD3"/>
    <w:rsid w:val="00071169"/>
    <w:rsid w:val="000711C0"/>
    <w:rsid w:val="000711DF"/>
    <w:rsid w:val="0007145F"/>
    <w:rsid w:val="00071551"/>
    <w:rsid w:val="00071EEF"/>
    <w:rsid w:val="000727F2"/>
    <w:rsid w:val="00072E6B"/>
    <w:rsid w:val="00073113"/>
    <w:rsid w:val="00073368"/>
    <w:rsid w:val="0007343B"/>
    <w:rsid w:val="00073C31"/>
    <w:rsid w:val="00074531"/>
    <w:rsid w:val="00074855"/>
    <w:rsid w:val="00075901"/>
    <w:rsid w:val="00076020"/>
    <w:rsid w:val="00076401"/>
    <w:rsid w:val="0007662B"/>
    <w:rsid w:val="00076AFB"/>
    <w:rsid w:val="00076EE4"/>
    <w:rsid w:val="00077076"/>
    <w:rsid w:val="00077513"/>
    <w:rsid w:val="00081492"/>
    <w:rsid w:val="00081C28"/>
    <w:rsid w:val="00081EE1"/>
    <w:rsid w:val="00081F40"/>
    <w:rsid w:val="000821C9"/>
    <w:rsid w:val="000830AD"/>
    <w:rsid w:val="000835CF"/>
    <w:rsid w:val="000836CD"/>
    <w:rsid w:val="000841FF"/>
    <w:rsid w:val="0008430E"/>
    <w:rsid w:val="0008490B"/>
    <w:rsid w:val="00084E4F"/>
    <w:rsid w:val="0008504B"/>
    <w:rsid w:val="00085134"/>
    <w:rsid w:val="00085A67"/>
    <w:rsid w:val="00085B61"/>
    <w:rsid w:val="00086A10"/>
    <w:rsid w:val="00087174"/>
    <w:rsid w:val="0008745E"/>
    <w:rsid w:val="00087EF6"/>
    <w:rsid w:val="00087F38"/>
    <w:rsid w:val="00090684"/>
    <w:rsid w:val="00090874"/>
    <w:rsid w:val="000908B7"/>
    <w:rsid w:val="0009091E"/>
    <w:rsid w:val="00090ADA"/>
    <w:rsid w:val="00090C81"/>
    <w:rsid w:val="000914BC"/>
    <w:rsid w:val="000918B3"/>
    <w:rsid w:val="00092181"/>
    <w:rsid w:val="000921A3"/>
    <w:rsid w:val="00092743"/>
    <w:rsid w:val="00094924"/>
    <w:rsid w:val="00094BCF"/>
    <w:rsid w:val="00095663"/>
    <w:rsid w:val="00095B87"/>
    <w:rsid w:val="00095C69"/>
    <w:rsid w:val="00095EA1"/>
    <w:rsid w:val="0009634D"/>
    <w:rsid w:val="00096485"/>
    <w:rsid w:val="00096FCE"/>
    <w:rsid w:val="000971BE"/>
    <w:rsid w:val="000979AA"/>
    <w:rsid w:val="00097BC8"/>
    <w:rsid w:val="00097F8A"/>
    <w:rsid w:val="000A049C"/>
    <w:rsid w:val="000A04EC"/>
    <w:rsid w:val="000A0F1A"/>
    <w:rsid w:val="000A111A"/>
    <w:rsid w:val="000A1D78"/>
    <w:rsid w:val="000A2486"/>
    <w:rsid w:val="000A266B"/>
    <w:rsid w:val="000A2802"/>
    <w:rsid w:val="000A30BE"/>
    <w:rsid w:val="000A30C9"/>
    <w:rsid w:val="000A3AFC"/>
    <w:rsid w:val="000A3D32"/>
    <w:rsid w:val="000A3E70"/>
    <w:rsid w:val="000A4205"/>
    <w:rsid w:val="000A4928"/>
    <w:rsid w:val="000A51AE"/>
    <w:rsid w:val="000A6494"/>
    <w:rsid w:val="000A65B8"/>
    <w:rsid w:val="000A720A"/>
    <w:rsid w:val="000A74F5"/>
    <w:rsid w:val="000A75C7"/>
    <w:rsid w:val="000A777B"/>
    <w:rsid w:val="000B0118"/>
    <w:rsid w:val="000B0C22"/>
    <w:rsid w:val="000B1044"/>
    <w:rsid w:val="000B1407"/>
    <w:rsid w:val="000B1E1A"/>
    <w:rsid w:val="000B1E7C"/>
    <w:rsid w:val="000B26EA"/>
    <w:rsid w:val="000B29E9"/>
    <w:rsid w:val="000B2CA3"/>
    <w:rsid w:val="000B2FDC"/>
    <w:rsid w:val="000B3171"/>
    <w:rsid w:val="000B47F2"/>
    <w:rsid w:val="000B4D29"/>
    <w:rsid w:val="000B5422"/>
    <w:rsid w:val="000B568C"/>
    <w:rsid w:val="000B5A58"/>
    <w:rsid w:val="000B61AA"/>
    <w:rsid w:val="000B6390"/>
    <w:rsid w:val="000B6473"/>
    <w:rsid w:val="000B6757"/>
    <w:rsid w:val="000B6919"/>
    <w:rsid w:val="000B76A3"/>
    <w:rsid w:val="000B7EB2"/>
    <w:rsid w:val="000C0A8D"/>
    <w:rsid w:val="000C0C57"/>
    <w:rsid w:val="000C0C99"/>
    <w:rsid w:val="000C124E"/>
    <w:rsid w:val="000C128B"/>
    <w:rsid w:val="000C167B"/>
    <w:rsid w:val="000C172C"/>
    <w:rsid w:val="000C1B2E"/>
    <w:rsid w:val="000C1F27"/>
    <w:rsid w:val="000C2350"/>
    <w:rsid w:val="000C296D"/>
    <w:rsid w:val="000C2D0D"/>
    <w:rsid w:val="000C304A"/>
    <w:rsid w:val="000C3153"/>
    <w:rsid w:val="000C3306"/>
    <w:rsid w:val="000C34F5"/>
    <w:rsid w:val="000C38CC"/>
    <w:rsid w:val="000C47BD"/>
    <w:rsid w:val="000C4CA6"/>
    <w:rsid w:val="000C5425"/>
    <w:rsid w:val="000C55F5"/>
    <w:rsid w:val="000C5DF4"/>
    <w:rsid w:val="000C6144"/>
    <w:rsid w:val="000C6162"/>
    <w:rsid w:val="000C66C4"/>
    <w:rsid w:val="000C71F3"/>
    <w:rsid w:val="000C7BAE"/>
    <w:rsid w:val="000D03D7"/>
    <w:rsid w:val="000D042C"/>
    <w:rsid w:val="000D0582"/>
    <w:rsid w:val="000D0A32"/>
    <w:rsid w:val="000D1342"/>
    <w:rsid w:val="000D164A"/>
    <w:rsid w:val="000D1C66"/>
    <w:rsid w:val="000D2514"/>
    <w:rsid w:val="000D25DB"/>
    <w:rsid w:val="000D354E"/>
    <w:rsid w:val="000D380B"/>
    <w:rsid w:val="000D5284"/>
    <w:rsid w:val="000D6B9B"/>
    <w:rsid w:val="000D6C96"/>
    <w:rsid w:val="000D6FB0"/>
    <w:rsid w:val="000D7169"/>
    <w:rsid w:val="000D72F6"/>
    <w:rsid w:val="000D78F8"/>
    <w:rsid w:val="000D7FA3"/>
    <w:rsid w:val="000E05F0"/>
    <w:rsid w:val="000E0724"/>
    <w:rsid w:val="000E18F1"/>
    <w:rsid w:val="000E208D"/>
    <w:rsid w:val="000E2166"/>
    <w:rsid w:val="000E224E"/>
    <w:rsid w:val="000E2946"/>
    <w:rsid w:val="000E2F69"/>
    <w:rsid w:val="000E3AE7"/>
    <w:rsid w:val="000E3B5C"/>
    <w:rsid w:val="000E3FBB"/>
    <w:rsid w:val="000E47D2"/>
    <w:rsid w:val="000E4B62"/>
    <w:rsid w:val="000E5063"/>
    <w:rsid w:val="000E5395"/>
    <w:rsid w:val="000E5E3C"/>
    <w:rsid w:val="000E6934"/>
    <w:rsid w:val="000E6FB9"/>
    <w:rsid w:val="000E7020"/>
    <w:rsid w:val="000E7471"/>
    <w:rsid w:val="000E76B7"/>
    <w:rsid w:val="000E7A8F"/>
    <w:rsid w:val="000E7FF1"/>
    <w:rsid w:val="000F05A1"/>
    <w:rsid w:val="000F0743"/>
    <w:rsid w:val="000F09CA"/>
    <w:rsid w:val="000F0A31"/>
    <w:rsid w:val="000F0B2D"/>
    <w:rsid w:val="000F0CD8"/>
    <w:rsid w:val="000F1AFA"/>
    <w:rsid w:val="000F1EB6"/>
    <w:rsid w:val="000F22B1"/>
    <w:rsid w:val="000F2C54"/>
    <w:rsid w:val="000F2E45"/>
    <w:rsid w:val="000F323E"/>
    <w:rsid w:val="000F3327"/>
    <w:rsid w:val="000F35E1"/>
    <w:rsid w:val="000F3C31"/>
    <w:rsid w:val="000F3E57"/>
    <w:rsid w:val="000F4870"/>
    <w:rsid w:val="000F49B9"/>
    <w:rsid w:val="000F5C94"/>
    <w:rsid w:val="000F629B"/>
    <w:rsid w:val="000F6A43"/>
    <w:rsid w:val="000F6D9A"/>
    <w:rsid w:val="000F7952"/>
    <w:rsid w:val="000F7D9A"/>
    <w:rsid w:val="000F7F21"/>
    <w:rsid w:val="00100D81"/>
    <w:rsid w:val="00100FD6"/>
    <w:rsid w:val="00101295"/>
    <w:rsid w:val="001016F8"/>
    <w:rsid w:val="00101EDE"/>
    <w:rsid w:val="00102448"/>
    <w:rsid w:val="00102460"/>
    <w:rsid w:val="00102522"/>
    <w:rsid w:val="00102A75"/>
    <w:rsid w:val="00103649"/>
    <w:rsid w:val="001038F0"/>
    <w:rsid w:val="00103B80"/>
    <w:rsid w:val="0010531E"/>
    <w:rsid w:val="00105916"/>
    <w:rsid w:val="00105A7A"/>
    <w:rsid w:val="0010606F"/>
    <w:rsid w:val="001060D6"/>
    <w:rsid w:val="0010629A"/>
    <w:rsid w:val="00106D00"/>
    <w:rsid w:val="00106E4D"/>
    <w:rsid w:val="00107134"/>
    <w:rsid w:val="00111BBE"/>
    <w:rsid w:val="00113B57"/>
    <w:rsid w:val="001145C4"/>
    <w:rsid w:val="0011620F"/>
    <w:rsid w:val="00117207"/>
    <w:rsid w:val="00117812"/>
    <w:rsid w:val="0012003E"/>
    <w:rsid w:val="001212B8"/>
    <w:rsid w:val="00121772"/>
    <w:rsid w:val="001218CE"/>
    <w:rsid w:val="00121D07"/>
    <w:rsid w:val="00122181"/>
    <w:rsid w:val="001221E1"/>
    <w:rsid w:val="0012255F"/>
    <w:rsid w:val="00122D88"/>
    <w:rsid w:val="00122E9D"/>
    <w:rsid w:val="00123171"/>
    <w:rsid w:val="001231E0"/>
    <w:rsid w:val="00123F85"/>
    <w:rsid w:val="001243FE"/>
    <w:rsid w:val="00124A79"/>
    <w:rsid w:val="00124AA9"/>
    <w:rsid w:val="00124FAA"/>
    <w:rsid w:val="00125E85"/>
    <w:rsid w:val="0012638E"/>
    <w:rsid w:val="001274FF"/>
    <w:rsid w:val="001278F6"/>
    <w:rsid w:val="001301D2"/>
    <w:rsid w:val="00130B7C"/>
    <w:rsid w:val="00130E26"/>
    <w:rsid w:val="00130F0F"/>
    <w:rsid w:val="00130FCB"/>
    <w:rsid w:val="00131240"/>
    <w:rsid w:val="0013170B"/>
    <w:rsid w:val="00131899"/>
    <w:rsid w:val="00131BF6"/>
    <w:rsid w:val="00132A4E"/>
    <w:rsid w:val="00132BB9"/>
    <w:rsid w:val="00134B47"/>
    <w:rsid w:val="0013523D"/>
    <w:rsid w:val="001354F4"/>
    <w:rsid w:val="0013609C"/>
    <w:rsid w:val="001362D2"/>
    <w:rsid w:val="00136315"/>
    <w:rsid w:val="00136514"/>
    <w:rsid w:val="0013669E"/>
    <w:rsid w:val="0013672F"/>
    <w:rsid w:val="00136B2B"/>
    <w:rsid w:val="0013778F"/>
    <w:rsid w:val="00137DDC"/>
    <w:rsid w:val="00140110"/>
    <w:rsid w:val="00140966"/>
    <w:rsid w:val="00140990"/>
    <w:rsid w:val="00140EFE"/>
    <w:rsid w:val="00140F1E"/>
    <w:rsid w:val="00141A48"/>
    <w:rsid w:val="00141AC4"/>
    <w:rsid w:val="0014258B"/>
    <w:rsid w:val="00142D5D"/>
    <w:rsid w:val="0014323C"/>
    <w:rsid w:val="00143387"/>
    <w:rsid w:val="001437B3"/>
    <w:rsid w:val="001440D7"/>
    <w:rsid w:val="001448CA"/>
    <w:rsid w:val="00144CA2"/>
    <w:rsid w:val="001464B9"/>
    <w:rsid w:val="00146A64"/>
    <w:rsid w:val="00147296"/>
    <w:rsid w:val="00147A00"/>
    <w:rsid w:val="00147B31"/>
    <w:rsid w:val="00147F7C"/>
    <w:rsid w:val="00147F84"/>
    <w:rsid w:val="001509AD"/>
    <w:rsid w:val="00150AAA"/>
    <w:rsid w:val="00150E64"/>
    <w:rsid w:val="00150F65"/>
    <w:rsid w:val="001510B1"/>
    <w:rsid w:val="0015159A"/>
    <w:rsid w:val="0015171A"/>
    <w:rsid w:val="001517CD"/>
    <w:rsid w:val="001534F6"/>
    <w:rsid w:val="001538E2"/>
    <w:rsid w:val="00153F52"/>
    <w:rsid w:val="001543C8"/>
    <w:rsid w:val="0015485B"/>
    <w:rsid w:val="00155858"/>
    <w:rsid w:val="00155989"/>
    <w:rsid w:val="001559CD"/>
    <w:rsid w:val="00155A4F"/>
    <w:rsid w:val="001560F3"/>
    <w:rsid w:val="0015669A"/>
    <w:rsid w:val="001570CD"/>
    <w:rsid w:val="0015721E"/>
    <w:rsid w:val="00157265"/>
    <w:rsid w:val="00157CF0"/>
    <w:rsid w:val="00157D8A"/>
    <w:rsid w:val="00157EF0"/>
    <w:rsid w:val="00160415"/>
    <w:rsid w:val="00160BF6"/>
    <w:rsid w:val="001619E4"/>
    <w:rsid w:val="0016298D"/>
    <w:rsid w:val="00163977"/>
    <w:rsid w:val="00163A35"/>
    <w:rsid w:val="001643A9"/>
    <w:rsid w:val="001647C6"/>
    <w:rsid w:val="001647E1"/>
    <w:rsid w:val="001649D6"/>
    <w:rsid w:val="00164B7E"/>
    <w:rsid w:val="00164F4F"/>
    <w:rsid w:val="001650F3"/>
    <w:rsid w:val="0016522F"/>
    <w:rsid w:val="0016531B"/>
    <w:rsid w:val="00165BD3"/>
    <w:rsid w:val="001665B7"/>
    <w:rsid w:val="001678AF"/>
    <w:rsid w:val="00167B42"/>
    <w:rsid w:val="00167C77"/>
    <w:rsid w:val="00170146"/>
    <w:rsid w:val="001701BA"/>
    <w:rsid w:val="00170B28"/>
    <w:rsid w:val="00170F0A"/>
    <w:rsid w:val="001719C8"/>
    <w:rsid w:val="00171B67"/>
    <w:rsid w:val="00172F5E"/>
    <w:rsid w:val="00173056"/>
    <w:rsid w:val="00173756"/>
    <w:rsid w:val="00173F74"/>
    <w:rsid w:val="0017425F"/>
    <w:rsid w:val="00174952"/>
    <w:rsid w:val="00175EDA"/>
    <w:rsid w:val="001768F9"/>
    <w:rsid w:val="001776CB"/>
    <w:rsid w:val="001778AA"/>
    <w:rsid w:val="0018047A"/>
    <w:rsid w:val="00180F0A"/>
    <w:rsid w:val="001811A1"/>
    <w:rsid w:val="0018176F"/>
    <w:rsid w:val="00181BFC"/>
    <w:rsid w:val="00182168"/>
    <w:rsid w:val="001821D9"/>
    <w:rsid w:val="00182F34"/>
    <w:rsid w:val="0018325C"/>
    <w:rsid w:val="00183278"/>
    <w:rsid w:val="00183867"/>
    <w:rsid w:val="00183F3A"/>
    <w:rsid w:val="00185DD9"/>
    <w:rsid w:val="00186D2A"/>
    <w:rsid w:val="0018774A"/>
    <w:rsid w:val="001877BC"/>
    <w:rsid w:val="00187DAF"/>
    <w:rsid w:val="001909B1"/>
    <w:rsid w:val="00191108"/>
    <w:rsid w:val="001916F7"/>
    <w:rsid w:val="001917CC"/>
    <w:rsid w:val="00191928"/>
    <w:rsid w:val="001919F3"/>
    <w:rsid w:val="00191AEA"/>
    <w:rsid w:val="00191F0A"/>
    <w:rsid w:val="0019201B"/>
    <w:rsid w:val="00192E53"/>
    <w:rsid w:val="00192F6A"/>
    <w:rsid w:val="00193081"/>
    <w:rsid w:val="0019326C"/>
    <w:rsid w:val="00193389"/>
    <w:rsid w:val="00194242"/>
    <w:rsid w:val="00194273"/>
    <w:rsid w:val="00194A62"/>
    <w:rsid w:val="001950F5"/>
    <w:rsid w:val="00195E58"/>
    <w:rsid w:val="00195E70"/>
    <w:rsid w:val="001963B0"/>
    <w:rsid w:val="00196437"/>
    <w:rsid w:val="00196B3E"/>
    <w:rsid w:val="00196D33"/>
    <w:rsid w:val="00197A27"/>
    <w:rsid w:val="00197A36"/>
    <w:rsid w:val="00197AA6"/>
    <w:rsid w:val="001A0076"/>
    <w:rsid w:val="001A01B3"/>
    <w:rsid w:val="001A0362"/>
    <w:rsid w:val="001A03CF"/>
    <w:rsid w:val="001A0636"/>
    <w:rsid w:val="001A071B"/>
    <w:rsid w:val="001A0D82"/>
    <w:rsid w:val="001A0ED1"/>
    <w:rsid w:val="001A0ED7"/>
    <w:rsid w:val="001A1207"/>
    <w:rsid w:val="001A1C63"/>
    <w:rsid w:val="001A2508"/>
    <w:rsid w:val="001A28E6"/>
    <w:rsid w:val="001A3535"/>
    <w:rsid w:val="001A3729"/>
    <w:rsid w:val="001A3B91"/>
    <w:rsid w:val="001A3FA1"/>
    <w:rsid w:val="001A3FBC"/>
    <w:rsid w:val="001A4476"/>
    <w:rsid w:val="001A4CE1"/>
    <w:rsid w:val="001A50F5"/>
    <w:rsid w:val="001A58C5"/>
    <w:rsid w:val="001A646F"/>
    <w:rsid w:val="001A691E"/>
    <w:rsid w:val="001A6B3F"/>
    <w:rsid w:val="001A6BAA"/>
    <w:rsid w:val="001A77AE"/>
    <w:rsid w:val="001B0595"/>
    <w:rsid w:val="001B0DC7"/>
    <w:rsid w:val="001B18C0"/>
    <w:rsid w:val="001B2347"/>
    <w:rsid w:val="001B248E"/>
    <w:rsid w:val="001B248F"/>
    <w:rsid w:val="001B35D7"/>
    <w:rsid w:val="001B3639"/>
    <w:rsid w:val="001B3AD1"/>
    <w:rsid w:val="001B40DD"/>
    <w:rsid w:val="001B4195"/>
    <w:rsid w:val="001B4FCC"/>
    <w:rsid w:val="001B536A"/>
    <w:rsid w:val="001B5882"/>
    <w:rsid w:val="001B5A98"/>
    <w:rsid w:val="001B78B2"/>
    <w:rsid w:val="001B7CC5"/>
    <w:rsid w:val="001B7F54"/>
    <w:rsid w:val="001C0017"/>
    <w:rsid w:val="001C0178"/>
    <w:rsid w:val="001C0394"/>
    <w:rsid w:val="001C0514"/>
    <w:rsid w:val="001C0C39"/>
    <w:rsid w:val="001C0F2B"/>
    <w:rsid w:val="001C12F3"/>
    <w:rsid w:val="001C1B2D"/>
    <w:rsid w:val="001C1F73"/>
    <w:rsid w:val="001C2A11"/>
    <w:rsid w:val="001C2C69"/>
    <w:rsid w:val="001C2EF2"/>
    <w:rsid w:val="001C31C1"/>
    <w:rsid w:val="001C3F5A"/>
    <w:rsid w:val="001C41D8"/>
    <w:rsid w:val="001C4562"/>
    <w:rsid w:val="001C47FF"/>
    <w:rsid w:val="001C571D"/>
    <w:rsid w:val="001C6275"/>
    <w:rsid w:val="001C6396"/>
    <w:rsid w:val="001C69C7"/>
    <w:rsid w:val="001C70FC"/>
    <w:rsid w:val="001C7183"/>
    <w:rsid w:val="001C745D"/>
    <w:rsid w:val="001C7A3D"/>
    <w:rsid w:val="001C7E9A"/>
    <w:rsid w:val="001D06B1"/>
    <w:rsid w:val="001D0B91"/>
    <w:rsid w:val="001D0CF4"/>
    <w:rsid w:val="001D0EDA"/>
    <w:rsid w:val="001D16CF"/>
    <w:rsid w:val="001D1925"/>
    <w:rsid w:val="001D1AF8"/>
    <w:rsid w:val="001D20BC"/>
    <w:rsid w:val="001D26CA"/>
    <w:rsid w:val="001D366A"/>
    <w:rsid w:val="001D3E49"/>
    <w:rsid w:val="001D47EC"/>
    <w:rsid w:val="001D4983"/>
    <w:rsid w:val="001D545A"/>
    <w:rsid w:val="001D5641"/>
    <w:rsid w:val="001D5D61"/>
    <w:rsid w:val="001D6142"/>
    <w:rsid w:val="001D6AE9"/>
    <w:rsid w:val="001D6C54"/>
    <w:rsid w:val="001D79DB"/>
    <w:rsid w:val="001E0189"/>
    <w:rsid w:val="001E06C2"/>
    <w:rsid w:val="001E089B"/>
    <w:rsid w:val="001E17E7"/>
    <w:rsid w:val="001E1A9C"/>
    <w:rsid w:val="001E1B47"/>
    <w:rsid w:val="001E1FDF"/>
    <w:rsid w:val="001E20F6"/>
    <w:rsid w:val="001E2744"/>
    <w:rsid w:val="001E28EB"/>
    <w:rsid w:val="001E2CC7"/>
    <w:rsid w:val="001E2E49"/>
    <w:rsid w:val="001E2FAC"/>
    <w:rsid w:val="001E35ED"/>
    <w:rsid w:val="001E37D1"/>
    <w:rsid w:val="001E3CAC"/>
    <w:rsid w:val="001E4DFE"/>
    <w:rsid w:val="001E5E14"/>
    <w:rsid w:val="001E6221"/>
    <w:rsid w:val="001E6ADB"/>
    <w:rsid w:val="001E6C8C"/>
    <w:rsid w:val="001E7CBA"/>
    <w:rsid w:val="001E7DBB"/>
    <w:rsid w:val="001F013F"/>
    <w:rsid w:val="001F08B7"/>
    <w:rsid w:val="001F0B02"/>
    <w:rsid w:val="001F24C6"/>
    <w:rsid w:val="001F2703"/>
    <w:rsid w:val="001F2852"/>
    <w:rsid w:val="001F2B8C"/>
    <w:rsid w:val="001F3912"/>
    <w:rsid w:val="001F42FA"/>
    <w:rsid w:val="001F53E1"/>
    <w:rsid w:val="001F5F38"/>
    <w:rsid w:val="001F620A"/>
    <w:rsid w:val="001F6867"/>
    <w:rsid w:val="001F75CB"/>
    <w:rsid w:val="001F760F"/>
    <w:rsid w:val="001F79F5"/>
    <w:rsid w:val="001F7D4C"/>
    <w:rsid w:val="001F7EDE"/>
    <w:rsid w:val="00200948"/>
    <w:rsid w:val="002016DF"/>
    <w:rsid w:val="0020240F"/>
    <w:rsid w:val="002030E6"/>
    <w:rsid w:val="00203580"/>
    <w:rsid w:val="00204205"/>
    <w:rsid w:val="00204721"/>
    <w:rsid w:val="0020475C"/>
    <w:rsid w:val="00204887"/>
    <w:rsid w:val="00204A19"/>
    <w:rsid w:val="00204BF3"/>
    <w:rsid w:val="00205206"/>
    <w:rsid w:val="00205A57"/>
    <w:rsid w:val="00205A59"/>
    <w:rsid w:val="00205BDC"/>
    <w:rsid w:val="0020706D"/>
    <w:rsid w:val="00207632"/>
    <w:rsid w:val="002078A0"/>
    <w:rsid w:val="00207C38"/>
    <w:rsid w:val="00207CDC"/>
    <w:rsid w:val="00207DA6"/>
    <w:rsid w:val="00210305"/>
    <w:rsid w:val="00211807"/>
    <w:rsid w:val="00211C75"/>
    <w:rsid w:val="00212194"/>
    <w:rsid w:val="00212484"/>
    <w:rsid w:val="00212EFF"/>
    <w:rsid w:val="002135E8"/>
    <w:rsid w:val="002139C1"/>
    <w:rsid w:val="00213EAC"/>
    <w:rsid w:val="0021477D"/>
    <w:rsid w:val="00214FA6"/>
    <w:rsid w:val="0021506D"/>
    <w:rsid w:val="00215092"/>
    <w:rsid w:val="00215164"/>
    <w:rsid w:val="00215723"/>
    <w:rsid w:val="00215F64"/>
    <w:rsid w:val="0021670C"/>
    <w:rsid w:val="00216DA3"/>
    <w:rsid w:val="00217119"/>
    <w:rsid w:val="0022140D"/>
    <w:rsid w:val="0022182F"/>
    <w:rsid w:val="00221908"/>
    <w:rsid w:val="0022237B"/>
    <w:rsid w:val="0022341E"/>
    <w:rsid w:val="002237ED"/>
    <w:rsid w:val="002238DE"/>
    <w:rsid w:val="00223983"/>
    <w:rsid w:val="00223D41"/>
    <w:rsid w:val="00224024"/>
    <w:rsid w:val="00224630"/>
    <w:rsid w:val="00225277"/>
    <w:rsid w:val="00225438"/>
    <w:rsid w:val="00227556"/>
    <w:rsid w:val="00227701"/>
    <w:rsid w:val="00227947"/>
    <w:rsid w:val="00227E86"/>
    <w:rsid w:val="00230040"/>
    <w:rsid w:val="00230580"/>
    <w:rsid w:val="0023184E"/>
    <w:rsid w:val="00231E9B"/>
    <w:rsid w:val="00232136"/>
    <w:rsid w:val="00232238"/>
    <w:rsid w:val="00232E84"/>
    <w:rsid w:val="002330E4"/>
    <w:rsid w:val="0023317E"/>
    <w:rsid w:val="002332BC"/>
    <w:rsid w:val="00233373"/>
    <w:rsid w:val="002338D5"/>
    <w:rsid w:val="0023398F"/>
    <w:rsid w:val="00233B2E"/>
    <w:rsid w:val="00234E36"/>
    <w:rsid w:val="00235263"/>
    <w:rsid w:val="00235414"/>
    <w:rsid w:val="002354A6"/>
    <w:rsid w:val="002357C7"/>
    <w:rsid w:val="002363F4"/>
    <w:rsid w:val="002366E8"/>
    <w:rsid w:val="00236F18"/>
    <w:rsid w:val="00236F62"/>
    <w:rsid w:val="00237161"/>
    <w:rsid w:val="002371A8"/>
    <w:rsid w:val="002379A3"/>
    <w:rsid w:val="00237D26"/>
    <w:rsid w:val="00237F0F"/>
    <w:rsid w:val="002401F8"/>
    <w:rsid w:val="00240670"/>
    <w:rsid w:val="00240A52"/>
    <w:rsid w:val="0024134A"/>
    <w:rsid w:val="00241AC4"/>
    <w:rsid w:val="0024253B"/>
    <w:rsid w:val="00243CE2"/>
    <w:rsid w:val="00243D97"/>
    <w:rsid w:val="00244DDE"/>
    <w:rsid w:val="00245A11"/>
    <w:rsid w:val="00245D28"/>
    <w:rsid w:val="00246896"/>
    <w:rsid w:val="00246A33"/>
    <w:rsid w:val="00246A73"/>
    <w:rsid w:val="00246C88"/>
    <w:rsid w:val="002478FE"/>
    <w:rsid w:val="002507EE"/>
    <w:rsid w:val="00250809"/>
    <w:rsid w:val="00250AD8"/>
    <w:rsid w:val="0025162B"/>
    <w:rsid w:val="002519B8"/>
    <w:rsid w:val="00251B96"/>
    <w:rsid w:val="00251F2E"/>
    <w:rsid w:val="00252FE9"/>
    <w:rsid w:val="002532BA"/>
    <w:rsid w:val="00253625"/>
    <w:rsid w:val="002539BA"/>
    <w:rsid w:val="00253B39"/>
    <w:rsid w:val="00254C99"/>
    <w:rsid w:val="00254E44"/>
    <w:rsid w:val="0025513E"/>
    <w:rsid w:val="00255337"/>
    <w:rsid w:val="00255F50"/>
    <w:rsid w:val="002563ED"/>
    <w:rsid w:val="0025668A"/>
    <w:rsid w:val="00256C79"/>
    <w:rsid w:val="00256F72"/>
    <w:rsid w:val="00257079"/>
    <w:rsid w:val="00257294"/>
    <w:rsid w:val="00257355"/>
    <w:rsid w:val="00257F2D"/>
    <w:rsid w:val="00260362"/>
    <w:rsid w:val="002606CD"/>
    <w:rsid w:val="00260CBA"/>
    <w:rsid w:val="0026137D"/>
    <w:rsid w:val="00261A70"/>
    <w:rsid w:val="00261BCF"/>
    <w:rsid w:val="0026213E"/>
    <w:rsid w:val="002639E7"/>
    <w:rsid w:val="00263B89"/>
    <w:rsid w:val="00263F23"/>
    <w:rsid w:val="002642C1"/>
    <w:rsid w:val="0026449F"/>
    <w:rsid w:val="00265296"/>
    <w:rsid w:val="00265501"/>
    <w:rsid w:val="0026565B"/>
    <w:rsid w:val="002656DB"/>
    <w:rsid w:val="00265764"/>
    <w:rsid w:val="00265AF9"/>
    <w:rsid w:val="00266EE5"/>
    <w:rsid w:val="00267408"/>
    <w:rsid w:val="00267525"/>
    <w:rsid w:val="002679E3"/>
    <w:rsid w:val="00267B8E"/>
    <w:rsid w:val="00267F2C"/>
    <w:rsid w:val="002706B4"/>
    <w:rsid w:val="00270822"/>
    <w:rsid w:val="00271225"/>
    <w:rsid w:val="002712B8"/>
    <w:rsid w:val="00271A48"/>
    <w:rsid w:val="00271F09"/>
    <w:rsid w:val="00273E19"/>
    <w:rsid w:val="00273FFD"/>
    <w:rsid w:val="0027407E"/>
    <w:rsid w:val="002743B9"/>
    <w:rsid w:val="00274D45"/>
    <w:rsid w:val="00275088"/>
    <w:rsid w:val="00275AE9"/>
    <w:rsid w:val="00275D63"/>
    <w:rsid w:val="00275E14"/>
    <w:rsid w:val="00277146"/>
    <w:rsid w:val="00277254"/>
    <w:rsid w:val="002777BE"/>
    <w:rsid w:val="00280FA0"/>
    <w:rsid w:val="0028184D"/>
    <w:rsid w:val="002819EE"/>
    <w:rsid w:val="0028262F"/>
    <w:rsid w:val="002830B6"/>
    <w:rsid w:val="002831CE"/>
    <w:rsid w:val="0028347E"/>
    <w:rsid w:val="00284169"/>
    <w:rsid w:val="002845C2"/>
    <w:rsid w:val="00284D99"/>
    <w:rsid w:val="00285244"/>
    <w:rsid w:val="00286130"/>
    <w:rsid w:val="002865F5"/>
    <w:rsid w:val="00286C05"/>
    <w:rsid w:val="00286C0A"/>
    <w:rsid w:val="00287949"/>
    <w:rsid w:val="0028799F"/>
    <w:rsid w:val="00287FB1"/>
    <w:rsid w:val="002907E2"/>
    <w:rsid w:val="002909AA"/>
    <w:rsid w:val="00290C95"/>
    <w:rsid w:val="002913F6"/>
    <w:rsid w:val="00291565"/>
    <w:rsid w:val="00292397"/>
    <w:rsid w:val="002924DA"/>
    <w:rsid w:val="00292FF7"/>
    <w:rsid w:val="00293253"/>
    <w:rsid w:val="002932D1"/>
    <w:rsid w:val="0029387E"/>
    <w:rsid w:val="0029429D"/>
    <w:rsid w:val="00294E9B"/>
    <w:rsid w:val="002959E4"/>
    <w:rsid w:val="002963E8"/>
    <w:rsid w:val="00296430"/>
    <w:rsid w:val="00297BDA"/>
    <w:rsid w:val="00297EFD"/>
    <w:rsid w:val="002A076A"/>
    <w:rsid w:val="002A14DE"/>
    <w:rsid w:val="002A314B"/>
    <w:rsid w:val="002A3261"/>
    <w:rsid w:val="002A335B"/>
    <w:rsid w:val="002A36D7"/>
    <w:rsid w:val="002A37E1"/>
    <w:rsid w:val="002A4099"/>
    <w:rsid w:val="002A4849"/>
    <w:rsid w:val="002A4FB9"/>
    <w:rsid w:val="002A546E"/>
    <w:rsid w:val="002A62AD"/>
    <w:rsid w:val="002A6E79"/>
    <w:rsid w:val="002A75F9"/>
    <w:rsid w:val="002A76AD"/>
    <w:rsid w:val="002A7FCE"/>
    <w:rsid w:val="002B05AC"/>
    <w:rsid w:val="002B0996"/>
    <w:rsid w:val="002B0B97"/>
    <w:rsid w:val="002B0CC6"/>
    <w:rsid w:val="002B0FC8"/>
    <w:rsid w:val="002B1D4D"/>
    <w:rsid w:val="002B1F50"/>
    <w:rsid w:val="002B23F3"/>
    <w:rsid w:val="002B28A7"/>
    <w:rsid w:val="002B3732"/>
    <w:rsid w:val="002B39DA"/>
    <w:rsid w:val="002B4748"/>
    <w:rsid w:val="002B4F50"/>
    <w:rsid w:val="002B5257"/>
    <w:rsid w:val="002B5AFE"/>
    <w:rsid w:val="002B6D38"/>
    <w:rsid w:val="002B7705"/>
    <w:rsid w:val="002C00F6"/>
    <w:rsid w:val="002C0259"/>
    <w:rsid w:val="002C0E45"/>
    <w:rsid w:val="002C1626"/>
    <w:rsid w:val="002C16AF"/>
    <w:rsid w:val="002C1D3F"/>
    <w:rsid w:val="002C1E3E"/>
    <w:rsid w:val="002C1E8F"/>
    <w:rsid w:val="002C23D0"/>
    <w:rsid w:val="002C3597"/>
    <w:rsid w:val="002C36E8"/>
    <w:rsid w:val="002C3A1B"/>
    <w:rsid w:val="002C3D1F"/>
    <w:rsid w:val="002C4197"/>
    <w:rsid w:val="002C5048"/>
    <w:rsid w:val="002C5C62"/>
    <w:rsid w:val="002C640C"/>
    <w:rsid w:val="002C6668"/>
    <w:rsid w:val="002C6BBF"/>
    <w:rsid w:val="002C6DE3"/>
    <w:rsid w:val="002C7130"/>
    <w:rsid w:val="002C76EB"/>
    <w:rsid w:val="002D12D3"/>
    <w:rsid w:val="002D1EA9"/>
    <w:rsid w:val="002D24EE"/>
    <w:rsid w:val="002D2956"/>
    <w:rsid w:val="002D32ED"/>
    <w:rsid w:val="002D47BB"/>
    <w:rsid w:val="002D4C14"/>
    <w:rsid w:val="002D5118"/>
    <w:rsid w:val="002D5693"/>
    <w:rsid w:val="002D5710"/>
    <w:rsid w:val="002D5C3C"/>
    <w:rsid w:val="002D6CF0"/>
    <w:rsid w:val="002D6D65"/>
    <w:rsid w:val="002D6FA1"/>
    <w:rsid w:val="002D74E3"/>
    <w:rsid w:val="002D77DB"/>
    <w:rsid w:val="002E0B93"/>
    <w:rsid w:val="002E1089"/>
    <w:rsid w:val="002E1139"/>
    <w:rsid w:val="002E2865"/>
    <w:rsid w:val="002E2AD5"/>
    <w:rsid w:val="002E2AE6"/>
    <w:rsid w:val="002E3AFE"/>
    <w:rsid w:val="002E4070"/>
    <w:rsid w:val="002E687E"/>
    <w:rsid w:val="002E69A8"/>
    <w:rsid w:val="002E6AB4"/>
    <w:rsid w:val="002E7673"/>
    <w:rsid w:val="002E7992"/>
    <w:rsid w:val="002E7B14"/>
    <w:rsid w:val="002E7B82"/>
    <w:rsid w:val="002E7EE3"/>
    <w:rsid w:val="002F0139"/>
    <w:rsid w:val="002F0326"/>
    <w:rsid w:val="002F0386"/>
    <w:rsid w:val="002F075D"/>
    <w:rsid w:val="002F0915"/>
    <w:rsid w:val="002F14A9"/>
    <w:rsid w:val="002F2012"/>
    <w:rsid w:val="002F212F"/>
    <w:rsid w:val="002F217C"/>
    <w:rsid w:val="002F250B"/>
    <w:rsid w:val="002F2792"/>
    <w:rsid w:val="002F27A3"/>
    <w:rsid w:val="002F31F6"/>
    <w:rsid w:val="002F3483"/>
    <w:rsid w:val="002F3B5B"/>
    <w:rsid w:val="002F3C5D"/>
    <w:rsid w:val="002F41D0"/>
    <w:rsid w:val="002F47E2"/>
    <w:rsid w:val="002F4930"/>
    <w:rsid w:val="002F4E6D"/>
    <w:rsid w:val="002F4F8A"/>
    <w:rsid w:val="002F4FFC"/>
    <w:rsid w:val="002F61B6"/>
    <w:rsid w:val="002F67F3"/>
    <w:rsid w:val="002F6907"/>
    <w:rsid w:val="002F6A28"/>
    <w:rsid w:val="002F6D84"/>
    <w:rsid w:val="002F708E"/>
    <w:rsid w:val="002F7152"/>
    <w:rsid w:val="002F7E49"/>
    <w:rsid w:val="00300202"/>
    <w:rsid w:val="003006FC"/>
    <w:rsid w:val="00300B02"/>
    <w:rsid w:val="003013B9"/>
    <w:rsid w:val="0030188D"/>
    <w:rsid w:val="00301929"/>
    <w:rsid w:val="00303694"/>
    <w:rsid w:val="003041A3"/>
    <w:rsid w:val="00304DDD"/>
    <w:rsid w:val="00305CD6"/>
    <w:rsid w:val="00306246"/>
    <w:rsid w:val="00306470"/>
    <w:rsid w:val="003068BB"/>
    <w:rsid w:val="00306DA5"/>
    <w:rsid w:val="00307BA5"/>
    <w:rsid w:val="003100F6"/>
    <w:rsid w:val="00310C9B"/>
    <w:rsid w:val="00310ED2"/>
    <w:rsid w:val="00310FDE"/>
    <w:rsid w:val="003116FA"/>
    <w:rsid w:val="00311988"/>
    <w:rsid w:val="00311AF1"/>
    <w:rsid w:val="00311B6B"/>
    <w:rsid w:val="003129FD"/>
    <w:rsid w:val="00313010"/>
    <w:rsid w:val="00313289"/>
    <w:rsid w:val="003140F7"/>
    <w:rsid w:val="00314118"/>
    <w:rsid w:val="00314767"/>
    <w:rsid w:val="00314914"/>
    <w:rsid w:val="003149BE"/>
    <w:rsid w:val="00314BDB"/>
    <w:rsid w:val="00315994"/>
    <w:rsid w:val="003164CF"/>
    <w:rsid w:val="003169EB"/>
    <w:rsid w:val="00320337"/>
    <w:rsid w:val="00321BDE"/>
    <w:rsid w:val="00322692"/>
    <w:rsid w:val="00322BD9"/>
    <w:rsid w:val="00322C5D"/>
    <w:rsid w:val="00323122"/>
    <w:rsid w:val="003237FC"/>
    <w:rsid w:val="0032396E"/>
    <w:rsid w:val="00323C0D"/>
    <w:rsid w:val="00323F5D"/>
    <w:rsid w:val="003264DC"/>
    <w:rsid w:val="003265C7"/>
    <w:rsid w:val="0032669F"/>
    <w:rsid w:val="003271B0"/>
    <w:rsid w:val="0032757C"/>
    <w:rsid w:val="00327A09"/>
    <w:rsid w:val="00327ECF"/>
    <w:rsid w:val="00330830"/>
    <w:rsid w:val="0033085E"/>
    <w:rsid w:val="00330D5B"/>
    <w:rsid w:val="00332830"/>
    <w:rsid w:val="00332B80"/>
    <w:rsid w:val="00333120"/>
    <w:rsid w:val="003334C4"/>
    <w:rsid w:val="00333D8B"/>
    <w:rsid w:val="0033451E"/>
    <w:rsid w:val="0033465B"/>
    <w:rsid w:val="00334B7E"/>
    <w:rsid w:val="003353DB"/>
    <w:rsid w:val="003355E4"/>
    <w:rsid w:val="00336142"/>
    <w:rsid w:val="00336252"/>
    <w:rsid w:val="003362F9"/>
    <w:rsid w:val="00336968"/>
    <w:rsid w:val="003369B3"/>
    <w:rsid w:val="00337B1F"/>
    <w:rsid w:val="0034073E"/>
    <w:rsid w:val="0034076D"/>
    <w:rsid w:val="00340A9E"/>
    <w:rsid w:val="00340C95"/>
    <w:rsid w:val="00342120"/>
    <w:rsid w:val="00343401"/>
    <w:rsid w:val="003437FF"/>
    <w:rsid w:val="00344342"/>
    <w:rsid w:val="0034483E"/>
    <w:rsid w:val="00344898"/>
    <w:rsid w:val="00344A5F"/>
    <w:rsid w:val="00344AE1"/>
    <w:rsid w:val="003455C6"/>
    <w:rsid w:val="0034563D"/>
    <w:rsid w:val="00345681"/>
    <w:rsid w:val="003468A7"/>
    <w:rsid w:val="00347018"/>
    <w:rsid w:val="00347A2D"/>
    <w:rsid w:val="00347E78"/>
    <w:rsid w:val="0035102D"/>
    <w:rsid w:val="00351217"/>
    <w:rsid w:val="003522D4"/>
    <w:rsid w:val="00352375"/>
    <w:rsid w:val="00352A00"/>
    <w:rsid w:val="0035314E"/>
    <w:rsid w:val="00354E51"/>
    <w:rsid w:val="00355051"/>
    <w:rsid w:val="0035728B"/>
    <w:rsid w:val="00357EFE"/>
    <w:rsid w:val="00360214"/>
    <w:rsid w:val="0036061E"/>
    <w:rsid w:val="00360AD4"/>
    <w:rsid w:val="00360D14"/>
    <w:rsid w:val="00361454"/>
    <w:rsid w:val="003616EF"/>
    <w:rsid w:val="00361D3F"/>
    <w:rsid w:val="0036230A"/>
    <w:rsid w:val="00362318"/>
    <w:rsid w:val="003638B8"/>
    <w:rsid w:val="00363931"/>
    <w:rsid w:val="00365731"/>
    <w:rsid w:val="003659C6"/>
    <w:rsid w:val="00365D1A"/>
    <w:rsid w:val="003666CA"/>
    <w:rsid w:val="00367042"/>
    <w:rsid w:val="0036713F"/>
    <w:rsid w:val="00367710"/>
    <w:rsid w:val="003678D0"/>
    <w:rsid w:val="00367C82"/>
    <w:rsid w:val="003700DB"/>
    <w:rsid w:val="00370308"/>
    <w:rsid w:val="00370657"/>
    <w:rsid w:val="003710EE"/>
    <w:rsid w:val="00371212"/>
    <w:rsid w:val="00371A24"/>
    <w:rsid w:val="00371E0B"/>
    <w:rsid w:val="00371E33"/>
    <w:rsid w:val="00372007"/>
    <w:rsid w:val="00372361"/>
    <w:rsid w:val="00372E9B"/>
    <w:rsid w:val="00373D67"/>
    <w:rsid w:val="00373FB9"/>
    <w:rsid w:val="00374091"/>
    <w:rsid w:val="003751D4"/>
    <w:rsid w:val="003761BB"/>
    <w:rsid w:val="00376F66"/>
    <w:rsid w:val="0037708D"/>
    <w:rsid w:val="003804DF"/>
    <w:rsid w:val="00381992"/>
    <w:rsid w:val="0038200A"/>
    <w:rsid w:val="00382A32"/>
    <w:rsid w:val="00382D2B"/>
    <w:rsid w:val="00383C6F"/>
    <w:rsid w:val="0038471D"/>
    <w:rsid w:val="003847C7"/>
    <w:rsid w:val="00384AA8"/>
    <w:rsid w:val="00384C90"/>
    <w:rsid w:val="003861F5"/>
    <w:rsid w:val="00386316"/>
    <w:rsid w:val="00386F95"/>
    <w:rsid w:val="0038750B"/>
    <w:rsid w:val="00387AB5"/>
    <w:rsid w:val="003909AE"/>
    <w:rsid w:val="00390F76"/>
    <w:rsid w:val="003917F9"/>
    <w:rsid w:val="0039180A"/>
    <w:rsid w:val="00391A5D"/>
    <w:rsid w:val="003921BE"/>
    <w:rsid w:val="003925A1"/>
    <w:rsid w:val="00392790"/>
    <w:rsid w:val="00392865"/>
    <w:rsid w:val="003928F9"/>
    <w:rsid w:val="0039309F"/>
    <w:rsid w:val="0039333D"/>
    <w:rsid w:val="00393A60"/>
    <w:rsid w:val="00393C82"/>
    <w:rsid w:val="00393F63"/>
    <w:rsid w:val="0039462E"/>
    <w:rsid w:val="00394E94"/>
    <w:rsid w:val="00394EF8"/>
    <w:rsid w:val="00395305"/>
    <w:rsid w:val="003954AD"/>
    <w:rsid w:val="00395671"/>
    <w:rsid w:val="00395B4C"/>
    <w:rsid w:val="00396139"/>
    <w:rsid w:val="00396420"/>
    <w:rsid w:val="00396545"/>
    <w:rsid w:val="00396CE8"/>
    <w:rsid w:val="00397349"/>
    <w:rsid w:val="003976E7"/>
    <w:rsid w:val="00397DC6"/>
    <w:rsid w:val="00397EB2"/>
    <w:rsid w:val="003A00CD"/>
    <w:rsid w:val="003A0120"/>
    <w:rsid w:val="003A01F1"/>
    <w:rsid w:val="003A065D"/>
    <w:rsid w:val="003A06AA"/>
    <w:rsid w:val="003A0776"/>
    <w:rsid w:val="003A0853"/>
    <w:rsid w:val="003A0E58"/>
    <w:rsid w:val="003A1046"/>
    <w:rsid w:val="003A1637"/>
    <w:rsid w:val="003A1AA2"/>
    <w:rsid w:val="003A2226"/>
    <w:rsid w:val="003A2A50"/>
    <w:rsid w:val="003A2BBF"/>
    <w:rsid w:val="003A30F2"/>
    <w:rsid w:val="003A3105"/>
    <w:rsid w:val="003A3942"/>
    <w:rsid w:val="003A3B56"/>
    <w:rsid w:val="003A4446"/>
    <w:rsid w:val="003A52D5"/>
    <w:rsid w:val="003A5C11"/>
    <w:rsid w:val="003A659D"/>
    <w:rsid w:val="003A7122"/>
    <w:rsid w:val="003A7353"/>
    <w:rsid w:val="003A783C"/>
    <w:rsid w:val="003A7D34"/>
    <w:rsid w:val="003B0AEC"/>
    <w:rsid w:val="003B0EE6"/>
    <w:rsid w:val="003B173B"/>
    <w:rsid w:val="003B19E2"/>
    <w:rsid w:val="003B25B7"/>
    <w:rsid w:val="003B25BD"/>
    <w:rsid w:val="003B27D8"/>
    <w:rsid w:val="003B36A3"/>
    <w:rsid w:val="003B40E4"/>
    <w:rsid w:val="003B4405"/>
    <w:rsid w:val="003B4822"/>
    <w:rsid w:val="003B5053"/>
    <w:rsid w:val="003B5057"/>
    <w:rsid w:val="003B599B"/>
    <w:rsid w:val="003B59C9"/>
    <w:rsid w:val="003B6234"/>
    <w:rsid w:val="003B64DE"/>
    <w:rsid w:val="003B6BEF"/>
    <w:rsid w:val="003B6BF7"/>
    <w:rsid w:val="003B6DC7"/>
    <w:rsid w:val="003B7BD5"/>
    <w:rsid w:val="003B7CED"/>
    <w:rsid w:val="003C08AF"/>
    <w:rsid w:val="003C099E"/>
    <w:rsid w:val="003C0DF0"/>
    <w:rsid w:val="003C0EF1"/>
    <w:rsid w:val="003C15AC"/>
    <w:rsid w:val="003C1706"/>
    <w:rsid w:val="003C1B2F"/>
    <w:rsid w:val="003C1B33"/>
    <w:rsid w:val="003C1CE7"/>
    <w:rsid w:val="003C1D5F"/>
    <w:rsid w:val="003C1EFF"/>
    <w:rsid w:val="003C289F"/>
    <w:rsid w:val="003C3B90"/>
    <w:rsid w:val="003C45DF"/>
    <w:rsid w:val="003C4C77"/>
    <w:rsid w:val="003C4D5E"/>
    <w:rsid w:val="003C4F86"/>
    <w:rsid w:val="003C561F"/>
    <w:rsid w:val="003C5640"/>
    <w:rsid w:val="003C5B07"/>
    <w:rsid w:val="003C60CF"/>
    <w:rsid w:val="003C63EF"/>
    <w:rsid w:val="003C6869"/>
    <w:rsid w:val="003C78A6"/>
    <w:rsid w:val="003C7E16"/>
    <w:rsid w:val="003D04CB"/>
    <w:rsid w:val="003D0646"/>
    <w:rsid w:val="003D07B2"/>
    <w:rsid w:val="003D0CB3"/>
    <w:rsid w:val="003D0DFC"/>
    <w:rsid w:val="003D0F88"/>
    <w:rsid w:val="003D20A9"/>
    <w:rsid w:val="003D25FF"/>
    <w:rsid w:val="003D2C59"/>
    <w:rsid w:val="003D34CB"/>
    <w:rsid w:val="003D3515"/>
    <w:rsid w:val="003D395E"/>
    <w:rsid w:val="003D3A92"/>
    <w:rsid w:val="003D3B66"/>
    <w:rsid w:val="003D3C1E"/>
    <w:rsid w:val="003D3D06"/>
    <w:rsid w:val="003D3FF0"/>
    <w:rsid w:val="003D4264"/>
    <w:rsid w:val="003D4BAF"/>
    <w:rsid w:val="003D5339"/>
    <w:rsid w:val="003D623B"/>
    <w:rsid w:val="003D6560"/>
    <w:rsid w:val="003D67AE"/>
    <w:rsid w:val="003D69C6"/>
    <w:rsid w:val="003D69F8"/>
    <w:rsid w:val="003D6A97"/>
    <w:rsid w:val="003D7140"/>
    <w:rsid w:val="003D7E32"/>
    <w:rsid w:val="003D7EDF"/>
    <w:rsid w:val="003E06DE"/>
    <w:rsid w:val="003E0824"/>
    <w:rsid w:val="003E08DB"/>
    <w:rsid w:val="003E0953"/>
    <w:rsid w:val="003E1410"/>
    <w:rsid w:val="003E16A6"/>
    <w:rsid w:val="003E3121"/>
    <w:rsid w:val="003E3236"/>
    <w:rsid w:val="003E345F"/>
    <w:rsid w:val="003E3ADC"/>
    <w:rsid w:val="003E413E"/>
    <w:rsid w:val="003E456F"/>
    <w:rsid w:val="003E490C"/>
    <w:rsid w:val="003E5035"/>
    <w:rsid w:val="003E5342"/>
    <w:rsid w:val="003E5890"/>
    <w:rsid w:val="003E5A92"/>
    <w:rsid w:val="003E60BF"/>
    <w:rsid w:val="003E68C3"/>
    <w:rsid w:val="003E6AFC"/>
    <w:rsid w:val="003E6F88"/>
    <w:rsid w:val="003E747C"/>
    <w:rsid w:val="003F0C61"/>
    <w:rsid w:val="003F0CB5"/>
    <w:rsid w:val="003F0EB5"/>
    <w:rsid w:val="003F17FF"/>
    <w:rsid w:val="003F2D3E"/>
    <w:rsid w:val="003F2D82"/>
    <w:rsid w:val="003F3024"/>
    <w:rsid w:val="003F35FD"/>
    <w:rsid w:val="003F3A02"/>
    <w:rsid w:val="003F3C0D"/>
    <w:rsid w:val="003F4013"/>
    <w:rsid w:val="003F4C72"/>
    <w:rsid w:val="003F4D45"/>
    <w:rsid w:val="003F5C3B"/>
    <w:rsid w:val="003F60CB"/>
    <w:rsid w:val="003F75AA"/>
    <w:rsid w:val="003F7F35"/>
    <w:rsid w:val="0040061A"/>
    <w:rsid w:val="00400DF1"/>
    <w:rsid w:val="00400F76"/>
    <w:rsid w:val="00400FC5"/>
    <w:rsid w:val="0040145C"/>
    <w:rsid w:val="0040157F"/>
    <w:rsid w:val="00401674"/>
    <w:rsid w:val="0040192B"/>
    <w:rsid w:val="004024F7"/>
    <w:rsid w:val="00402560"/>
    <w:rsid w:val="00402AD0"/>
    <w:rsid w:val="0040322F"/>
    <w:rsid w:val="00403D74"/>
    <w:rsid w:val="004044DE"/>
    <w:rsid w:val="004045E8"/>
    <w:rsid w:val="0040546A"/>
    <w:rsid w:val="0040580E"/>
    <w:rsid w:val="00406ACA"/>
    <w:rsid w:val="004070E6"/>
    <w:rsid w:val="004107CB"/>
    <w:rsid w:val="00410B26"/>
    <w:rsid w:val="00410E6A"/>
    <w:rsid w:val="004111BF"/>
    <w:rsid w:val="00411445"/>
    <w:rsid w:val="004116AD"/>
    <w:rsid w:val="00411A5F"/>
    <w:rsid w:val="00411B1D"/>
    <w:rsid w:val="00411DF5"/>
    <w:rsid w:val="00412C61"/>
    <w:rsid w:val="00412D47"/>
    <w:rsid w:val="004135BC"/>
    <w:rsid w:val="00413E7F"/>
    <w:rsid w:val="00413F10"/>
    <w:rsid w:val="004146DF"/>
    <w:rsid w:val="004149CE"/>
    <w:rsid w:val="004149D7"/>
    <w:rsid w:val="00415251"/>
    <w:rsid w:val="00415671"/>
    <w:rsid w:val="00416635"/>
    <w:rsid w:val="004170D7"/>
    <w:rsid w:val="004176C7"/>
    <w:rsid w:val="0041795D"/>
    <w:rsid w:val="00417D73"/>
    <w:rsid w:val="004207E2"/>
    <w:rsid w:val="004217C7"/>
    <w:rsid w:val="004226E0"/>
    <w:rsid w:val="0042271E"/>
    <w:rsid w:val="00422F44"/>
    <w:rsid w:val="00423573"/>
    <w:rsid w:val="0042402C"/>
    <w:rsid w:val="00424B96"/>
    <w:rsid w:val="00424D4F"/>
    <w:rsid w:val="0042570D"/>
    <w:rsid w:val="004262BA"/>
    <w:rsid w:val="00426F07"/>
    <w:rsid w:val="004277B0"/>
    <w:rsid w:val="00427CBA"/>
    <w:rsid w:val="00430245"/>
    <w:rsid w:val="00430731"/>
    <w:rsid w:val="00430AE9"/>
    <w:rsid w:val="00431C46"/>
    <w:rsid w:val="004325D4"/>
    <w:rsid w:val="00432B2E"/>
    <w:rsid w:val="00432E7D"/>
    <w:rsid w:val="00432FDE"/>
    <w:rsid w:val="00433EE3"/>
    <w:rsid w:val="00433F16"/>
    <w:rsid w:val="004340B3"/>
    <w:rsid w:val="00434934"/>
    <w:rsid w:val="00434DA5"/>
    <w:rsid w:val="00435F10"/>
    <w:rsid w:val="00435FF0"/>
    <w:rsid w:val="00436006"/>
    <w:rsid w:val="0043603B"/>
    <w:rsid w:val="0043633C"/>
    <w:rsid w:val="00436408"/>
    <w:rsid w:val="00436DD3"/>
    <w:rsid w:val="00436F64"/>
    <w:rsid w:val="00437626"/>
    <w:rsid w:val="004403D3"/>
    <w:rsid w:val="004407DE"/>
    <w:rsid w:val="00440881"/>
    <w:rsid w:val="0044098B"/>
    <w:rsid w:val="00440CFB"/>
    <w:rsid w:val="00441717"/>
    <w:rsid w:val="00441DA7"/>
    <w:rsid w:val="00442448"/>
    <w:rsid w:val="0044264B"/>
    <w:rsid w:val="0044291C"/>
    <w:rsid w:val="004438A4"/>
    <w:rsid w:val="004438FE"/>
    <w:rsid w:val="00443AB8"/>
    <w:rsid w:val="004446AC"/>
    <w:rsid w:val="0044488E"/>
    <w:rsid w:val="00444E54"/>
    <w:rsid w:val="00445032"/>
    <w:rsid w:val="004452C6"/>
    <w:rsid w:val="004456C7"/>
    <w:rsid w:val="0044595F"/>
    <w:rsid w:val="00445EBA"/>
    <w:rsid w:val="00445F91"/>
    <w:rsid w:val="004464E0"/>
    <w:rsid w:val="00446EB1"/>
    <w:rsid w:val="00446F88"/>
    <w:rsid w:val="00447948"/>
    <w:rsid w:val="00450102"/>
    <w:rsid w:val="004508C1"/>
    <w:rsid w:val="00450A61"/>
    <w:rsid w:val="0045126F"/>
    <w:rsid w:val="00451950"/>
    <w:rsid w:val="00451B14"/>
    <w:rsid w:val="00451C97"/>
    <w:rsid w:val="00452BD5"/>
    <w:rsid w:val="0045309B"/>
    <w:rsid w:val="0045391A"/>
    <w:rsid w:val="00454839"/>
    <w:rsid w:val="004549C9"/>
    <w:rsid w:val="00454D8D"/>
    <w:rsid w:val="004552AA"/>
    <w:rsid w:val="00455426"/>
    <w:rsid w:val="0045578C"/>
    <w:rsid w:val="00455BC1"/>
    <w:rsid w:val="00455E6D"/>
    <w:rsid w:val="00455EA9"/>
    <w:rsid w:val="0045611D"/>
    <w:rsid w:val="004562FF"/>
    <w:rsid w:val="004564B0"/>
    <w:rsid w:val="00456EF7"/>
    <w:rsid w:val="00457B3C"/>
    <w:rsid w:val="00457C77"/>
    <w:rsid w:val="00457E26"/>
    <w:rsid w:val="00457EB9"/>
    <w:rsid w:val="004600EB"/>
    <w:rsid w:val="00460647"/>
    <w:rsid w:val="00460C42"/>
    <w:rsid w:val="00460F88"/>
    <w:rsid w:val="004615B3"/>
    <w:rsid w:val="00461788"/>
    <w:rsid w:val="00462BDF"/>
    <w:rsid w:val="00462FFB"/>
    <w:rsid w:val="004632D1"/>
    <w:rsid w:val="004634D5"/>
    <w:rsid w:val="00463F50"/>
    <w:rsid w:val="004641BD"/>
    <w:rsid w:val="00465B56"/>
    <w:rsid w:val="00465D10"/>
    <w:rsid w:val="0046625F"/>
    <w:rsid w:val="00466563"/>
    <w:rsid w:val="00466898"/>
    <w:rsid w:val="004673D3"/>
    <w:rsid w:val="004674A9"/>
    <w:rsid w:val="004713E6"/>
    <w:rsid w:val="00471BCB"/>
    <w:rsid w:val="00471CA4"/>
    <w:rsid w:val="00471F5D"/>
    <w:rsid w:val="00472181"/>
    <w:rsid w:val="00472428"/>
    <w:rsid w:val="00472E11"/>
    <w:rsid w:val="0047378C"/>
    <w:rsid w:val="00473F3B"/>
    <w:rsid w:val="00474635"/>
    <w:rsid w:val="00474638"/>
    <w:rsid w:val="00474938"/>
    <w:rsid w:val="00475330"/>
    <w:rsid w:val="004755FE"/>
    <w:rsid w:val="00476B5D"/>
    <w:rsid w:val="00476BED"/>
    <w:rsid w:val="004776E7"/>
    <w:rsid w:val="004777F2"/>
    <w:rsid w:val="00477BD1"/>
    <w:rsid w:val="0048026F"/>
    <w:rsid w:val="00481304"/>
    <w:rsid w:val="00481656"/>
    <w:rsid w:val="00481CB2"/>
    <w:rsid w:val="00481DF9"/>
    <w:rsid w:val="00482044"/>
    <w:rsid w:val="0048219F"/>
    <w:rsid w:val="0048282C"/>
    <w:rsid w:val="00483396"/>
    <w:rsid w:val="004843C0"/>
    <w:rsid w:val="004845A7"/>
    <w:rsid w:val="00484A2A"/>
    <w:rsid w:val="00484ADE"/>
    <w:rsid w:val="00485DE5"/>
    <w:rsid w:val="00486076"/>
    <w:rsid w:val="0048631B"/>
    <w:rsid w:val="00486B73"/>
    <w:rsid w:val="00486C36"/>
    <w:rsid w:val="00486F10"/>
    <w:rsid w:val="00486F86"/>
    <w:rsid w:val="004871EE"/>
    <w:rsid w:val="00487A99"/>
    <w:rsid w:val="004903C5"/>
    <w:rsid w:val="00490B2B"/>
    <w:rsid w:val="00490E02"/>
    <w:rsid w:val="004915F8"/>
    <w:rsid w:val="00491724"/>
    <w:rsid w:val="00491829"/>
    <w:rsid w:val="00493602"/>
    <w:rsid w:val="00493AAE"/>
    <w:rsid w:val="00493B54"/>
    <w:rsid w:val="00493D2B"/>
    <w:rsid w:val="004944B8"/>
    <w:rsid w:val="00494549"/>
    <w:rsid w:val="00494939"/>
    <w:rsid w:val="00494E8D"/>
    <w:rsid w:val="004950FE"/>
    <w:rsid w:val="00495706"/>
    <w:rsid w:val="0049582A"/>
    <w:rsid w:val="0049591C"/>
    <w:rsid w:val="00495A6A"/>
    <w:rsid w:val="00495C80"/>
    <w:rsid w:val="00495DF3"/>
    <w:rsid w:val="00496062"/>
    <w:rsid w:val="004965E8"/>
    <w:rsid w:val="00496A28"/>
    <w:rsid w:val="00496F06"/>
    <w:rsid w:val="00497683"/>
    <w:rsid w:val="00497B10"/>
    <w:rsid w:val="00497B5F"/>
    <w:rsid w:val="00497D66"/>
    <w:rsid w:val="004A0C92"/>
    <w:rsid w:val="004A10E6"/>
    <w:rsid w:val="004A14E9"/>
    <w:rsid w:val="004A1F4D"/>
    <w:rsid w:val="004A1FB6"/>
    <w:rsid w:val="004A2182"/>
    <w:rsid w:val="004A2E4E"/>
    <w:rsid w:val="004A2F14"/>
    <w:rsid w:val="004A2F90"/>
    <w:rsid w:val="004A36F0"/>
    <w:rsid w:val="004A37CF"/>
    <w:rsid w:val="004A3961"/>
    <w:rsid w:val="004A5295"/>
    <w:rsid w:val="004A5BD4"/>
    <w:rsid w:val="004A5E60"/>
    <w:rsid w:val="004A636D"/>
    <w:rsid w:val="004A745E"/>
    <w:rsid w:val="004A76DA"/>
    <w:rsid w:val="004A77E7"/>
    <w:rsid w:val="004A79EE"/>
    <w:rsid w:val="004A7B5A"/>
    <w:rsid w:val="004B06E4"/>
    <w:rsid w:val="004B0F8A"/>
    <w:rsid w:val="004B13D3"/>
    <w:rsid w:val="004B14D0"/>
    <w:rsid w:val="004B153A"/>
    <w:rsid w:val="004B1B65"/>
    <w:rsid w:val="004B2639"/>
    <w:rsid w:val="004B2914"/>
    <w:rsid w:val="004B2A23"/>
    <w:rsid w:val="004B37A5"/>
    <w:rsid w:val="004B3990"/>
    <w:rsid w:val="004B3E26"/>
    <w:rsid w:val="004B4BA3"/>
    <w:rsid w:val="004B4DF7"/>
    <w:rsid w:val="004B5C78"/>
    <w:rsid w:val="004B5E44"/>
    <w:rsid w:val="004B6411"/>
    <w:rsid w:val="004B6977"/>
    <w:rsid w:val="004B72BB"/>
    <w:rsid w:val="004B743F"/>
    <w:rsid w:val="004B7CFD"/>
    <w:rsid w:val="004C0625"/>
    <w:rsid w:val="004C0783"/>
    <w:rsid w:val="004C10EC"/>
    <w:rsid w:val="004C113F"/>
    <w:rsid w:val="004C11A6"/>
    <w:rsid w:val="004C1B04"/>
    <w:rsid w:val="004C1FC5"/>
    <w:rsid w:val="004C2133"/>
    <w:rsid w:val="004C23E8"/>
    <w:rsid w:val="004C2914"/>
    <w:rsid w:val="004C2D30"/>
    <w:rsid w:val="004C393D"/>
    <w:rsid w:val="004C3959"/>
    <w:rsid w:val="004C3DC3"/>
    <w:rsid w:val="004C43FE"/>
    <w:rsid w:val="004C5753"/>
    <w:rsid w:val="004C5CFF"/>
    <w:rsid w:val="004C5E0D"/>
    <w:rsid w:val="004C63A6"/>
    <w:rsid w:val="004C748D"/>
    <w:rsid w:val="004C7647"/>
    <w:rsid w:val="004C7AEA"/>
    <w:rsid w:val="004C7CFF"/>
    <w:rsid w:val="004C7EF4"/>
    <w:rsid w:val="004D0358"/>
    <w:rsid w:val="004D0988"/>
    <w:rsid w:val="004D0EE1"/>
    <w:rsid w:val="004D0F47"/>
    <w:rsid w:val="004D0F5F"/>
    <w:rsid w:val="004D16C7"/>
    <w:rsid w:val="004D1807"/>
    <w:rsid w:val="004D226A"/>
    <w:rsid w:val="004D2FFB"/>
    <w:rsid w:val="004D354F"/>
    <w:rsid w:val="004D3A8A"/>
    <w:rsid w:val="004D4152"/>
    <w:rsid w:val="004D4169"/>
    <w:rsid w:val="004D4369"/>
    <w:rsid w:val="004D4434"/>
    <w:rsid w:val="004D447D"/>
    <w:rsid w:val="004D4569"/>
    <w:rsid w:val="004D4A26"/>
    <w:rsid w:val="004D58EE"/>
    <w:rsid w:val="004D5A95"/>
    <w:rsid w:val="004D60E2"/>
    <w:rsid w:val="004D6AE6"/>
    <w:rsid w:val="004D7508"/>
    <w:rsid w:val="004D7751"/>
    <w:rsid w:val="004D78C9"/>
    <w:rsid w:val="004E1010"/>
    <w:rsid w:val="004E2577"/>
    <w:rsid w:val="004E25B1"/>
    <w:rsid w:val="004E324E"/>
    <w:rsid w:val="004E3464"/>
    <w:rsid w:val="004E405C"/>
    <w:rsid w:val="004E42FD"/>
    <w:rsid w:val="004E4354"/>
    <w:rsid w:val="004E4E41"/>
    <w:rsid w:val="004E4F77"/>
    <w:rsid w:val="004E6034"/>
    <w:rsid w:val="004E62F5"/>
    <w:rsid w:val="004E6842"/>
    <w:rsid w:val="004E7538"/>
    <w:rsid w:val="004E78CA"/>
    <w:rsid w:val="004F0060"/>
    <w:rsid w:val="004F1587"/>
    <w:rsid w:val="004F15B6"/>
    <w:rsid w:val="004F1EA9"/>
    <w:rsid w:val="004F23CB"/>
    <w:rsid w:val="004F2E04"/>
    <w:rsid w:val="004F2F7F"/>
    <w:rsid w:val="004F327B"/>
    <w:rsid w:val="004F3A82"/>
    <w:rsid w:val="004F484F"/>
    <w:rsid w:val="004F4D02"/>
    <w:rsid w:val="004F53B6"/>
    <w:rsid w:val="004F65FA"/>
    <w:rsid w:val="004F6A0B"/>
    <w:rsid w:val="004F6AD2"/>
    <w:rsid w:val="004F7B7C"/>
    <w:rsid w:val="004F7E7F"/>
    <w:rsid w:val="005002B7"/>
    <w:rsid w:val="005006F3"/>
    <w:rsid w:val="005008DD"/>
    <w:rsid w:val="00500988"/>
    <w:rsid w:val="00500A34"/>
    <w:rsid w:val="00500C7A"/>
    <w:rsid w:val="00501D0C"/>
    <w:rsid w:val="00502147"/>
    <w:rsid w:val="00502406"/>
    <w:rsid w:val="005027E5"/>
    <w:rsid w:val="00503158"/>
    <w:rsid w:val="00503468"/>
    <w:rsid w:val="005035A9"/>
    <w:rsid w:val="00504246"/>
    <w:rsid w:val="00504472"/>
    <w:rsid w:val="00504A0F"/>
    <w:rsid w:val="005053ED"/>
    <w:rsid w:val="005057A3"/>
    <w:rsid w:val="00505BFE"/>
    <w:rsid w:val="00505FD3"/>
    <w:rsid w:val="00506263"/>
    <w:rsid w:val="0050682D"/>
    <w:rsid w:val="005068AE"/>
    <w:rsid w:val="005070AC"/>
    <w:rsid w:val="00510466"/>
    <w:rsid w:val="00510CEA"/>
    <w:rsid w:val="00510E2B"/>
    <w:rsid w:val="005111F6"/>
    <w:rsid w:val="005112DF"/>
    <w:rsid w:val="0051178A"/>
    <w:rsid w:val="005117D4"/>
    <w:rsid w:val="00511A9B"/>
    <w:rsid w:val="005121E0"/>
    <w:rsid w:val="0051227B"/>
    <w:rsid w:val="005126A3"/>
    <w:rsid w:val="00512B92"/>
    <w:rsid w:val="00512FEF"/>
    <w:rsid w:val="005134AD"/>
    <w:rsid w:val="005135DD"/>
    <w:rsid w:val="00513E4E"/>
    <w:rsid w:val="005149DB"/>
    <w:rsid w:val="00514E9D"/>
    <w:rsid w:val="005151BE"/>
    <w:rsid w:val="005156BE"/>
    <w:rsid w:val="00515D1B"/>
    <w:rsid w:val="005160AC"/>
    <w:rsid w:val="005166F3"/>
    <w:rsid w:val="0051686D"/>
    <w:rsid w:val="0052030A"/>
    <w:rsid w:val="0052054C"/>
    <w:rsid w:val="00520D5E"/>
    <w:rsid w:val="005218FB"/>
    <w:rsid w:val="00522109"/>
    <w:rsid w:val="00522A52"/>
    <w:rsid w:val="00523518"/>
    <w:rsid w:val="00523531"/>
    <w:rsid w:val="00524037"/>
    <w:rsid w:val="005240CD"/>
    <w:rsid w:val="005246ED"/>
    <w:rsid w:val="005247BF"/>
    <w:rsid w:val="00524EF1"/>
    <w:rsid w:val="00526FCA"/>
    <w:rsid w:val="00527188"/>
    <w:rsid w:val="0052750B"/>
    <w:rsid w:val="005275B4"/>
    <w:rsid w:val="00527706"/>
    <w:rsid w:val="005301D1"/>
    <w:rsid w:val="0053111A"/>
    <w:rsid w:val="0053162F"/>
    <w:rsid w:val="00531D10"/>
    <w:rsid w:val="00531E60"/>
    <w:rsid w:val="005320CC"/>
    <w:rsid w:val="00532483"/>
    <w:rsid w:val="00532821"/>
    <w:rsid w:val="0053288A"/>
    <w:rsid w:val="00532A0A"/>
    <w:rsid w:val="00532B8E"/>
    <w:rsid w:val="005334E4"/>
    <w:rsid w:val="00533722"/>
    <w:rsid w:val="00533A7E"/>
    <w:rsid w:val="00533C52"/>
    <w:rsid w:val="0053452D"/>
    <w:rsid w:val="00534F7C"/>
    <w:rsid w:val="00534FF3"/>
    <w:rsid w:val="005359C9"/>
    <w:rsid w:val="00536C30"/>
    <w:rsid w:val="0053723C"/>
    <w:rsid w:val="00537587"/>
    <w:rsid w:val="00540557"/>
    <w:rsid w:val="0054094A"/>
    <w:rsid w:val="00541E06"/>
    <w:rsid w:val="0054232C"/>
    <w:rsid w:val="005425A4"/>
    <w:rsid w:val="00542787"/>
    <w:rsid w:val="00542ED0"/>
    <w:rsid w:val="0054350D"/>
    <w:rsid w:val="00543584"/>
    <w:rsid w:val="0054386F"/>
    <w:rsid w:val="00543ACE"/>
    <w:rsid w:val="00544147"/>
    <w:rsid w:val="00544205"/>
    <w:rsid w:val="0054518A"/>
    <w:rsid w:val="005453A5"/>
    <w:rsid w:val="00545560"/>
    <w:rsid w:val="00545B19"/>
    <w:rsid w:val="00545B3A"/>
    <w:rsid w:val="005461FB"/>
    <w:rsid w:val="0054694C"/>
    <w:rsid w:val="00547AA2"/>
    <w:rsid w:val="00547AD4"/>
    <w:rsid w:val="005518A7"/>
    <w:rsid w:val="00552703"/>
    <w:rsid w:val="00552AB7"/>
    <w:rsid w:val="00552B09"/>
    <w:rsid w:val="005530E6"/>
    <w:rsid w:val="00553D87"/>
    <w:rsid w:val="00553E1D"/>
    <w:rsid w:val="00553F2B"/>
    <w:rsid w:val="005556CC"/>
    <w:rsid w:val="00555830"/>
    <w:rsid w:val="00556057"/>
    <w:rsid w:val="005564F1"/>
    <w:rsid w:val="0055650D"/>
    <w:rsid w:val="00556978"/>
    <w:rsid w:val="005577CC"/>
    <w:rsid w:val="0055798A"/>
    <w:rsid w:val="00557CF0"/>
    <w:rsid w:val="00557F31"/>
    <w:rsid w:val="005607BA"/>
    <w:rsid w:val="00560CF9"/>
    <w:rsid w:val="00561BD3"/>
    <w:rsid w:val="00561C70"/>
    <w:rsid w:val="00562700"/>
    <w:rsid w:val="00562733"/>
    <w:rsid w:val="0056360E"/>
    <w:rsid w:val="00564296"/>
    <w:rsid w:val="0056449E"/>
    <w:rsid w:val="00564584"/>
    <w:rsid w:val="005659F3"/>
    <w:rsid w:val="0056609E"/>
    <w:rsid w:val="00566789"/>
    <w:rsid w:val="00566C86"/>
    <w:rsid w:val="005672F5"/>
    <w:rsid w:val="00571009"/>
    <w:rsid w:val="0057192C"/>
    <w:rsid w:val="00571A3F"/>
    <w:rsid w:val="00571AEB"/>
    <w:rsid w:val="005730F9"/>
    <w:rsid w:val="00573505"/>
    <w:rsid w:val="0057424E"/>
    <w:rsid w:val="005747F5"/>
    <w:rsid w:val="00574A97"/>
    <w:rsid w:val="00574F2D"/>
    <w:rsid w:val="00575082"/>
    <w:rsid w:val="00575FC5"/>
    <w:rsid w:val="0057796D"/>
    <w:rsid w:val="00577FF2"/>
    <w:rsid w:val="0058016F"/>
    <w:rsid w:val="00580CA9"/>
    <w:rsid w:val="00581CC4"/>
    <w:rsid w:val="00581DB9"/>
    <w:rsid w:val="00582A7C"/>
    <w:rsid w:val="00582F43"/>
    <w:rsid w:val="00582F4C"/>
    <w:rsid w:val="00583253"/>
    <w:rsid w:val="00583422"/>
    <w:rsid w:val="005838CC"/>
    <w:rsid w:val="00583CFA"/>
    <w:rsid w:val="00585828"/>
    <w:rsid w:val="00585C14"/>
    <w:rsid w:val="0058609C"/>
    <w:rsid w:val="00586194"/>
    <w:rsid w:val="0058673B"/>
    <w:rsid w:val="0058677C"/>
    <w:rsid w:val="0058692F"/>
    <w:rsid w:val="00586ACB"/>
    <w:rsid w:val="00586C93"/>
    <w:rsid w:val="00586CBD"/>
    <w:rsid w:val="005873C3"/>
    <w:rsid w:val="00587E27"/>
    <w:rsid w:val="0059008E"/>
    <w:rsid w:val="005905A9"/>
    <w:rsid w:val="00590E84"/>
    <w:rsid w:val="00591353"/>
    <w:rsid w:val="00591600"/>
    <w:rsid w:val="0059161A"/>
    <w:rsid w:val="00591793"/>
    <w:rsid w:val="00591FE7"/>
    <w:rsid w:val="00592400"/>
    <w:rsid w:val="0059246C"/>
    <w:rsid w:val="00592AFC"/>
    <w:rsid w:val="00593997"/>
    <w:rsid w:val="00593C8E"/>
    <w:rsid w:val="00593CE7"/>
    <w:rsid w:val="00594155"/>
    <w:rsid w:val="00594864"/>
    <w:rsid w:val="00595010"/>
    <w:rsid w:val="0059565A"/>
    <w:rsid w:val="00595D12"/>
    <w:rsid w:val="005963E4"/>
    <w:rsid w:val="00596794"/>
    <w:rsid w:val="005969B1"/>
    <w:rsid w:val="0059728C"/>
    <w:rsid w:val="00597425"/>
    <w:rsid w:val="005974DF"/>
    <w:rsid w:val="005976C5"/>
    <w:rsid w:val="005976E2"/>
    <w:rsid w:val="00597D24"/>
    <w:rsid w:val="00597DC2"/>
    <w:rsid w:val="005A0589"/>
    <w:rsid w:val="005A0A5E"/>
    <w:rsid w:val="005A0BB9"/>
    <w:rsid w:val="005A0D61"/>
    <w:rsid w:val="005A14B9"/>
    <w:rsid w:val="005A1CB8"/>
    <w:rsid w:val="005A258D"/>
    <w:rsid w:val="005A30D9"/>
    <w:rsid w:val="005A3291"/>
    <w:rsid w:val="005A33B7"/>
    <w:rsid w:val="005A3610"/>
    <w:rsid w:val="005A3810"/>
    <w:rsid w:val="005A3916"/>
    <w:rsid w:val="005A3DA2"/>
    <w:rsid w:val="005A497F"/>
    <w:rsid w:val="005A4A59"/>
    <w:rsid w:val="005A5893"/>
    <w:rsid w:val="005A648B"/>
    <w:rsid w:val="005A6590"/>
    <w:rsid w:val="005A6C2F"/>
    <w:rsid w:val="005A7153"/>
    <w:rsid w:val="005A728A"/>
    <w:rsid w:val="005A7422"/>
    <w:rsid w:val="005B1343"/>
    <w:rsid w:val="005B1452"/>
    <w:rsid w:val="005B1836"/>
    <w:rsid w:val="005B1B4A"/>
    <w:rsid w:val="005B1EF5"/>
    <w:rsid w:val="005B221E"/>
    <w:rsid w:val="005B27A2"/>
    <w:rsid w:val="005B3546"/>
    <w:rsid w:val="005B36C1"/>
    <w:rsid w:val="005B3B98"/>
    <w:rsid w:val="005B3C7D"/>
    <w:rsid w:val="005B3D2F"/>
    <w:rsid w:val="005B484C"/>
    <w:rsid w:val="005B6533"/>
    <w:rsid w:val="005B675F"/>
    <w:rsid w:val="005B6D27"/>
    <w:rsid w:val="005B70EB"/>
    <w:rsid w:val="005B73B4"/>
    <w:rsid w:val="005B7487"/>
    <w:rsid w:val="005B78F8"/>
    <w:rsid w:val="005B7C9A"/>
    <w:rsid w:val="005C0104"/>
    <w:rsid w:val="005C02FE"/>
    <w:rsid w:val="005C0360"/>
    <w:rsid w:val="005C0389"/>
    <w:rsid w:val="005C0DD6"/>
    <w:rsid w:val="005C0F54"/>
    <w:rsid w:val="005C114C"/>
    <w:rsid w:val="005C128F"/>
    <w:rsid w:val="005C1A57"/>
    <w:rsid w:val="005C1C5D"/>
    <w:rsid w:val="005C1CBD"/>
    <w:rsid w:val="005C22D3"/>
    <w:rsid w:val="005C2929"/>
    <w:rsid w:val="005C2A6E"/>
    <w:rsid w:val="005C353F"/>
    <w:rsid w:val="005C38DC"/>
    <w:rsid w:val="005C3FCE"/>
    <w:rsid w:val="005C41D7"/>
    <w:rsid w:val="005C5AC2"/>
    <w:rsid w:val="005C5B1E"/>
    <w:rsid w:val="005C5CAD"/>
    <w:rsid w:val="005C6151"/>
    <w:rsid w:val="005C6410"/>
    <w:rsid w:val="005C64F1"/>
    <w:rsid w:val="005C6A5D"/>
    <w:rsid w:val="005C6D7C"/>
    <w:rsid w:val="005C7238"/>
    <w:rsid w:val="005C7383"/>
    <w:rsid w:val="005C74E7"/>
    <w:rsid w:val="005C7D9C"/>
    <w:rsid w:val="005D011B"/>
    <w:rsid w:val="005D0516"/>
    <w:rsid w:val="005D09C5"/>
    <w:rsid w:val="005D0ABD"/>
    <w:rsid w:val="005D0FB9"/>
    <w:rsid w:val="005D1F3F"/>
    <w:rsid w:val="005D2276"/>
    <w:rsid w:val="005D241B"/>
    <w:rsid w:val="005D2C0A"/>
    <w:rsid w:val="005D3284"/>
    <w:rsid w:val="005D35A6"/>
    <w:rsid w:val="005D4089"/>
    <w:rsid w:val="005D4091"/>
    <w:rsid w:val="005D4868"/>
    <w:rsid w:val="005D4B3A"/>
    <w:rsid w:val="005D5B37"/>
    <w:rsid w:val="005D5EA7"/>
    <w:rsid w:val="005D6034"/>
    <w:rsid w:val="005D6D3C"/>
    <w:rsid w:val="005D7288"/>
    <w:rsid w:val="005D7667"/>
    <w:rsid w:val="005E0228"/>
    <w:rsid w:val="005E037B"/>
    <w:rsid w:val="005E05C7"/>
    <w:rsid w:val="005E0B5E"/>
    <w:rsid w:val="005E0C00"/>
    <w:rsid w:val="005E0C32"/>
    <w:rsid w:val="005E1049"/>
    <w:rsid w:val="005E12B0"/>
    <w:rsid w:val="005E1607"/>
    <w:rsid w:val="005E2174"/>
    <w:rsid w:val="005E2854"/>
    <w:rsid w:val="005E295F"/>
    <w:rsid w:val="005E2BCE"/>
    <w:rsid w:val="005E2CF7"/>
    <w:rsid w:val="005E2EE0"/>
    <w:rsid w:val="005E2FB0"/>
    <w:rsid w:val="005E327A"/>
    <w:rsid w:val="005E3772"/>
    <w:rsid w:val="005E3986"/>
    <w:rsid w:val="005E3F71"/>
    <w:rsid w:val="005E4957"/>
    <w:rsid w:val="005E49B7"/>
    <w:rsid w:val="005E504F"/>
    <w:rsid w:val="005E5318"/>
    <w:rsid w:val="005E55FF"/>
    <w:rsid w:val="005E5BCA"/>
    <w:rsid w:val="005E5F06"/>
    <w:rsid w:val="005E611C"/>
    <w:rsid w:val="005E6138"/>
    <w:rsid w:val="005E7E3D"/>
    <w:rsid w:val="005F1345"/>
    <w:rsid w:val="005F167A"/>
    <w:rsid w:val="005F1680"/>
    <w:rsid w:val="005F3239"/>
    <w:rsid w:val="005F353E"/>
    <w:rsid w:val="005F375E"/>
    <w:rsid w:val="005F3BCD"/>
    <w:rsid w:val="005F3C2F"/>
    <w:rsid w:val="005F3C82"/>
    <w:rsid w:val="005F4609"/>
    <w:rsid w:val="005F49A5"/>
    <w:rsid w:val="005F4F5E"/>
    <w:rsid w:val="005F5158"/>
    <w:rsid w:val="005F524A"/>
    <w:rsid w:val="005F5B9A"/>
    <w:rsid w:val="005F5CEA"/>
    <w:rsid w:val="005F5E59"/>
    <w:rsid w:val="005F5F2E"/>
    <w:rsid w:val="005F610D"/>
    <w:rsid w:val="005F6B88"/>
    <w:rsid w:val="005F6EB6"/>
    <w:rsid w:val="005F7455"/>
    <w:rsid w:val="005F7731"/>
    <w:rsid w:val="005F7A93"/>
    <w:rsid w:val="006002CB"/>
    <w:rsid w:val="0060035C"/>
    <w:rsid w:val="006005B5"/>
    <w:rsid w:val="006007EC"/>
    <w:rsid w:val="00600841"/>
    <w:rsid w:val="00601291"/>
    <w:rsid w:val="006012AE"/>
    <w:rsid w:val="0060148D"/>
    <w:rsid w:val="0060189F"/>
    <w:rsid w:val="00601A9B"/>
    <w:rsid w:val="00602866"/>
    <w:rsid w:val="00602966"/>
    <w:rsid w:val="00602E08"/>
    <w:rsid w:val="00602FDB"/>
    <w:rsid w:val="00603307"/>
    <w:rsid w:val="00603BED"/>
    <w:rsid w:val="0060453F"/>
    <w:rsid w:val="00604C92"/>
    <w:rsid w:val="00604F10"/>
    <w:rsid w:val="006050AA"/>
    <w:rsid w:val="00605ABD"/>
    <w:rsid w:val="00605EC3"/>
    <w:rsid w:val="006079C8"/>
    <w:rsid w:val="00607C8C"/>
    <w:rsid w:val="00607DC0"/>
    <w:rsid w:val="00610170"/>
    <w:rsid w:val="00610A96"/>
    <w:rsid w:val="006118D2"/>
    <w:rsid w:val="00611FBA"/>
    <w:rsid w:val="00612FEA"/>
    <w:rsid w:val="00613A92"/>
    <w:rsid w:val="00614119"/>
    <w:rsid w:val="00614122"/>
    <w:rsid w:val="006143DF"/>
    <w:rsid w:val="00614B9E"/>
    <w:rsid w:val="00616979"/>
    <w:rsid w:val="00616F68"/>
    <w:rsid w:val="00617000"/>
    <w:rsid w:val="00617F82"/>
    <w:rsid w:val="00620239"/>
    <w:rsid w:val="006216EB"/>
    <w:rsid w:val="006217D3"/>
    <w:rsid w:val="0062218D"/>
    <w:rsid w:val="006225F9"/>
    <w:rsid w:val="00622ADB"/>
    <w:rsid w:val="00622D1A"/>
    <w:rsid w:val="006230C5"/>
    <w:rsid w:val="0062323E"/>
    <w:rsid w:val="00623337"/>
    <w:rsid w:val="006233C3"/>
    <w:rsid w:val="00623694"/>
    <w:rsid w:val="006236C9"/>
    <w:rsid w:val="00624038"/>
    <w:rsid w:val="00624312"/>
    <w:rsid w:val="00624B24"/>
    <w:rsid w:val="00624BAF"/>
    <w:rsid w:val="006250DB"/>
    <w:rsid w:val="00625871"/>
    <w:rsid w:val="00625BE1"/>
    <w:rsid w:val="006264C4"/>
    <w:rsid w:val="00626998"/>
    <w:rsid w:val="00627B1D"/>
    <w:rsid w:val="006302D8"/>
    <w:rsid w:val="0063139E"/>
    <w:rsid w:val="00631815"/>
    <w:rsid w:val="0063197C"/>
    <w:rsid w:val="00631F77"/>
    <w:rsid w:val="00632436"/>
    <w:rsid w:val="00632911"/>
    <w:rsid w:val="00632F4A"/>
    <w:rsid w:val="0063329D"/>
    <w:rsid w:val="00633990"/>
    <w:rsid w:val="00634426"/>
    <w:rsid w:val="00634B56"/>
    <w:rsid w:val="0063560A"/>
    <w:rsid w:val="00635BED"/>
    <w:rsid w:val="00636B5E"/>
    <w:rsid w:val="006371FA"/>
    <w:rsid w:val="006378FE"/>
    <w:rsid w:val="006405B0"/>
    <w:rsid w:val="006408E2"/>
    <w:rsid w:val="006417A4"/>
    <w:rsid w:val="00641995"/>
    <w:rsid w:val="00642225"/>
    <w:rsid w:val="00642447"/>
    <w:rsid w:val="0064252C"/>
    <w:rsid w:val="00642A11"/>
    <w:rsid w:val="00643425"/>
    <w:rsid w:val="00645287"/>
    <w:rsid w:val="006461D8"/>
    <w:rsid w:val="006464D0"/>
    <w:rsid w:val="0064741C"/>
    <w:rsid w:val="00647A61"/>
    <w:rsid w:val="00647C1E"/>
    <w:rsid w:val="00647DFC"/>
    <w:rsid w:val="006501C2"/>
    <w:rsid w:val="0065035E"/>
    <w:rsid w:val="00650F1C"/>
    <w:rsid w:val="00651A44"/>
    <w:rsid w:val="00651BA4"/>
    <w:rsid w:val="006520DF"/>
    <w:rsid w:val="006529CD"/>
    <w:rsid w:val="00653B3C"/>
    <w:rsid w:val="00654353"/>
    <w:rsid w:val="006543A5"/>
    <w:rsid w:val="00654BF9"/>
    <w:rsid w:val="00654D30"/>
    <w:rsid w:val="00655CFD"/>
    <w:rsid w:val="006565A5"/>
    <w:rsid w:val="00657011"/>
    <w:rsid w:val="00660D10"/>
    <w:rsid w:val="006621E8"/>
    <w:rsid w:val="006624E0"/>
    <w:rsid w:val="006627BF"/>
    <w:rsid w:val="00662B75"/>
    <w:rsid w:val="00662E4F"/>
    <w:rsid w:val="0066300F"/>
    <w:rsid w:val="00663671"/>
    <w:rsid w:val="00663AC5"/>
    <w:rsid w:val="006640A2"/>
    <w:rsid w:val="006645B6"/>
    <w:rsid w:val="00664B05"/>
    <w:rsid w:val="006650B7"/>
    <w:rsid w:val="006654AF"/>
    <w:rsid w:val="006655C9"/>
    <w:rsid w:val="006657A8"/>
    <w:rsid w:val="006659A7"/>
    <w:rsid w:val="00665E13"/>
    <w:rsid w:val="00666AE4"/>
    <w:rsid w:val="00666B0D"/>
    <w:rsid w:val="00666C22"/>
    <w:rsid w:val="00666F8E"/>
    <w:rsid w:val="00667439"/>
    <w:rsid w:val="0066747B"/>
    <w:rsid w:val="00667AC9"/>
    <w:rsid w:val="00670C73"/>
    <w:rsid w:val="006713D6"/>
    <w:rsid w:val="00672204"/>
    <w:rsid w:val="0067225E"/>
    <w:rsid w:val="0067240D"/>
    <w:rsid w:val="0067283E"/>
    <w:rsid w:val="00672973"/>
    <w:rsid w:val="006729D7"/>
    <w:rsid w:val="00672CF5"/>
    <w:rsid w:val="00672FC6"/>
    <w:rsid w:val="006733EF"/>
    <w:rsid w:val="00673893"/>
    <w:rsid w:val="00673B50"/>
    <w:rsid w:val="00673BAA"/>
    <w:rsid w:val="00673CBD"/>
    <w:rsid w:val="006744EF"/>
    <w:rsid w:val="0067498F"/>
    <w:rsid w:val="00674CEB"/>
    <w:rsid w:val="00674D7F"/>
    <w:rsid w:val="006750C2"/>
    <w:rsid w:val="006752D5"/>
    <w:rsid w:val="006756C5"/>
    <w:rsid w:val="00675E74"/>
    <w:rsid w:val="00676356"/>
    <w:rsid w:val="006766B8"/>
    <w:rsid w:val="00676867"/>
    <w:rsid w:val="0067700D"/>
    <w:rsid w:val="0067701E"/>
    <w:rsid w:val="006771C5"/>
    <w:rsid w:val="00677330"/>
    <w:rsid w:val="0067758E"/>
    <w:rsid w:val="00677898"/>
    <w:rsid w:val="0068082C"/>
    <w:rsid w:val="00680AED"/>
    <w:rsid w:val="006811BE"/>
    <w:rsid w:val="00681A12"/>
    <w:rsid w:val="00681A38"/>
    <w:rsid w:val="00681C10"/>
    <w:rsid w:val="00681E45"/>
    <w:rsid w:val="00681EA3"/>
    <w:rsid w:val="00681F37"/>
    <w:rsid w:val="00682468"/>
    <w:rsid w:val="00682859"/>
    <w:rsid w:val="00683DD6"/>
    <w:rsid w:val="00684FD7"/>
    <w:rsid w:val="0068508D"/>
    <w:rsid w:val="00685373"/>
    <w:rsid w:val="00685595"/>
    <w:rsid w:val="00685753"/>
    <w:rsid w:val="006862D3"/>
    <w:rsid w:val="006865E1"/>
    <w:rsid w:val="0068717D"/>
    <w:rsid w:val="0068777D"/>
    <w:rsid w:val="006904FD"/>
    <w:rsid w:val="00690B5D"/>
    <w:rsid w:val="00691634"/>
    <w:rsid w:val="00692036"/>
    <w:rsid w:val="006920CA"/>
    <w:rsid w:val="00692453"/>
    <w:rsid w:val="006924BB"/>
    <w:rsid w:val="00692E65"/>
    <w:rsid w:val="006935F3"/>
    <w:rsid w:val="00694319"/>
    <w:rsid w:val="006944E1"/>
    <w:rsid w:val="00694574"/>
    <w:rsid w:val="00694A7A"/>
    <w:rsid w:val="00694BD5"/>
    <w:rsid w:val="00694CAE"/>
    <w:rsid w:val="006951BA"/>
    <w:rsid w:val="00695343"/>
    <w:rsid w:val="0069537F"/>
    <w:rsid w:val="0069585B"/>
    <w:rsid w:val="00695C41"/>
    <w:rsid w:val="006960A5"/>
    <w:rsid w:val="006962A1"/>
    <w:rsid w:val="006964E8"/>
    <w:rsid w:val="006965EB"/>
    <w:rsid w:val="006966A8"/>
    <w:rsid w:val="006969A0"/>
    <w:rsid w:val="00696A38"/>
    <w:rsid w:val="00697050"/>
    <w:rsid w:val="006971C7"/>
    <w:rsid w:val="006972A1"/>
    <w:rsid w:val="006976BC"/>
    <w:rsid w:val="006976CB"/>
    <w:rsid w:val="0069772F"/>
    <w:rsid w:val="0069787F"/>
    <w:rsid w:val="00697F10"/>
    <w:rsid w:val="006A142A"/>
    <w:rsid w:val="006A1E12"/>
    <w:rsid w:val="006A2565"/>
    <w:rsid w:val="006A2884"/>
    <w:rsid w:val="006A28B7"/>
    <w:rsid w:val="006A387F"/>
    <w:rsid w:val="006A38AD"/>
    <w:rsid w:val="006A3A78"/>
    <w:rsid w:val="006A3BE9"/>
    <w:rsid w:val="006A48D0"/>
    <w:rsid w:val="006A58EB"/>
    <w:rsid w:val="006A680C"/>
    <w:rsid w:val="006A6FFA"/>
    <w:rsid w:val="006A72E8"/>
    <w:rsid w:val="006A7950"/>
    <w:rsid w:val="006A7AB2"/>
    <w:rsid w:val="006B0574"/>
    <w:rsid w:val="006B0973"/>
    <w:rsid w:val="006B0A63"/>
    <w:rsid w:val="006B0E54"/>
    <w:rsid w:val="006B11CA"/>
    <w:rsid w:val="006B1DBC"/>
    <w:rsid w:val="006B2A56"/>
    <w:rsid w:val="006B2CDE"/>
    <w:rsid w:val="006B2E9F"/>
    <w:rsid w:val="006B31A4"/>
    <w:rsid w:val="006B3CCF"/>
    <w:rsid w:val="006B3DBC"/>
    <w:rsid w:val="006B3E0B"/>
    <w:rsid w:val="006B3EA5"/>
    <w:rsid w:val="006B4E32"/>
    <w:rsid w:val="006B57A4"/>
    <w:rsid w:val="006B6028"/>
    <w:rsid w:val="006B6037"/>
    <w:rsid w:val="006B632F"/>
    <w:rsid w:val="006B650F"/>
    <w:rsid w:val="006B6540"/>
    <w:rsid w:val="006B6541"/>
    <w:rsid w:val="006B66B4"/>
    <w:rsid w:val="006B6A52"/>
    <w:rsid w:val="006B6DBB"/>
    <w:rsid w:val="006B7168"/>
    <w:rsid w:val="006B7ABE"/>
    <w:rsid w:val="006B7F34"/>
    <w:rsid w:val="006B7F71"/>
    <w:rsid w:val="006C0704"/>
    <w:rsid w:val="006C1309"/>
    <w:rsid w:val="006C14E5"/>
    <w:rsid w:val="006C1C60"/>
    <w:rsid w:val="006C2A69"/>
    <w:rsid w:val="006C2AAB"/>
    <w:rsid w:val="006C2C68"/>
    <w:rsid w:val="006C2DE7"/>
    <w:rsid w:val="006C3194"/>
    <w:rsid w:val="006C3238"/>
    <w:rsid w:val="006C44B2"/>
    <w:rsid w:val="006C50B8"/>
    <w:rsid w:val="006C51A5"/>
    <w:rsid w:val="006C57F8"/>
    <w:rsid w:val="006C61ED"/>
    <w:rsid w:val="006C6F37"/>
    <w:rsid w:val="006C7214"/>
    <w:rsid w:val="006C7697"/>
    <w:rsid w:val="006C7BD8"/>
    <w:rsid w:val="006C7EFA"/>
    <w:rsid w:val="006D0448"/>
    <w:rsid w:val="006D04BE"/>
    <w:rsid w:val="006D0A51"/>
    <w:rsid w:val="006D0CE2"/>
    <w:rsid w:val="006D0D37"/>
    <w:rsid w:val="006D0D7E"/>
    <w:rsid w:val="006D0DE4"/>
    <w:rsid w:val="006D13A2"/>
    <w:rsid w:val="006D210F"/>
    <w:rsid w:val="006D21E4"/>
    <w:rsid w:val="006D23B9"/>
    <w:rsid w:val="006D382B"/>
    <w:rsid w:val="006D39F3"/>
    <w:rsid w:val="006D3D73"/>
    <w:rsid w:val="006D4F84"/>
    <w:rsid w:val="006D557B"/>
    <w:rsid w:val="006D639B"/>
    <w:rsid w:val="006D666E"/>
    <w:rsid w:val="006D697B"/>
    <w:rsid w:val="006D6FA8"/>
    <w:rsid w:val="006E03E8"/>
    <w:rsid w:val="006E0F95"/>
    <w:rsid w:val="006E1B34"/>
    <w:rsid w:val="006E28EE"/>
    <w:rsid w:val="006E296E"/>
    <w:rsid w:val="006E2EA9"/>
    <w:rsid w:val="006E2FBE"/>
    <w:rsid w:val="006E30A1"/>
    <w:rsid w:val="006E3D97"/>
    <w:rsid w:val="006E4FD2"/>
    <w:rsid w:val="006E5281"/>
    <w:rsid w:val="006E5B5E"/>
    <w:rsid w:val="006E5BC1"/>
    <w:rsid w:val="006E5CC6"/>
    <w:rsid w:val="006E6E74"/>
    <w:rsid w:val="006E6FB7"/>
    <w:rsid w:val="006E77AC"/>
    <w:rsid w:val="006F018B"/>
    <w:rsid w:val="006F055B"/>
    <w:rsid w:val="006F06B8"/>
    <w:rsid w:val="006F080B"/>
    <w:rsid w:val="006F126A"/>
    <w:rsid w:val="006F190A"/>
    <w:rsid w:val="006F1A07"/>
    <w:rsid w:val="006F1EDA"/>
    <w:rsid w:val="006F2DDF"/>
    <w:rsid w:val="006F2DEE"/>
    <w:rsid w:val="006F34B8"/>
    <w:rsid w:val="006F35AD"/>
    <w:rsid w:val="006F38C7"/>
    <w:rsid w:val="006F416D"/>
    <w:rsid w:val="006F42FE"/>
    <w:rsid w:val="006F45E6"/>
    <w:rsid w:val="006F550F"/>
    <w:rsid w:val="006F5748"/>
    <w:rsid w:val="006F66AC"/>
    <w:rsid w:val="006F6805"/>
    <w:rsid w:val="006F6879"/>
    <w:rsid w:val="006F6960"/>
    <w:rsid w:val="006F6A44"/>
    <w:rsid w:val="006F6B58"/>
    <w:rsid w:val="006F6F61"/>
    <w:rsid w:val="006F7181"/>
    <w:rsid w:val="00700076"/>
    <w:rsid w:val="00700247"/>
    <w:rsid w:val="007008B3"/>
    <w:rsid w:val="00700D64"/>
    <w:rsid w:val="00700F24"/>
    <w:rsid w:val="007017D1"/>
    <w:rsid w:val="00701B00"/>
    <w:rsid w:val="00701BCA"/>
    <w:rsid w:val="00701E28"/>
    <w:rsid w:val="00702168"/>
    <w:rsid w:val="00702BBE"/>
    <w:rsid w:val="00702E4A"/>
    <w:rsid w:val="007034A0"/>
    <w:rsid w:val="0070355A"/>
    <w:rsid w:val="0070391F"/>
    <w:rsid w:val="00703990"/>
    <w:rsid w:val="00703F96"/>
    <w:rsid w:val="0070459F"/>
    <w:rsid w:val="00704C9B"/>
    <w:rsid w:val="00705627"/>
    <w:rsid w:val="007058E8"/>
    <w:rsid w:val="00705CDD"/>
    <w:rsid w:val="00705D12"/>
    <w:rsid w:val="00705DEA"/>
    <w:rsid w:val="00706F6D"/>
    <w:rsid w:val="00707024"/>
    <w:rsid w:val="00707882"/>
    <w:rsid w:val="00707DD1"/>
    <w:rsid w:val="00707E26"/>
    <w:rsid w:val="00707F85"/>
    <w:rsid w:val="007113A1"/>
    <w:rsid w:val="00711D11"/>
    <w:rsid w:val="00712134"/>
    <w:rsid w:val="0071242D"/>
    <w:rsid w:val="00712594"/>
    <w:rsid w:val="00712799"/>
    <w:rsid w:val="007127A3"/>
    <w:rsid w:val="00712B08"/>
    <w:rsid w:val="00713300"/>
    <w:rsid w:val="00713A7C"/>
    <w:rsid w:val="00714187"/>
    <w:rsid w:val="007146FB"/>
    <w:rsid w:val="00714B3B"/>
    <w:rsid w:val="00715229"/>
    <w:rsid w:val="007159F2"/>
    <w:rsid w:val="0071600E"/>
    <w:rsid w:val="00717736"/>
    <w:rsid w:val="007202A8"/>
    <w:rsid w:val="00720726"/>
    <w:rsid w:val="00720B53"/>
    <w:rsid w:val="00720D24"/>
    <w:rsid w:val="0072109E"/>
    <w:rsid w:val="00721AF0"/>
    <w:rsid w:val="007220FF"/>
    <w:rsid w:val="00722543"/>
    <w:rsid w:val="007225FF"/>
    <w:rsid w:val="00722626"/>
    <w:rsid w:val="007228D4"/>
    <w:rsid w:val="00722DB2"/>
    <w:rsid w:val="00723651"/>
    <w:rsid w:val="00723A21"/>
    <w:rsid w:val="00723D0A"/>
    <w:rsid w:val="00723E7E"/>
    <w:rsid w:val="007241A7"/>
    <w:rsid w:val="00724286"/>
    <w:rsid w:val="007244DD"/>
    <w:rsid w:val="00724FE8"/>
    <w:rsid w:val="007250E6"/>
    <w:rsid w:val="00725CD4"/>
    <w:rsid w:val="0072638F"/>
    <w:rsid w:val="00726B43"/>
    <w:rsid w:val="00726CDB"/>
    <w:rsid w:val="00726D8E"/>
    <w:rsid w:val="00726DF7"/>
    <w:rsid w:val="00726FCD"/>
    <w:rsid w:val="00730928"/>
    <w:rsid w:val="007313DF"/>
    <w:rsid w:val="00731820"/>
    <w:rsid w:val="00732568"/>
    <w:rsid w:val="007325E1"/>
    <w:rsid w:val="0073307A"/>
    <w:rsid w:val="0073339F"/>
    <w:rsid w:val="00733578"/>
    <w:rsid w:val="00733B33"/>
    <w:rsid w:val="00734BCA"/>
    <w:rsid w:val="007351E8"/>
    <w:rsid w:val="00735650"/>
    <w:rsid w:val="007359AF"/>
    <w:rsid w:val="007362AB"/>
    <w:rsid w:val="007362E2"/>
    <w:rsid w:val="007365BE"/>
    <w:rsid w:val="00737380"/>
    <w:rsid w:val="0073772B"/>
    <w:rsid w:val="00737C0A"/>
    <w:rsid w:val="00741213"/>
    <w:rsid w:val="00742CEC"/>
    <w:rsid w:val="00742F21"/>
    <w:rsid w:val="00742F2D"/>
    <w:rsid w:val="00743E33"/>
    <w:rsid w:val="0074444E"/>
    <w:rsid w:val="0074463B"/>
    <w:rsid w:val="00744EE0"/>
    <w:rsid w:val="0074569E"/>
    <w:rsid w:val="00745A40"/>
    <w:rsid w:val="00745AB0"/>
    <w:rsid w:val="00745C1E"/>
    <w:rsid w:val="00745DA1"/>
    <w:rsid w:val="0074609E"/>
    <w:rsid w:val="0074746B"/>
    <w:rsid w:val="007478D7"/>
    <w:rsid w:val="00747959"/>
    <w:rsid w:val="00747B4F"/>
    <w:rsid w:val="00747BB7"/>
    <w:rsid w:val="007505AE"/>
    <w:rsid w:val="0075081A"/>
    <w:rsid w:val="00751F0A"/>
    <w:rsid w:val="007520BD"/>
    <w:rsid w:val="0075217B"/>
    <w:rsid w:val="00752DBF"/>
    <w:rsid w:val="0075320E"/>
    <w:rsid w:val="00753752"/>
    <w:rsid w:val="00753FEC"/>
    <w:rsid w:val="007542F4"/>
    <w:rsid w:val="00754555"/>
    <w:rsid w:val="0075466E"/>
    <w:rsid w:val="00754ABE"/>
    <w:rsid w:val="00754F11"/>
    <w:rsid w:val="007551DC"/>
    <w:rsid w:val="007557B0"/>
    <w:rsid w:val="00756989"/>
    <w:rsid w:val="00756A86"/>
    <w:rsid w:val="00756AA9"/>
    <w:rsid w:val="00756CF7"/>
    <w:rsid w:val="00756F50"/>
    <w:rsid w:val="007603E7"/>
    <w:rsid w:val="0076051E"/>
    <w:rsid w:val="00760A6C"/>
    <w:rsid w:val="007610BB"/>
    <w:rsid w:val="00761389"/>
    <w:rsid w:val="007623CD"/>
    <w:rsid w:val="00762593"/>
    <w:rsid w:val="00762694"/>
    <w:rsid w:val="0076292E"/>
    <w:rsid w:val="007634B0"/>
    <w:rsid w:val="007635D6"/>
    <w:rsid w:val="00764764"/>
    <w:rsid w:val="00764EDD"/>
    <w:rsid w:val="00767318"/>
    <w:rsid w:val="00767727"/>
    <w:rsid w:val="0076797F"/>
    <w:rsid w:val="00767CD0"/>
    <w:rsid w:val="0077001D"/>
    <w:rsid w:val="007703E3"/>
    <w:rsid w:val="00770572"/>
    <w:rsid w:val="0077084E"/>
    <w:rsid w:val="00770CA9"/>
    <w:rsid w:val="007710F3"/>
    <w:rsid w:val="007713FA"/>
    <w:rsid w:val="00771720"/>
    <w:rsid w:val="007719A8"/>
    <w:rsid w:val="007720F6"/>
    <w:rsid w:val="00772511"/>
    <w:rsid w:val="007725D9"/>
    <w:rsid w:val="0077374F"/>
    <w:rsid w:val="00773909"/>
    <w:rsid w:val="00773C86"/>
    <w:rsid w:val="00773F36"/>
    <w:rsid w:val="007744BA"/>
    <w:rsid w:val="007747CF"/>
    <w:rsid w:val="00774A86"/>
    <w:rsid w:val="00774AF5"/>
    <w:rsid w:val="00774B01"/>
    <w:rsid w:val="00774C5E"/>
    <w:rsid w:val="007753A5"/>
    <w:rsid w:val="007755C0"/>
    <w:rsid w:val="00775795"/>
    <w:rsid w:val="00776714"/>
    <w:rsid w:val="0077687D"/>
    <w:rsid w:val="00776DE7"/>
    <w:rsid w:val="00776DE9"/>
    <w:rsid w:val="00777918"/>
    <w:rsid w:val="00780682"/>
    <w:rsid w:val="00781148"/>
    <w:rsid w:val="00782EE0"/>
    <w:rsid w:val="00783483"/>
    <w:rsid w:val="00783849"/>
    <w:rsid w:val="007840BC"/>
    <w:rsid w:val="00784745"/>
    <w:rsid w:val="007848BB"/>
    <w:rsid w:val="007867A7"/>
    <w:rsid w:val="00786A94"/>
    <w:rsid w:val="007870EE"/>
    <w:rsid w:val="007872D5"/>
    <w:rsid w:val="007900E5"/>
    <w:rsid w:val="007905A2"/>
    <w:rsid w:val="00790C5C"/>
    <w:rsid w:val="00790D8B"/>
    <w:rsid w:val="00790E24"/>
    <w:rsid w:val="007921AA"/>
    <w:rsid w:val="007922B2"/>
    <w:rsid w:val="007922F6"/>
    <w:rsid w:val="007929A2"/>
    <w:rsid w:val="00792A9F"/>
    <w:rsid w:val="00792D26"/>
    <w:rsid w:val="00793C30"/>
    <w:rsid w:val="00795024"/>
    <w:rsid w:val="00795DB4"/>
    <w:rsid w:val="007961B5"/>
    <w:rsid w:val="00796663"/>
    <w:rsid w:val="00796680"/>
    <w:rsid w:val="0079672B"/>
    <w:rsid w:val="00796CE4"/>
    <w:rsid w:val="00797EC6"/>
    <w:rsid w:val="007A1A37"/>
    <w:rsid w:val="007A2267"/>
    <w:rsid w:val="007A2272"/>
    <w:rsid w:val="007A34A1"/>
    <w:rsid w:val="007A36F0"/>
    <w:rsid w:val="007A3C23"/>
    <w:rsid w:val="007A40FD"/>
    <w:rsid w:val="007A4AB6"/>
    <w:rsid w:val="007A4B92"/>
    <w:rsid w:val="007A4E2F"/>
    <w:rsid w:val="007A5576"/>
    <w:rsid w:val="007A7363"/>
    <w:rsid w:val="007B09F4"/>
    <w:rsid w:val="007B116A"/>
    <w:rsid w:val="007B1C3B"/>
    <w:rsid w:val="007B2160"/>
    <w:rsid w:val="007B2207"/>
    <w:rsid w:val="007B2D7F"/>
    <w:rsid w:val="007B31A9"/>
    <w:rsid w:val="007B4609"/>
    <w:rsid w:val="007B47C9"/>
    <w:rsid w:val="007B4971"/>
    <w:rsid w:val="007B4BEE"/>
    <w:rsid w:val="007B4CC8"/>
    <w:rsid w:val="007B5A6D"/>
    <w:rsid w:val="007B5C2E"/>
    <w:rsid w:val="007B65E0"/>
    <w:rsid w:val="007B69A8"/>
    <w:rsid w:val="007B6D17"/>
    <w:rsid w:val="007B7E50"/>
    <w:rsid w:val="007C01EB"/>
    <w:rsid w:val="007C024C"/>
    <w:rsid w:val="007C08C6"/>
    <w:rsid w:val="007C0D17"/>
    <w:rsid w:val="007C1D2F"/>
    <w:rsid w:val="007C216C"/>
    <w:rsid w:val="007C24D0"/>
    <w:rsid w:val="007C31BA"/>
    <w:rsid w:val="007C3237"/>
    <w:rsid w:val="007C3344"/>
    <w:rsid w:val="007C3458"/>
    <w:rsid w:val="007C34A7"/>
    <w:rsid w:val="007C3517"/>
    <w:rsid w:val="007C3FDF"/>
    <w:rsid w:val="007C500C"/>
    <w:rsid w:val="007C5326"/>
    <w:rsid w:val="007C5BD9"/>
    <w:rsid w:val="007C661E"/>
    <w:rsid w:val="007C776A"/>
    <w:rsid w:val="007C7D34"/>
    <w:rsid w:val="007D03E3"/>
    <w:rsid w:val="007D04F0"/>
    <w:rsid w:val="007D0562"/>
    <w:rsid w:val="007D09ED"/>
    <w:rsid w:val="007D0B50"/>
    <w:rsid w:val="007D251F"/>
    <w:rsid w:val="007D26F7"/>
    <w:rsid w:val="007D2BE6"/>
    <w:rsid w:val="007D37CE"/>
    <w:rsid w:val="007D44CC"/>
    <w:rsid w:val="007D46E9"/>
    <w:rsid w:val="007D47CE"/>
    <w:rsid w:val="007D4BCC"/>
    <w:rsid w:val="007D4EDF"/>
    <w:rsid w:val="007D5167"/>
    <w:rsid w:val="007D5833"/>
    <w:rsid w:val="007D5F30"/>
    <w:rsid w:val="007D6087"/>
    <w:rsid w:val="007D60B8"/>
    <w:rsid w:val="007D6378"/>
    <w:rsid w:val="007D6C40"/>
    <w:rsid w:val="007D6EEE"/>
    <w:rsid w:val="007D72FB"/>
    <w:rsid w:val="007D77C8"/>
    <w:rsid w:val="007E1AF3"/>
    <w:rsid w:val="007E1E59"/>
    <w:rsid w:val="007E2E0E"/>
    <w:rsid w:val="007E327A"/>
    <w:rsid w:val="007E35EA"/>
    <w:rsid w:val="007E3862"/>
    <w:rsid w:val="007E3FA2"/>
    <w:rsid w:val="007E4297"/>
    <w:rsid w:val="007E4832"/>
    <w:rsid w:val="007E4C13"/>
    <w:rsid w:val="007E4DA8"/>
    <w:rsid w:val="007E543C"/>
    <w:rsid w:val="007E575A"/>
    <w:rsid w:val="007E5A31"/>
    <w:rsid w:val="007E5D46"/>
    <w:rsid w:val="007E5F0B"/>
    <w:rsid w:val="007E68AA"/>
    <w:rsid w:val="007E7DF5"/>
    <w:rsid w:val="007F0CFC"/>
    <w:rsid w:val="007F0E84"/>
    <w:rsid w:val="007F1571"/>
    <w:rsid w:val="007F1C92"/>
    <w:rsid w:val="007F1FE7"/>
    <w:rsid w:val="007F2332"/>
    <w:rsid w:val="007F2369"/>
    <w:rsid w:val="007F29B1"/>
    <w:rsid w:val="007F2D26"/>
    <w:rsid w:val="007F3C59"/>
    <w:rsid w:val="007F477B"/>
    <w:rsid w:val="007F493F"/>
    <w:rsid w:val="007F4DC9"/>
    <w:rsid w:val="007F640C"/>
    <w:rsid w:val="007F7099"/>
    <w:rsid w:val="00800092"/>
    <w:rsid w:val="00800262"/>
    <w:rsid w:val="008004F9"/>
    <w:rsid w:val="008005EA"/>
    <w:rsid w:val="00800960"/>
    <w:rsid w:val="00801C98"/>
    <w:rsid w:val="008027CB"/>
    <w:rsid w:val="00802C1E"/>
    <w:rsid w:val="00802F4B"/>
    <w:rsid w:val="008030AB"/>
    <w:rsid w:val="00803294"/>
    <w:rsid w:val="00803679"/>
    <w:rsid w:val="0080547E"/>
    <w:rsid w:val="00805584"/>
    <w:rsid w:val="0080593A"/>
    <w:rsid w:val="00807164"/>
    <w:rsid w:val="00807EB8"/>
    <w:rsid w:val="00811119"/>
    <w:rsid w:val="008114B7"/>
    <w:rsid w:val="008114D9"/>
    <w:rsid w:val="00811CCB"/>
    <w:rsid w:val="00811D16"/>
    <w:rsid w:val="00811DA0"/>
    <w:rsid w:val="00811E9B"/>
    <w:rsid w:val="00812034"/>
    <w:rsid w:val="008122CC"/>
    <w:rsid w:val="00812450"/>
    <w:rsid w:val="00812891"/>
    <w:rsid w:val="00812B35"/>
    <w:rsid w:val="00813001"/>
    <w:rsid w:val="008137E1"/>
    <w:rsid w:val="008139EF"/>
    <w:rsid w:val="00813EB4"/>
    <w:rsid w:val="00814090"/>
    <w:rsid w:val="0081417E"/>
    <w:rsid w:val="0081424F"/>
    <w:rsid w:val="008143E7"/>
    <w:rsid w:val="00814516"/>
    <w:rsid w:val="0081456C"/>
    <w:rsid w:val="008148E1"/>
    <w:rsid w:val="008154DD"/>
    <w:rsid w:val="00815EC3"/>
    <w:rsid w:val="00817768"/>
    <w:rsid w:val="0081784C"/>
    <w:rsid w:val="008178B1"/>
    <w:rsid w:val="0082092A"/>
    <w:rsid w:val="00820B4E"/>
    <w:rsid w:val="00820E45"/>
    <w:rsid w:val="008211A4"/>
    <w:rsid w:val="00821530"/>
    <w:rsid w:val="00821715"/>
    <w:rsid w:val="00821909"/>
    <w:rsid w:val="00821EA6"/>
    <w:rsid w:val="0082271F"/>
    <w:rsid w:val="008231A8"/>
    <w:rsid w:val="008238C8"/>
    <w:rsid w:val="0082392F"/>
    <w:rsid w:val="00823A0F"/>
    <w:rsid w:val="00824CF0"/>
    <w:rsid w:val="00824E4F"/>
    <w:rsid w:val="0082568F"/>
    <w:rsid w:val="008256BB"/>
    <w:rsid w:val="008256D3"/>
    <w:rsid w:val="008257C7"/>
    <w:rsid w:val="00825F08"/>
    <w:rsid w:val="00826112"/>
    <w:rsid w:val="0082653C"/>
    <w:rsid w:val="0082653D"/>
    <w:rsid w:val="00826DF5"/>
    <w:rsid w:val="0082747D"/>
    <w:rsid w:val="008275A6"/>
    <w:rsid w:val="008275BB"/>
    <w:rsid w:val="00830128"/>
    <w:rsid w:val="00830560"/>
    <w:rsid w:val="00830669"/>
    <w:rsid w:val="00831025"/>
    <w:rsid w:val="00831433"/>
    <w:rsid w:val="00831A51"/>
    <w:rsid w:val="00831ABA"/>
    <w:rsid w:val="00831E10"/>
    <w:rsid w:val="00832752"/>
    <w:rsid w:val="00832A3D"/>
    <w:rsid w:val="008330BF"/>
    <w:rsid w:val="00833336"/>
    <w:rsid w:val="00833F58"/>
    <w:rsid w:val="00833F69"/>
    <w:rsid w:val="0083402C"/>
    <w:rsid w:val="008341D9"/>
    <w:rsid w:val="00834A5F"/>
    <w:rsid w:val="00834AB8"/>
    <w:rsid w:val="00834CAA"/>
    <w:rsid w:val="00834D48"/>
    <w:rsid w:val="00834D51"/>
    <w:rsid w:val="0083521D"/>
    <w:rsid w:val="0083556B"/>
    <w:rsid w:val="00835BAD"/>
    <w:rsid w:val="00835FB5"/>
    <w:rsid w:val="008362C7"/>
    <w:rsid w:val="0083649B"/>
    <w:rsid w:val="00836930"/>
    <w:rsid w:val="00836A19"/>
    <w:rsid w:val="008372B1"/>
    <w:rsid w:val="00837CA2"/>
    <w:rsid w:val="00840647"/>
    <w:rsid w:val="008406B4"/>
    <w:rsid w:val="008408ED"/>
    <w:rsid w:val="00841D56"/>
    <w:rsid w:val="00841EE4"/>
    <w:rsid w:val="00842411"/>
    <w:rsid w:val="00842E96"/>
    <w:rsid w:val="00843368"/>
    <w:rsid w:val="00843688"/>
    <w:rsid w:val="008437EA"/>
    <w:rsid w:val="00843F41"/>
    <w:rsid w:val="00844471"/>
    <w:rsid w:val="00844547"/>
    <w:rsid w:val="0084503D"/>
    <w:rsid w:val="0084529F"/>
    <w:rsid w:val="00846215"/>
    <w:rsid w:val="0084637A"/>
    <w:rsid w:val="008463F0"/>
    <w:rsid w:val="00846B54"/>
    <w:rsid w:val="00846BA2"/>
    <w:rsid w:val="00846D68"/>
    <w:rsid w:val="008471F9"/>
    <w:rsid w:val="00847D46"/>
    <w:rsid w:val="00850745"/>
    <w:rsid w:val="00851452"/>
    <w:rsid w:val="008518AC"/>
    <w:rsid w:val="00851DE1"/>
    <w:rsid w:val="008522A8"/>
    <w:rsid w:val="0085265E"/>
    <w:rsid w:val="00852A1F"/>
    <w:rsid w:val="00853364"/>
    <w:rsid w:val="0085378C"/>
    <w:rsid w:val="0085465D"/>
    <w:rsid w:val="00854B4D"/>
    <w:rsid w:val="00854C0B"/>
    <w:rsid w:val="00854D24"/>
    <w:rsid w:val="00854D95"/>
    <w:rsid w:val="00854EAF"/>
    <w:rsid w:val="00856B9D"/>
    <w:rsid w:val="00857140"/>
    <w:rsid w:val="00857D25"/>
    <w:rsid w:val="00857E7E"/>
    <w:rsid w:val="00860181"/>
    <w:rsid w:val="0086094E"/>
    <w:rsid w:val="00861518"/>
    <w:rsid w:val="00861558"/>
    <w:rsid w:val="0086182F"/>
    <w:rsid w:val="00861C46"/>
    <w:rsid w:val="00861E3C"/>
    <w:rsid w:val="008620AC"/>
    <w:rsid w:val="0086224C"/>
    <w:rsid w:val="008622BB"/>
    <w:rsid w:val="00862B09"/>
    <w:rsid w:val="00862DA7"/>
    <w:rsid w:val="00862E83"/>
    <w:rsid w:val="008638B9"/>
    <w:rsid w:val="00863D9E"/>
    <w:rsid w:val="00864F7F"/>
    <w:rsid w:val="0086561E"/>
    <w:rsid w:val="00865AA3"/>
    <w:rsid w:val="00866868"/>
    <w:rsid w:val="00866B10"/>
    <w:rsid w:val="00867232"/>
    <w:rsid w:val="00867AD8"/>
    <w:rsid w:val="00867D1D"/>
    <w:rsid w:val="00867E1D"/>
    <w:rsid w:val="008700B7"/>
    <w:rsid w:val="0087027C"/>
    <w:rsid w:val="008708FF"/>
    <w:rsid w:val="00870AE4"/>
    <w:rsid w:val="00871232"/>
    <w:rsid w:val="00871BE2"/>
    <w:rsid w:val="00871CE7"/>
    <w:rsid w:val="00872CD1"/>
    <w:rsid w:val="00872FFE"/>
    <w:rsid w:val="008731F3"/>
    <w:rsid w:val="00874893"/>
    <w:rsid w:val="0087492B"/>
    <w:rsid w:val="00874AAD"/>
    <w:rsid w:val="00874B7F"/>
    <w:rsid w:val="0087500A"/>
    <w:rsid w:val="00875E32"/>
    <w:rsid w:val="008768D5"/>
    <w:rsid w:val="008776B4"/>
    <w:rsid w:val="0088009E"/>
    <w:rsid w:val="00880386"/>
    <w:rsid w:val="00880860"/>
    <w:rsid w:val="00880D4C"/>
    <w:rsid w:val="00880DAC"/>
    <w:rsid w:val="00881E59"/>
    <w:rsid w:val="00882920"/>
    <w:rsid w:val="00882AC1"/>
    <w:rsid w:val="00882E57"/>
    <w:rsid w:val="00883146"/>
    <w:rsid w:val="008832EF"/>
    <w:rsid w:val="00883EFD"/>
    <w:rsid w:val="0088435E"/>
    <w:rsid w:val="00884BBB"/>
    <w:rsid w:val="00884DDB"/>
    <w:rsid w:val="00885058"/>
    <w:rsid w:val="00885765"/>
    <w:rsid w:val="008862EF"/>
    <w:rsid w:val="008865D6"/>
    <w:rsid w:val="00886D62"/>
    <w:rsid w:val="00887258"/>
    <w:rsid w:val="0089083E"/>
    <w:rsid w:val="00890A4C"/>
    <w:rsid w:val="00891307"/>
    <w:rsid w:val="0089149F"/>
    <w:rsid w:val="008914CA"/>
    <w:rsid w:val="008916C1"/>
    <w:rsid w:val="0089177A"/>
    <w:rsid w:val="0089228C"/>
    <w:rsid w:val="00892599"/>
    <w:rsid w:val="00893527"/>
    <w:rsid w:val="0089375A"/>
    <w:rsid w:val="008943C7"/>
    <w:rsid w:val="0089482B"/>
    <w:rsid w:val="00894CF6"/>
    <w:rsid w:val="00896856"/>
    <w:rsid w:val="00896A0A"/>
    <w:rsid w:val="00897BDD"/>
    <w:rsid w:val="008A043B"/>
    <w:rsid w:val="008A1527"/>
    <w:rsid w:val="008A16AD"/>
    <w:rsid w:val="008A179B"/>
    <w:rsid w:val="008A1BC7"/>
    <w:rsid w:val="008A1D39"/>
    <w:rsid w:val="008A29B4"/>
    <w:rsid w:val="008A30B6"/>
    <w:rsid w:val="008A32F1"/>
    <w:rsid w:val="008A36CD"/>
    <w:rsid w:val="008A36F5"/>
    <w:rsid w:val="008A3A8E"/>
    <w:rsid w:val="008A3C47"/>
    <w:rsid w:val="008A3CF4"/>
    <w:rsid w:val="008A4AEC"/>
    <w:rsid w:val="008A4F1B"/>
    <w:rsid w:val="008A55A3"/>
    <w:rsid w:val="008A5981"/>
    <w:rsid w:val="008A59E1"/>
    <w:rsid w:val="008A5C75"/>
    <w:rsid w:val="008A5FB7"/>
    <w:rsid w:val="008A65DA"/>
    <w:rsid w:val="008A6829"/>
    <w:rsid w:val="008A6C07"/>
    <w:rsid w:val="008A6C34"/>
    <w:rsid w:val="008A6FFD"/>
    <w:rsid w:val="008A715A"/>
    <w:rsid w:val="008A721A"/>
    <w:rsid w:val="008A7F48"/>
    <w:rsid w:val="008A7FED"/>
    <w:rsid w:val="008B0021"/>
    <w:rsid w:val="008B0099"/>
    <w:rsid w:val="008B00B2"/>
    <w:rsid w:val="008B0987"/>
    <w:rsid w:val="008B14D4"/>
    <w:rsid w:val="008B172C"/>
    <w:rsid w:val="008B19C0"/>
    <w:rsid w:val="008B1E25"/>
    <w:rsid w:val="008B2109"/>
    <w:rsid w:val="008B215A"/>
    <w:rsid w:val="008B2367"/>
    <w:rsid w:val="008B29EB"/>
    <w:rsid w:val="008B4E8C"/>
    <w:rsid w:val="008B54C1"/>
    <w:rsid w:val="008B587B"/>
    <w:rsid w:val="008B5C11"/>
    <w:rsid w:val="008B6008"/>
    <w:rsid w:val="008B60D9"/>
    <w:rsid w:val="008B6A07"/>
    <w:rsid w:val="008B72E9"/>
    <w:rsid w:val="008B735E"/>
    <w:rsid w:val="008B782D"/>
    <w:rsid w:val="008B7ADC"/>
    <w:rsid w:val="008C0323"/>
    <w:rsid w:val="008C0D97"/>
    <w:rsid w:val="008C0DCD"/>
    <w:rsid w:val="008C129C"/>
    <w:rsid w:val="008C12E4"/>
    <w:rsid w:val="008C1401"/>
    <w:rsid w:val="008C14DD"/>
    <w:rsid w:val="008C168C"/>
    <w:rsid w:val="008C16A4"/>
    <w:rsid w:val="008C16FD"/>
    <w:rsid w:val="008C206F"/>
    <w:rsid w:val="008C246A"/>
    <w:rsid w:val="008C24CE"/>
    <w:rsid w:val="008C26A4"/>
    <w:rsid w:val="008C291B"/>
    <w:rsid w:val="008C36F0"/>
    <w:rsid w:val="008C3B0F"/>
    <w:rsid w:val="008C3F3B"/>
    <w:rsid w:val="008C42AE"/>
    <w:rsid w:val="008C495A"/>
    <w:rsid w:val="008C49B4"/>
    <w:rsid w:val="008C49E3"/>
    <w:rsid w:val="008C50BC"/>
    <w:rsid w:val="008C5247"/>
    <w:rsid w:val="008C54AB"/>
    <w:rsid w:val="008C5C32"/>
    <w:rsid w:val="008C5C86"/>
    <w:rsid w:val="008C64CB"/>
    <w:rsid w:val="008C67F7"/>
    <w:rsid w:val="008C769A"/>
    <w:rsid w:val="008C7EE0"/>
    <w:rsid w:val="008D0042"/>
    <w:rsid w:val="008D0358"/>
    <w:rsid w:val="008D1805"/>
    <w:rsid w:val="008D19CC"/>
    <w:rsid w:val="008D1C3E"/>
    <w:rsid w:val="008D1CF9"/>
    <w:rsid w:val="008D1E44"/>
    <w:rsid w:val="008D229A"/>
    <w:rsid w:val="008D2399"/>
    <w:rsid w:val="008D2FB7"/>
    <w:rsid w:val="008D3003"/>
    <w:rsid w:val="008D3962"/>
    <w:rsid w:val="008D41E5"/>
    <w:rsid w:val="008D481F"/>
    <w:rsid w:val="008D4E0F"/>
    <w:rsid w:val="008D56D4"/>
    <w:rsid w:val="008D5F78"/>
    <w:rsid w:val="008D6B9B"/>
    <w:rsid w:val="008D6D74"/>
    <w:rsid w:val="008D7E66"/>
    <w:rsid w:val="008D7F77"/>
    <w:rsid w:val="008E0D4B"/>
    <w:rsid w:val="008E214C"/>
    <w:rsid w:val="008E2341"/>
    <w:rsid w:val="008E310D"/>
    <w:rsid w:val="008E3C92"/>
    <w:rsid w:val="008E411D"/>
    <w:rsid w:val="008E51DB"/>
    <w:rsid w:val="008E53CB"/>
    <w:rsid w:val="008E560E"/>
    <w:rsid w:val="008E5EBE"/>
    <w:rsid w:val="008E6109"/>
    <w:rsid w:val="008E64B0"/>
    <w:rsid w:val="008E6A81"/>
    <w:rsid w:val="008E6B3F"/>
    <w:rsid w:val="008E6C05"/>
    <w:rsid w:val="008F0539"/>
    <w:rsid w:val="008F078D"/>
    <w:rsid w:val="008F0B72"/>
    <w:rsid w:val="008F0C45"/>
    <w:rsid w:val="008F0DFE"/>
    <w:rsid w:val="008F12FF"/>
    <w:rsid w:val="008F19B4"/>
    <w:rsid w:val="008F207B"/>
    <w:rsid w:val="008F3CF6"/>
    <w:rsid w:val="008F3DF1"/>
    <w:rsid w:val="008F43B0"/>
    <w:rsid w:val="008F4796"/>
    <w:rsid w:val="008F5245"/>
    <w:rsid w:val="008F5916"/>
    <w:rsid w:val="008F6022"/>
    <w:rsid w:val="008F6150"/>
    <w:rsid w:val="008F6497"/>
    <w:rsid w:val="008F67E9"/>
    <w:rsid w:val="008F6B50"/>
    <w:rsid w:val="008F6D05"/>
    <w:rsid w:val="008F7939"/>
    <w:rsid w:val="008F79CE"/>
    <w:rsid w:val="0090039D"/>
    <w:rsid w:val="00900D26"/>
    <w:rsid w:val="0090102B"/>
    <w:rsid w:val="009016B7"/>
    <w:rsid w:val="00901A7A"/>
    <w:rsid w:val="0090256C"/>
    <w:rsid w:val="009025EB"/>
    <w:rsid w:val="00903133"/>
    <w:rsid w:val="009033DE"/>
    <w:rsid w:val="009035E9"/>
    <w:rsid w:val="009039F1"/>
    <w:rsid w:val="00903B5B"/>
    <w:rsid w:val="00903C02"/>
    <w:rsid w:val="00903ED3"/>
    <w:rsid w:val="00904652"/>
    <w:rsid w:val="00904996"/>
    <w:rsid w:val="00904FFE"/>
    <w:rsid w:val="00905130"/>
    <w:rsid w:val="0090548E"/>
    <w:rsid w:val="00905A1D"/>
    <w:rsid w:val="00905A1E"/>
    <w:rsid w:val="00906082"/>
    <w:rsid w:val="00906311"/>
    <w:rsid w:val="00906AAF"/>
    <w:rsid w:val="00906D7E"/>
    <w:rsid w:val="00906E99"/>
    <w:rsid w:val="00907258"/>
    <w:rsid w:val="009079D8"/>
    <w:rsid w:val="00907A99"/>
    <w:rsid w:val="00907FC6"/>
    <w:rsid w:val="009100E5"/>
    <w:rsid w:val="00910226"/>
    <w:rsid w:val="009102F0"/>
    <w:rsid w:val="009102F1"/>
    <w:rsid w:val="00911425"/>
    <w:rsid w:val="009115BC"/>
    <w:rsid w:val="009115D2"/>
    <w:rsid w:val="009119DA"/>
    <w:rsid w:val="009130C2"/>
    <w:rsid w:val="00913352"/>
    <w:rsid w:val="0091345C"/>
    <w:rsid w:val="009139C2"/>
    <w:rsid w:val="00913A8A"/>
    <w:rsid w:val="009142C6"/>
    <w:rsid w:val="009147C7"/>
    <w:rsid w:val="009150E2"/>
    <w:rsid w:val="0091562A"/>
    <w:rsid w:val="00915813"/>
    <w:rsid w:val="00915F86"/>
    <w:rsid w:val="009164DE"/>
    <w:rsid w:val="00916F02"/>
    <w:rsid w:val="00917006"/>
    <w:rsid w:val="009171AC"/>
    <w:rsid w:val="0091724E"/>
    <w:rsid w:val="009178C1"/>
    <w:rsid w:val="009202B5"/>
    <w:rsid w:val="009205C7"/>
    <w:rsid w:val="0092089B"/>
    <w:rsid w:val="0092155E"/>
    <w:rsid w:val="00921708"/>
    <w:rsid w:val="0092170C"/>
    <w:rsid w:val="0092251F"/>
    <w:rsid w:val="00922565"/>
    <w:rsid w:val="00923E58"/>
    <w:rsid w:val="00925558"/>
    <w:rsid w:val="009255B1"/>
    <w:rsid w:val="00925857"/>
    <w:rsid w:val="00925F38"/>
    <w:rsid w:val="009262E9"/>
    <w:rsid w:val="00927635"/>
    <w:rsid w:val="00930187"/>
    <w:rsid w:val="009308AD"/>
    <w:rsid w:val="00931E73"/>
    <w:rsid w:val="009329B6"/>
    <w:rsid w:val="009332DE"/>
    <w:rsid w:val="00933BEF"/>
    <w:rsid w:val="00933F8D"/>
    <w:rsid w:val="009343B8"/>
    <w:rsid w:val="0093440E"/>
    <w:rsid w:val="00934581"/>
    <w:rsid w:val="00934697"/>
    <w:rsid w:val="00935770"/>
    <w:rsid w:val="00936157"/>
    <w:rsid w:val="0093632C"/>
    <w:rsid w:val="00936342"/>
    <w:rsid w:val="0094068E"/>
    <w:rsid w:val="00940C61"/>
    <w:rsid w:val="00940CF9"/>
    <w:rsid w:val="00940D26"/>
    <w:rsid w:val="00940D37"/>
    <w:rsid w:val="009416E1"/>
    <w:rsid w:val="009421CD"/>
    <w:rsid w:val="009422EC"/>
    <w:rsid w:val="009425D6"/>
    <w:rsid w:val="009427CB"/>
    <w:rsid w:val="00942B05"/>
    <w:rsid w:val="00942DCA"/>
    <w:rsid w:val="0094508C"/>
    <w:rsid w:val="0094665A"/>
    <w:rsid w:val="00946B0C"/>
    <w:rsid w:val="00947138"/>
    <w:rsid w:val="00947F43"/>
    <w:rsid w:val="00950037"/>
    <w:rsid w:val="0095014E"/>
    <w:rsid w:val="00950E57"/>
    <w:rsid w:val="00951970"/>
    <w:rsid w:val="009519F4"/>
    <w:rsid w:val="009531B8"/>
    <w:rsid w:val="009531CE"/>
    <w:rsid w:val="00953603"/>
    <w:rsid w:val="0095403C"/>
    <w:rsid w:val="00954208"/>
    <w:rsid w:val="0095490D"/>
    <w:rsid w:val="009549CF"/>
    <w:rsid w:val="00955039"/>
    <w:rsid w:val="009553A5"/>
    <w:rsid w:val="00956A1E"/>
    <w:rsid w:val="00956A3B"/>
    <w:rsid w:val="00956DA2"/>
    <w:rsid w:val="00960E4F"/>
    <w:rsid w:val="009613E9"/>
    <w:rsid w:val="009619FE"/>
    <w:rsid w:val="00961AD0"/>
    <w:rsid w:val="00961D9A"/>
    <w:rsid w:val="009622BF"/>
    <w:rsid w:val="009623F0"/>
    <w:rsid w:val="00962D64"/>
    <w:rsid w:val="0096333F"/>
    <w:rsid w:val="009639BE"/>
    <w:rsid w:val="00963CD6"/>
    <w:rsid w:val="00963D68"/>
    <w:rsid w:val="00964338"/>
    <w:rsid w:val="00964A75"/>
    <w:rsid w:val="00964D47"/>
    <w:rsid w:val="00965947"/>
    <w:rsid w:val="00966026"/>
    <w:rsid w:val="00966C32"/>
    <w:rsid w:val="009678E9"/>
    <w:rsid w:val="00970BB9"/>
    <w:rsid w:val="00970F46"/>
    <w:rsid w:val="00971247"/>
    <w:rsid w:val="0097125D"/>
    <w:rsid w:val="009717B7"/>
    <w:rsid w:val="009717FF"/>
    <w:rsid w:val="00971E7D"/>
    <w:rsid w:val="00972039"/>
    <w:rsid w:val="00972105"/>
    <w:rsid w:val="00972A7E"/>
    <w:rsid w:val="0097319C"/>
    <w:rsid w:val="009736EC"/>
    <w:rsid w:val="0097395F"/>
    <w:rsid w:val="00973996"/>
    <w:rsid w:val="00973A29"/>
    <w:rsid w:val="00974565"/>
    <w:rsid w:val="00974F35"/>
    <w:rsid w:val="0097505C"/>
    <w:rsid w:val="00975143"/>
    <w:rsid w:val="009753BB"/>
    <w:rsid w:val="00975E3F"/>
    <w:rsid w:val="00975EEC"/>
    <w:rsid w:val="00975FC1"/>
    <w:rsid w:val="0097789F"/>
    <w:rsid w:val="00980D69"/>
    <w:rsid w:val="009819DA"/>
    <w:rsid w:val="00981D4E"/>
    <w:rsid w:val="00981F79"/>
    <w:rsid w:val="00982B1A"/>
    <w:rsid w:val="0098371A"/>
    <w:rsid w:val="00983B71"/>
    <w:rsid w:val="009854FC"/>
    <w:rsid w:val="0098551A"/>
    <w:rsid w:val="009856F1"/>
    <w:rsid w:val="00985BDB"/>
    <w:rsid w:val="00985C4A"/>
    <w:rsid w:val="00987284"/>
    <w:rsid w:val="00987860"/>
    <w:rsid w:val="00987BC9"/>
    <w:rsid w:val="00987DD4"/>
    <w:rsid w:val="00990C51"/>
    <w:rsid w:val="00990F37"/>
    <w:rsid w:val="00991642"/>
    <w:rsid w:val="00991C00"/>
    <w:rsid w:val="00991CBC"/>
    <w:rsid w:val="00992658"/>
    <w:rsid w:val="0099286D"/>
    <w:rsid w:val="00993411"/>
    <w:rsid w:val="00994294"/>
    <w:rsid w:val="009942DC"/>
    <w:rsid w:val="009953BC"/>
    <w:rsid w:val="00995892"/>
    <w:rsid w:val="009958CF"/>
    <w:rsid w:val="009963AE"/>
    <w:rsid w:val="009969A3"/>
    <w:rsid w:val="00996BC1"/>
    <w:rsid w:val="00997071"/>
    <w:rsid w:val="00997554"/>
    <w:rsid w:val="0099766A"/>
    <w:rsid w:val="009A067F"/>
    <w:rsid w:val="009A0BCD"/>
    <w:rsid w:val="009A114E"/>
    <w:rsid w:val="009A1279"/>
    <w:rsid w:val="009A12B8"/>
    <w:rsid w:val="009A1DC1"/>
    <w:rsid w:val="009A1DDB"/>
    <w:rsid w:val="009A258E"/>
    <w:rsid w:val="009A27BE"/>
    <w:rsid w:val="009A2F52"/>
    <w:rsid w:val="009A3D6F"/>
    <w:rsid w:val="009A43F3"/>
    <w:rsid w:val="009A4523"/>
    <w:rsid w:val="009A4941"/>
    <w:rsid w:val="009A4E60"/>
    <w:rsid w:val="009A5136"/>
    <w:rsid w:val="009A5875"/>
    <w:rsid w:val="009A68F5"/>
    <w:rsid w:val="009A6A57"/>
    <w:rsid w:val="009A74DF"/>
    <w:rsid w:val="009A78AB"/>
    <w:rsid w:val="009A7993"/>
    <w:rsid w:val="009A7ED9"/>
    <w:rsid w:val="009B04AB"/>
    <w:rsid w:val="009B0A9E"/>
    <w:rsid w:val="009B117B"/>
    <w:rsid w:val="009B1263"/>
    <w:rsid w:val="009B1BA1"/>
    <w:rsid w:val="009B1DF2"/>
    <w:rsid w:val="009B2E02"/>
    <w:rsid w:val="009B3A23"/>
    <w:rsid w:val="009B47C8"/>
    <w:rsid w:val="009B482B"/>
    <w:rsid w:val="009B4966"/>
    <w:rsid w:val="009B544B"/>
    <w:rsid w:val="009B56B2"/>
    <w:rsid w:val="009B5ACE"/>
    <w:rsid w:val="009B5AD3"/>
    <w:rsid w:val="009B6C2C"/>
    <w:rsid w:val="009B6CEB"/>
    <w:rsid w:val="009B6ECA"/>
    <w:rsid w:val="009B6EE7"/>
    <w:rsid w:val="009B7088"/>
    <w:rsid w:val="009B7D8D"/>
    <w:rsid w:val="009B7E7D"/>
    <w:rsid w:val="009C0093"/>
    <w:rsid w:val="009C03C3"/>
    <w:rsid w:val="009C0466"/>
    <w:rsid w:val="009C1D7A"/>
    <w:rsid w:val="009C34F2"/>
    <w:rsid w:val="009C35FA"/>
    <w:rsid w:val="009C3849"/>
    <w:rsid w:val="009C4045"/>
    <w:rsid w:val="009C438A"/>
    <w:rsid w:val="009C4477"/>
    <w:rsid w:val="009C4A2B"/>
    <w:rsid w:val="009C4E5C"/>
    <w:rsid w:val="009C4F12"/>
    <w:rsid w:val="009C56F3"/>
    <w:rsid w:val="009C57FE"/>
    <w:rsid w:val="009C5A19"/>
    <w:rsid w:val="009C5B2B"/>
    <w:rsid w:val="009C5D8C"/>
    <w:rsid w:val="009C627B"/>
    <w:rsid w:val="009C69D6"/>
    <w:rsid w:val="009C7359"/>
    <w:rsid w:val="009D05BC"/>
    <w:rsid w:val="009D05BD"/>
    <w:rsid w:val="009D097D"/>
    <w:rsid w:val="009D0AFA"/>
    <w:rsid w:val="009D0C2E"/>
    <w:rsid w:val="009D0E6D"/>
    <w:rsid w:val="009D0FCD"/>
    <w:rsid w:val="009D1B15"/>
    <w:rsid w:val="009D1B42"/>
    <w:rsid w:val="009D1C7E"/>
    <w:rsid w:val="009D1D6E"/>
    <w:rsid w:val="009D28BA"/>
    <w:rsid w:val="009D334F"/>
    <w:rsid w:val="009D3489"/>
    <w:rsid w:val="009D38CD"/>
    <w:rsid w:val="009D3D3D"/>
    <w:rsid w:val="009D4122"/>
    <w:rsid w:val="009D4165"/>
    <w:rsid w:val="009D442A"/>
    <w:rsid w:val="009D4835"/>
    <w:rsid w:val="009D4EC1"/>
    <w:rsid w:val="009D545F"/>
    <w:rsid w:val="009D5669"/>
    <w:rsid w:val="009D5AF4"/>
    <w:rsid w:val="009D6270"/>
    <w:rsid w:val="009D72EA"/>
    <w:rsid w:val="009D731D"/>
    <w:rsid w:val="009D7343"/>
    <w:rsid w:val="009D7645"/>
    <w:rsid w:val="009D7790"/>
    <w:rsid w:val="009D7AF8"/>
    <w:rsid w:val="009D7DDF"/>
    <w:rsid w:val="009E04A2"/>
    <w:rsid w:val="009E0D53"/>
    <w:rsid w:val="009E0EB9"/>
    <w:rsid w:val="009E28DA"/>
    <w:rsid w:val="009E3A57"/>
    <w:rsid w:val="009E4851"/>
    <w:rsid w:val="009E4960"/>
    <w:rsid w:val="009E4AF8"/>
    <w:rsid w:val="009E4D1F"/>
    <w:rsid w:val="009E4D73"/>
    <w:rsid w:val="009E5B99"/>
    <w:rsid w:val="009E5C32"/>
    <w:rsid w:val="009E6529"/>
    <w:rsid w:val="009E669E"/>
    <w:rsid w:val="009E6815"/>
    <w:rsid w:val="009E75C9"/>
    <w:rsid w:val="009F0008"/>
    <w:rsid w:val="009F1A4A"/>
    <w:rsid w:val="009F1DE3"/>
    <w:rsid w:val="009F1DF9"/>
    <w:rsid w:val="009F21A7"/>
    <w:rsid w:val="009F2CB4"/>
    <w:rsid w:val="009F31A0"/>
    <w:rsid w:val="009F3B4D"/>
    <w:rsid w:val="009F3C36"/>
    <w:rsid w:val="009F3FB5"/>
    <w:rsid w:val="009F42E2"/>
    <w:rsid w:val="009F4560"/>
    <w:rsid w:val="009F4AE2"/>
    <w:rsid w:val="009F5B1D"/>
    <w:rsid w:val="009F5BD4"/>
    <w:rsid w:val="009F6904"/>
    <w:rsid w:val="009F69D4"/>
    <w:rsid w:val="009F6C4E"/>
    <w:rsid w:val="009F757B"/>
    <w:rsid w:val="009F764E"/>
    <w:rsid w:val="009F76B9"/>
    <w:rsid w:val="009F7726"/>
    <w:rsid w:val="009F7C56"/>
    <w:rsid w:val="00A00B28"/>
    <w:rsid w:val="00A015E9"/>
    <w:rsid w:val="00A026F2"/>
    <w:rsid w:val="00A04A54"/>
    <w:rsid w:val="00A04D98"/>
    <w:rsid w:val="00A05020"/>
    <w:rsid w:val="00A05111"/>
    <w:rsid w:val="00A054FE"/>
    <w:rsid w:val="00A057B7"/>
    <w:rsid w:val="00A05870"/>
    <w:rsid w:val="00A05EB2"/>
    <w:rsid w:val="00A05FF5"/>
    <w:rsid w:val="00A0678C"/>
    <w:rsid w:val="00A06A64"/>
    <w:rsid w:val="00A06D0D"/>
    <w:rsid w:val="00A072D2"/>
    <w:rsid w:val="00A075E5"/>
    <w:rsid w:val="00A0762E"/>
    <w:rsid w:val="00A07654"/>
    <w:rsid w:val="00A0767E"/>
    <w:rsid w:val="00A1012B"/>
    <w:rsid w:val="00A10798"/>
    <w:rsid w:val="00A10B26"/>
    <w:rsid w:val="00A10B2D"/>
    <w:rsid w:val="00A113F1"/>
    <w:rsid w:val="00A12C95"/>
    <w:rsid w:val="00A131FB"/>
    <w:rsid w:val="00A13903"/>
    <w:rsid w:val="00A14661"/>
    <w:rsid w:val="00A14997"/>
    <w:rsid w:val="00A14D72"/>
    <w:rsid w:val="00A15C23"/>
    <w:rsid w:val="00A16057"/>
    <w:rsid w:val="00A16135"/>
    <w:rsid w:val="00A1681A"/>
    <w:rsid w:val="00A169DB"/>
    <w:rsid w:val="00A202FA"/>
    <w:rsid w:val="00A207E2"/>
    <w:rsid w:val="00A20AEF"/>
    <w:rsid w:val="00A20CA8"/>
    <w:rsid w:val="00A20F16"/>
    <w:rsid w:val="00A213F6"/>
    <w:rsid w:val="00A215F7"/>
    <w:rsid w:val="00A219C9"/>
    <w:rsid w:val="00A21B46"/>
    <w:rsid w:val="00A220DC"/>
    <w:rsid w:val="00A22C4C"/>
    <w:rsid w:val="00A23A96"/>
    <w:rsid w:val="00A23F63"/>
    <w:rsid w:val="00A24339"/>
    <w:rsid w:val="00A2469E"/>
    <w:rsid w:val="00A249F7"/>
    <w:rsid w:val="00A251D0"/>
    <w:rsid w:val="00A25950"/>
    <w:rsid w:val="00A25C3C"/>
    <w:rsid w:val="00A25D44"/>
    <w:rsid w:val="00A25FAC"/>
    <w:rsid w:val="00A26360"/>
    <w:rsid w:val="00A26FA1"/>
    <w:rsid w:val="00A2720D"/>
    <w:rsid w:val="00A3043B"/>
    <w:rsid w:val="00A30840"/>
    <w:rsid w:val="00A31077"/>
    <w:rsid w:val="00A31282"/>
    <w:rsid w:val="00A315DB"/>
    <w:rsid w:val="00A32C84"/>
    <w:rsid w:val="00A3301C"/>
    <w:rsid w:val="00A33BDF"/>
    <w:rsid w:val="00A341C4"/>
    <w:rsid w:val="00A344FF"/>
    <w:rsid w:val="00A34E81"/>
    <w:rsid w:val="00A35309"/>
    <w:rsid w:val="00A353D1"/>
    <w:rsid w:val="00A3553F"/>
    <w:rsid w:val="00A35620"/>
    <w:rsid w:val="00A35E5C"/>
    <w:rsid w:val="00A3667E"/>
    <w:rsid w:val="00A375B1"/>
    <w:rsid w:val="00A375EF"/>
    <w:rsid w:val="00A37618"/>
    <w:rsid w:val="00A37841"/>
    <w:rsid w:val="00A37FA4"/>
    <w:rsid w:val="00A37FC8"/>
    <w:rsid w:val="00A40A32"/>
    <w:rsid w:val="00A40EE7"/>
    <w:rsid w:val="00A4110C"/>
    <w:rsid w:val="00A41DB6"/>
    <w:rsid w:val="00A41EBA"/>
    <w:rsid w:val="00A426F4"/>
    <w:rsid w:val="00A42C29"/>
    <w:rsid w:val="00A42DB3"/>
    <w:rsid w:val="00A4314A"/>
    <w:rsid w:val="00A43B27"/>
    <w:rsid w:val="00A44743"/>
    <w:rsid w:val="00A453A3"/>
    <w:rsid w:val="00A464D1"/>
    <w:rsid w:val="00A50268"/>
    <w:rsid w:val="00A50C60"/>
    <w:rsid w:val="00A5123D"/>
    <w:rsid w:val="00A51ABB"/>
    <w:rsid w:val="00A51BDE"/>
    <w:rsid w:val="00A51D13"/>
    <w:rsid w:val="00A52294"/>
    <w:rsid w:val="00A52420"/>
    <w:rsid w:val="00A524C0"/>
    <w:rsid w:val="00A52601"/>
    <w:rsid w:val="00A529F8"/>
    <w:rsid w:val="00A53993"/>
    <w:rsid w:val="00A53EBC"/>
    <w:rsid w:val="00A53F11"/>
    <w:rsid w:val="00A544D6"/>
    <w:rsid w:val="00A5476C"/>
    <w:rsid w:val="00A549B9"/>
    <w:rsid w:val="00A54C25"/>
    <w:rsid w:val="00A56163"/>
    <w:rsid w:val="00A56DEA"/>
    <w:rsid w:val="00A573B7"/>
    <w:rsid w:val="00A57B5A"/>
    <w:rsid w:val="00A57EEB"/>
    <w:rsid w:val="00A60698"/>
    <w:rsid w:val="00A606B3"/>
    <w:rsid w:val="00A606CC"/>
    <w:rsid w:val="00A609DD"/>
    <w:rsid w:val="00A61221"/>
    <w:rsid w:val="00A612A6"/>
    <w:rsid w:val="00A61BC6"/>
    <w:rsid w:val="00A62059"/>
    <w:rsid w:val="00A62AE8"/>
    <w:rsid w:val="00A63238"/>
    <w:rsid w:val="00A63A1F"/>
    <w:rsid w:val="00A63A91"/>
    <w:rsid w:val="00A63FB9"/>
    <w:rsid w:val="00A643CA"/>
    <w:rsid w:val="00A644AC"/>
    <w:rsid w:val="00A64BE8"/>
    <w:rsid w:val="00A64FC2"/>
    <w:rsid w:val="00A652D9"/>
    <w:rsid w:val="00A652E1"/>
    <w:rsid w:val="00A65CAE"/>
    <w:rsid w:val="00A66190"/>
    <w:rsid w:val="00A66478"/>
    <w:rsid w:val="00A6666F"/>
    <w:rsid w:val="00A66C2A"/>
    <w:rsid w:val="00A67BCE"/>
    <w:rsid w:val="00A70ABD"/>
    <w:rsid w:val="00A710BC"/>
    <w:rsid w:val="00A71306"/>
    <w:rsid w:val="00A713C1"/>
    <w:rsid w:val="00A7227B"/>
    <w:rsid w:val="00A7232C"/>
    <w:rsid w:val="00A7249E"/>
    <w:rsid w:val="00A732F9"/>
    <w:rsid w:val="00A73505"/>
    <w:rsid w:val="00A740FA"/>
    <w:rsid w:val="00A7411E"/>
    <w:rsid w:val="00A74669"/>
    <w:rsid w:val="00A74A3E"/>
    <w:rsid w:val="00A74AF5"/>
    <w:rsid w:val="00A74B70"/>
    <w:rsid w:val="00A74CB0"/>
    <w:rsid w:val="00A74FC1"/>
    <w:rsid w:val="00A7510C"/>
    <w:rsid w:val="00A752E1"/>
    <w:rsid w:val="00A76332"/>
    <w:rsid w:val="00A76AD0"/>
    <w:rsid w:val="00A7713F"/>
    <w:rsid w:val="00A77AEF"/>
    <w:rsid w:val="00A80490"/>
    <w:rsid w:val="00A8090A"/>
    <w:rsid w:val="00A80C1A"/>
    <w:rsid w:val="00A80DCA"/>
    <w:rsid w:val="00A81971"/>
    <w:rsid w:val="00A81FA2"/>
    <w:rsid w:val="00A824BF"/>
    <w:rsid w:val="00A82766"/>
    <w:rsid w:val="00A82EEC"/>
    <w:rsid w:val="00A836AB"/>
    <w:rsid w:val="00A83F2C"/>
    <w:rsid w:val="00A841D0"/>
    <w:rsid w:val="00A8442E"/>
    <w:rsid w:val="00A847A7"/>
    <w:rsid w:val="00A84B1F"/>
    <w:rsid w:val="00A84BFD"/>
    <w:rsid w:val="00A8577C"/>
    <w:rsid w:val="00A85AD1"/>
    <w:rsid w:val="00A85C4A"/>
    <w:rsid w:val="00A85D6E"/>
    <w:rsid w:val="00A864C2"/>
    <w:rsid w:val="00A87F9B"/>
    <w:rsid w:val="00A87FA9"/>
    <w:rsid w:val="00A90191"/>
    <w:rsid w:val="00A901DF"/>
    <w:rsid w:val="00A907FD"/>
    <w:rsid w:val="00A91C6F"/>
    <w:rsid w:val="00A91E61"/>
    <w:rsid w:val="00A91E6D"/>
    <w:rsid w:val="00A91F86"/>
    <w:rsid w:val="00A92BC4"/>
    <w:rsid w:val="00A93A12"/>
    <w:rsid w:val="00A94574"/>
    <w:rsid w:val="00A95649"/>
    <w:rsid w:val="00A95F53"/>
    <w:rsid w:val="00A95FC7"/>
    <w:rsid w:val="00A96049"/>
    <w:rsid w:val="00A9645F"/>
    <w:rsid w:val="00A967AE"/>
    <w:rsid w:val="00A9681E"/>
    <w:rsid w:val="00A97887"/>
    <w:rsid w:val="00AA0F39"/>
    <w:rsid w:val="00AA116D"/>
    <w:rsid w:val="00AA125E"/>
    <w:rsid w:val="00AA1AD8"/>
    <w:rsid w:val="00AA20FB"/>
    <w:rsid w:val="00AA265C"/>
    <w:rsid w:val="00AA26F4"/>
    <w:rsid w:val="00AA2F37"/>
    <w:rsid w:val="00AA3899"/>
    <w:rsid w:val="00AA4322"/>
    <w:rsid w:val="00AA4F3E"/>
    <w:rsid w:val="00AA5CFE"/>
    <w:rsid w:val="00AA6A04"/>
    <w:rsid w:val="00AA6E04"/>
    <w:rsid w:val="00AB0C8E"/>
    <w:rsid w:val="00AB1713"/>
    <w:rsid w:val="00AB19C6"/>
    <w:rsid w:val="00AB1D85"/>
    <w:rsid w:val="00AB1E91"/>
    <w:rsid w:val="00AB2472"/>
    <w:rsid w:val="00AB2502"/>
    <w:rsid w:val="00AB4C0F"/>
    <w:rsid w:val="00AB54F7"/>
    <w:rsid w:val="00AB5D82"/>
    <w:rsid w:val="00AB6737"/>
    <w:rsid w:val="00AB698C"/>
    <w:rsid w:val="00AB6CCF"/>
    <w:rsid w:val="00AB6DDC"/>
    <w:rsid w:val="00AB7055"/>
    <w:rsid w:val="00AB7401"/>
    <w:rsid w:val="00AB7550"/>
    <w:rsid w:val="00AC0515"/>
    <w:rsid w:val="00AC0D54"/>
    <w:rsid w:val="00AC17B6"/>
    <w:rsid w:val="00AC1CA3"/>
    <w:rsid w:val="00AC2000"/>
    <w:rsid w:val="00AC29A6"/>
    <w:rsid w:val="00AC2AB6"/>
    <w:rsid w:val="00AC35D2"/>
    <w:rsid w:val="00AC3B9C"/>
    <w:rsid w:val="00AC3FF2"/>
    <w:rsid w:val="00AC4657"/>
    <w:rsid w:val="00AC4776"/>
    <w:rsid w:val="00AC47F5"/>
    <w:rsid w:val="00AC4BD0"/>
    <w:rsid w:val="00AC4EA4"/>
    <w:rsid w:val="00AC50FD"/>
    <w:rsid w:val="00AC5334"/>
    <w:rsid w:val="00AC61C2"/>
    <w:rsid w:val="00AC63BF"/>
    <w:rsid w:val="00AC63E6"/>
    <w:rsid w:val="00AC652B"/>
    <w:rsid w:val="00AC6683"/>
    <w:rsid w:val="00AC6A41"/>
    <w:rsid w:val="00AC6BF3"/>
    <w:rsid w:val="00AC6CD9"/>
    <w:rsid w:val="00AC751A"/>
    <w:rsid w:val="00AD11EB"/>
    <w:rsid w:val="00AD2341"/>
    <w:rsid w:val="00AD26D1"/>
    <w:rsid w:val="00AD2B4E"/>
    <w:rsid w:val="00AD300A"/>
    <w:rsid w:val="00AD3A87"/>
    <w:rsid w:val="00AD4009"/>
    <w:rsid w:val="00AD597F"/>
    <w:rsid w:val="00AD6301"/>
    <w:rsid w:val="00AD6372"/>
    <w:rsid w:val="00AD6F4A"/>
    <w:rsid w:val="00AE012C"/>
    <w:rsid w:val="00AE0DF9"/>
    <w:rsid w:val="00AE1240"/>
    <w:rsid w:val="00AE126F"/>
    <w:rsid w:val="00AE196D"/>
    <w:rsid w:val="00AE229A"/>
    <w:rsid w:val="00AE2D25"/>
    <w:rsid w:val="00AE373A"/>
    <w:rsid w:val="00AE3DD9"/>
    <w:rsid w:val="00AE43C9"/>
    <w:rsid w:val="00AE48FF"/>
    <w:rsid w:val="00AE61BD"/>
    <w:rsid w:val="00AE6A38"/>
    <w:rsid w:val="00AE7456"/>
    <w:rsid w:val="00AE748C"/>
    <w:rsid w:val="00AE752C"/>
    <w:rsid w:val="00AE7C42"/>
    <w:rsid w:val="00AE7E28"/>
    <w:rsid w:val="00AF0625"/>
    <w:rsid w:val="00AF0626"/>
    <w:rsid w:val="00AF0836"/>
    <w:rsid w:val="00AF0FC3"/>
    <w:rsid w:val="00AF15CE"/>
    <w:rsid w:val="00AF2562"/>
    <w:rsid w:val="00AF2681"/>
    <w:rsid w:val="00AF2789"/>
    <w:rsid w:val="00AF2C8B"/>
    <w:rsid w:val="00AF32BA"/>
    <w:rsid w:val="00AF3E3B"/>
    <w:rsid w:val="00AF48B7"/>
    <w:rsid w:val="00AF492D"/>
    <w:rsid w:val="00AF4B64"/>
    <w:rsid w:val="00AF4D1B"/>
    <w:rsid w:val="00AF4E17"/>
    <w:rsid w:val="00AF5183"/>
    <w:rsid w:val="00AF5578"/>
    <w:rsid w:val="00AF55C7"/>
    <w:rsid w:val="00AF573D"/>
    <w:rsid w:val="00AF58AC"/>
    <w:rsid w:val="00AF5E4F"/>
    <w:rsid w:val="00AF60B2"/>
    <w:rsid w:val="00AF662D"/>
    <w:rsid w:val="00AF6696"/>
    <w:rsid w:val="00AF66B7"/>
    <w:rsid w:val="00AF66DE"/>
    <w:rsid w:val="00AF6E27"/>
    <w:rsid w:val="00AF7A29"/>
    <w:rsid w:val="00AF7A9C"/>
    <w:rsid w:val="00B01052"/>
    <w:rsid w:val="00B01279"/>
    <w:rsid w:val="00B01822"/>
    <w:rsid w:val="00B02484"/>
    <w:rsid w:val="00B03176"/>
    <w:rsid w:val="00B03424"/>
    <w:rsid w:val="00B03E6A"/>
    <w:rsid w:val="00B03EDB"/>
    <w:rsid w:val="00B04131"/>
    <w:rsid w:val="00B065FB"/>
    <w:rsid w:val="00B06B4F"/>
    <w:rsid w:val="00B06D01"/>
    <w:rsid w:val="00B06D7B"/>
    <w:rsid w:val="00B06F15"/>
    <w:rsid w:val="00B07727"/>
    <w:rsid w:val="00B07C5A"/>
    <w:rsid w:val="00B100B4"/>
    <w:rsid w:val="00B100DC"/>
    <w:rsid w:val="00B103C5"/>
    <w:rsid w:val="00B10DE4"/>
    <w:rsid w:val="00B1114E"/>
    <w:rsid w:val="00B119DE"/>
    <w:rsid w:val="00B11D64"/>
    <w:rsid w:val="00B12A39"/>
    <w:rsid w:val="00B13863"/>
    <w:rsid w:val="00B140C8"/>
    <w:rsid w:val="00B14279"/>
    <w:rsid w:val="00B14302"/>
    <w:rsid w:val="00B1543A"/>
    <w:rsid w:val="00B15457"/>
    <w:rsid w:val="00B1586D"/>
    <w:rsid w:val="00B158BD"/>
    <w:rsid w:val="00B15D73"/>
    <w:rsid w:val="00B16CA1"/>
    <w:rsid w:val="00B1755A"/>
    <w:rsid w:val="00B176F9"/>
    <w:rsid w:val="00B17840"/>
    <w:rsid w:val="00B17D55"/>
    <w:rsid w:val="00B2051B"/>
    <w:rsid w:val="00B20663"/>
    <w:rsid w:val="00B20DB6"/>
    <w:rsid w:val="00B211BB"/>
    <w:rsid w:val="00B212B8"/>
    <w:rsid w:val="00B2175F"/>
    <w:rsid w:val="00B22046"/>
    <w:rsid w:val="00B222AD"/>
    <w:rsid w:val="00B2247D"/>
    <w:rsid w:val="00B22D56"/>
    <w:rsid w:val="00B23564"/>
    <w:rsid w:val="00B2356A"/>
    <w:rsid w:val="00B24F60"/>
    <w:rsid w:val="00B24F89"/>
    <w:rsid w:val="00B25332"/>
    <w:rsid w:val="00B25380"/>
    <w:rsid w:val="00B257CD"/>
    <w:rsid w:val="00B257E4"/>
    <w:rsid w:val="00B25A58"/>
    <w:rsid w:val="00B26442"/>
    <w:rsid w:val="00B2728F"/>
    <w:rsid w:val="00B2734C"/>
    <w:rsid w:val="00B27497"/>
    <w:rsid w:val="00B27D7D"/>
    <w:rsid w:val="00B27E6F"/>
    <w:rsid w:val="00B30869"/>
    <w:rsid w:val="00B30A34"/>
    <w:rsid w:val="00B30BDD"/>
    <w:rsid w:val="00B31355"/>
    <w:rsid w:val="00B31A99"/>
    <w:rsid w:val="00B31E0A"/>
    <w:rsid w:val="00B31F50"/>
    <w:rsid w:val="00B32496"/>
    <w:rsid w:val="00B32A54"/>
    <w:rsid w:val="00B330AE"/>
    <w:rsid w:val="00B334A1"/>
    <w:rsid w:val="00B34013"/>
    <w:rsid w:val="00B3435D"/>
    <w:rsid w:val="00B343BF"/>
    <w:rsid w:val="00B346E1"/>
    <w:rsid w:val="00B35AE4"/>
    <w:rsid w:val="00B35DF3"/>
    <w:rsid w:val="00B36383"/>
    <w:rsid w:val="00B367F6"/>
    <w:rsid w:val="00B37C5D"/>
    <w:rsid w:val="00B40A80"/>
    <w:rsid w:val="00B41060"/>
    <w:rsid w:val="00B41470"/>
    <w:rsid w:val="00B41988"/>
    <w:rsid w:val="00B42160"/>
    <w:rsid w:val="00B42C39"/>
    <w:rsid w:val="00B4333C"/>
    <w:rsid w:val="00B4487B"/>
    <w:rsid w:val="00B44CC7"/>
    <w:rsid w:val="00B45471"/>
    <w:rsid w:val="00B45693"/>
    <w:rsid w:val="00B45946"/>
    <w:rsid w:val="00B460ED"/>
    <w:rsid w:val="00B468AB"/>
    <w:rsid w:val="00B471BE"/>
    <w:rsid w:val="00B473CB"/>
    <w:rsid w:val="00B473D3"/>
    <w:rsid w:val="00B50111"/>
    <w:rsid w:val="00B502D3"/>
    <w:rsid w:val="00B504CF"/>
    <w:rsid w:val="00B51019"/>
    <w:rsid w:val="00B51291"/>
    <w:rsid w:val="00B518AD"/>
    <w:rsid w:val="00B52449"/>
    <w:rsid w:val="00B52503"/>
    <w:rsid w:val="00B536EB"/>
    <w:rsid w:val="00B53EC1"/>
    <w:rsid w:val="00B54E9D"/>
    <w:rsid w:val="00B55268"/>
    <w:rsid w:val="00B55284"/>
    <w:rsid w:val="00B55B1F"/>
    <w:rsid w:val="00B55F1D"/>
    <w:rsid w:val="00B56606"/>
    <w:rsid w:val="00B56632"/>
    <w:rsid w:val="00B56C0C"/>
    <w:rsid w:val="00B57212"/>
    <w:rsid w:val="00B57A06"/>
    <w:rsid w:val="00B60282"/>
    <w:rsid w:val="00B60E10"/>
    <w:rsid w:val="00B60FE2"/>
    <w:rsid w:val="00B61C8E"/>
    <w:rsid w:val="00B61EA0"/>
    <w:rsid w:val="00B61F2B"/>
    <w:rsid w:val="00B6214A"/>
    <w:rsid w:val="00B62407"/>
    <w:rsid w:val="00B62E1B"/>
    <w:rsid w:val="00B62EF2"/>
    <w:rsid w:val="00B638F4"/>
    <w:rsid w:val="00B63E8A"/>
    <w:rsid w:val="00B6439F"/>
    <w:rsid w:val="00B64B1B"/>
    <w:rsid w:val="00B64E73"/>
    <w:rsid w:val="00B66723"/>
    <w:rsid w:val="00B670FB"/>
    <w:rsid w:val="00B67A86"/>
    <w:rsid w:val="00B7062F"/>
    <w:rsid w:val="00B70B7A"/>
    <w:rsid w:val="00B70FA8"/>
    <w:rsid w:val="00B71A9C"/>
    <w:rsid w:val="00B72680"/>
    <w:rsid w:val="00B72796"/>
    <w:rsid w:val="00B727C0"/>
    <w:rsid w:val="00B736A9"/>
    <w:rsid w:val="00B74557"/>
    <w:rsid w:val="00B74911"/>
    <w:rsid w:val="00B74CC1"/>
    <w:rsid w:val="00B75AF1"/>
    <w:rsid w:val="00B75C79"/>
    <w:rsid w:val="00B760E9"/>
    <w:rsid w:val="00B76644"/>
    <w:rsid w:val="00B768AF"/>
    <w:rsid w:val="00B76E0D"/>
    <w:rsid w:val="00B77356"/>
    <w:rsid w:val="00B77487"/>
    <w:rsid w:val="00B80AD6"/>
    <w:rsid w:val="00B81651"/>
    <w:rsid w:val="00B81907"/>
    <w:rsid w:val="00B81A15"/>
    <w:rsid w:val="00B81A9B"/>
    <w:rsid w:val="00B8218F"/>
    <w:rsid w:val="00B82DF7"/>
    <w:rsid w:val="00B831BD"/>
    <w:rsid w:val="00B83492"/>
    <w:rsid w:val="00B83570"/>
    <w:rsid w:val="00B83601"/>
    <w:rsid w:val="00B83E72"/>
    <w:rsid w:val="00B84013"/>
    <w:rsid w:val="00B8453E"/>
    <w:rsid w:val="00B84C8B"/>
    <w:rsid w:val="00B85CBC"/>
    <w:rsid w:val="00B86B20"/>
    <w:rsid w:val="00B90582"/>
    <w:rsid w:val="00B909EA"/>
    <w:rsid w:val="00B90A3E"/>
    <w:rsid w:val="00B90F42"/>
    <w:rsid w:val="00B91FB7"/>
    <w:rsid w:val="00B91FC1"/>
    <w:rsid w:val="00B93191"/>
    <w:rsid w:val="00B93AD8"/>
    <w:rsid w:val="00B93DA5"/>
    <w:rsid w:val="00B94520"/>
    <w:rsid w:val="00B94627"/>
    <w:rsid w:val="00B94B78"/>
    <w:rsid w:val="00B9515C"/>
    <w:rsid w:val="00B9546B"/>
    <w:rsid w:val="00B9735F"/>
    <w:rsid w:val="00B9750D"/>
    <w:rsid w:val="00B97574"/>
    <w:rsid w:val="00BA046A"/>
    <w:rsid w:val="00BA092E"/>
    <w:rsid w:val="00BA09C8"/>
    <w:rsid w:val="00BA0A69"/>
    <w:rsid w:val="00BA0CFB"/>
    <w:rsid w:val="00BA1685"/>
    <w:rsid w:val="00BA18B0"/>
    <w:rsid w:val="00BA1923"/>
    <w:rsid w:val="00BA1C30"/>
    <w:rsid w:val="00BA1DD3"/>
    <w:rsid w:val="00BA1F9A"/>
    <w:rsid w:val="00BA2DA9"/>
    <w:rsid w:val="00BA3018"/>
    <w:rsid w:val="00BA30C3"/>
    <w:rsid w:val="00BA339E"/>
    <w:rsid w:val="00BA3785"/>
    <w:rsid w:val="00BA3A3D"/>
    <w:rsid w:val="00BA3C62"/>
    <w:rsid w:val="00BA40D9"/>
    <w:rsid w:val="00BA4397"/>
    <w:rsid w:val="00BA442F"/>
    <w:rsid w:val="00BA4C90"/>
    <w:rsid w:val="00BA4E41"/>
    <w:rsid w:val="00BA5314"/>
    <w:rsid w:val="00BA5383"/>
    <w:rsid w:val="00BA53E0"/>
    <w:rsid w:val="00BA555E"/>
    <w:rsid w:val="00BA55A9"/>
    <w:rsid w:val="00BA57D5"/>
    <w:rsid w:val="00BA6E20"/>
    <w:rsid w:val="00BA728E"/>
    <w:rsid w:val="00BB1499"/>
    <w:rsid w:val="00BB1828"/>
    <w:rsid w:val="00BB1D2E"/>
    <w:rsid w:val="00BB20EC"/>
    <w:rsid w:val="00BB21BA"/>
    <w:rsid w:val="00BB23F0"/>
    <w:rsid w:val="00BB249B"/>
    <w:rsid w:val="00BB2D62"/>
    <w:rsid w:val="00BB30D0"/>
    <w:rsid w:val="00BB3263"/>
    <w:rsid w:val="00BB3B54"/>
    <w:rsid w:val="00BB3E7B"/>
    <w:rsid w:val="00BB4CB3"/>
    <w:rsid w:val="00BB4CD3"/>
    <w:rsid w:val="00BB4D06"/>
    <w:rsid w:val="00BB4D89"/>
    <w:rsid w:val="00BB5281"/>
    <w:rsid w:val="00BB54BD"/>
    <w:rsid w:val="00BB68A7"/>
    <w:rsid w:val="00BB6B6E"/>
    <w:rsid w:val="00BB716B"/>
    <w:rsid w:val="00BB744B"/>
    <w:rsid w:val="00BB75C7"/>
    <w:rsid w:val="00BB765C"/>
    <w:rsid w:val="00BB7FAD"/>
    <w:rsid w:val="00BC0101"/>
    <w:rsid w:val="00BC05D8"/>
    <w:rsid w:val="00BC0A08"/>
    <w:rsid w:val="00BC0B27"/>
    <w:rsid w:val="00BC0F6B"/>
    <w:rsid w:val="00BC0F77"/>
    <w:rsid w:val="00BC2213"/>
    <w:rsid w:val="00BC28C8"/>
    <w:rsid w:val="00BC2D5F"/>
    <w:rsid w:val="00BC3508"/>
    <w:rsid w:val="00BC411B"/>
    <w:rsid w:val="00BC4529"/>
    <w:rsid w:val="00BC5378"/>
    <w:rsid w:val="00BC57FA"/>
    <w:rsid w:val="00BC695C"/>
    <w:rsid w:val="00BC6D5B"/>
    <w:rsid w:val="00BC6DF6"/>
    <w:rsid w:val="00BC7097"/>
    <w:rsid w:val="00BD025D"/>
    <w:rsid w:val="00BD03B8"/>
    <w:rsid w:val="00BD068D"/>
    <w:rsid w:val="00BD0822"/>
    <w:rsid w:val="00BD0BE2"/>
    <w:rsid w:val="00BD1491"/>
    <w:rsid w:val="00BD151A"/>
    <w:rsid w:val="00BD156F"/>
    <w:rsid w:val="00BD204A"/>
    <w:rsid w:val="00BD2A6E"/>
    <w:rsid w:val="00BD2A88"/>
    <w:rsid w:val="00BD2A9B"/>
    <w:rsid w:val="00BD32BD"/>
    <w:rsid w:val="00BD3310"/>
    <w:rsid w:val="00BD348F"/>
    <w:rsid w:val="00BD368D"/>
    <w:rsid w:val="00BD3A8A"/>
    <w:rsid w:val="00BD3CC5"/>
    <w:rsid w:val="00BD3E76"/>
    <w:rsid w:val="00BD3F01"/>
    <w:rsid w:val="00BD3F3E"/>
    <w:rsid w:val="00BD4A45"/>
    <w:rsid w:val="00BD4E12"/>
    <w:rsid w:val="00BD4EB2"/>
    <w:rsid w:val="00BD61D6"/>
    <w:rsid w:val="00BD6793"/>
    <w:rsid w:val="00BD6AAB"/>
    <w:rsid w:val="00BD75CD"/>
    <w:rsid w:val="00BD776F"/>
    <w:rsid w:val="00BD7D62"/>
    <w:rsid w:val="00BE01FD"/>
    <w:rsid w:val="00BE086F"/>
    <w:rsid w:val="00BE10DA"/>
    <w:rsid w:val="00BE1B99"/>
    <w:rsid w:val="00BE2B6F"/>
    <w:rsid w:val="00BE2BA9"/>
    <w:rsid w:val="00BE2D2C"/>
    <w:rsid w:val="00BE3447"/>
    <w:rsid w:val="00BE4CA2"/>
    <w:rsid w:val="00BE52F0"/>
    <w:rsid w:val="00BE5C78"/>
    <w:rsid w:val="00BE7914"/>
    <w:rsid w:val="00BE7A53"/>
    <w:rsid w:val="00BE7AF0"/>
    <w:rsid w:val="00BE7EF7"/>
    <w:rsid w:val="00BF069A"/>
    <w:rsid w:val="00BF0F04"/>
    <w:rsid w:val="00BF10D1"/>
    <w:rsid w:val="00BF14E4"/>
    <w:rsid w:val="00BF188A"/>
    <w:rsid w:val="00BF1977"/>
    <w:rsid w:val="00BF1D0A"/>
    <w:rsid w:val="00BF205C"/>
    <w:rsid w:val="00BF275E"/>
    <w:rsid w:val="00BF28BD"/>
    <w:rsid w:val="00BF31E7"/>
    <w:rsid w:val="00BF3727"/>
    <w:rsid w:val="00BF39B4"/>
    <w:rsid w:val="00BF3D39"/>
    <w:rsid w:val="00BF485A"/>
    <w:rsid w:val="00BF4C22"/>
    <w:rsid w:val="00BF4CBE"/>
    <w:rsid w:val="00BF502B"/>
    <w:rsid w:val="00BF5257"/>
    <w:rsid w:val="00BF7EAF"/>
    <w:rsid w:val="00C008B0"/>
    <w:rsid w:val="00C024EE"/>
    <w:rsid w:val="00C02B80"/>
    <w:rsid w:val="00C02EB5"/>
    <w:rsid w:val="00C0312C"/>
    <w:rsid w:val="00C0339D"/>
    <w:rsid w:val="00C03475"/>
    <w:rsid w:val="00C035A4"/>
    <w:rsid w:val="00C037C3"/>
    <w:rsid w:val="00C03D9B"/>
    <w:rsid w:val="00C03FD8"/>
    <w:rsid w:val="00C04629"/>
    <w:rsid w:val="00C04C66"/>
    <w:rsid w:val="00C04CA5"/>
    <w:rsid w:val="00C04D4C"/>
    <w:rsid w:val="00C05256"/>
    <w:rsid w:val="00C058CA"/>
    <w:rsid w:val="00C05943"/>
    <w:rsid w:val="00C064F0"/>
    <w:rsid w:val="00C079BC"/>
    <w:rsid w:val="00C079E5"/>
    <w:rsid w:val="00C07E94"/>
    <w:rsid w:val="00C10406"/>
    <w:rsid w:val="00C10852"/>
    <w:rsid w:val="00C10AF0"/>
    <w:rsid w:val="00C113E8"/>
    <w:rsid w:val="00C11A60"/>
    <w:rsid w:val="00C123E6"/>
    <w:rsid w:val="00C12656"/>
    <w:rsid w:val="00C12824"/>
    <w:rsid w:val="00C12A2D"/>
    <w:rsid w:val="00C12E55"/>
    <w:rsid w:val="00C13EC4"/>
    <w:rsid w:val="00C141C1"/>
    <w:rsid w:val="00C15140"/>
    <w:rsid w:val="00C156A5"/>
    <w:rsid w:val="00C16693"/>
    <w:rsid w:val="00C174A2"/>
    <w:rsid w:val="00C20144"/>
    <w:rsid w:val="00C201A2"/>
    <w:rsid w:val="00C20BA5"/>
    <w:rsid w:val="00C20D12"/>
    <w:rsid w:val="00C21287"/>
    <w:rsid w:val="00C2160F"/>
    <w:rsid w:val="00C21A9B"/>
    <w:rsid w:val="00C22044"/>
    <w:rsid w:val="00C22850"/>
    <w:rsid w:val="00C235DB"/>
    <w:rsid w:val="00C24308"/>
    <w:rsid w:val="00C246E8"/>
    <w:rsid w:val="00C2488F"/>
    <w:rsid w:val="00C25758"/>
    <w:rsid w:val="00C2587F"/>
    <w:rsid w:val="00C2607C"/>
    <w:rsid w:val="00C26762"/>
    <w:rsid w:val="00C267AB"/>
    <w:rsid w:val="00C26C54"/>
    <w:rsid w:val="00C2717E"/>
    <w:rsid w:val="00C27433"/>
    <w:rsid w:val="00C27A95"/>
    <w:rsid w:val="00C3032F"/>
    <w:rsid w:val="00C30B41"/>
    <w:rsid w:val="00C31103"/>
    <w:rsid w:val="00C318D7"/>
    <w:rsid w:val="00C31993"/>
    <w:rsid w:val="00C322F8"/>
    <w:rsid w:val="00C3250C"/>
    <w:rsid w:val="00C3391A"/>
    <w:rsid w:val="00C33FB7"/>
    <w:rsid w:val="00C341ED"/>
    <w:rsid w:val="00C34300"/>
    <w:rsid w:val="00C34623"/>
    <w:rsid w:val="00C354C5"/>
    <w:rsid w:val="00C358CA"/>
    <w:rsid w:val="00C358E6"/>
    <w:rsid w:val="00C3594B"/>
    <w:rsid w:val="00C35CF6"/>
    <w:rsid w:val="00C35E07"/>
    <w:rsid w:val="00C35F88"/>
    <w:rsid w:val="00C361D6"/>
    <w:rsid w:val="00C361FD"/>
    <w:rsid w:val="00C364EC"/>
    <w:rsid w:val="00C3699F"/>
    <w:rsid w:val="00C36D7D"/>
    <w:rsid w:val="00C36DED"/>
    <w:rsid w:val="00C37263"/>
    <w:rsid w:val="00C372A6"/>
    <w:rsid w:val="00C373D3"/>
    <w:rsid w:val="00C37C3A"/>
    <w:rsid w:val="00C37CD4"/>
    <w:rsid w:val="00C37D74"/>
    <w:rsid w:val="00C37F75"/>
    <w:rsid w:val="00C4082C"/>
    <w:rsid w:val="00C409BC"/>
    <w:rsid w:val="00C4173B"/>
    <w:rsid w:val="00C417AB"/>
    <w:rsid w:val="00C41CA1"/>
    <w:rsid w:val="00C41D30"/>
    <w:rsid w:val="00C41E74"/>
    <w:rsid w:val="00C42DA4"/>
    <w:rsid w:val="00C433C8"/>
    <w:rsid w:val="00C43771"/>
    <w:rsid w:val="00C4405D"/>
    <w:rsid w:val="00C44148"/>
    <w:rsid w:val="00C44725"/>
    <w:rsid w:val="00C449C2"/>
    <w:rsid w:val="00C4541B"/>
    <w:rsid w:val="00C4594C"/>
    <w:rsid w:val="00C4596D"/>
    <w:rsid w:val="00C45DFD"/>
    <w:rsid w:val="00C4623A"/>
    <w:rsid w:val="00C46A97"/>
    <w:rsid w:val="00C4742B"/>
    <w:rsid w:val="00C47CA2"/>
    <w:rsid w:val="00C50D36"/>
    <w:rsid w:val="00C50ED6"/>
    <w:rsid w:val="00C513AD"/>
    <w:rsid w:val="00C514EE"/>
    <w:rsid w:val="00C5194E"/>
    <w:rsid w:val="00C51FD2"/>
    <w:rsid w:val="00C52A27"/>
    <w:rsid w:val="00C52AAB"/>
    <w:rsid w:val="00C52CC4"/>
    <w:rsid w:val="00C5398D"/>
    <w:rsid w:val="00C53A05"/>
    <w:rsid w:val="00C53AA9"/>
    <w:rsid w:val="00C53CDA"/>
    <w:rsid w:val="00C545D6"/>
    <w:rsid w:val="00C54706"/>
    <w:rsid w:val="00C55031"/>
    <w:rsid w:val="00C5526C"/>
    <w:rsid w:val="00C552BC"/>
    <w:rsid w:val="00C553CB"/>
    <w:rsid w:val="00C55B08"/>
    <w:rsid w:val="00C55DD2"/>
    <w:rsid w:val="00C5755C"/>
    <w:rsid w:val="00C5798A"/>
    <w:rsid w:val="00C57B66"/>
    <w:rsid w:val="00C60E89"/>
    <w:rsid w:val="00C614CE"/>
    <w:rsid w:val="00C61A99"/>
    <w:rsid w:val="00C61CD9"/>
    <w:rsid w:val="00C636AB"/>
    <w:rsid w:val="00C63A94"/>
    <w:rsid w:val="00C63B43"/>
    <w:rsid w:val="00C63CA7"/>
    <w:rsid w:val="00C63F61"/>
    <w:rsid w:val="00C6431C"/>
    <w:rsid w:val="00C64977"/>
    <w:rsid w:val="00C65258"/>
    <w:rsid w:val="00C653F4"/>
    <w:rsid w:val="00C65499"/>
    <w:rsid w:val="00C65569"/>
    <w:rsid w:val="00C65574"/>
    <w:rsid w:val="00C659D6"/>
    <w:rsid w:val="00C65A58"/>
    <w:rsid w:val="00C67374"/>
    <w:rsid w:val="00C67478"/>
    <w:rsid w:val="00C674CF"/>
    <w:rsid w:val="00C706DC"/>
    <w:rsid w:val="00C707CB"/>
    <w:rsid w:val="00C707E7"/>
    <w:rsid w:val="00C71636"/>
    <w:rsid w:val="00C719B5"/>
    <w:rsid w:val="00C71B45"/>
    <w:rsid w:val="00C71FB6"/>
    <w:rsid w:val="00C72AB6"/>
    <w:rsid w:val="00C72D98"/>
    <w:rsid w:val="00C737BA"/>
    <w:rsid w:val="00C74A92"/>
    <w:rsid w:val="00C75BAA"/>
    <w:rsid w:val="00C75F3A"/>
    <w:rsid w:val="00C767EE"/>
    <w:rsid w:val="00C76A4E"/>
    <w:rsid w:val="00C76BD3"/>
    <w:rsid w:val="00C76E7E"/>
    <w:rsid w:val="00C76F6B"/>
    <w:rsid w:val="00C7745A"/>
    <w:rsid w:val="00C77809"/>
    <w:rsid w:val="00C77D5D"/>
    <w:rsid w:val="00C80A9D"/>
    <w:rsid w:val="00C80B49"/>
    <w:rsid w:val="00C80C65"/>
    <w:rsid w:val="00C81397"/>
    <w:rsid w:val="00C81BBA"/>
    <w:rsid w:val="00C81F6D"/>
    <w:rsid w:val="00C82302"/>
    <w:rsid w:val="00C82A5D"/>
    <w:rsid w:val="00C82EFC"/>
    <w:rsid w:val="00C83988"/>
    <w:rsid w:val="00C83A1B"/>
    <w:rsid w:val="00C83DDE"/>
    <w:rsid w:val="00C84036"/>
    <w:rsid w:val="00C8457E"/>
    <w:rsid w:val="00C858FE"/>
    <w:rsid w:val="00C8594F"/>
    <w:rsid w:val="00C85BBC"/>
    <w:rsid w:val="00C85D6B"/>
    <w:rsid w:val="00C860E8"/>
    <w:rsid w:val="00C874F3"/>
    <w:rsid w:val="00C9038A"/>
    <w:rsid w:val="00C903F0"/>
    <w:rsid w:val="00C9086B"/>
    <w:rsid w:val="00C908FB"/>
    <w:rsid w:val="00C91AF7"/>
    <w:rsid w:val="00C91B9E"/>
    <w:rsid w:val="00C91E55"/>
    <w:rsid w:val="00C929C9"/>
    <w:rsid w:val="00C92A2E"/>
    <w:rsid w:val="00C93378"/>
    <w:rsid w:val="00C9366D"/>
    <w:rsid w:val="00C937CD"/>
    <w:rsid w:val="00C93E54"/>
    <w:rsid w:val="00C93EA2"/>
    <w:rsid w:val="00C940E2"/>
    <w:rsid w:val="00C94779"/>
    <w:rsid w:val="00C947DF"/>
    <w:rsid w:val="00C94FFA"/>
    <w:rsid w:val="00C9544B"/>
    <w:rsid w:val="00C956EF"/>
    <w:rsid w:val="00C95C7F"/>
    <w:rsid w:val="00C95F84"/>
    <w:rsid w:val="00C96839"/>
    <w:rsid w:val="00C96BE8"/>
    <w:rsid w:val="00C96C56"/>
    <w:rsid w:val="00CA0089"/>
    <w:rsid w:val="00CA1345"/>
    <w:rsid w:val="00CA1702"/>
    <w:rsid w:val="00CA1BBB"/>
    <w:rsid w:val="00CA1C8F"/>
    <w:rsid w:val="00CA2015"/>
    <w:rsid w:val="00CA2043"/>
    <w:rsid w:val="00CA2099"/>
    <w:rsid w:val="00CA399A"/>
    <w:rsid w:val="00CA3ECD"/>
    <w:rsid w:val="00CA45E6"/>
    <w:rsid w:val="00CA4ADA"/>
    <w:rsid w:val="00CA4C51"/>
    <w:rsid w:val="00CA4CA9"/>
    <w:rsid w:val="00CA56B4"/>
    <w:rsid w:val="00CA584B"/>
    <w:rsid w:val="00CA5F52"/>
    <w:rsid w:val="00CA7225"/>
    <w:rsid w:val="00CA783E"/>
    <w:rsid w:val="00CA7EEE"/>
    <w:rsid w:val="00CB09B0"/>
    <w:rsid w:val="00CB1137"/>
    <w:rsid w:val="00CB12CF"/>
    <w:rsid w:val="00CB1C2E"/>
    <w:rsid w:val="00CB24B8"/>
    <w:rsid w:val="00CB263F"/>
    <w:rsid w:val="00CB267B"/>
    <w:rsid w:val="00CB27DD"/>
    <w:rsid w:val="00CB2EC6"/>
    <w:rsid w:val="00CB36DB"/>
    <w:rsid w:val="00CB3C2C"/>
    <w:rsid w:val="00CB40D6"/>
    <w:rsid w:val="00CB421F"/>
    <w:rsid w:val="00CB4540"/>
    <w:rsid w:val="00CB4D89"/>
    <w:rsid w:val="00CB5C0B"/>
    <w:rsid w:val="00CB60D9"/>
    <w:rsid w:val="00CB6460"/>
    <w:rsid w:val="00CB64CA"/>
    <w:rsid w:val="00CB6BF4"/>
    <w:rsid w:val="00CB6D24"/>
    <w:rsid w:val="00CB7596"/>
    <w:rsid w:val="00CB7909"/>
    <w:rsid w:val="00CB7A6B"/>
    <w:rsid w:val="00CB7A75"/>
    <w:rsid w:val="00CC0FB2"/>
    <w:rsid w:val="00CC1F77"/>
    <w:rsid w:val="00CC225B"/>
    <w:rsid w:val="00CC293C"/>
    <w:rsid w:val="00CC2A05"/>
    <w:rsid w:val="00CC2AF2"/>
    <w:rsid w:val="00CC2D52"/>
    <w:rsid w:val="00CC367A"/>
    <w:rsid w:val="00CC3929"/>
    <w:rsid w:val="00CC3B48"/>
    <w:rsid w:val="00CC3E46"/>
    <w:rsid w:val="00CC40EB"/>
    <w:rsid w:val="00CC41E6"/>
    <w:rsid w:val="00CC4B7F"/>
    <w:rsid w:val="00CC5AE1"/>
    <w:rsid w:val="00CC5CD8"/>
    <w:rsid w:val="00CC5E89"/>
    <w:rsid w:val="00CC60F6"/>
    <w:rsid w:val="00CC711B"/>
    <w:rsid w:val="00CC7228"/>
    <w:rsid w:val="00CC7F1C"/>
    <w:rsid w:val="00CD12AF"/>
    <w:rsid w:val="00CD13EA"/>
    <w:rsid w:val="00CD17EC"/>
    <w:rsid w:val="00CD183F"/>
    <w:rsid w:val="00CD1F7E"/>
    <w:rsid w:val="00CD21EA"/>
    <w:rsid w:val="00CD32A6"/>
    <w:rsid w:val="00CD3AC4"/>
    <w:rsid w:val="00CD443C"/>
    <w:rsid w:val="00CD4973"/>
    <w:rsid w:val="00CD4F1A"/>
    <w:rsid w:val="00CD627D"/>
    <w:rsid w:val="00CD6B98"/>
    <w:rsid w:val="00CD7AF0"/>
    <w:rsid w:val="00CD7E38"/>
    <w:rsid w:val="00CD7F6A"/>
    <w:rsid w:val="00CE0148"/>
    <w:rsid w:val="00CE0B7C"/>
    <w:rsid w:val="00CE0B7F"/>
    <w:rsid w:val="00CE142C"/>
    <w:rsid w:val="00CE169E"/>
    <w:rsid w:val="00CE17D8"/>
    <w:rsid w:val="00CE1B2B"/>
    <w:rsid w:val="00CE1F2B"/>
    <w:rsid w:val="00CE21D0"/>
    <w:rsid w:val="00CE21EA"/>
    <w:rsid w:val="00CE2C6B"/>
    <w:rsid w:val="00CE2F8B"/>
    <w:rsid w:val="00CE37B7"/>
    <w:rsid w:val="00CE43F0"/>
    <w:rsid w:val="00CE4984"/>
    <w:rsid w:val="00CE4D14"/>
    <w:rsid w:val="00CE50EA"/>
    <w:rsid w:val="00CE5554"/>
    <w:rsid w:val="00CE583A"/>
    <w:rsid w:val="00CE592F"/>
    <w:rsid w:val="00CE6248"/>
    <w:rsid w:val="00CE6781"/>
    <w:rsid w:val="00CE6B0F"/>
    <w:rsid w:val="00CE6F1F"/>
    <w:rsid w:val="00CE70C1"/>
    <w:rsid w:val="00CE715E"/>
    <w:rsid w:val="00CE746F"/>
    <w:rsid w:val="00CE7855"/>
    <w:rsid w:val="00CE7DAF"/>
    <w:rsid w:val="00CE7FB6"/>
    <w:rsid w:val="00CF03DC"/>
    <w:rsid w:val="00CF0411"/>
    <w:rsid w:val="00CF0A65"/>
    <w:rsid w:val="00CF1287"/>
    <w:rsid w:val="00CF13B3"/>
    <w:rsid w:val="00CF1C49"/>
    <w:rsid w:val="00CF20D7"/>
    <w:rsid w:val="00CF2C14"/>
    <w:rsid w:val="00CF2DC0"/>
    <w:rsid w:val="00CF372A"/>
    <w:rsid w:val="00CF3BF2"/>
    <w:rsid w:val="00CF3C21"/>
    <w:rsid w:val="00CF3D75"/>
    <w:rsid w:val="00CF40BB"/>
    <w:rsid w:val="00CF493D"/>
    <w:rsid w:val="00CF55B1"/>
    <w:rsid w:val="00CF58A0"/>
    <w:rsid w:val="00CF604B"/>
    <w:rsid w:val="00CF62FD"/>
    <w:rsid w:val="00CF63CA"/>
    <w:rsid w:val="00CF63E0"/>
    <w:rsid w:val="00CF6A3B"/>
    <w:rsid w:val="00CF753A"/>
    <w:rsid w:val="00CF754E"/>
    <w:rsid w:val="00CF788B"/>
    <w:rsid w:val="00D00216"/>
    <w:rsid w:val="00D007A7"/>
    <w:rsid w:val="00D0099B"/>
    <w:rsid w:val="00D009AD"/>
    <w:rsid w:val="00D01328"/>
    <w:rsid w:val="00D01585"/>
    <w:rsid w:val="00D015D7"/>
    <w:rsid w:val="00D01BFE"/>
    <w:rsid w:val="00D01CAC"/>
    <w:rsid w:val="00D01F11"/>
    <w:rsid w:val="00D024A3"/>
    <w:rsid w:val="00D02A97"/>
    <w:rsid w:val="00D02EDE"/>
    <w:rsid w:val="00D0301D"/>
    <w:rsid w:val="00D03372"/>
    <w:rsid w:val="00D03839"/>
    <w:rsid w:val="00D03FEA"/>
    <w:rsid w:val="00D04351"/>
    <w:rsid w:val="00D05524"/>
    <w:rsid w:val="00D05950"/>
    <w:rsid w:val="00D059BC"/>
    <w:rsid w:val="00D05F01"/>
    <w:rsid w:val="00D06140"/>
    <w:rsid w:val="00D0656F"/>
    <w:rsid w:val="00D06BD9"/>
    <w:rsid w:val="00D07665"/>
    <w:rsid w:val="00D07BB5"/>
    <w:rsid w:val="00D07DDA"/>
    <w:rsid w:val="00D10530"/>
    <w:rsid w:val="00D1149F"/>
    <w:rsid w:val="00D11E65"/>
    <w:rsid w:val="00D1209E"/>
    <w:rsid w:val="00D1343A"/>
    <w:rsid w:val="00D137D9"/>
    <w:rsid w:val="00D14284"/>
    <w:rsid w:val="00D144AC"/>
    <w:rsid w:val="00D14D4F"/>
    <w:rsid w:val="00D15412"/>
    <w:rsid w:val="00D1557A"/>
    <w:rsid w:val="00D15A35"/>
    <w:rsid w:val="00D16097"/>
    <w:rsid w:val="00D16187"/>
    <w:rsid w:val="00D16BDA"/>
    <w:rsid w:val="00D16D22"/>
    <w:rsid w:val="00D16FC2"/>
    <w:rsid w:val="00D17BC8"/>
    <w:rsid w:val="00D17ED5"/>
    <w:rsid w:val="00D21293"/>
    <w:rsid w:val="00D21ECC"/>
    <w:rsid w:val="00D2244E"/>
    <w:rsid w:val="00D22ADE"/>
    <w:rsid w:val="00D22DBE"/>
    <w:rsid w:val="00D23088"/>
    <w:rsid w:val="00D23A5B"/>
    <w:rsid w:val="00D241E2"/>
    <w:rsid w:val="00D241FA"/>
    <w:rsid w:val="00D24279"/>
    <w:rsid w:val="00D2432C"/>
    <w:rsid w:val="00D24B29"/>
    <w:rsid w:val="00D24FF9"/>
    <w:rsid w:val="00D25031"/>
    <w:rsid w:val="00D253ED"/>
    <w:rsid w:val="00D26757"/>
    <w:rsid w:val="00D26E0F"/>
    <w:rsid w:val="00D2766C"/>
    <w:rsid w:val="00D27917"/>
    <w:rsid w:val="00D2798B"/>
    <w:rsid w:val="00D27BB5"/>
    <w:rsid w:val="00D27C00"/>
    <w:rsid w:val="00D27D10"/>
    <w:rsid w:val="00D27EA4"/>
    <w:rsid w:val="00D30B2B"/>
    <w:rsid w:val="00D30C3A"/>
    <w:rsid w:val="00D30EC8"/>
    <w:rsid w:val="00D30FCB"/>
    <w:rsid w:val="00D31AA8"/>
    <w:rsid w:val="00D31B84"/>
    <w:rsid w:val="00D31DA2"/>
    <w:rsid w:val="00D32739"/>
    <w:rsid w:val="00D33032"/>
    <w:rsid w:val="00D338A8"/>
    <w:rsid w:val="00D33FB8"/>
    <w:rsid w:val="00D34564"/>
    <w:rsid w:val="00D34D05"/>
    <w:rsid w:val="00D35BA9"/>
    <w:rsid w:val="00D35FBD"/>
    <w:rsid w:val="00D36D5B"/>
    <w:rsid w:val="00D3763E"/>
    <w:rsid w:val="00D37787"/>
    <w:rsid w:val="00D37957"/>
    <w:rsid w:val="00D40AC4"/>
    <w:rsid w:val="00D40B77"/>
    <w:rsid w:val="00D40EC9"/>
    <w:rsid w:val="00D411E3"/>
    <w:rsid w:val="00D41280"/>
    <w:rsid w:val="00D42CAE"/>
    <w:rsid w:val="00D43004"/>
    <w:rsid w:val="00D435D2"/>
    <w:rsid w:val="00D4388B"/>
    <w:rsid w:val="00D43A25"/>
    <w:rsid w:val="00D43A9A"/>
    <w:rsid w:val="00D448D9"/>
    <w:rsid w:val="00D44992"/>
    <w:rsid w:val="00D44C4C"/>
    <w:rsid w:val="00D44D37"/>
    <w:rsid w:val="00D45859"/>
    <w:rsid w:val="00D45D46"/>
    <w:rsid w:val="00D45D4D"/>
    <w:rsid w:val="00D45D9D"/>
    <w:rsid w:val="00D462DB"/>
    <w:rsid w:val="00D46398"/>
    <w:rsid w:val="00D46432"/>
    <w:rsid w:val="00D46B0C"/>
    <w:rsid w:val="00D47318"/>
    <w:rsid w:val="00D4740C"/>
    <w:rsid w:val="00D4776E"/>
    <w:rsid w:val="00D47FEC"/>
    <w:rsid w:val="00D503C6"/>
    <w:rsid w:val="00D50C09"/>
    <w:rsid w:val="00D51082"/>
    <w:rsid w:val="00D5162B"/>
    <w:rsid w:val="00D51CF0"/>
    <w:rsid w:val="00D525FB"/>
    <w:rsid w:val="00D53210"/>
    <w:rsid w:val="00D53515"/>
    <w:rsid w:val="00D53F89"/>
    <w:rsid w:val="00D54D46"/>
    <w:rsid w:val="00D551C4"/>
    <w:rsid w:val="00D55625"/>
    <w:rsid w:val="00D5594D"/>
    <w:rsid w:val="00D559EC"/>
    <w:rsid w:val="00D55C0F"/>
    <w:rsid w:val="00D55D50"/>
    <w:rsid w:val="00D5609A"/>
    <w:rsid w:val="00D56380"/>
    <w:rsid w:val="00D5649A"/>
    <w:rsid w:val="00D5661A"/>
    <w:rsid w:val="00D56BF2"/>
    <w:rsid w:val="00D56E8C"/>
    <w:rsid w:val="00D570AF"/>
    <w:rsid w:val="00D572EF"/>
    <w:rsid w:val="00D57E21"/>
    <w:rsid w:val="00D6005D"/>
    <w:rsid w:val="00D600E4"/>
    <w:rsid w:val="00D6054C"/>
    <w:rsid w:val="00D60771"/>
    <w:rsid w:val="00D60B0E"/>
    <w:rsid w:val="00D60E96"/>
    <w:rsid w:val="00D60F4F"/>
    <w:rsid w:val="00D6165B"/>
    <w:rsid w:val="00D61F90"/>
    <w:rsid w:val="00D63956"/>
    <w:rsid w:val="00D64289"/>
    <w:rsid w:val="00D643FE"/>
    <w:rsid w:val="00D6443A"/>
    <w:rsid w:val="00D64E1C"/>
    <w:rsid w:val="00D652A2"/>
    <w:rsid w:val="00D65C14"/>
    <w:rsid w:val="00D65E74"/>
    <w:rsid w:val="00D66309"/>
    <w:rsid w:val="00D66B1A"/>
    <w:rsid w:val="00D67598"/>
    <w:rsid w:val="00D67E95"/>
    <w:rsid w:val="00D700A1"/>
    <w:rsid w:val="00D70335"/>
    <w:rsid w:val="00D707F8"/>
    <w:rsid w:val="00D70B82"/>
    <w:rsid w:val="00D70BD1"/>
    <w:rsid w:val="00D70CC2"/>
    <w:rsid w:val="00D70D4B"/>
    <w:rsid w:val="00D70F12"/>
    <w:rsid w:val="00D713A5"/>
    <w:rsid w:val="00D71BA4"/>
    <w:rsid w:val="00D71C56"/>
    <w:rsid w:val="00D71D35"/>
    <w:rsid w:val="00D72104"/>
    <w:rsid w:val="00D7235B"/>
    <w:rsid w:val="00D730AB"/>
    <w:rsid w:val="00D733DF"/>
    <w:rsid w:val="00D733E3"/>
    <w:rsid w:val="00D73A29"/>
    <w:rsid w:val="00D7401F"/>
    <w:rsid w:val="00D7447E"/>
    <w:rsid w:val="00D74B70"/>
    <w:rsid w:val="00D74D4F"/>
    <w:rsid w:val="00D74F4C"/>
    <w:rsid w:val="00D75C82"/>
    <w:rsid w:val="00D76196"/>
    <w:rsid w:val="00D764C7"/>
    <w:rsid w:val="00D76A5D"/>
    <w:rsid w:val="00D77095"/>
    <w:rsid w:val="00D774D4"/>
    <w:rsid w:val="00D80615"/>
    <w:rsid w:val="00D808ED"/>
    <w:rsid w:val="00D80C4F"/>
    <w:rsid w:val="00D80CC9"/>
    <w:rsid w:val="00D80EBB"/>
    <w:rsid w:val="00D8130F"/>
    <w:rsid w:val="00D81365"/>
    <w:rsid w:val="00D8150F"/>
    <w:rsid w:val="00D81667"/>
    <w:rsid w:val="00D819AD"/>
    <w:rsid w:val="00D82784"/>
    <w:rsid w:val="00D82EB6"/>
    <w:rsid w:val="00D83715"/>
    <w:rsid w:val="00D83A2B"/>
    <w:rsid w:val="00D83AF7"/>
    <w:rsid w:val="00D83E8C"/>
    <w:rsid w:val="00D83FBF"/>
    <w:rsid w:val="00D844BA"/>
    <w:rsid w:val="00D8521B"/>
    <w:rsid w:val="00D8588E"/>
    <w:rsid w:val="00D86651"/>
    <w:rsid w:val="00D8694F"/>
    <w:rsid w:val="00D86DC7"/>
    <w:rsid w:val="00D86DDA"/>
    <w:rsid w:val="00D8724C"/>
    <w:rsid w:val="00D9009F"/>
    <w:rsid w:val="00D901D1"/>
    <w:rsid w:val="00D906A7"/>
    <w:rsid w:val="00D90A6F"/>
    <w:rsid w:val="00D90B5F"/>
    <w:rsid w:val="00D90ED9"/>
    <w:rsid w:val="00D91452"/>
    <w:rsid w:val="00D91A86"/>
    <w:rsid w:val="00D9275E"/>
    <w:rsid w:val="00D93475"/>
    <w:rsid w:val="00D93EA7"/>
    <w:rsid w:val="00D93F57"/>
    <w:rsid w:val="00D93F8D"/>
    <w:rsid w:val="00D9491C"/>
    <w:rsid w:val="00D9611D"/>
    <w:rsid w:val="00D96F2B"/>
    <w:rsid w:val="00D9736A"/>
    <w:rsid w:val="00D978FC"/>
    <w:rsid w:val="00D97CD5"/>
    <w:rsid w:val="00DA0040"/>
    <w:rsid w:val="00DA011E"/>
    <w:rsid w:val="00DA042D"/>
    <w:rsid w:val="00DA09DB"/>
    <w:rsid w:val="00DA1745"/>
    <w:rsid w:val="00DA1B61"/>
    <w:rsid w:val="00DA232D"/>
    <w:rsid w:val="00DA2A49"/>
    <w:rsid w:val="00DA2B3B"/>
    <w:rsid w:val="00DA2C40"/>
    <w:rsid w:val="00DA2CC2"/>
    <w:rsid w:val="00DA3278"/>
    <w:rsid w:val="00DA3C37"/>
    <w:rsid w:val="00DA4355"/>
    <w:rsid w:val="00DA46F1"/>
    <w:rsid w:val="00DA4A82"/>
    <w:rsid w:val="00DA4B67"/>
    <w:rsid w:val="00DA663D"/>
    <w:rsid w:val="00DA6954"/>
    <w:rsid w:val="00DA6EFB"/>
    <w:rsid w:val="00DA7688"/>
    <w:rsid w:val="00DA7983"/>
    <w:rsid w:val="00DB0929"/>
    <w:rsid w:val="00DB0C56"/>
    <w:rsid w:val="00DB1E38"/>
    <w:rsid w:val="00DB37A4"/>
    <w:rsid w:val="00DB389D"/>
    <w:rsid w:val="00DB3976"/>
    <w:rsid w:val="00DB6AFF"/>
    <w:rsid w:val="00DB6D13"/>
    <w:rsid w:val="00DB6F37"/>
    <w:rsid w:val="00DB75A0"/>
    <w:rsid w:val="00DB7E43"/>
    <w:rsid w:val="00DC0157"/>
    <w:rsid w:val="00DC039F"/>
    <w:rsid w:val="00DC079F"/>
    <w:rsid w:val="00DC0A2D"/>
    <w:rsid w:val="00DC0C32"/>
    <w:rsid w:val="00DC15D6"/>
    <w:rsid w:val="00DC1A0E"/>
    <w:rsid w:val="00DC27EF"/>
    <w:rsid w:val="00DC4EE2"/>
    <w:rsid w:val="00DC6A92"/>
    <w:rsid w:val="00DC6BEE"/>
    <w:rsid w:val="00DC6E35"/>
    <w:rsid w:val="00DC6FB5"/>
    <w:rsid w:val="00DC7EEB"/>
    <w:rsid w:val="00DD03CF"/>
    <w:rsid w:val="00DD095F"/>
    <w:rsid w:val="00DD0FE7"/>
    <w:rsid w:val="00DD139A"/>
    <w:rsid w:val="00DD15DB"/>
    <w:rsid w:val="00DD1A1B"/>
    <w:rsid w:val="00DD1DE8"/>
    <w:rsid w:val="00DD1F7B"/>
    <w:rsid w:val="00DD222D"/>
    <w:rsid w:val="00DD40C2"/>
    <w:rsid w:val="00DD46CD"/>
    <w:rsid w:val="00DD4BB9"/>
    <w:rsid w:val="00DD4CC0"/>
    <w:rsid w:val="00DD4D0C"/>
    <w:rsid w:val="00DD537C"/>
    <w:rsid w:val="00DD54D3"/>
    <w:rsid w:val="00DD7A51"/>
    <w:rsid w:val="00DE015C"/>
    <w:rsid w:val="00DE0396"/>
    <w:rsid w:val="00DE0C9E"/>
    <w:rsid w:val="00DE0D56"/>
    <w:rsid w:val="00DE1A95"/>
    <w:rsid w:val="00DE1B8D"/>
    <w:rsid w:val="00DE201E"/>
    <w:rsid w:val="00DE2079"/>
    <w:rsid w:val="00DE2103"/>
    <w:rsid w:val="00DE226D"/>
    <w:rsid w:val="00DE24F7"/>
    <w:rsid w:val="00DE2685"/>
    <w:rsid w:val="00DE3694"/>
    <w:rsid w:val="00DE4729"/>
    <w:rsid w:val="00DE47E7"/>
    <w:rsid w:val="00DE48AA"/>
    <w:rsid w:val="00DE5235"/>
    <w:rsid w:val="00DE5745"/>
    <w:rsid w:val="00DE5C53"/>
    <w:rsid w:val="00DE620D"/>
    <w:rsid w:val="00DE6221"/>
    <w:rsid w:val="00DE7046"/>
    <w:rsid w:val="00DE75B7"/>
    <w:rsid w:val="00DE7639"/>
    <w:rsid w:val="00DE7C34"/>
    <w:rsid w:val="00DE7F33"/>
    <w:rsid w:val="00DF01E3"/>
    <w:rsid w:val="00DF1FD3"/>
    <w:rsid w:val="00DF2098"/>
    <w:rsid w:val="00DF2445"/>
    <w:rsid w:val="00DF2F4C"/>
    <w:rsid w:val="00DF32FA"/>
    <w:rsid w:val="00DF359A"/>
    <w:rsid w:val="00DF37AE"/>
    <w:rsid w:val="00DF3B10"/>
    <w:rsid w:val="00DF4171"/>
    <w:rsid w:val="00DF41D6"/>
    <w:rsid w:val="00DF4B08"/>
    <w:rsid w:val="00DF5BA0"/>
    <w:rsid w:val="00DF5D88"/>
    <w:rsid w:val="00DF682E"/>
    <w:rsid w:val="00DF6876"/>
    <w:rsid w:val="00DF6D2C"/>
    <w:rsid w:val="00DF71B2"/>
    <w:rsid w:val="00DF73D9"/>
    <w:rsid w:val="00DF74FE"/>
    <w:rsid w:val="00DF7623"/>
    <w:rsid w:val="00DF76F6"/>
    <w:rsid w:val="00DF77EF"/>
    <w:rsid w:val="00E007FC"/>
    <w:rsid w:val="00E00D5F"/>
    <w:rsid w:val="00E013F0"/>
    <w:rsid w:val="00E016AC"/>
    <w:rsid w:val="00E02005"/>
    <w:rsid w:val="00E0209D"/>
    <w:rsid w:val="00E02258"/>
    <w:rsid w:val="00E027EC"/>
    <w:rsid w:val="00E02EEE"/>
    <w:rsid w:val="00E02F63"/>
    <w:rsid w:val="00E03134"/>
    <w:rsid w:val="00E031A1"/>
    <w:rsid w:val="00E031BE"/>
    <w:rsid w:val="00E03822"/>
    <w:rsid w:val="00E03D75"/>
    <w:rsid w:val="00E046AF"/>
    <w:rsid w:val="00E04741"/>
    <w:rsid w:val="00E05C65"/>
    <w:rsid w:val="00E0603E"/>
    <w:rsid w:val="00E06839"/>
    <w:rsid w:val="00E075C4"/>
    <w:rsid w:val="00E077E6"/>
    <w:rsid w:val="00E078AD"/>
    <w:rsid w:val="00E07E91"/>
    <w:rsid w:val="00E07FA3"/>
    <w:rsid w:val="00E1028D"/>
    <w:rsid w:val="00E1042C"/>
    <w:rsid w:val="00E126B9"/>
    <w:rsid w:val="00E12EDF"/>
    <w:rsid w:val="00E12F7B"/>
    <w:rsid w:val="00E133E9"/>
    <w:rsid w:val="00E13C6A"/>
    <w:rsid w:val="00E13E6C"/>
    <w:rsid w:val="00E14043"/>
    <w:rsid w:val="00E148BA"/>
    <w:rsid w:val="00E14D27"/>
    <w:rsid w:val="00E15CE8"/>
    <w:rsid w:val="00E1686B"/>
    <w:rsid w:val="00E16CA5"/>
    <w:rsid w:val="00E16CE9"/>
    <w:rsid w:val="00E16D3A"/>
    <w:rsid w:val="00E1701C"/>
    <w:rsid w:val="00E17431"/>
    <w:rsid w:val="00E17C46"/>
    <w:rsid w:val="00E202EE"/>
    <w:rsid w:val="00E20357"/>
    <w:rsid w:val="00E206E5"/>
    <w:rsid w:val="00E212CB"/>
    <w:rsid w:val="00E21307"/>
    <w:rsid w:val="00E21434"/>
    <w:rsid w:val="00E21DDF"/>
    <w:rsid w:val="00E21F10"/>
    <w:rsid w:val="00E22563"/>
    <w:rsid w:val="00E2261F"/>
    <w:rsid w:val="00E22DA7"/>
    <w:rsid w:val="00E230E4"/>
    <w:rsid w:val="00E23263"/>
    <w:rsid w:val="00E2426D"/>
    <w:rsid w:val="00E2456A"/>
    <w:rsid w:val="00E2473F"/>
    <w:rsid w:val="00E247E3"/>
    <w:rsid w:val="00E248B8"/>
    <w:rsid w:val="00E24957"/>
    <w:rsid w:val="00E24C4C"/>
    <w:rsid w:val="00E2567E"/>
    <w:rsid w:val="00E258A4"/>
    <w:rsid w:val="00E25D17"/>
    <w:rsid w:val="00E260EA"/>
    <w:rsid w:val="00E270F0"/>
    <w:rsid w:val="00E3134F"/>
    <w:rsid w:val="00E3173B"/>
    <w:rsid w:val="00E31B7D"/>
    <w:rsid w:val="00E326FC"/>
    <w:rsid w:val="00E33193"/>
    <w:rsid w:val="00E33258"/>
    <w:rsid w:val="00E33488"/>
    <w:rsid w:val="00E33911"/>
    <w:rsid w:val="00E347C3"/>
    <w:rsid w:val="00E350ED"/>
    <w:rsid w:val="00E354DC"/>
    <w:rsid w:val="00E355D4"/>
    <w:rsid w:val="00E35959"/>
    <w:rsid w:val="00E3603B"/>
    <w:rsid w:val="00E3639D"/>
    <w:rsid w:val="00E36A9F"/>
    <w:rsid w:val="00E36BEB"/>
    <w:rsid w:val="00E36E03"/>
    <w:rsid w:val="00E36E47"/>
    <w:rsid w:val="00E36FAF"/>
    <w:rsid w:val="00E37D52"/>
    <w:rsid w:val="00E405ED"/>
    <w:rsid w:val="00E40694"/>
    <w:rsid w:val="00E40C77"/>
    <w:rsid w:val="00E4111F"/>
    <w:rsid w:val="00E42AC8"/>
    <w:rsid w:val="00E42B33"/>
    <w:rsid w:val="00E42CFD"/>
    <w:rsid w:val="00E433ED"/>
    <w:rsid w:val="00E43A76"/>
    <w:rsid w:val="00E43C13"/>
    <w:rsid w:val="00E4422C"/>
    <w:rsid w:val="00E44F42"/>
    <w:rsid w:val="00E450F5"/>
    <w:rsid w:val="00E4530D"/>
    <w:rsid w:val="00E456EF"/>
    <w:rsid w:val="00E458B5"/>
    <w:rsid w:val="00E4597B"/>
    <w:rsid w:val="00E464C1"/>
    <w:rsid w:val="00E46589"/>
    <w:rsid w:val="00E46A13"/>
    <w:rsid w:val="00E47835"/>
    <w:rsid w:val="00E47941"/>
    <w:rsid w:val="00E503CF"/>
    <w:rsid w:val="00E50544"/>
    <w:rsid w:val="00E50923"/>
    <w:rsid w:val="00E50E48"/>
    <w:rsid w:val="00E50F75"/>
    <w:rsid w:val="00E51EA5"/>
    <w:rsid w:val="00E5232D"/>
    <w:rsid w:val="00E52614"/>
    <w:rsid w:val="00E529A0"/>
    <w:rsid w:val="00E52A51"/>
    <w:rsid w:val="00E53438"/>
    <w:rsid w:val="00E552D3"/>
    <w:rsid w:val="00E558EA"/>
    <w:rsid w:val="00E568DA"/>
    <w:rsid w:val="00E569E7"/>
    <w:rsid w:val="00E56A4C"/>
    <w:rsid w:val="00E570F4"/>
    <w:rsid w:val="00E578F2"/>
    <w:rsid w:val="00E60094"/>
    <w:rsid w:val="00E612D0"/>
    <w:rsid w:val="00E614D5"/>
    <w:rsid w:val="00E626C0"/>
    <w:rsid w:val="00E639E8"/>
    <w:rsid w:val="00E64446"/>
    <w:rsid w:val="00E64BA3"/>
    <w:rsid w:val="00E65481"/>
    <w:rsid w:val="00E65B39"/>
    <w:rsid w:val="00E66802"/>
    <w:rsid w:val="00E67226"/>
    <w:rsid w:val="00E673CD"/>
    <w:rsid w:val="00E67B90"/>
    <w:rsid w:val="00E7033F"/>
    <w:rsid w:val="00E70A6A"/>
    <w:rsid w:val="00E70F67"/>
    <w:rsid w:val="00E72282"/>
    <w:rsid w:val="00E72300"/>
    <w:rsid w:val="00E723E5"/>
    <w:rsid w:val="00E72B93"/>
    <w:rsid w:val="00E72DC2"/>
    <w:rsid w:val="00E73450"/>
    <w:rsid w:val="00E73B20"/>
    <w:rsid w:val="00E743EF"/>
    <w:rsid w:val="00E74DF5"/>
    <w:rsid w:val="00E75165"/>
    <w:rsid w:val="00E756F7"/>
    <w:rsid w:val="00E75ABD"/>
    <w:rsid w:val="00E75EDB"/>
    <w:rsid w:val="00E75FE9"/>
    <w:rsid w:val="00E76593"/>
    <w:rsid w:val="00E76935"/>
    <w:rsid w:val="00E76E5E"/>
    <w:rsid w:val="00E76EA3"/>
    <w:rsid w:val="00E804C5"/>
    <w:rsid w:val="00E8111D"/>
    <w:rsid w:val="00E81353"/>
    <w:rsid w:val="00E8170D"/>
    <w:rsid w:val="00E8186F"/>
    <w:rsid w:val="00E81E00"/>
    <w:rsid w:val="00E81FF0"/>
    <w:rsid w:val="00E821A9"/>
    <w:rsid w:val="00E827C2"/>
    <w:rsid w:val="00E8373B"/>
    <w:rsid w:val="00E83EFA"/>
    <w:rsid w:val="00E840A8"/>
    <w:rsid w:val="00E843A5"/>
    <w:rsid w:val="00E844EB"/>
    <w:rsid w:val="00E85750"/>
    <w:rsid w:val="00E867FC"/>
    <w:rsid w:val="00E86C59"/>
    <w:rsid w:val="00E877D2"/>
    <w:rsid w:val="00E87D0B"/>
    <w:rsid w:val="00E9000A"/>
    <w:rsid w:val="00E904AF"/>
    <w:rsid w:val="00E90E43"/>
    <w:rsid w:val="00E90E95"/>
    <w:rsid w:val="00E919E1"/>
    <w:rsid w:val="00E92033"/>
    <w:rsid w:val="00E9286C"/>
    <w:rsid w:val="00E92CB1"/>
    <w:rsid w:val="00E93471"/>
    <w:rsid w:val="00E937AC"/>
    <w:rsid w:val="00E9454E"/>
    <w:rsid w:val="00E94BAA"/>
    <w:rsid w:val="00E95B77"/>
    <w:rsid w:val="00E95D7E"/>
    <w:rsid w:val="00E96959"/>
    <w:rsid w:val="00E96B54"/>
    <w:rsid w:val="00E96C79"/>
    <w:rsid w:val="00E9752B"/>
    <w:rsid w:val="00E97616"/>
    <w:rsid w:val="00E977C4"/>
    <w:rsid w:val="00E97A26"/>
    <w:rsid w:val="00E97CAD"/>
    <w:rsid w:val="00EA05B4"/>
    <w:rsid w:val="00EA0AF1"/>
    <w:rsid w:val="00EA0B4D"/>
    <w:rsid w:val="00EA0DF5"/>
    <w:rsid w:val="00EA1493"/>
    <w:rsid w:val="00EA17FC"/>
    <w:rsid w:val="00EA2753"/>
    <w:rsid w:val="00EA27E4"/>
    <w:rsid w:val="00EA28BB"/>
    <w:rsid w:val="00EA3A17"/>
    <w:rsid w:val="00EA3BAA"/>
    <w:rsid w:val="00EA496F"/>
    <w:rsid w:val="00EA4CFA"/>
    <w:rsid w:val="00EA4FB8"/>
    <w:rsid w:val="00EA582B"/>
    <w:rsid w:val="00EA6147"/>
    <w:rsid w:val="00EA6173"/>
    <w:rsid w:val="00EA6233"/>
    <w:rsid w:val="00EA6361"/>
    <w:rsid w:val="00EA79EF"/>
    <w:rsid w:val="00EA7BAA"/>
    <w:rsid w:val="00EA7D0C"/>
    <w:rsid w:val="00EB0862"/>
    <w:rsid w:val="00EB0CB7"/>
    <w:rsid w:val="00EB1A2B"/>
    <w:rsid w:val="00EB2151"/>
    <w:rsid w:val="00EB28B4"/>
    <w:rsid w:val="00EB28EF"/>
    <w:rsid w:val="00EB2A52"/>
    <w:rsid w:val="00EB3775"/>
    <w:rsid w:val="00EB39DB"/>
    <w:rsid w:val="00EB488F"/>
    <w:rsid w:val="00EB5CD1"/>
    <w:rsid w:val="00EB60FE"/>
    <w:rsid w:val="00EB6E03"/>
    <w:rsid w:val="00EB7945"/>
    <w:rsid w:val="00EB7E3B"/>
    <w:rsid w:val="00EB7F92"/>
    <w:rsid w:val="00EC26DD"/>
    <w:rsid w:val="00EC2E2A"/>
    <w:rsid w:val="00EC315E"/>
    <w:rsid w:val="00EC34BB"/>
    <w:rsid w:val="00EC3EB7"/>
    <w:rsid w:val="00EC3FBD"/>
    <w:rsid w:val="00EC40E2"/>
    <w:rsid w:val="00EC4182"/>
    <w:rsid w:val="00EC4BE5"/>
    <w:rsid w:val="00EC52F1"/>
    <w:rsid w:val="00EC546B"/>
    <w:rsid w:val="00EC5AA3"/>
    <w:rsid w:val="00EC5C64"/>
    <w:rsid w:val="00EC5DCB"/>
    <w:rsid w:val="00EC5E4A"/>
    <w:rsid w:val="00EC633E"/>
    <w:rsid w:val="00EC6DE4"/>
    <w:rsid w:val="00EC6E84"/>
    <w:rsid w:val="00EC7001"/>
    <w:rsid w:val="00EC7683"/>
    <w:rsid w:val="00EC77D7"/>
    <w:rsid w:val="00EC7A7D"/>
    <w:rsid w:val="00EC7E58"/>
    <w:rsid w:val="00EC7E62"/>
    <w:rsid w:val="00ED045E"/>
    <w:rsid w:val="00ED0F1E"/>
    <w:rsid w:val="00ED1642"/>
    <w:rsid w:val="00ED1652"/>
    <w:rsid w:val="00ED1DE2"/>
    <w:rsid w:val="00ED3DB2"/>
    <w:rsid w:val="00ED451A"/>
    <w:rsid w:val="00ED64BD"/>
    <w:rsid w:val="00ED651C"/>
    <w:rsid w:val="00ED6A87"/>
    <w:rsid w:val="00ED70CC"/>
    <w:rsid w:val="00ED7409"/>
    <w:rsid w:val="00ED7462"/>
    <w:rsid w:val="00ED7534"/>
    <w:rsid w:val="00EE02ED"/>
    <w:rsid w:val="00EE059C"/>
    <w:rsid w:val="00EE08F6"/>
    <w:rsid w:val="00EE0DD6"/>
    <w:rsid w:val="00EE0EB0"/>
    <w:rsid w:val="00EE1DB6"/>
    <w:rsid w:val="00EE20B4"/>
    <w:rsid w:val="00EE23F8"/>
    <w:rsid w:val="00EE24FC"/>
    <w:rsid w:val="00EE3389"/>
    <w:rsid w:val="00EE3424"/>
    <w:rsid w:val="00EE3520"/>
    <w:rsid w:val="00EE3EA9"/>
    <w:rsid w:val="00EE452F"/>
    <w:rsid w:val="00EE4880"/>
    <w:rsid w:val="00EE52D0"/>
    <w:rsid w:val="00EE5364"/>
    <w:rsid w:val="00EE548C"/>
    <w:rsid w:val="00EE592A"/>
    <w:rsid w:val="00EE5950"/>
    <w:rsid w:val="00EE5ED3"/>
    <w:rsid w:val="00EE60C8"/>
    <w:rsid w:val="00EE61D3"/>
    <w:rsid w:val="00EE6331"/>
    <w:rsid w:val="00EE6A0B"/>
    <w:rsid w:val="00EE6D6D"/>
    <w:rsid w:val="00EE71DD"/>
    <w:rsid w:val="00EF04BD"/>
    <w:rsid w:val="00EF06B6"/>
    <w:rsid w:val="00EF124E"/>
    <w:rsid w:val="00EF1897"/>
    <w:rsid w:val="00EF1E23"/>
    <w:rsid w:val="00EF20A8"/>
    <w:rsid w:val="00EF22C8"/>
    <w:rsid w:val="00EF2701"/>
    <w:rsid w:val="00EF3282"/>
    <w:rsid w:val="00EF39B2"/>
    <w:rsid w:val="00EF3C83"/>
    <w:rsid w:val="00EF3CB9"/>
    <w:rsid w:val="00EF4489"/>
    <w:rsid w:val="00EF47B6"/>
    <w:rsid w:val="00EF48D7"/>
    <w:rsid w:val="00EF4C08"/>
    <w:rsid w:val="00EF51ED"/>
    <w:rsid w:val="00EF64C2"/>
    <w:rsid w:val="00EF7ADE"/>
    <w:rsid w:val="00EF7D3F"/>
    <w:rsid w:val="00F000DB"/>
    <w:rsid w:val="00F00CDE"/>
    <w:rsid w:val="00F015CD"/>
    <w:rsid w:val="00F0162C"/>
    <w:rsid w:val="00F019BC"/>
    <w:rsid w:val="00F01F86"/>
    <w:rsid w:val="00F02142"/>
    <w:rsid w:val="00F026B3"/>
    <w:rsid w:val="00F02894"/>
    <w:rsid w:val="00F02FDD"/>
    <w:rsid w:val="00F0388F"/>
    <w:rsid w:val="00F04645"/>
    <w:rsid w:val="00F04C60"/>
    <w:rsid w:val="00F04F6C"/>
    <w:rsid w:val="00F050E8"/>
    <w:rsid w:val="00F0550C"/>
    <w:rsid w:val="00F057E9"/>
    <w:rsid w:val="00F05B8A"/>
    <w:rsid w:val="00F06295"/>
    <w:rsid w:val="00F06AB9"/>
    <w:rsid w:val="00F06C5F"/>
    <w:rsid w:val="00F06E52"/>
    <w:rsid w:val="00F0780B"/>
    <w:rsid w:val="00F07888"/>
    <w:rsid w:val="00F07913"/>
    <w:rsid w:val="00F07966"/>
    <w:rsid w:val="00F07988"/>
    <w:rsid w:val="00F1040D"/>
    <w:rsid w:val="00F10857"/>
    <w:rsid w:val="00F10FC2"/>
    <w:rsid w:val="00F112F8"/>
    <w:rsid w:val="00F1235E"/>
    <w:rsid w:val="00F12B92"/>
    <w:rsid w:val="00F12E95"/>
    <w:rsid w:val="00F134C4"/>
    <w:rsid w:val="00F135E4"/>
    <w:rsid w:val="00F13C8F"/>
    <w:rsid w:val="00F14071"/>
    <w:rsid w:val="00F14152"/>
    <w:rsid w:val="00F15130"/>
    <w:rsid w:val="00F1616E"/>
    <w:rsid w:val="00F161C4"/>
    <w:rsid w:val="00F16254"/>
    <w:rsid w:val="00F16452"/>
    <w:rsid w:val="00F16694"/>
    <w:rsid w:val="00F16B90"/>
    <w:rsid w:val="00F177D7"/>
    <w:rsid w:val="00F17FB4"/>
    <w:rsid w:val="00F17FD8"/>
    <w:rsid w:val="00F2048D"/>
    <w:rsid w:val="00F20E32"/>
    <w:rsid w:val="00F216C1"/>
    <w:rsid w:val="00F21CBF"/>
    <w:rsid w:val="00F2365D"/>
    <w:rsid w:val="00F2511C"/>
    <w:rsid w:val="00F25E49"/>
    <w:rsid w:val="00F262DC"/>
    <w:rsid w:val="00F2655D"/>
    <w:rsid w:val="00F26B4C"/>
    <w:rsid w:val="00F27000"/>
    <w:rsid w:val="00F27FC0"/>
    <w:rsid w:val="00F305A2"/>
    <w:rsid w:val="00F30F3D"/>
    <w:rsid w:val="00F31C85"/>
    <w:rsid w:val="00F31D1F"/>
    <w:rsid w:val="00F329F2"/>
    <w:rsid w:val="00F330AA"/>
    <w:rsid w:val="00F333CA"/>
    <w:rsid w:val="00F333D7"/>
    <w:rsid w:val="00F339F1"/>
    <w:rsid w:val="00F33A86"/>
    <w:rsid w:val="00F33C87"/>
    <w:rsid w:val="00F33FC9"/>
    <w:rsid w:val="00F34EC3"/>
    <w:rsid w:val="00F34EF6"/>
    <w:rsid w:val="00F35B84"/>
    <w:rsid w:val="00F35BBE"/>
    <w:rsid w:val="00F36670"/>
    <w:rsid w:val="00F36866"/>
    <w:rsid w:val="00F36EA4"/>
    <w:rsid w:val="00F371D5"/>
    <w:rsid w:val="00F37F16"/>
    <w:rsid w:val="00F40C3F"/>
    <w:rsid w:val="00F41295"/>
    <w:rsid w:val="00F41AA9"/>
    <w:rsid w:val="00F42448"/>
    <w:rsid w:val="00F427B2"/>
    <w:rsid w:val="00F42A3C"/>
    <w:rsid w:val="00F43A1C"/>
    <w:rsid w:val="00F43F2E"/>
    <w:rsid w:val="00F4505F"/>
    <w:rsid w:val="00F45164"/>
    <w:rsid w:val="00F45CF7"/>
    <w:rsid w:val="00F474F2"/>
    <w:rsid w:val="00F475A7"/>
    <w:rsid w:val="00F4796C"/>
    <w:rsid w:val="00F47C84"/>
    <w:rsid w:val="00F47E9D"/>
    <w:rsid w:val="00F47F2F"/>
    <w:rsid w:val="00F50034"/>
    <w:rsid w:val="00F50525"/>
    <w:rsid w:val="00F510A5"/>
    <w:rsid w:val="00F513B3"/>
    <w:rsid w:val="00F51615"/>
    <w:rsid w:val="00F519EB"/>
    <w:rsid w:val="00F51AE6"/>
    <w:rsid w:val="00F52479"/>
    <w:rsid w:val="00F526F6"/>
    <w:rsid w:val="00F53560"/>
    <w:rsid w:val="00F53671"/>
    <w:rsid w:val="00F53CFE"/>
    <w:rsid w:val="00F53D11"/>
    <w:rsid w:val="00F54333"/>
    <w:rsid w:val="00F54428"/>
    <w:rsid w:val="00F554BE"/>
    <w:rsid w:val="00F55894"/>
    <w:rsid w:val="00F5662D"/>
    <w:rsid w:val="00F566F2"/>
    <w:rsid w:val="00F567D4"/>
    <w:rsid w:val="00F569A1"/>
    <w:rsid w:val="00F5700A"/>
    <w:rsid w:val="00F57304"/>
    <w:rsid w:val="00F601AE"/>
    <w:rsid w:val="00F602CE"/>
    <w:rsid w:val="00F6137B"/>
    <w:rsid w:val="00F61B1D"/>
    <w:rsid w:val="00F63000"/>
    <w:rsid w:val="00F63076"/>
    <w:rsid w:val="00F632B9"/>
    <w:rsid w:val="00F632F3"/>
    <w:rsid w:val="00F633EC"/>
    <w:rsid w:val="00F63479"/>
    <w:rsid w:val="00F634D0"/>
    <w:rsid w:val="00F63A5D"/>
    <w:rsid w:val="00F6668F"/>
    <w:rsid w:val="00F666FB"/>
    <w:rsid w:val="00F66E8A"/>
    <w:rsid w:val="00F67252"/>
    <w:rsid w:val="00F673BC"/>
    <w:rsid w:val="00F67653"/>
    <w:rsid w:val="00F67BF0"/>
    <w:rsid w:val="00F702FD"/>
    <w:rsid w:val="00F70367"/>
    <w:rsid w:val="00F7045E"/>
    <w:rsid w:val="00F708B4"/>
    <w:rsid w:val="00F7160A"/>
    <w:rsid w:val="00F719B4"/>
    <w:rsid w:val="00F71BAC"/>
    <w:rsid w:val="00F72055"/>
    <w:rsid w:val="00F73199"/>
    <w:rsid w:val="00F7403E"/>
    <w:rsid w:val="00F7413C"/>
    <w:rsid w:val="00F750BC"/>
    <w:rsid w:val="00F75732"/>
    <w:rsid w:val="00F76DB6"/>
    <w:rsid w:val="00F76E5B"/>
    <w:rsid w:val="00F76E98"/>
    <w:rsid w:val="00F77601"/>
    <w:rsid w:val="00F77D3C"/>
    <w:rsid w:val="00F77DC0"/>
    <w:rsid w:val="00F77DCB"/>
    <w:rsid w:val="00F80231"/>
    <w:rsid w:val="00F808A2"/>
    <w:rsid w:val="00F80B79"/>
    <w:rsid w:val="00F814E7"/>
    <w:rsid w:val="00F81964"/>
    <w:rsid w:val="00F81994"/>
    <w:rsid w:val="00F81BAD"/>
    <w:rsid w:val="00F8205F"/>
    <w:rsid w:val="00F82666"/>
    <w:rsid w:val="00F8336E"/>
    <w:rsid w:val="00F837E3"/>
    <w:rsid w:val="00F8396B"/>
    <w:rsid w:val="00F839C3"/>
    <w:rsid w:val="00F8420B"/>
    <w:rsid w:val="00F847B8"/>
    <w:rsid w:val="00F849E6"/>
    <w:rsid w:val="00F84EC1"/>
    <w:rsid w:val="00F84F16"/>
    <w:rsid w:val="00F8512C"/>
    <w:rsid w:val="00F8542D"/>
    <w:rsid w:val="00F85449"/>
    <w:rsid w:val="00F85BFB"/>
    <w:rsid w:val="00F865C1"/>
    <w:rsid w:val="00F87216"/>
    <w:rsid w:val="00F901DD"/>
    <w:rsid w:val="00F906B8"/>
    <w:rsid w:val="00F9141B"/>
    <w:rsid w:val="00F9197B"/>
    <w:rsid w:val="00F919C9"/>
    <w:rsid w:val="00F91F9C"/>
    <w:rsid w:val="00F92200"/>
    <w:rsid w:val="00F9277F"/>
    <w:rsid w:val="00F92C68"/>
    <w:rsid w:val="00F932EF"/>
    <w:rsid w:val="00F93836"/>
    <w:rsid w:val="00F94347"/>
    <w:rsid w:val="00F94981"/>
    <w:rsid w:val="00F955D4"/>
    <w:rsid w:val="00F95661"/>
    <w:rsid w:val="00F96809"/>
    <w:rsid w:val="00F96BA5"/>
    <w:rsid w:val="00F96ED4"/>
    <w:rsid w:val="00F9705F"/>
    <w:rsid w:val="00FA027A"/>
    <w:rsid w:val="00FA04BE"/>
    <w:rsid w:val="00FA0529"/>
    <w:rsid w:val="00FA064A"/>
    <w:rsid w:val="00FA1731"/>
    <w:rsid w:val="00FA1A3A"/>
    <w:rsid w:val="00FA1E97"/>
    <w:rsid w:val="00FA2919"/>
    <w:rsid w:val="00FA2B4B"/>
    <w:rsid w:val="00FA30F1"/>
    <w:rsid w:val="00FA3591"/>
    <w:rsid w:val="00FA35FA"/>
    <w:rsid w:val="00FA37A1"/>
    <w:rsid w:val="00FA3FE2"/>
    <w:rsid w:val="00FA459D"/>
    <w:rsid w:val="00FA4D46"/>
    <w:rsid w:val="00FA5468"/>
    <w:rsid w:val="00FA59CF"/>
    <w:rsid w:val="00FA5C03"/>
    <w:rsid w:val="00FA5C9A"/>
    <w:rsid w:val="00FA6863"/>
    <w:rsid w:val="00FA6C0C"/>
    <w:rsid w:val="00FA7468"/>
    <w:rsid w:val="00FA7BB0"/>
    <w:rsid w:val="00FB000F"/>
    <w:rsid w:val="00FB288E"/>
    <w:rsid w:val="00FB2920"/>
    <w:rsid w:val="00FB3464"/>
    <w:rsid w:val="00FB37B3"/>
    <w:rsid w:val="00FB39DC"/>
    <w:rsid w:val="00FB3A5D"/>
    <w:rsid w:val="00FB3F56"/>
    <w:rsid w:val="00FB41C0"/>
    <w:rsid w:val="00FB43D5"/>
    <w:rsid w:val="00FB45F5"/>
    <w:rsid w:val="00FB49ED"/>
    <w:rsid w:val="00FB4CF9"/>
    <w:rsid w:val="00FB514B"/>
    <w:rsid w:val="00FB51D5"/>
    <w:rsid w:val="00FB5AE4"/>
    <w:rsid w:val="00FB5E41"/>
    <w:rsid w:val="00FB6090"/>
    <w:rsid w:val="00FB66EA"/>
    <w:rsid w:val="00FB6F4E"/>
    <w:rsid w:val="00FB7280"/>
    <w:rsid w:val="00FB7310"/>
    <w:rsid w:val="00FC083C"/>
    <w:rsid w:val="00FC084B"/>
    <w:rsid w:val="00FC0CF8"/>
    <w:rsid w:val="00FC10CE"/>
    <w:rsid w:val="00FC11C9"/>
    <w:rsid w:val="00FC11D9"/>
    <w:rsid w:val="00FC1BB2"/>
    <w:rsid w:val="00FC1CA3"/>
    <w:rsid w:val="00FC20DD"/>
    <w:rsid w:val="00FC2A31"/>
    <w:rsid w:val="00FC341C"/>
    <w:rsid w:val="00FC35AE"/>
    <w:rsid w:val="00FC376E"/>
    <w:rsid w:val="00FC3DA5"/>
    <w:rsid w:val="00FC6D22"/>
    <w:rsid w:val="00FC7015"/>
    <w:rsid w:val="00FD060F"/>
    <w:rsid w:val="00FD0B43"/>
    <w:rsid w:val="00FD0BAE"/>
    <w:rsid w:val="00FD0BEF"/>
    <w:rsid w:val="00FD13FF"/>
    <w:rsid w:val="00FD151C"/>
    <w:rsid w:val="00FD161E"/>
    <w:rsid w:val="00FD16E8"/>
    <w:rsid w:val="00FD1A2B"/>
    <w:rsid w:val="00FD2106"/>
    <w:rsid w:val="00FD2AAC"/>
    <w:rsid w:val="00FD3230"/>
    <w:rsid w:val="00FD3254"/>
    <w:rsid w:val="00FD3733"/>
    <w:rsid w:val="00FD3E66"/>
    <w:rsid w:val="00FD4484"/>
    <w:rsid w:val="00FD4D88"/>
    <w:rsid w:val="00FD507D"/>
    <w:rsid w:val="00FD5C05"/>
    <w:rsid w:val="00FD63ED"/>
    <w:rsid w:val="00FD6BF7"/>
    <w:rsid w:val="00FD6E33"/>
    <w:rsid w:val="00FD74C9"/>
    <w:rsid w:val="00FD7D33"/>
    <w:rsid w:val="00FE031B"/>
    <w:rsid w:val="00FE0724"/>
    <w:rsid w:val="00FE1128"/>
    <w:rsid w:val="00FE1264"/>
    <w:rsid w:val="00FE1848"/>
    <w:rsid w:val="00FE19DE"/>
    <w:rsid w:val="00FE1D80"/>
    <w:rsid w:val="00FE1D92"/>
    <w:rsid w:val="00FE1E17"/>
    <w:rsid w:val="00FE2CA2"/>
    <w:rsid w:val="00FE2F3F"/>
    <w:rsid w:val="00FE35E6"/>
    <w:rsid w:val="00FE4428"/>
    <w:rsid w:val="00FE4887"/>
    <w:rsid w:val="00FE54CC"/>
    <w:rsid w:val="00FE591A"/>
    <w:rsid w:val="00FE5DB8"/>
    <w:rsid w:val="00FE5FEC"/>
    <w:rsid w:val="00FE63B7"/>
    <w:rsid w:val="00FE6485"/>
    <w:rsid w:val="00FE6AF1"/>
    <w:rsid w:val="00FE6B8B"/>
    <w:rsid w:val="00FE7A1B"/>
    <w:rsid w:val="00FE7C66"/>
    <w:rsid w:val="00FF050F"/>
    <w:rsid w:val="00FF1045"/>
    <w:rsid w:val="00FF1565"/>
    <w:rsid w:val="00FF1D60"/>
    <w:rsid w:val="00FF2291"/>
    <w:rsid w:val="00FF2426"/>
    <w:rsid w:val="00FF2A1F"/>
    <w:rsid w:val="00FF2C41"/>
    <w:rsid w:val="00FF356E"/>
    <w:rsid w:val="00FF38D8"/>
    <w:rsid w:val="00FF4200"/>
    <w:rsid w:val="00FF50CD"/>
    <w:rsid w:val="00FF573E"/>
    <w:rsid w:val="00FF5A6C"/>
    <w:rsid w:val="00FF5EEE"/>
    <w:rsid w:val="00FF61AB"/>
    <w:rsid w:val="00FF71E4"/>
    <w:rsid w:val="00FF7B1A"/>
    <w:rsid w:val="00FF7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24E"/>
    <w:pPr>
      <w:spacing w:after="200" w:line="276" w:lineRule="auto"/>
    </w:pPr>
    <w:rPr>
      <w:sz w:val="22"/>
      <w:szCs w:val="22"/>
      <w:lang w:eastAsia="en-US"/>
    </w:rPr>
  </w:style>
  <w:style w:type="paragraph" w:styleId="1">
    <w:name w:val="heading 1"/>
    <w:basedOn w:val="a"/>
    <w:next w:val="a"/>
    <w:link w:val="10"/>
    <w:uiPriority w:val="9"/>
    <w:qFormat/>
    <w:rsid w:val="00234E36"/>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uiPriority w:val="9"/>
    <w:unhideWhenUsed/>
    <w:qFormat/>
    <w:rsid w:val="00FC35AE"/>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uiPriority w:val="9"/>
    <w:semiHidden/>
    <w:unhideWhenUsed/>
    <w:qFormat/>
    <w:rsid w:val="002D57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027CD1"/>
    <w:pPr>
      <w:keepNext/>
      <w:spacing w:before="240" w:after="60"/>
      <w:outlineLvl w:val="3"/>
    </w:pPr>
    <w:rPr>
      <w:rFonts w:eastAsia="Times New Roman"/>
      <w:b/>
      <w:bCs/>
      <w:sz w:val="28"/>
      <w:szCs w:val="28"/>
    </w:rPr>
  </w:style>
  <w:style w:type="paragraph" w:styleId="7">
    <w:name w:val="heading 7"/>
    <w:basedOn w:val="a"/>
    <w:next w:val="a"/>
    <w:link w:val="70"/>
    <w:uiPriority w:val="9"/>
    <w:semiHidden/>
    <w:unhideWhenUsed/>
    <w:qFormat/>
    <w:rsid w:val="009E6529"/>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A648B"/>
    <w:rPr>
      <w:color w:val="0000FF"/>
      <w:u w:val="single"/>
    </w:rPr>
  </w:style>
  <w:style w:type="character" w:customStyle="1" w:styleId="apple-converted-space">
    <w:name w:val="apple-converted-space"/>
    <w:basedOn w:val="a0"/>
    <w:rsid w:val="005A648B"/>
  </w:style>
  <w:style w:type="paragraph" w:styleId="a4">
    <w:name w:val="Body Text Indent"/>
    <w:basedOn w:val="a"/>
    <w:link w:val="a5"/>
    <w:unhideWhenUsed/>
    <w:rsid w:val="00E87D0B"/>
    <w:pPr>
      <w:overflowPunct w:val="0"/>
      <w:autoSpaceDE w:val="0"/>
      <w:autoSpaceDN w:val="0"/>
      <w:adjustRightInd w:val="0"/>
      <w:spacing w:after="0" w:line="240" w:lineRule="auto"/>
      <w:ind w:firstLine="709"/>
      <w:jc w:val="both"/>
    </w:pPr>
    <w:rPr>
      <w:rFonts w:ascii="Times New Roman" w:eastAsia="Times New Roman" w:hAnsi="Times New Roman"/>
      <w:sz w:val="28"/>
      <w:szCs w:val="20"/>
    </w:rPr>
  </w:style>
  <w:style w:type="character" w:customStyle="1" w:styleId="a5">
    <w:name w:val="Основной текст с отступом Знак"/>
    <w:link w:val="a4"/>
    <w:rsid w:val="00E87D0B"/>
    <w:rPr>
      <w:rFonts w:ascii="Times New Roman" w:eastAsia="Times New Roman" w:hAnsi="Times New Roman"/>
      <w:sz w:val="28"/>
    </w:rPr>
  </w:style>
  <w:style w:type="paragraph" w:styleId="21">
    <w:name w:val="Body Text Indent 2"/>
    <w:basedOn w:val="a"/>
    <w:link w:val="22"/>
    <w:uiPriority w:val="99"/>
    <w:unhideWhenUsed/>
    <w:rsid w:val="00844471"/>
    <w:pPr>
      <w:spacing w:after="120" w:line="480" w:lineRule="auto"/>
      <w:ind w:left="283"/>
    </w:pPr>
  </w:style>
  <w:style w:type="character" w:customStyle="1" w:styleId="22">
    <w:name w:val="Основной текст с отступом 2 Знак"/>
    <w:link w:val="21"/>
    <w:uiPriority w:val="99"/>
    <w:rsid w:val="00844471"/>
    <w:rPr>
      <w:sz w:val="22"/>
      <w:szCs w:val="22"/>
      <w:lang w:eastAsia="en-US"/>
    </w:rPr>
  </w:style>
  <w:style w:type="paragraph" w:styleId="a6">
    <w:name w:val="Normal (Web)"/>
    <w:aliases w:val="Обычный (Web)"/>
    <w:basedOn w:val="a"/>
    <w:uiPriority w:val="99"/>
    <w:unhideWhenUsed/>
    <w:qFormat/>
    <w:rsid w:val="00107134"/>
    <w:pPr>
      <w:spacing w:before="100" w:beforeAutospacing="1" w:after="100" w:afterAutospacing="1" w:line="240" w:lineRule="auto"/>
      <w:ind w:firstLine="567"/>
    </w:pPr>
    <w:rPr>
      <w:rFonts w:ascii="Times New Roman" w:eastAsia="Times New Roman" w:hAnsi="Times New Roman"/>
      <w:sz w:val="24"/>
      <w:szCs w:val="24"/>
      <w:lang w:eastAsia="ru-RU"/>
    </w:rPr>
  </w:style>
  <w:style w:type="paragraph" w:customStyle="1" w:styleId="ConsPlusNormal">
    <w:name w:val="ConsPlusNormal"/>
    <w:link w:val="ConsPlusNormal0"/>
    <w:rsid w:val="00157265"/>
    <w:pPr>
      <w:autoSpaceDE w:val="0"/>
      <w:autoSpaceDN w:val="0"/>
      <w:adjustRightInd w:val="0"/>
    </w:pPr>
    <w:rPr>
      <w:rFonts w:ascii="Times New Roman" w:eastAsia="Times New Roman" w:hAnsi="Times New Roman"/>
      <w:sz w:val="28"/>
      <w:szCs w:val="28"/>
    </w:rPr>
  </w:style>
  <w:style w:type="character" w:customStyle="1" w:styleId="23">
    <w:name w:val="Основной текст (2)_"/>
    <w:link w:val="24"/>
    <w:rsid w:val="00157265"/>
    <w:rPr>
      <w:rFonts w:ascii="Times New Roman" w:eastAsia="Times New Roman" w:hAnsi="Times New Roman"/>
      <w:shd w:val="clear" w:color="auto" w:fill="FFFFFF"/>
    </w:rPr>
  </w:style>
  <w:style w:type="paragraph" w:customStyle="1" w:styleId="24">
    <w:name w:val="Основной текст (2)"/>
    <w:basedOn w:val="a"/>
    <w:link w:val="23"/>
    <w:rsid w:val="00157265"/>
    <w:pPr>
      <w:widowControl w:val="0"/>
      <w:shd w:val="clear" w:color="auto" w:fill="FFFFFF"/>
      <w:spacing w:after="0" w:line="266" w:lineRule="exact"/>
      <w:jc w:val="both"/>
    </w:pPr>
    <w:rPr>
      <w:rFonts w:ascii="Times New Roman" w:eastAsia="Times New Roman" w:hAnsi="Times New Roman"/>
      <w:sz w:val="20"/>
      <w:szCs w:val="20"/>
    </w:rPr>
  </w:style>
  <w:style w:type="paragraph" w:styleId="a7">
    <w:name w:val="List Paragraph"/>
    <w:basedOn w:val="a"/>
    <w:uiPriority w:val="34"/>
    <w:qFormat/>
    <w:rsid w:val="004C7CFF"/>
    <w:pPr>
      <w:ind w:left="720"/>
      <w:contextualSpacing/>
    </w:pPr>
  </w:style>
  <w:style w:type="paragraph" w:styleId="a8">
    <w:name w:val="Balloon Text"/>
    <w:basedOn w:val="a"/>
    <w:link w:val="a9"/>
    <w:uiPriority w:val="99"/>
    <w:semiHidden/>
    <w:unhideWhenUsed/>
    <w:rsid w:val="00CD1F7E"/>
    <w:pPr>
      <w:spacing w:after="0" w:line="240" w:lineRule="auto"/>
    </w:pPr>
    <w:rPr>
      <w:rFonts w:ascii="Segoe UI" w:hAnsi="Segoe UI"/>
      <w:sz w:val="18"/>
      <w:szCs w:val="18"/>
    </w:rPr>
  </w:style>
  <w:style w:type="character" w:customStyle="1" w:styleId="a9">
    <w:name w:val="Текст выноски Знак"/>
    <w:link w:val="a8"/>
    <w:uiPriority w:val="99"/>
    <w:semiHidden/>
    <w:rsid w:val="00CD1F7E"/>
    <w:rPr>
      <w:rFonts w:ascii="Segoe UI" w:hAnsi="Segoe UI" w:cs="Segoe UI"/>
      <w:sz w:val="18"/>
      <w:szCs w:val="18"/>
      <w:lang w:eastAsia="en-US"/>
    </w:rPr>
  </w:style>
  <w:style w:type="paragraph" w:styleId="aa">
    <w:name w:val="header"/>
    <w:basedOn w:val="a"/>
    <w:link w:val="ab"/>
    <w:unhideWhenUsed/>
    <w:rsid w:val="00CD1F7E"/>
    <w:pPr>
      <w:tabs>
        <w:tab w:val="center" w:pos="4677"/>
        <w:tab w:val="right" w:pos="9355"/>
      </w:tabs>
    </w:pPr>
  </w:style>
  <w:style w:type="character" w:customStyle="1" w:styleId="ab">
    <w:name w:val="Верхний колонтитул Знак"/>
    <w:link w:val="aa"/>
    <w:rsid w:val="00CD1F7E"/>
    <w:rPr>
      <w:sz w:val="22"/>
      <w:szCs w:val="22"/>
      <w:lang w:eastAsia="en-US"/>
    </w:rPr>
  </w:style>
  <w:style w:type="paragraph" w:styleId="ac">
    <w:name w:val="footer"/>
    <w:basedOn w:val="a"/>
    <w:link w:val="ad"/>
    <w:uiPriority w:val="99"/>
    <w:unhideWhenUsed/>
    <w:rsid w:val="00CD1F7E"/>
    <w:pPr>
      <w:tabs>
        <w:tab w:val="center" w:pos="4677"/>
        <w:tab w:val="right" w:pos="9355"/>
      </w:tabs>
    </w:pPr>
  </w:style>
  <w:style w:type="character" w:customStyle="1" w:styleId="ad">
    <w:name w:val="Нижний колонтитул Знак"/>
    <w:link w:val="ac"/>
    <w:uiPriority w:val="99"/>
    <w:rsid w:val="00CD1F7E"/>
    <w:rPr>
      <w:sz w:val="22"/>
      <w:szCs w:val="22"/>
      <w:lang w:eastAsia="en-US"/>
    </w:rPr>
  </w:style>
  <w:style w:type="table" w:styleId="ae">
    <w:name w:val="Table Grid"/>
    <w:basedOn w:val="a1"/>
    <w:uiPriority w:val="39"/>
    <w:rsid w:val="00CD1F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
    <w:rsid w:val="003B25B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
    <w:name w:val="Plain Text"/>
    <w:basedOn w:val="a"/>
    <w:link w:val="af0"/>
    <w:semiHidden/>
    <w:rsid w:val="003B25B7"/>
    <w:pPr>
      <w:spacing w:after="0" w:line="240" w:lineRule="auto"/>
    </w:pPr>
    <w:rPr>
      <w:rFonts w:ascii="Courier New" w:eastAsia="Times New Roman" w:hAnsi="Courier New"/>
      <w:sz w:val="20"/>
      <w:szCs w:val="20"/>
    </w:rPr>
  </w:style>
  <w:style w:type="character" w:customStyle="1" w:styleId="af0">
    <w:name w:val="Текст Знак"/>
    <w:link w:val="af"/>
    <w:semiHidden/>
    <w:rsid w:val="003B25B7"/>
    <w:rPr>
      <w:rFonts w:ascii="Courier New" w:eastAsia="Times New Roman" w:hAnsi="Courier New"/>
    </w:rPr>
  </w:style>
  <w:style w:type="character" w:customStyle="1" w:styleId="PEStyleFont3">
    <w:name w:val="PEStyleFont3"/>
    <w:rsid w:val="00450A61"/>
    <w:rPr>
      <w:rFonts w:ascii="PEW Report" w:hAnsi="PEW Report" w:cs="Courier New"/>
      <w:b w:val="0"/>
      <w:i w:val="0"/>
      <w:caps w:val="0"/>
      <w:smallCaps w:val="0"/>
      <w:strike w:val="0"/>
      <w:vanish w:val="0"/>
      <w:spacing w:val="0"/>
      <w:position w:val="0"/>
      <w:sz w:val="20"/>
      <w:u w:val="none"/>
    </w:rPr>
  </w:style>
  <w:style w:type="character" w:customStyle="1" w:styleId="10">
    <w:name w:val="Заголовок 1 Знак"/>
    <w:link w:val="1"/>
    <w:uiPriority w:val="9"/>
    <w:rsid w:val="00234E36"/>
    <w:rPr>
      <w:rFonts w:ascii="Calibri Light" w:eastAsia="Times New Roman" w:hAnsi="Calibri Light" w:cs="Times New Roman"/>
      <w:b/>
      <w:bCs/>
      <w:kern w:val="32"/>
      <w:sz w:val="32"/>
      <w:szCs w:val="32"/>
      <w:lang w:eastAsia="en-US"/>
    </w:rPr>
  </w:style>
  <w:style w:type="paragraph" w:styleId="af1">
    <w:name w:val="TOC Heading"/>
    <w:basedOn w:val="1"/>
    <w:next w:val="a"/>
    <w:uiPriority w:val="39"/>
    <w:unhideWhenUsed/>
    <w:qFormat/>
    <w:rsid w:val="00234E36"/>
    <w:pPr>
      <w:keepLines/>
      <w:spacing w:after="0" w:line="259" w:lineRule="auto"/>
      <w:outlineLvl w:val="9"/>
    </w:pPr>
    <w:rPr>
      <w:b w:val="0"/>
      <w:bCs w:val="0"/>
      <w:color w:val="2E74B5"/>
      <w:kern w:val="0"/>
      <w:lang w:eastAsia="ru-RU"/>
    </w:rPr>
  </w:style>
  <w:style w:type="paragraph" w:styleId="31">
    <w:name w:val="toc 3"/>
    <w:basedOn w:val="a"/>
    <w:next w:val="a"/>
    <w:autoRedefine/>
    <w:uiPriority w:val="39"/>
    <w:unhideWhenUsed/>
    <w:rsid w:val="00234E36"/>
    <w:pPr>
      <w:spacing w:after="0"/>
      <w:ind w:left="220"/>
    </w:pPr>
    <w:rPr>
      <w:sz w:val="20"/>
      <w:szCs w:val="20"/>
    </w:rPr>
  </w:style>
  <w:style w:type="paragraph" w:styleId="11">
    <w:name w:val="toc 1"/>
    <w:basedOn w:val="a"/>
    <w:next w:val="a"/>
    <w:autoRedefine/>
    <w:uiPriority w:val="39"/>
    <w:unhideWhenUsed/>
    <w:rsid w:val="008256D3"/>
    <w:pPr>
      <w:tabs>
        <w:tab w:val="right" w:pos="10195"/>
      </w:tabs>
      <w:spacing w:after="0" w:line="240" w:lineRule="auto"/>
      <w:ind w:hanging="284"/>
    </w:pPr>
    <w:rPr>
      <w:rFonts w:ascii="Times New Roman" w:hAnsi="Times New Roman"/>
      <w:b/>
      <w:bCs/>
      <w:caps/>
      <w:noProof/>
      <w:sz w:val="28"/>
      <w:szCs w:val="28"/>
      <w:lang w:eastAsia="zh-CN"/>
    </w:rPr>
  </w:style>
  <w:style w:type="paragraph" w:styleId="25">
    <w:name w:val="toc 2"/>
    <w:basedOn w:val="a"/>
    <w:next w:val="a"/>
    <w:autoRedefine/>
    <w:uiPriority w:val="39"/>
    <w:unhideWhenUsed/>
    <w:rsid w:val="008341D9"/>
    <w:pPr>
      <w:tabs>
        <w:tab w:val="right" w:pos="10195"/>
      </w:tabs>
      <w:spacing w:after="0" w:line="240" w:lineRule="auto"/>
      <w:ind w:hanging="284"/>
      <w:jc w:val="both"/>
    </w:pPr>
    <w:rPr>
      <w:rFonts w:ascii="Times New Roman" w:hAnsi="Times New Roman"/>
      <w:b/>
      <w:bCs/>
      <w:noProof/>
      <w:sz w:val="28"/>
      <w:szCs w:val="28"/>
    </w:rPr>
  </w:style>
  <w:style w:type="paragraph" w:styleId="41">
    <w:name w:val="toc 4"/>
    <w:basedOn w:val="a"/>
    <w:next w:val="a"/>
    <w:autoRedefine/>
    <w:uiPriority w:val="39"/>
    <w:unhideWhenUsed/>
    <w:rsid w:val="00234E36"/>
    <w:pPr>
      <w:spacing w:after="0"/>
      <w:ind w:left="440"/>
    </w:pPr>
    <w:rPr>
      <w:sz w:val="20"/>
      <w:szCs w:val="20"/>
    </w:rPr>
  </w:style>
  <w:style w:type="paragraph" w:styleId="50">
    <w:name w:val="toc 5"/>
    <w:basedOn w:val="a"/>
    <w:next w:val="a"/>
    <w:autoRedefine/>
    <w:uiPriority w:val="39"/>
    <w:unhideWhenUsed/>
    <w:rsid w:val="00234E36"/>
    <w:pPr>
      <w:spacing w:after="0"/>
      <w:ind w:left="660"/>
    </w:pPr>
    <w:rPr>
      <w:sz w:val="20"/>
      <w:szCs w:val="20"/>
    </w:rPr>
  </w:style>
  <w:style w:type="paragraph" w:styleId="6">
    <w:name w:val="toc 6"/>
    <w:basedOn w:val="a"/>
    <w:next w:val="a"/>
    <w:autoRedefine/>
    <w:uiPriority w:val="39"/>
    <w:unhideWhenUsed/>
    <w:rsid w:val="00234E36"/>
    <w:pPr>
      <w:spacing w:after="0"/>
      <w:ind w:left="880"/>
    </w:pPr>
    <w:rPr>
      <w:sz w:val="20"/>
      <w:szCs w:val="20"/>
    </w:rPr>
  </w:style>
  <w:style w:type="paragraph" w:styleId="71">
    <w:name w:val="toc 7"/>
    <w:basedOn w:val="a"/>
    <w:next w:val="a"/>
    <w:autoRedefine/>
    <w:uiPriority w:val="39"/>
    <w:unhideWhenUsed/>
    <w:rsid w:val="00234E36"/>
    <w:pPr>
      <w:spacing w:after="0"/>
      <w:ind w:left="1100"/>
    </w:pPr>
    <w:rPr>
      <w:sz w:val="20"/>
      <w:szCs w:val="20"/>
    </w:rPr>
  </w:style>
  <w:style w:type="paragraph" w:styleId="8">
    <w:name w:val="toc 8"/>
    <w:basedOn w:val="a"/>
    <w:next w:val="a"/>
    <w:autoRedefine/>
    <w:uiPriority w:val="39"/>
    <w:unhideWhenUsed/>
    <w:rsid w:val="00234E36"/>
    <w:pPr>
      <w:spacing w:after="0"/>
      <w:ind w:left="1320"/>
    </w:pPr>
    <w:rPr>
      <w:sz w:val="20"/>
      <w:szCs w:val="20"/>
    </w:rPr>
  </w:style>
  <w:style w:type="paragraph" w:styleId="9">
    <w:name w:val="toc 9"/>
    <w:basedOn w:val="a"/>
    <w:next w:val="a"/>
    <w:autoRedefine/>
    <w:uiPriority w:val="39"/>
    <w:unhideWhenUsed/>
    <w:rsid w:val="00234E36"/>
    <w:pPr>
      <w:spacing w:after="0"/>
      <w:ind w:left="1540"/>
    </w:pPr>
    <w:rPr>
      <w:sz w:val="20"/>
      <w:szCs w:val="20"/>
    </w:rPr>
  </w:style>
  <w:style w:type="character" w:customStyle="1" w:styleId="20">
    <w:name w:val="Заголовок 2 Знак"/>
    <w:link w:val="2"/>
    <w:uiPriority w:val="9"/>
    <w:rsid w:val="00FC35AE"/>
    <w:rPr>
      <w:rFonts w:ascii="Calibri Light" w:eastAsia="Times New Roman" w:hAnsi="Calibri Light" w:cs="Times New Roman"/>
      <w:b/>
      <w:bCs/>
      <w:i/>
      <w:iCs/>
      <w:sz w:val="28"/>
      <w:szCs w:val="28"/>
      <w:lang w:eastAsia="en-US"/>
    </w:rPr>
  </w:style>
  <w:style w:type="character" w:styleId="af2">
    <w:name w:val="Strong"/>
    <w:uiPriority w:val="22"/>
    <w:qFormat/>
    <w:rsid w:val="00027CD1"/>
    <w:rPr>
      <w:b/>
      <w:bCs/>
    </w:rPr>
  </w:style>
  <w:style w:type="character" w:customStyle="1" w:styleId="40">
    <w:name w:val="Заголовок 4 Знак"/>
    <w:link w:val="4"/>
    <w:uiPriority w:val="9"/>
    <w:semiHidden/>
    <w:rsid w:val="00027CD1"/>
    <w:rPr>
      <w:rFonts w:ascii="Calibri" w:eastAsia="Times New Roman" w:hAnsi="Calibri" w:cs="Times New Roman"/>
      <w:b/>
      <w:bCs/>
      <w:sz w:val="28"/>
      <w:szCs w:val="28"/>
      <w:lang w:eastAsia="en-US"/>
    </w:rPr>
  </w:style>
  <w:style w:type="paragraph" w:styleId="af3">
    <w:name w:val="Body Text"/>
    <w:basedOn w:val="a"/>
    <w:link w:val="af4"/>
    <w:uiPriority w:val="99"/>
    <w:unhideWhenUsed/>
    <w:rsid w:val="00815EC3"/>
    <w:pPr>
      <w:spacing w:after="120"/>
    </w:pPr>
  </w:style>
  <w:style w:type="character" w:customStyle="1" w:styleId="af4">
    <w:name w:val="Основной текст Знак"/>
    <w:link w:val="af3"/>
    <w:uiPriority w:val="99"/>
    <w:rsid w:val="00815EC3"/>
    <w:rPr>
      <w:sz w:val="22"/>
      <w:szCs w:val="22"/>
      <w:lang w:eastAsia="en-US"/>
    </w:rPr>
  </w:style>
  <w:style w:type="paragraph" w:styleId="af5">
    <w:name w:val="No Spacing"/>
    <w:uiPriority w:val="1"/>
    <w:qFormat/>
    <w:rsid w:val="00815EC3"/>
    <w:rPr>
      <w:sz w:val="22"/>
      <w:szCs w:val="22"/>
      <w:lang w:eastAsia="en-US"/>
    </w:rPr>
  </w:style>
  <w:style w:type="character" w:styleId="af6">
    <w:name w:val="FollowedHyperlink"/>
    <w:uiPriority w:val="99"/>
    <w:semiHidden/>
    <w:unhideWhenUsed/>
    <w:rsid w:val="00987BC9"/>
    <w:rPr>
      <w:color w:val="954F72"/>
      <w:u w:val="single"/>
    </w:rPr>
  </w:style>
  <w:style w:type="paragraph" w:customStyle="1" w:styleId="ConsPlusNonformat">
    <w:name w:val="ConsPlusNonformat"/>
    <w:uiPriority w:val="99"/>
    <w:rsid w:val="00D24B29"/>
    <w:pPr>
      <w:autoSpaceDE w:val="0"/>
      <w:autoSpaceDN w:val="0"/>
      <w:adjustRightInd w:val="0"/>
    </w:pPr>
    <w:rPr>
      <w:rFonts w:ascii="Courier New" w:hAnsi="Courier New" w:cs="Courier New"/>
      <w:lang w:eastAsia="en-US"/>
    </w:rPr>
  </w:style>
  <w:style w:type="character" w:styleId="af7">
    <w:name w:val="Book Title"/>
    <w:uiPriority w:val="33"/>
    <w:qFormat/>
    <w:rsid w:val="00A95F53"/>
    <w:rPr>
      <w:b/>
      <w:bCs/>
      <w:smallCaps/>
      <w:spacing w:val="5"/>
    </w:rPr>
  </w:style>
  <w:style w:type="character" w:customStyle="1" w:styleId="s1">
    <w:name w:val="s1"/>
    <w:rsid w:val="000655AD"/>
  </w:style>
  <w:style w:type="character" w:customStyle="1" w:styleId="70">
    <w:name w:val="Заголовок 7 Знак"/>
    <w:link w:val="7"/>
    <w:uiPriority w:val="9"/>
    <w:semiHidden/>
    <w:rsid w:val="009E6529"/>
    <w:rPr>
      <w:rFonts w:ascii="Calibri" w:eastAsia="Times New Roman" w:hAnsi="Calibri" w:cs="Times New Roman"/>
      <w:sz w:val="24"/>
      <w:szCs w:val="24"/>
      <w:lang w:eastAsia="en-US"/>
    </w:rPr>
  </w:style>
  <w:style w:type="table" w:customStyle="1" w:styleId="12">
    <w:name w:val="Сетка таблицы1"/>
    <w:basedOn w:val="a1"/>
    <w:next w:val="ae"/>
    <w:uiPriority w:val="39"/>
    <w:rsid w:val="00CD32A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StyleFont2">
    <w:name w:val="PEStyleFont2"/>
    <w:rsid w:val="00B727C0"/>
    <w:rPr>
      <w:rFonts w:ascii="PEW Report" w:hAnsi="PEW Report" w:cs="Courier New" w:hint="default"/>
      <w:b/>
      <w:bCs w:val="0"/>
      <w:i/>
      <w:iCs w:val="0"/>
      <w:caps w:val="0"/>
      <w:smallCaps w:val="0"/>
      <w:strike w:val="0"/>
      <w:dstrike w:val="0"/>
      <w:vanish w:val="0"/>
      <w:webHidden w:val="0"/>
      <w:spacing w:val="0"/>
      <w:position w:val="0"/>
      <w:sz w:val="32"/>
      <w:u w:val="none"/>
      <w:effect w:val="none"/>
      <w:specVanish w:val="0"/>
    </w:rPr>
  </w:style>
  <w:style w:type="character" w:styleId="af8">
    <w:name w:val="Emphasis"/>
    <w:uiPriority w:val="20"/>
    <w:qFormat/>
    <w:rsid w:val="00D5649A"/>
    <w:rPr>
      <w:i/>
      <w:iCs/>
    </w:rPr>
  </w:style>
  <w:style w:type="paragraph" w:styleId="af9">
    <w:name w:val="Title"/>
    <w:basedOn w:val="a"/>
    <w:link w:val="afa"/>
    <w:qFormat/>
    <w:rsid w:val="001811A1"/>
    <w:pPr>
      <w:spacing w:after="0" w:line="240" w:lineRule="auto"/>
      <w:jc w:val="center"/>
    </w:pPr>
    <w:rPr>
      <w:rFonts w:ascii="Times New Roman" w:eastAsia="Times New Roman" w:hAnsi="Times New Roman"/>
      <w:sz w:val="28"/>
      <w:szCs w:val="24"/>
    </w:rPr>
  </w:style>
  <w:style w:type="character" w:customStyle="1" w:styleId="afa">
    <w:name w:val="Название Знак"/>
    <w:link w:val="af9"/>
    <w:rsid w:val="001811A1"/>
    <w:rPr>
      <w:rFonts w:ascii="Times New Roman" w:eastAsia="Times New Roman" w:hAnsi="Times New Roman"/>
      <w:sz w:val="28"/>
      <w:szCs w:val="24"/>
    </w:rPr>
  </w:style>
  <w:style w:type="table" w:customStyle="1" w:styleId="26">
    <w:name w:val="Сетка таблицы2"/>
    <w:basedOn w:val="a1"/>
    <w:next w:val="ae"/>
    <w:uiPriority w:val="59"/>
    <w:rsid w:val="0045542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rstParagraph">
    <w:name w:val="First Paragraph"/>
    <w:basedOn w:val="af3"/>
    <w:next w:val="af3"/>
    <w:qFormat/>
    <w:rsid w:val="00EA79EF"/>
    <w:pPr>
      <w:spacing w:before="180" w:after="180" w:line="240" w:lineRule="auto"/>
    </w:pPr>
    <w:rPr>
      <w:rFonts w:asciiTheme="minorHAnsi" w:eastAsiaTheme="minorHAnsi" w:hAnsiTheme="minorHAnsi" w:cstheme="minorBidi"/>
      <w:sz w:val="24"/>
      <w:szCs w:val="24"/>
      <w:lang w:val="en-US"/>
    </w:rPr>
  </w:style>
  <w:style w:type="paragraph" w:customStyle="1" w:styleId="Compact">
    <w:name w:val="Compact"/>
    <w:basedOn w:val="af3"/>
    <w:qFormat/>
    <w:rsid w:val="00EA79EF"/>
    <w:pPr>
      <w:spacing w:before="36" w:after="36" w:line="240" w:lineRule="auto"/>
    </w:pPr>
    <w:rPr>
      <w:rFonts w:asciiTheme="minorHAnsi" w:eastAsiaTheme="minorHAnsi" w:hAnsiTheme="minorHAnsi" w:cstheme="minorBidi"/>
      <w:sz w:val="24"/>
      <w:szCs w:val="24"/>
      <w:lang w:val="en-US"/>
    </w:rPr>
  </w:style>
  <w:style w:type="character" w:customStyle="1" w:styleId="copytarget">
    <w:name w:val="copy_target"/>
    <w:basedOn w:val="a0"/>
    <w:rsid w:val="003E3236"/>
  </w:style>
  <w:style w:type="table" w:customStyle="1" w:styleId="32">
    <w:name w:val="Сетка таблицы3"/>
    <w:basedOn w:val="a1"/>
    <w:next w:val="ae"/>
    <w:uiPriority w:val="59"/>
    <w:locked/>
    <w:rsid w:val="00D51CF0"/>
    <w:rPr>
      <w:rFonts w:ascii="Times New Roman" w:eastAsia="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akelink">
    <w:name w:val="fakelink"/>
    <w:basedOn w:val="a0"/>
    <w:rsid w:val="00E95D7E"/>
  </w:style>
  <w:style w:type="character" w:customStyle="1" w:styleId="wmi-callto">
    <w:name w:val="wmi-callto"/>
    <w:basedOn w:val="a0"/>
    <w:rsid w:val="009100E5"/>
  </w:style>
  <w:style w:type="character" w:customStyle="1" w:styleId="30">
    <w:name w:val="Заголовок 3 Знак"/>
    <w:basedOn w:val="a0"/>
    <w:link w:val="3"/>
    <w:uiPriority w:val="9"/>
    <w:semiHidden/>
    <w:rsid w:val="002D5710"/>
    <w:rPr>
      <w:rFonts w:asciiTheme="majorHAnsi" w:eastAsiaTheme="majorEastAsia" w:hAnsiTheme="majorHAnsi" w:cstheme="majorBidi"/>
      <w:color w:val="1F4D78" w:themeColor="accent1" w:themeShade="7F"/>
      <w:sz w:val="24"/>
      <w:szCs w:val="24"/>
      <w:lang w:eastAsia="en-US"/>
    </w:rPr>
  </w:style>
  <w:style w:type="paragraph" w:customStyle="1" w:styleId="Default">
    <w:name w:val="Default"/>
    <w:rsid w:val="002D5710"/>
    <w:pPr>
      <w:autoSpaceDE w:val="0"/>
      <w:autoSpaceDN w:val="0"/>
      <w:adjustRightInd w:val="0"/>
    </w:pPr>
    <w:rPr>
      <w:rFonts w:ascii="Arial" w:eastAsia="Times New Roman" w:hAnsi="Arial" w:cs="Arial"/>
      <w:color w:val="000000"/>
      <w:sz w:val="24"/>
      <w:szCs w:val="24"/>
    </w:rPr>
  </w:style>
  <w:style w:type="character" w:customStyle="1" w:styleId="ConsPlusNormal0">
    <w:name w:val="ConsPlusNormal Знак"/>
    <w:link w:val="ConsPlusNormal"/>
    <w:locked/>
    <w:rsid w:val="00981F79"/>
    <w:rPr>
      <w:rFonts w:ascii="Times New Roman" w:eastAsia="Times New Roman" w:hAnsi="Times New Roman"/>
      <w:sz w:val="28"/>
      <w:szCs w:val="28"/>
    </w:rPr>
  </w:style>
  <w:style w:type="character" w:customStyle="1" w:styleId="news-title">
    <w:name w:val="news-title"/>
    <w:uiPriority w:val="99"/>
    <w:rsid w:val="00981F79"/>
    <w:rPr>
      <w:rFonts w:ascii="Times New Roman" w:hAnsi="Times New Roman" w:cs="Times New Roman" w:hint="default"/>
    </w:rPr>
  </w:style>
  <w:style w:type="character" w:customStyle="1" w:styleId="afb">
    <w:name w:val="Гипертекстовая ссылка"/>
    <w:uiPriority w:val="99"/>
    <w:rsid w:val="00136514"/>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24E"/>
    <w:pPr>
      <w:spacing w:after="200" w:line="276" w:lineRule="auto"/>
    </w:pPr>
    <w:rPr>
      <w:sz w:val="22"/>
      <w:szCs w:val="22"/>
      <w:lang w:eastAsia="en-US"/>
    </w:rPr>
  </w:style>
  <w:style w:type="paragraph" w:styleId="1">
    <w:name w:val="heading 1"/>
    <w:basedOn w:val="a"/>
    <w:next w:val="a"/>
    <w:link w:val="10"/>
    <w:uiPriority w:val="9"/>
    <w:qFormat/>
    <w:rsid w:val="00234E36"/>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uiPriority w:val="9"/>
    <w:unhideWhenUsed/>
    <w:qFormat/>
    <w:rsid w:val="00FC35AE"/>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uiPriority w:val="9"/>
    <w:semiHidden/>
    <w:unhideWhenUsed/>
    <w:qFormat/>
    <w:rsid w:val="002D57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027CD1"/>
    <w:pPr>
      <w:keepNext/>
      <w:spacing w:before="240" w:after="60"/>
      <w:outlineLvl w:val="3"/>
    </w:pPr>
    <w:rPr>
      <w:rFonts w:eastAsia="Times New Roman"/>
      <w:b/>
      <w:bCs/>
      <w:sz w:val="28"/>
      <w:szCs w:val="28"/>
    </w:rPr>
  </w:style>
  <w:style w:type="paragraph" w:styleId="7">
    <w:name w:val="heading 7"/>
    <w:basedOn w:val="a"/>
    <w:next w:val="a"/>
    <w:link w:val="70"/>
    <w:uiPriority w:val="9"/>
    <w:semiHidden/>
    <w:unhideWhenUsed/>
    <w:qFormat/>
    <w:rsid w:val="009E6529"/>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A648B"/>
    <w:rPr>
      <w:color w:val="0000FF"/>
      <w:u w:val="single"/>
    </w:rPr>
  </w:style>
  <w:style w:type="character" w:customStyle="1" w:styleId="apple-converted-space">
    <w:name w:val="apple-converted-space"/>
    <w:basedOn w:val="a0"/>
    <w:rsid w:val="005A648B"/>
  </w:style>
  <w:style w:type="paragraph" w:styleId="a4">
    <w:name w:val="Body Text Indent"/>
    <w:basedOn w:val="a"/>
    <w:link w:val="a5"/>
    <w:unhideWhenUsed/>
    <w:rsid w:val="00E87D0B"/>
    <w:pPr>
      <w:overflowPunct w:val="0"/>
      <w:autoSpaceDE w:val="0"/>
      <w:autoSpaceDN w:val="0"/>
      <w:adjustRightInd w:val="0"/>
      <w:spacing w:after="0" w:line="240" w:lineRule="auto"/>
      <w:ind w:firstLine="709"/>
      <w:jc w:val="both"/>
    </w:pPr>
    <w:rPr>
      <w:rFonts w:ascii="Times New Roman" w:eastAsia="Times New Roman" w:hAnsi="Times New Roman"/>
      <w:sz w:val="28"/>
      <w:szCs w:val="20"/>
    </w:rPr>
  </w:style>
  <w:style w:type="character" w:customStyle="1" w:styleId="a5">
    <w:name w:val="Основной текст с отступом Знак"/>
    <w:link w:val="a4"/>
    <w:rsid w:val="00E87D0B"/>
    <w:rPr>
      <w:rFonts w:ascii="Times New Roman" w:eastAsia="Times New Roman" w:hAnsi="Times New Roman"/>
      <w:sz w:val="28"/>
    </w:rPr>
  </w:style>
  <w:style w:type="paragraph" w:styleId="21">
    <w:name w:val="Body Text Indent 2"/>
    <w:basedOn w:val="a"/>
    <w:link w:val="22"/>
    <w:uiPriority w:val="99"/>
    <w:unhideWhenUsed/>
    <w:rsid w:val="00844471"/>
    <w:pPr>
      <w:spacing w:after="120" w:line="480" w:lineRule="auto"/>
      <w:ind w:left="283"/>
    </w:pPr>
  </w:style>
  <w:style w:type="character" w:customStyle="1" w:styleId="22">
    <w:name w:val="Основной текст с отступом 2 Знак"/>
    <w:link w:val="21"/>
    <w:uiPriority w:val="99"/>
    <w:rsid w:val="00844471"/>
    <w:rPr>
      <w:sz w:val="22"/>
      <w:szCs w:val="22"/>
      <w:lang w:eastAsia="en-US"/>
    </w:rPr>
  </w:style>
  <w:style w:type="paragraph" w:styleId="a6">
    <w:name w:val="Normal (Web)"/>
    <w:aliases w:val="Обычный (Web)"/>
    <w:basedOn w:val="a"/>
    <w:uiPriority w:val="99"/>
    <w:unhideWhenUsed/>
    <w:qFormat/>
    <w:rsid w:val="00107134"/>
    <w:pPr>
      <w:spacing w:before="100" w:beforeAutospacing="1" w:after="100" w:afterAutospacing="1" w:line="240" w:lineRule="auto"/>
      <w:ind w:firstLine="567"/>
    </w:pPr>
    <w:rPr>
      <w:rFonts w:ascii="Times New Roman" w:eastAsia="Times New Roman" w:hAnsi="Times New Roman"/>
      <w:sz w:val="24"/>
      <w:szCs w:val="24"/>
      <w:lang w:eastAsia="ru-RU"/>
    </w:rPr>
  </w:style>
  <w:style w:type="paragraph" w:customStyle="1" w:styleId="ConsPlusNormal">
    <w:name w:val="ConsPlusNormal"/>
    <w:link w:val="ConsPlusNormal0"/>
    <w:rsid w:val="00157265"/>
    <w:pPr>
      <w:autoSpaceDE w:val="0"/>
      <w:autoSpaceDN w:val="0"/>
      <w:adjustRightInd w:val="0"/>
    </w:pPr>
    <w:rPr>
      <w:rFonts w:ascii="Times New Roman" w:eastAsia="Times New Roman" w:hAnsi="Times New Roman"/>
      <w:sz w:val="28"/>
      <w:szCs w:val="28"/>
    </w:rPr>
  </w:style>
  <w:style w:type="character" w:customStyle="1" w:styleId="23">
    <w:name w:val="Основной текст (2)_"/>
    <w:link w:val="24"/>
    <w:rsid w:val="00157265"/>
    <w:rPr>
      <w:rFonts w:ascii="Times New Roman" w:eastAsia="Times New Roman" w:hAnsi="Times New Roman"/>
      <w:shd w:val="clear" w:color="auto" w:fill="FFFFFF"/>
    </w:rPr>
  </w:style>
  <w:style w:type="paragraph" w:customStyle="1" w:styleId="24">
    <w:name w:val="Основной текст (2)"/>
    <w:basedOn w:val="a"/>
    <w:link w:val="23"/>
    <w:rsid w:val="00157265"/>
    <w:pPr>
      <w:widowControl w:val="0"/>
      <w:shd w:val="clear" w:color="auto" w:fill="FFFFFF"/>
      <w:spacing w:after="0" w:line="266" w:lineRule="exact"/>
      <w:jc w:val="both"/>
    </w:pPr>
    <w:rPr>
      <w:rFonts w:ascii="Times New Roman" w:eastAsia="Times New Roman" w:hAnsi="Times New Roman"/>
      <w:sz w:val="20"/>
      <w:szCs w:val="20"/>
    </w:rPr>
  </w:style>
  <w:style w:type="paragraph" w:styleId="a7">
    <w:name w:val="List Paragraph"/>
    <w:basedOn w:val="a"/>
    <w:uiPriority w:val="34"/>
    <w:qFormat/>
    <w:rsid w:val="004C7CFF"/>
    <w:pPr>
      <w:ind w:left="720"/>
      <w:contextualSpacing/>
    </w:pPr>
  </w:style>
  <w:style w:type="paragraph" w:styleId="a8">
    <w:name w:val="Balloon Text"/>
    <w:basedOn w:val="a"/>
    <w:link w:val="a9"/>
    <w:uiPriority w:val="99"/>
    <w:semiHidden/>
    <w:unhideWhenUsed/>
    <w:rsid w:val="00CD1F7E"/>
    <w:pPr>
      <w:spacing w:after="0" w:line="240" w:lineRule="auto"/>
    </w:pPr>
    <w:rPr>
      <w:rFonts w:ascii="Segoe UI" w:hAnsi="Segoe UI"/>
      <w:sz w:val="18"/>
      <w:szCs w:val="18"/>
    </w:rPr>
  </w:style>
  <w:style w:type="character" w:customStyle="1" w:styleId="a9">
    <w:name w:val="Текст выноски Знак"/>
    <w:link w:val="a8"/>
    <w:uiPriority w:val="99"/>
    <w:semiHidden/>
    <w:rsid w:val="00CD1F7E"/>
    <w:rPr>
      <w:rFonts w:ascii="Segoe UI" w:hAnsi="Segoe UI" w:cs="Segoe UI"/>
      <w:sz w:val="18"/>
      <w:szCs w:val="18"/>
      <w:lang w:eastAsia="en-US"/>
    </w:rPr>
  </w:style>
  <w:style w:type="paragraph" w:styleId="aa">
    <w:name w:val="header"/>
    <w:basedOn w:val="a"/>
    <w:link w:val="ab"/>
    <w:unhideWhenUsed/>
    <w:rsid w:val="00CD1F7E"/>
    <w:pPr>
      <w:tabs>
        <w:tab w:val="center" w:pos="4677"/>
        <w:tab w:val="right" w:pos="9355"/>
      </w:tabs>
    </w:pPr>
  </w:style>
  <w:style w:type="character" w:customStyle="1" w:styleId="ab">
    <w:name w:val="Верхний колонтитул Знак"/>
    <w:link w:val="aa"/>
    <w:rsid w:val="00CD1F7E"/>
    <w:rPr>
      <w:sz w:val="22"/>
      <w:szCs w:val="22"/>
      <w:lang w:eastAsia="en-US"/>
    </w:rPr>
  </w:style>
  <w:style w:type="paragraph" w:styleId="ac">
    <w:name w:val="footer"/>
    <w:basedOn w:val="a"/>
    <w:link w:val="ad"/>
    <w:uiPriority w:val="99"/>
    <w:unhideWhenUsed/>
    <w:rsid w:val="00CD1F7E"/>
    <w:pPr>
      <w:tabs>
        <w:tab w:val="center" w:pos="4677"/>
        <w:tab w:val="right" w:pos="9355"/>
      </w:tabs>
    </w:pPr>
  </w:style>
  <w:style w:type="character" w:customStyle="1" w:styleId="ad">
    <w:name w:val="Нижний колонтитул Знак"/>
    <w:link w:val="ac"/>
    <w:uiPriority w:val="99"/>
    <w:rsid w:val="00CD1F7E"/>
    <w:rPr>
      <w:sz w:val="22"/>
      <w:szCs w:val="22"/>
      <w:lang w:eastAsia="en-US"/>
    </w:rPr>
  </w:style>
  <w:style w:type="table" w:styleId="ae">
    <w:name w:val="Table Grid"/>
    <w:basedOn w:val="a1"/>
    <w:uiPriority w:val="39"/>
    <w:rsid w:val="00CD1F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
    <w:rsid w:val="003B25B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
    <w:name w:val="Plain Text"/>
    <w:basedOn w:val="a"/>
    <w:link w:val="af0"/>
    <w:semiHidden/>
    <w:rsid w:val="003B25B7"/>
    <w:pPr>
      <w:spacing w:after="0" w:line="240" w:lineRule="auto"/>
    </w:pPr>
    <w:rPr>
      <w:rFonts w:ascii="Courier New" w:eastAsia="Times New Roman" w:hAnsi="Courier New"/>
      <w:sz w:val="20"/>
      <w:szCs w:val="20"/>
    </w:rPr>
  </w:style>
  <w:style w:type="character" w:customStyle="1" w:styleId="af0">
    <w:name w:val="Текст Знак"/>
    <w:link w:val="af"/>
    <w:semiHidden/>
    <w:rsid w:val="003B25B7"/>
    <w:rPr>
      <w:rFonts w:ascii="Courier New" w:eastAsia="Times New Roman" w:hAnsi="Courier New"/>
    </w:rPr>
  </w:style>
  <w:style w:type="character" w:customStyle="1" w:styleId="PEStyleFont3">
    <w:name w:val="PEStyleFont3"/>
    <w:rsid w:val="00450A61"/>
    <w:rPr>
      <w:rFonts w:ascii="PEW Report" w:hAnsi="PEW Report" w:cs="Courier New"/>
      <w:b w:val="0"/>
      <w:i w:val="0"/>
      <w:caps w:val="0"/>
      <w:smallCaps w:val="0"/>
      <w:strike w:val="0"/>
      <w:vanish w:val="0"/>
      <w:spacing w:val="0"/>
      <w:position w:val="0"/>
      <w:sz w:val="20"/>
      <w:u w:val="none"/>
    </w:rPr>
  </w:style>
  <w:style w:type="character" w:customStyle="1" w:styleId="10">
    <w:name w:val="Заголовок 1 Знак"/>
    <w:link w:val="1"/>
    <w:uiPriority w:val="9"/>
    <w:rsid w:val="00234E36"/>
    <w:rPr>
      <w:rFonts w:ascii="Calibri Light" w:eastAsia="Times New Roman" w:hAnsi="Calibri Light" w:cs="Times New Roman"/>
      <w:b/>
      <w:bCs/>
      <w:kern w:val="32"/>
      <w:sz w:val="32"/>
      <w:szCs w:val="32"/>
      <w:lang w:eastAsia="en-US"/>
    </w:rPr>
  </w:style>
  <w:style w:type="paragraph" w:styleId="af1">
    <w:name w:val="TOC Heading"/>
    <w:basedOn w:val="1"/>
    <w:next w:val="a"/>
    <w:uiPriority w:val="39"/>
    <w:unhideWhenUsed/>
    <w:qFormat/>
    <w:rsid w:val="00234E36"/>
    <w:pPr>
      <w:keepLines/>
      <w:spacing w:after="0" w:line="259" w:lineRule="auto"/>
      <w:outlineLvl w:val="9"/>
    </w:pPr>
    <w:rPr>
      <w:b w:val="0"/>
      <w:bCs w:val="0"/>
      <w:color w:val="2E74B5"/>
      <w:kern w:val="0"/>
      <w:lang w:eastAsia="ru-RU"/>
    </w:rPr>
  </w:style>
  <w:style w:type="paragraph" w:styleId="31">
    <w:name w:val="toc 3"/>
    <w:basedOn w:val="a"/>
    <w:next w:val="a"/>
    <w:autoRedefine/>
    <w:uiPriority w:val="39"/>
    <w:unhideWhenUsed/>
    <w:rsid w:val="00234E36"/>
    <w:pPr>
      <w:spacing w:after="0"/>
      <w:ind w:left="220"/>
    </w:pPr>
    <w:rPr>
      <w:sz w:val="20"/>
      <w:szCs w:val="20"/>
    </w:rPr>
  </w:style>
  <w:style w:type="paragraph" w:styleId="11">
    <w:name w:val="toc 1"/>
    <w:basedOn w:val="a"/>
    <w:next w:val="a"/>
    <w:autoRedefine/>
    <w:uiPriority w:val="39"/>
    <w:unhideWhenUsed/>
    <w:rsid w:val="008256D3"/>
    <w:pPr>
      <w:tabs>
        <w:tab w:val="right" w:pos="10195"/>
      </w:tabs>
      <w:spacing w:after="0" w:line="240" w:lineRule="auto"/>
      <w:ind w:hanging="284"/>
    </w:pPr>
    <w:rPr>
      <w:rFonts w:ascii="Times New Roman" w:hAnsi="Times New Roman"/>
      <w:b/>
      <w:bCs/>
      <w:caps/>
      <w:noProof/>
      <w:sz w:val="28"/>
      <w:szCs w:val="28"/>
      <w:lang w:eastAsia="zh-CN"/>
    </w:rPr>
  </w:style>
  <w:style w:type="paragraph" w:styleId="25">
    <w:name w:val="toc 2"/>
    <w:basedOn w:val="a"/>
    <w:next w:val="a"/>
    <w:autoRedefine/>
    <w:uiPriority w:val="39"/>
    <w:unhideWhenUsed/>
    <w:rsid w:val="008341D9"/>
    <w:pPr>
      <w:tabs>
        <w:tab w:val="right" w:pos="10195"/>
      </w:tabs>
      <w:spacing w:after="0" w:line="240" w:lineRule="auto"/>
      <w:ind w:hanging="284"/>
      <w:jc w:val="both"/>
    </w:pPr>
    <w:rPr>
      <w:rFonts w:ascii="Times New Roman" w:hAnsi="Times New Roman"/>
      <w:b/>
      <w:bCs/>
      <w:noProof/>
      <w:sz w:val="28"/>
      <w:szCs w:val="28"/>
    </w:rPr>
  </w:style>
  <w:style w:type="paragraph" w:styleId="41">
    <w:name w:val="toc 4"/>
    <w:basedOn w:val="a"/>
    <w:next w:val="a"/>
    <w:autoRedefine/>
    <w:uiPriority w:val="39"/>
    <w:unhideWhenUsed/>
    <w:rsid w:val="00234E36"/>
    <w:pPr>
      <w:spacing w:after="0"/>
      <w:ind w:left="440"/>
    </w:pPr>
    <w:rPr>
      <w:sz w:val="20"/>
      <w:szCs w:val="20"/>
    </w:rPr>
  </w:style>
  <w:style w:type="paragraph" w:styleId="50">
    <w:name w:val="toc 5"/>
    <w:basedOn w:val="a"/>
    <w:next w:val="a"/>
    <w:autoRedefine/>
    <w:uiPriority w:val="39"/>
    <w:unhideWhenUsed/>
    <w:rsid w:val="00234E36"/>
    <w:pPr>
      <w:spacing w:after="0"/>
      <w:ind w:left="660"/>
    </w:pPr>
    <w:rPr>
      <w:sz w:val="20"/>
      <w:szCs w:val="20"/>
    </w:rPr>
  </w:style>
  <w:style w:type="paragraph" w:styleId="6">
    <w:name w:val="toc 6"/>
    <w:basedOn w:val="a"/>
    <w:next w:val="a"/>
    <w:autoRedefine/>
    <w:uiPriority w:val="39"/>
    <w:unhideWhenUsed/>
    <w:rsid w:val="00234E36"/>
    <w:pPr>
      <w:spacing w:after="0"/>
      <w:ind w:left="880"/>
    </w:pPr>
    <w:rPr>
      <w:sz w:val="20"/>
      <w:szCs w:val="20"/>
    </w:rPr>
  </w:style>
  <w:style w:type="paragraph" w:styleId="71">
    <w:name w:val="toc 7"/>
    <w:basedOn w:val="a"/>
    <w:next w:val="a"/>
    <w:autoRedefine/>
    <w:uiPriority w:val="39"/>
    <w:unhideWhenUsed/>
    <w:rsid w:val="00234E36"/>
    <w:pPr>
      <w:spacing w:after="0"/>
      <w:ind w:left="1100"/>
    </w:pPr>
    <w:rPr>
      <w:sz w:val="20"/>
      <w:szCs w:val="20"/>
    </w:rPr>
  </w:style>
  <w:style w:type="paragraph" w:styleId="8">
    <w:name w:val="toc 8"/>
    <w:basedOn w:val="a"/>
    <w:next w:val="a"/>
    <w:autoRedefine/>
    <w:uiPriority w:val="39"/>
    <w:unhideWhenUsed/>
    <w:rsid w:val="00234E36"/>
    <w:pPr>
      <w:spacing w:after="0"/>
      <w:ind w:left="1320"/>
    </w:pPr>
    <w:rPr>
      <w:sz w:val="20"/>
      <w:szCs w:val="20"/>
    </w:rPr>
  </w:style>
  <w:style w:type="paragraph" w:styleId="9">
    <w:name w:val="toc 9"/>
    <w:basedOn w:val="a"/>
    <w:next w:val="a"/>
    <w:autoRedefine/>
    <w:uiPriority w:val="39"/>
    <w:unhideWhenUsed/>
    <w:rsid w:val="00234E36"/>
    <w:pPr>
      <w:spacing w:after="0"/>
      <w:ind w:left="1540"/>
    </w:pPr>
    <w:rPr>
      <w:sz w:val="20"/>
      <w:szCs w:val="20"/>
    </w:rPr>
  </w:style>
  <w:style w:type="character" w:customStyle="1" w:styleId="20">
    <w:name w:val="Заголовок 2 Знак"/>
    <w:link w:val="2"/>
    <w:uiPriority w:val="9"/>
    <w:rsid w:val="00FC35AE"/>
    <w:rPr>
      <w:rFonts w:ascii="Calibri Light" w:eastAsia="Times New Roman" w:hAnsi="Calibri Light" w:cs="Times New Roman"/>
      <w:b/>
      <w:bCs/>
      <w:i/>
      <w:iCs/>
      <w:sz w:val="28"/>
      <w:szCs w:val="28"/>
      <w:lang w:eastAsia="en-US"/>
    </w:rPr>
  </w:style>
  <w:style w:type="character" w:styleId="af2">
    <w:name w:val="Strong"/>
    <w:uiPriority w:val="22"/>
    <w:qFormat/>
    <w:rsid w:val="00027CD1"/>
    <w:rPr>
      <w:b/>
      <w:bCs/>
    </w:rPr>
  </w:style>
  <w:style w:type="character" w:customStyle="1" w:styleId="40">
    <w:name w:val="Заголовок 4 Знак"/>
    <w:link w:val="4"/>
    <w:uiPriority w:val="9"/>
    <w:semiHidden/>
    <w:rsid w:val="00027CD1"/>
    <w:rPr>
      <w:rFonts w:ascii="Calibri" w:eastAsia="Times New Roman" w:hAnsi="Calibri" w:cs="Times New Roman"/>
      <w:b/>
      <w:bCs/>
      <w:sz w:val="28"/>
      <w:szCs w:val="28"/>
      <w:lang w:eastAsia="en-US"/>
    </w:rPr>
  </w:style>
  <w:style w:type="paragraph" w:styleId="af3">
    <w:name w:val="Body Text"/>
    <w:basedOn w:val="a"/>
    <w:link w:val="af4"/>
    <w:uiPriority w:val="99"/>
    <w:unhideWhenUsed/>
    <w:rsid w:val="00815EC3"/>
    <w:pPr>
      <w:spacing w:after="120"/>
    </w:pPr>
  </w:style>
  <w:style w:type="character" w:customStyle="1" w:styleId="af4">
    <w:name w:val="Основной текст Знак"/>
    <w:link w:val="af3"/>
    <w:uiPriority w:val="99"/>
    <w:rsid w:val="00815EC3"/>
    <w:rPr>
      <w:sz w:val="22"/>
      <w:szCs w:val="22"/>
      <w:lang w:eastAsia="en-US"/>
    </w:rPr>
  </w:style>
  <w:style w:type="paragraph" w:styleId="af5">
    <w:name w:val="No Spacing"/>
    <w:uiPriority w:val="1"/>
    <w:qFormat/>
    <w:rsid w:val="00815EC3"/>
    <w:rPr>
      <w:sz w:val="22"/>
      <w:szCs w:val="22"/>
      <w:lang w:eastAsia="en-US"/>
    </w:rPr>
  </w:style>
  <w:style w:type="character" w:styleId="af6">
    <w:name w:val="FollowedHyperlink"/>
    <w:uiPriority w:val="99"/>
    <w:semiHidden/>
    <w:unhideWhenUsed/>
    <w:rsid w:val="00987BC9"/>
    <w:rPr>
      <w:color w:val="954F72"/>
      <w:u w:val="single"/>
    </w:rPr>
  </w:style>
  <w:style w:type="paragraph" w:customStyle="1" w:styleId="ConsPlusNonformat">
    <w:name w:val="ConsPlusNonformat"/>
    <w:uiPriority w:val="99"/>
    <w:rsid w:val="00D24B29"/>
    <w:pPr>
      <w:autoSpaceDE w:val="0"/>
      <w:autoSpaceDN w:val="0"/>
      <w:adjustRightInd w:val="0"/>
    </w:pPr>
    <w:rPr>
      <w:rFonts w:ascii="Courier New" w:hAnsi="Courier New" w:cs="Courier New"/>
      <w:lang w:eastAsia="en-US"/>
    </w:rPr>
  </w:style>
  <w:style w:type="character" w:styleId="af7">
    <w:name w:val="Book Title"/>
    <w:uiPriority w:val="33"/>
    <w:qFormat/>
    <w:rsid w:val="00A95F53"/>
    <w:rPr>
      <w:b/>
      <w:bCs/>
      <w:smallCaps/>
      <w:spacing w:val="5"/>
    </w:rPr>
  </w:style>
  <w:style w:type="character" w:customStyle="1" w:styleId="s1">
    <w:name w:val="s1"/>
    <w:rsid w:val="000655AD"/>
  </w:style>
  <w:style w:type="character" w:customStyle="1" w:styleId="70">
    <w:name w:val="Заголовок 7 Знак"/>
    <w:link w:val="7"/>
    <w:uiPriority w:val="9"/>
    <w:semiHidden/>
    <w:rsid w:val="009E6529"/>
    <w:rPr>
      <w:rFonts w:ascii="Calibri" w:eastAsia="Times New Roman" w:hAnsi="Calibri" w:cs="Times New Roman"/>
      <w:sz w:val="24"/>
      <w:szCs w:val="24"/>
      <w:lang w:eastAsia="en-US"/>
    </w:rPr>
  </w:style>
  <w:style w:type="table" w:customStyle="1" w:styleId="12">
    <w:name w:val="Сетка таблицы1"/>
    <w:basedOn w:val="a1"/>
    <w:next w:val="ae"/>
    <w:uiPriority w:val="39"/>
    <w:rsid w:val="00CD32A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StyleFont2">
    <w:name w:val="PEStyleFont2"/>
    <w:rsid w:val="00B727C0"/>
    <w:rPr>
      <w:rFonts w:ascii="PEW Report" w:hAnsi="PEW Report" w:cs="Courier New" w:hint="default"/>
      <w:b/>
      <w:bCs w:val="0"/>
      <w:i/>
      <w:iCs w:val="0"/>
      <w:caps w:val="0"/>
      <w:smallCaps w:val="0"/>
      <w:strike w:val="0"/>
      <w:dstrike w:val="0"/>
      <w:vanish w:val="0"/>
      <w:webHidden w:val="0"/>
      <w:spacing w:val="0"/>
      <w:position w:val="0"/>
      <w:sz w:val="32"/>
      <w:u w:val="none"/>
      <w:effect w:val="none"/>
      <w:specVanish w:val="0"/>
    </w:rPr>
  </w:style>
  <w:style w:type="character" w:styleId="af8">
    <w:name w:val="Emphasis"/>
    <w:uiPriority w:val="20"/>
    <w:qFormat/>
    <w:rsid w:val="00D5649A"/>
    <w:rPr>
      <w:i/>
      <w:iCs/>
    </w:rPr>
  </w:style>
  <w:style w:type="paragraph" w:styleId="af9">
    <w:name w:val="Title"/>
    <w:basedOn w:val="a"/>
    <w:link w:val="afa"/>
    <w:qFormat/>
    <w:rsid w:val="001811A1"/>
    <w:pPr>
      <w:spacing w:after="0" w:line="240" w:lineRule="auto"/>
      <w:jc w:val="center"/>
    </w:pPr>
    <w:rPr>
      <w:rFonts w:ascii="Times New Roman" w:eastAsia="Times New Roman" w:hAnsi="Times New Roman"/>
      <w:sz w:val="28"/>
      <w:szCs w:val="24"/>
    </w:rPr>
  </w:style>
  <w:style w:type="character" w:customStyle="1" w:styleId="afa">
    <w:name w:val="Название Знак"/>
    <w:link w:val="af9"/>
    <w:rsid w:val="001811A1"/>
    <w:rPr>
      <w:rFonts w:ascii="Times New Roman" w:eastAsia="Times New Roman" w:hAnsi="Times New Roman"/>
      <w:sz w:val="28"/>
      <w:szCs w:val="24"/>
    </w:rPr>
  </w:style>
  <w:style w:type="table" w:customStyle="1" w:styleId="26">
    <w:name w:val="Сетка таблицы2"/>
    <w:basedOn w:val="a1"/>
    <w:next w:val="ae"/>
    <w:uiPriority w:val="59"/>
    <w:rsid w:val="0045542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rstParagraph">
    <w:name w:val="First Paragraph"/>
    <w:basedOn w:val="af3"/>
    <w:next w:val="af3"/>
    <w:qFormat/>
    <w:rsid w:val="00EA79EF"/>
    <w:pPr>
      <w:spacing w:before="180" w:after="180" w:line="240" w:lineRule="auto"/>
    </w:pPr>
    <w:rPr>
      <w:rFonts w:asciiTheme="minorHAnsi" w:eastAsiaTheme="minorHAnsi" w:hAnsiTheme="minorHAnsi" w:cstheme="minorBidi"/>
      <w:sz w:val="24"/>
      <w:szCs w:val="24"/>
      <w:lang w:val="en-US"/>
    </w:rPr>
  </w:style>
  <w:style w:type="paragraph" w:customStyle="1" w:styleId="Compact">
    <w:name w:val="Compact"/>
    <w:basedOn w:val="af3"/>
    <w:qFormat/>
    <w:rsid w:val="00EA79EF"/>
    <w:pPr>
      <w:spacing w:before="36" w:after="36" w:line="240" w:lineRule="auto"/>
    </w:pPr>
    <w:rPr>
      <w:rFonts w:asciiTheme="minorHAnsi" w:eastAsiaTheme="minorHAnsi" w:hAnsiTheme="minorHAnsi" w:cstheme="minorBidi"/>
      <w:sz w:val="24"/>
      <w:szCs w:val="24"/>
      <w:lang w:val="en-US"/>
    </w:rPr>
  </w:style>
  <w:style w:type="character" w:customStyle="1" w:styleId="copytarget">
    <w:name w:val="copy_target"/>
    <w:basedOn w:val="a0"/>
    <w:rsid w:val="003E3236"/>
  </w:style>
  <w:style w:type="table" w:customStyle="1" w:styleId="32">
    <w:name w:val="Сетка таблицы3"/>
    <w:basedOn w:val="a1"/>
    <w:next w:val="ae"/>
    <w:uiPriority w:val="59"/>
    <w:locked/>
    <w:rsid w:val="00D51CF0"/>
    <w:rPr>
      <w:rFonts w:ascii="Times New Roman" w:eastAsia="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akelink">
    <w:name w:val="fakelink"/>
    <w:basedOn w:val="a0"/>
    <w:rsid w:val="00E95D7E"/>
  </w:style>
  <w:style w:type="character" w:customStyle="1" w:styleId="wmi-callto">
    <w:name w:val="wmi-callto"/>
    <w:basedOn w:val="a0"/>
    <w:rsid w:val="009100E5"/>
  </w:style>
  <w:style w:type="character" w:customStyle="1" w:styleId="30">
    <w:name w:val="Заголовок 3 Знак"/>
    <w:basedOn w:val="a0"/>
    <w:link w:val="3"/>
    <w:uiPriority w:val="9"/>
    <w:semiHidden/>
    <w:rsid w:val="002D5710"/>
    <w:rPr>
      <w:rFonts w:asciiTheme="majorHAnsi" w:eastAsiaTheme="majorEastAsia" w:hAnsiTheme="majorHAnsi" w:cstheme="majorBidi"/>
      <w:color w:val="1F4D78" w:themeColor="accent1" w:themeShade="7F"/>
      <w:sz w:val="24"/>
      <w:szCs w:val="24"/>
      <w:lang w:eastAsia="en-US"/>
    </w:rPr>
  </w:style>
  <w:style w:type="paragraph" w:customStyle="1" w:styleId="Default">
    <w:name w:val="Default"/>
    <w:rsid w:val="002D5710"/>
    <w:pPr>
      <w:autoSpaceDE w:val="0"/>
      <w:autoSpaceDN w:val="0"/>
      <w:adjustRightInd w:val="0"/>
    </w:pPr>
    <w:rPr>
      <w:rFonts w:ascii="Arial" w:eastAsia="Times New Roman" w:hAnsi="Arial" w:cs="Arial"/>
      <w:color w:val="000000"/>
      <w:sz w:val="24"/>
      <w:szCs w:val="24"/>
    </w:rPr>
  </w:style>
  <w:style w:type="character" w:customStyle="1" w:styleId="ConsPlusNormal0">
    <w:name w:val="ConsPlusNormal Знак"/>
    <w:link w:val="ConsPlusNormal"/>
    <w:locked/>
    <w:rsid w:val="00981F79"/>
    <w:rPr>
      <w:rFonts w:ascii="Times New Roman" w:eastAsia="Times New Roman" w:hAnsi="Times New Roman"/>
      <w:sz w:val="28"/>
      <w:szCs w:val="28"/>
    </w:rPr>
  </w:style>
  <w:style w:type="character" w:customStyle="1" w:styleId="news-title">
    <w:name w:val="news-title"/>
    <w:uiPriority w:val="99"/>
    <w:rsid w:val="00981F79"/>
    <w:rPr>
      <w:rFonts w:ascii="Times New Roman" w:hAnsi="Times New Roman" w:cs="Times New Roman" w:hint="default"/>
    </w:rPr>
  </w:style>
  <w:style w:type="character" w:customStyle="1" w:styleId="afb">
    <w:name w:val="Гипертекстовая ссылка"/>
    <w:uiPriority w:val="99"/>
    <w:rsid w:val="00136514"/>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5506">
      <w:bodyDiv w:val="1"/>
      <w:marLeft w:val="0"/>
      <w:marRight w:val="0"/>
      <w:marTop w:val="0"/>
      <w:marBottom w:val="0"/>
      <w:divBdr>
        <w:top w:val="none" w:sz="0" w:space="0" w:color="auto"/>
        <w:left w:val="none" w:sz="0" w:space="0" w:color="auto"/>
        <w:bottom w:val="none" w:sz="0" w:space="0" w:color="auto"/>
        <w:right w:val="none" w:sz="0" w:space="0" w:color="auto"/>
      </w:divBdr>
    </w:div>
    <w:div w:id="11348557">
      <w:bodyDiv w:val="1"/>
      <w:marLeft w:val="0"/>
      <w:marRight w:val="0"/>
      <w:marTop w:val="0"/>
      <w:marBottom w:val="0"/>
      <w:divBdr>
        <w:top w:val="none" w:sz="0" w:space="0" w:color="auto"/>
        <w:left w:val="none" w:sz="0" w:space="0" w:color="auto"/>
        <w:bottom w:val="none" w:sz="0" w:space="0" w:color="auto"/>
        <w:right w:val="none" w:sz="0" w:space="0" w:color="auto"/>
      </w:divBdr>
    </w:div>
    <w:div w:id="15691082">
      <w:bodyDiv w:val="1"/>
      <w:marLeft w:val="0"/>
      <w:marRight w:val="0"/>
      <w:marTop w:val="0"/>
      <w:marBottom w:val="0"/>
      <w:divBdr>
        <w:top w:val="none" w:sz="0" w:space="0" w:color="auto"/>
        <w:left w:val="none" w:sz="0" w:space="0" w:color="auto"/>
        <w:bottom w:val="none" w:sz="0" w:space="0" w:color="auto"/>
        <w:right w:val="none" w:sz="0" w:space="0" w:color="auto"/>
      </w:divBdr>
    </w:div>
    <w:div w:id="26613361">
      <w:bodyDiv w:val="1"/>
      <w:marLeft w:val="0"/>
      <w:marRight w:val="0"/>
      <w:marTop w:val="0"/>
      <w:marBottom w:val="0"/>
      <w:divBdr>
        <w:top w:val="none" w:sz="0" w:space="0" w:color="auto"/>
        <w:left w:val="none" w:sz="0" w:space="0" w:color="auto"/>
        <w:bottom w:val="none" w:sz="0" w:space="0" w:color="auto"/>
        <w:right w:val="none" w:sz="0" w:space="0" w:color="auto"/>
      </w:divBdr>
    </w:div>
    <w:div w:id="42995436">
      <w:bodyDiv w:val="1"/>
      <w:marLeft w:val="0"/>
      <w:marRight w:val="0"/>
      <w:marTop w:val="0"/>
      <w:marBottom w:val="0"/>
      <w:divBdr>
        <w:top w:val="none" w:sz="0" w:space="0" w:color="auto"/>
        <w:left w:val="none" w:sz="0" w:space="0" w:color="auto"/>
        <w:bottom w:val="none" w:sz="0" w:space="0" w:color="auto"/>
        <w:right w:val="none" w:sz="0" w:space="0" w:color="auto"/>
      </w:divBdr>
    </w:div>
    <w:div w:id="46346561">
      <w:bodyDiv w:val="1"/>
      <w:marLeft w:val="0"/>
      <w:marRight w:val="0"/>
      <w:marTop w:val="0"/>
      <w:marBottom w:val="0"/>
      <w:divBdr>
        <w:top w:val="none" w:sz="0" w:space="0" w:color="auto"/>
        <w:left w:val="none" w:sz="0" w:space="0" w:color="auto"/>
        <w:bottom w:val="none" w:sz="0" w:space="0" w:color="auto"/>
        <w:right w:val="none" w:sz="0" w:space="0" w:color="auto"/>
      </w:divBdr>
    </w:div>
    <w:div w:id="52513345">
      <w:bodyDiv w:val="1"/>
      <w:marLeft w:val="0"/>
      <w:marRight w:val="0"/>
      <w:marTop w:val="0"/>
      <w:marBottom w:val="0"/>
      <w:divBdr>
        <w:top w:val="none" w:sz="0" w:space="0" w:color="auto"/>
        <w:left w:val="none" w:sz="0" w:space="0" w:color="auto"/>
        <w:bottom w:val="none" w:sz="0" w:space="0" w:color="auto"/>
        <w:right w:val="none" w:sz="0" w:space="0" w:color="auto"/>
      </w:divBdr>
    </w:div>
    <w:div w:id="56367146">
      <w:bodyDiv w:val="1"/>
      <w:marLeft w:val="0"/>
      <w:marRight w:val="0"/>
      <w:marTop w:val="0"/>
      <w:marBottom w:val="0"/>
      <w:divBdr>
        <w:top w:val="none" w:sz="0" w:space="0" w:color="auto"/>
        <w:left w:val="none" w:sz="0" w:space="0" w:color="auto"/>
        <w:bottom w:val="none" w:sz="0" w:space="0" w:color="auto"/>
        <w:right w:val="none" w:sz="0" w:space="0" w:color="auto"/>
      </w:divBdr>
    </w:div>
    <w:div w:id="65493640">
      <w:bodyDiv w:val="1"/>
      <w:marLeft w:val="0"/>
      <w:marRight w:val="0"/>
      <w:marTop w:val="0"/>
      <w:marBottom w:val="0"/>
      <w:divBdr>
        <w:top w:val="none" w:sz="0" w:space="0" w:color="auto"/>
        <w:left w:val="none" w:sz="0" w:space="0" w:color="auto"/>
        <w:bottom w:val="none" w:sz="0" w:space="0" w:color="auto"/>
        <w:right w:val="none" w:sz="0" w:space="0" w:color="auto"/>
      </w:divBdr>
    </w:div>
    <w:div w:id="78790948">
      <w:bodyDiv w:val="1"/>
      <w:marLeft w:val="0"/>
      <w:marRight w:val="0"/>
      <w:marTop w:val="0"/>
      <w:marBottom w:val="0"/>
      <w:divBdr>
        <w:top w:val="none" w:sz="0" w:space="0" w:color="auto"/>
        <w:left w:val="none" w:sz="0" w:space="0" w:color="auto"/>
        <w:bottom w:val="none" w:sz="0" w:space="0" w:color="auto"/>
        <w:right w:val="none" w:sz="0" w:space="0" w:color="auto"/>
      </w:divBdr>
      <w:divsChild>
        <w:div w:id="1521968592">
          <w:marLeft w:val="-360"/>
          <w:marRight w:val="-360"/>
          <w:marTop w:val="0"/>
          <w:marBottom w:val="0"/>
          <w:divBdr>
            <w:top w:val="none" w:sz="0" w:space="0" w:color="auto"/>
            <w:left w:val="none" w:sz="0" w:space="0" w:color="auto"/>
            <w:bottom w:val="none" w:sz="0" w:space="0" w:color="auto"/>
            <w:right w:val="none" w:sz="0" w:space="0" w:color="auto"/>
          </w:divBdr>
        </w:div>
      </w:divsChild>
    </w:div>
    <w:div w:id="119610126">
      <w:bodyDiv w:val="1"/>
      <w:marLeft w:val="0"/>
      <w:marRight w:val="0"/>
      <w:marTop w:val="0"/>
      <w:marBottom w:val="0"/>
      <w:divBdr>
        <w:top w:val="none" w:sz="0" w:space="0" w:color="auto"/>
        <w:left w:val="none" w:sz="0" w:space="0" w:color="auto"/>
        <w:bottom w:val="none" w:sz="0" w:space="0" w:color="auto"/>
        <w:right w:val="none" w:sz="0" w:space="0" w:color="auto"/>
      </w:divBdr>
      <w:divsChild>
        <w:div w:id="442919150">
          <w:marLeft w:val="0"/>
          <w:marRight w:val="0"/>
          <w:marTop w:val="0"/>
          <w:marBottom w:val="0"/>
          <w:divBdr>
            <w:top w:val="none" w:sz="0" w:space="0" w:color="auto"/>
            <w:left w:val="none" w:sz="0" w:space="0" w:color="auto"/>
            <w:bottom w:val="none" w:sz="0" w:space="0" w:color="auto"/>
            <w:right w:val="none" w:sz="0" w:space="0" w:color="auto"/>
          </w:divBdr>
        </w:div>
        <w:div w:id="1094977097">
          <w:marLeft w:val="0"/>
          <w:marRight w:val="0"/>
          <w:marTop w:val="0"/>
          <w:marBottom w:val="0"/>
          <w:divBdr>
            <w:top w:val="none" w:sz="0" w:space="0" w:color="auto"/>
            <w:left w:val="none" w:sz="0" w:space="0" w:color="auto"/>
            <w:bottom w:val="none" w:sz="0" w:space="0" w:color="auto"/>
            <w:right w:val="none" w:sz="0" w:space="0" w:color="auto"/>
          </w:divBdr>
        </w:div>
        <w:div w:id="1128008520">
          <w:marLeft w:val="-360"/>
          <w:marRight w:val="-360"/>
          <w:marTop w:val="0"/>
          <w:marBottom w:val="0"/>
          <w:divBdr>
            <w:top w:val="none" w:sz="0" w:space="0" w:color="auto"/>
            <w:left w:val="none" w:sz="0" w:space="0" w:color="auto"/>
            <w:bottom w:val="none" w:sz="0" w:space="0" w:color="auto"/>
            <w:right w:val="none" w:sz="0" w:space="0" w:color="auto"/>
          </w:divBdr>
        </w:div>
      </w:divsChild>
    </w:div>
    <w:div w:id="131557803">
      <w:bodyDiv w:val="1"/>
      <w:marLeft w:val="0"/>
      <w:marRight w:val="0"/>
      <w:marTop w:val="0"/>
      <w:marBottom w:val="0"/>
      <w:divBdr>
        <w:top w:val="none" w:sz="0" w:space="0" w:color="auto"/>
        <w:left w:val="none" w:sz="0" w:space="0" w:color="auto"/>
        <w:bottom w:val="none" w:sz="0" w:space="0" w:color="auto"/>
        <w:right w:val="none" w:sz="0" w:space="0" w:color="auto"/>
      </w:divBdr>
    </w:div>
    <w:div w:id="139735469">
      <w:bodyDiv w:val="1"/>
      <w:marLeft w:val="0"/>
      <w:marRight w:val="0"/>
      <w:marTop w:val="0"/>
      <w:marBottom w:val="0"/>
      <w:divBdr>
        <w:top w:val="none" w:sz="0" w:space="0" w:color="auto"/>
        <w:left w:val="none" w:sz="0" w:space="0" w:color="auto"/>
        <w:bottom w:val="none" w:sz="0" w:space="0" w:color="auto"/>
        <w:right w:val="none" w:sz="0" w:space="0" w:color="auto"/>
      </w:divBdr>
    </w:div>
    <w:div w:id="142046368">
      <w:bodyDiv w:val="1"/>
      <w:marLeft w:val="0"/>
      <w:marRight w:val="0"/>
      <w:marTop w:val="0"/>
      <w:marBottom w:val="0"/>
      <w:divBdr>
        <w:top w:val="none" w:sz="0" w:space="0" w:color="auto"/>
        <w:left w:val="none" w:sz="0" w:space="0" w:color="auto"/>
        <w:bottom w:val="none" w:sz="0" w:space="0" w:color="auto"/>
        <w:right w:val="none" w:sz="0" w:space="0" w:color="auto"/>
      </w:divBdr>
    </w:div>
    <w:div w:id="142743734">
      <w:bodyDiv w:val="1"/>
      <w:marLeft w:val="0"/>
      <w:marRight w:val="0"/>
      <w:marTop w:val="0"/>
      <w:marBottom w:val="0"/>
      <w:divBdr>
        <w:top w:val="none" w:sz="0" w:space="0" w:color="auto"/>
        <w:left w:val="none" w:sz="0" w:space="0" w:color="auto"/>
        <w:bottom w:val="none" w:sz="0" w:space="0" w:color="auto"/>
        <w:right w:val="none" w:sz="0" w:space="0" w:color="auto"/>
      </w:divBdr>
    </w:div>
    <w:div w:id="165026526">
      <w:bodyDiv w:val="1"/>
      <w:marLeft w:val="0"/>
      <w:marRight w:val="0"/>
      <w:marTop w:val="0"/>
      <w:marBottom w:val="0"/>
      <w:divBdr>
        <w:top w:val="none" w:sz="0" w:space="0" w:color="auto"/>
        <w:left w:val="none" w:sz="0" w:space="0" w:color="auto"/>
        <w:bottom w:val="none" w:sz="0" w:space="0" w:color="auto"/>
        <w:right w:val="none" w:sz="0" w:space="0" w:color="auto"/>
      </w:divBdr>
    </w:div>
    <w:div w:id="171528443">
      <w:bodyDiv w:val="1"/>
      <w:marLeft w:val="0"/>
      <w:marRight w:val="0"/>
      <w:marTop w:val="0"/>
      <w:marBottom w:val="0"/>
      <w:divBdr>
        <w:top w:val="none" w:sz="0" w:space="0" w:color="auto"/>
        <w:left w:val="none" w:sz="0" w:space="0" w:color="auto"/>
        <w:bottom w:val="none" w:sz="0" w:space="0" w:color="auto"/>
        <w:right w:val="none" w:sz="0" w:space="0" w:color="auto"/>
      </w:divBdr>
      <w:divsChild>
        <w:div w:id="1588148251">
          <w:marLeft w:val="-360"/>
          <w:marRight w:val="-360"/>
          <w:marTop w:val="0"/>
          <w:marBottom w:val="0"/>
          <w:divBdr>
            <w:top w:val="none" w:sz="0" w:space="0" w:color="auto"/>
            <w:left w:val="none" w:sz="0" w:space="0" w:color="auto"/>
            <w:bottom w:val="none" w:sz="0" w:space="0" w:color="auto"/>
            <w:right w:val="none" w:sz="0" w:space="0" w:color="auto"/>
          </w:divBdr>
        </w:div>
      </w:divsChild>
    </w:div>
    <w:div w:id="182325865">
      <w:bodyDiv w:val="1"/>
      <w:marLeft w:val="0"/>
      <w:marRight w:val="0"/>
      <w:marTop w:val="0"/>
      <w:marBottom w:val="0"/>
      <w:divBdr>
        <w:top w:val="none" w:sz="0" w:space="0" w:color="auto"/>
        <w:left w:val="none" w:sz="0" w:space="0" w:color="auto"/>
        <w:bottom w:val="none" w:sz="0" w:space="0" w:color="auto"/>
        <w:right w:val="none" w:sz="0" w:space="0" w:color="auto"/>
      </w:divBdr>
    </w:div>
    <w:div w:id="194078677">
      <w:bodyDiv w:val="1"/>
      <w:marLeft w:val="0"/>
      <w:marRight w:val="0"/>
      <w:marTop w:val="0"/>
      <w:marBottom w:val="0"/>
      <w:divBdr>
        <w:top w:val="none" w:sz="0" w:space="0" w:color="auto"/>
        <w:left w:val="none" w:sz="0" w:space="0" w:color="auto"/>
        <w:bottom w:val="none" w:sz="0" w:space="0" w:color="auto"/>
        <w:right w:val="none" w:sz="0" w:space="0" w:color="auto"/>
      </w:divBdr>
    </w:div>
    <w:div w:id="194270203">
      <w:bodyDiv w:val="1"/>
      <w:marLeft w:val="0"/>
      <w:marRight w:val="0"/>
      <w:marTop w:val="0"/>
      <w:marBottom w:val="0"/>
      <w:divBdr>
        <w:top w:val="none" w:sz="0" w:space="0" w:color="auto"/>
        <w:left w:val="none" w:sz="0" w:space="0" w:color="auto"/>
        <w:bottom w:val="none" w:sz="0" w:space="0" w:color="auto"/>
        <w:right w:val="none" w:sz="0" w:space="0" w:color="auto"/>
      </w:divBdr>
    </w:div>
    <w:div w:id="196044118">
      <w:bodyDiv w:val="1"/>
      <w:marLeft w:val="0"/>
      <w:marRight w:val="0"/>
      <w:marTop w:val="0"/>
      <w:marBottom w:val="0"/>
      <w:divBdr>
        <w:top w:val="none" w:sz="0" w:space="0" w:color="auto"/>
        <w:left w:val="none" w:sz="0" w:space="0" w:color="auto"/>
        <w:bottom w:val="none" w:sz="0" w:space="0" w:color="auto"/>
        <w:right w:val="none" w:sz="0" w:space="0" w:color="auto"/>
      </w:divBdr>
    </w:div>
    <w:div w:id="213278637">
      <w:bodyDiv w:val="1"/>
      <w:marLeft w:val="0"/>
      <w:marRight w:val="0"/>
      <w:marTop w:val="0"/>
      <w:marBottom w:val="0"/>
      <w:divBdr>
        <w:top w:val="none" w:sz="0" w:space="0" w:color="auto"/>
        <w:left w:val="none" w:sz="0" w:space="0" w:color="auto"/>
        <w:bottom w:val="none" w:sz="0" w:space="0" w:color="auto"/>
        <w:right w:val="none" w:sz="0" w:space="0" w:color="auto"/>
      </w:divBdr>
    </w:div>
    <w:div w:id="219437020">
      <w:bodyDiv w:val="1"/>
      <w:marLeft w:val="0"/>
      <w:marRight w:val="0"/>
      <w:marTop w:val="0"/>
      <w:marBottom w:val="0"/>
      <w:divBdr>
        <w:top w:val="none" w:sz="0" w:space="0" w:color="auto"/>
        <w:left w:val="none" w:sz="0" w:space="0" w:color="auto"/>
        <w:bottom w:val="none" w:sz="0" w:space="0" w:color="auto"/>
        <w:right w:val="none" w:sz="0" w:space="0" w:color="auto"/>
      </w:divBdr>
    </w:div>
    <w:div w:id="220023940">
      <w:bodyDiv w:val="1"/>
      <w:marLeft w:val="0"/>
      <w:marRight w:val="0"/>
      <w:marTop w:val="0"/>
      <w:marBottom w:val="0"/>
      <w:divBdr>
        <w:top w:val="none" w:sz="0" w:space="0" w:color="auto"/>
        <w:left w:val="none" w:sz="0" w:space="0" w:color="auto"/>
        <w:bottom w:val="none" w:sz="0" w:space="0" w:color="auto"/>
        <w:right w:val="none" w:sz="0" w:space="0" w:color="auto"/>
      </w:divBdr>
    </w:div>
    <w:div w:id="220672613">
      <w:bodyDiv w:val="1"/>
      <w:marLeft w:val="0"/>
      <w:marRight w:val="0"/>
      <w:marTop w:val="0"/>
      <w:marBottom w:val="0"/>
      <w:divBdr>
        <w:top w:val="none" w:sz="0" w:space="0" w:color="auto"/>
        <w:left w:val="none" w:sz="0" w:space="0" w:color="auto"/>
        <w:bottom w:val="none" w:sz="0" w:space="0" w:color="auto"/>
        <w:right w:val="none" w:sz="0" w:space="0" w:color="auto"/>
      </w:divBdr>
    </w:div>
    <w:div w:id="233004961">
      <w:bodyDiv w:val="1"/>
      <w:marLeft w:val="0"/>
      <w:marRight w:val="0"/>
      <w:marTop w:val="0"/>
      <w:marBottom w:val="0"/>
      <w:divBdr>
        <w:top w:val="none" w:sz="0" w:space="0" w:color="auto"/>
        <w:left w:val="none" w:sz="0" w:space="0" w:color="auto"/>
        <w:bottom w:val="none" w:sz="0" w:space="0" w:color="auto"/>
        <w:right w:val="none" w:sz="0" w:space="0" w:color="auto"/>
      </w:divBdr>
      <w:divsChild>
        <w:div w:id="298144929">
          <w:marLeft w:val="-360"/>
          <w:marRight w:val="-360"/>
          <w:marTop w:val="0"/>
          <w:marBottom w:val="0"/>
          <w:divBdr>
            <w:top w:val="none" w:sz="0" w:space="0" w:color="auto"/>
            <w:left w:val="none" w:sz="0" w:space="0" w:color="auto"/>
            <w:bottom w:val="none" w:sz="0" w:space="0" w:color="auto"/>
            <w:right w:val="none" w:sz="0" w:space="0" w:color="auto"/>
          </w:divBdr>
        </w:div>
        <w:div w:id="717051807">
          <w:marLeft w:val="0"/>
          <w:marRight w:val="0"/>
          <w:marTop w:val="0"/>
          <w:marBottom w:val="0"/>
          <w:divBdr>
            <w:top w:val="none" w:sz="0" w:space="0" w:color="auto"/>
            <w:left w:val="none" w:sz="0" w:space="0" w:color="auto"/>
            <w:bottom w:val="none" w:sz="0" w:space="0" w:color="auto"/>
            <w:right w:val="none" w:sz="0" w:space="0" w:color="auto"/>
          </w:divBdr>
        </w:div>
        <w:div w:id="785391823">
          <w:marLeft w:val="0"/>
          <w:marRight w:val="0"/>
          <w:marTop w:val="0"/>
          <w:marBottom w:val="0"/>
          <w:divBdr>
            <w:top w:val="none" w:sz="0" w:space="0" w:color="auto"/>
            <w:left w:val="none" w:sz="0" w:space="0" w:color="auto"/>
            <w:bottom w:val="none" w:sz="0" w:space="0" w:color="auto"/>
            <w:right w:val="none" w:sz="0" w:space="0" w:color="auto"/>
          </w:divBdr>
        </w:div>
        <w:div w:id="837883456">
          <w:marLeft w:val="0"/>
          <w:marRight w:val="0"/>
          <w:marTop w:val="0"/>
          <w:marBottom w:val="0"/>
          <w:divBdr>
            <w:top w:val="none" w:sz="0" w:space="0" w:color="auto"/>
            <w:left w:val="none" w:sz="0" w:space="0" w:color="auto"/>
            <w:bottom w:val="none" w:sz="0" w:space="0" w:color="auto"/>
            <w:right w:val="none" w:sz="0" w:space="0" w:color="auto"/>
          </w:divBdr>
        </w:div>
        <w:div w:id="848720409">
          <w:marLeft w:val="0"/>
          <w:marRight w:val="0"/>
          <w:marTop w:val="0"/>
          <w:marBottom w:val="0"/>
          <w:divBdr>
            <w:top w:val="none" w:sz="0" w:space="0" w:color="auto"/>
            <w:left w:val="none" w:sz="0" w:space="0" w:color="auto"/>
            <w:bottom w:val="none" w:sz="0" w:space="0" w:color="auto"/>
            <w:right w:val="none" w:sz="0" w:space="0" w:color="auto"/>
          </w:divBdr>
        </w:div>
        <w:div w:id="988705164">
          <w:marLeft w:val="0"/>
          <w:marRight w:val="0"/>
          <w:marTop w:val="0"/>
          <w:marBottom w:val="0"/>
          <w:divBdr>
            <w:top w:val="none" w:sz="0" w:space="0" w:color="auto"/>
            <w:left w:val="none" w:sz="0" w:space="0" w:color="auto"/>
            <w:bottom w:val="none" w:sz="0" w:space="0" w:color="auto"/>
            <w:right w:val="none" w:sz="0" w:space="0" w:color="auto"/>
          </w:divBdr>
        </w:div>
        <w:div w:id="1294946755">
          <w:marLeft w:val="0"/>
          <w:marRight w:val="0"/>
          <w:marTop w:val="0"/>
          <w:marBottom w:val="0"/>
          <w:divBdr>
            <w:top w:val="none" w:sz="0" w:space="0" w:color="auto"/>
            <w:left w:val="none" w:sz="0" w:space="0" w:color="auto"/>
            <w:bottom w:val="none" w:sz="0" w:space="0" w:color="auto"/>
            <w:right w:val="none" w:sz="0" w:space="0" w:color="auto"/>
          </w:divBdr>
        </w:div>
        <w:div w:id="1307856509">
          <w:marLeft w:val="0"/>
          <w:marRight w:val="0"/>
          <w:marTop w:val="0"/>
          <w:marBottom w:val="0"/>
          <w:divBdr>
            <w:top w:val="none" w:sz="0" w:space="0" w:color="auto"/>
            <w:left w:val="none" w:sz="0" w:space="0" w:color="auto"/>
            <w:bottom w:val="none" w:sz="0" w:space="0" w:color="auto"/>
            <w:right w:val="none" w:sz="0" w:space="0" w:color="auto"/>
          </w:divBdr>
        </w:div>
        <w:div w:id="1393383719">
          <w:marLeft w:val="0"/>
          <w:marRight w:val="0"/>
          <w:marTop w:val="0"/>
          <w:marBottom w:val="0"/>
          <w:divBdr>
            <w:top w:val="none" w:sz="0" w:space="0" w:color="auto"/>
            <w:left w:val="none" w:sz="0" w:space="0" w:color="auto"/>
            <w:bottom w:val="none" w:sz="0" w:space="0" w:color="auto"/>
            <w:right w:val="none" w:sz="0" w:space="0" w:color="auto"/>
          </w:divBdr>
        </w:div>
      </w:divsChild>
    </w:div>
    <w:div w:id="233205872">
      <w:bodyDiv w:val="1"/>
      <w:marLeft w:val="0"/>
      <w:marRight w:val="0"/>
      <w:marTop w:val="0"/>
      <w:marBottom w:val="0"/>
      <w:divBdr>
        <w:top w:val="none" w:sz="0" w:space="0" w:color="auto"/>
        <w:left w:val="none" w:sz="0" w:space="0" w:color="auto"/>
        <w:bottom w:val="none" w:sz="0" w:space="0" w:color="auto"/>
        <w:right w:val="none" w:sz="0" w:space="0" w:color="auto"/>
      </w:divBdr>
    </w:div>
    <w:div w:id="240452253">
      <w:bodyDiv w:val="1"/>
      <w:marLeft w:val="0"/>
      <w:marRight w:val="0"/>
      <w:marTop w:val="0"/>
      <w:marBottom w:val="0"/>
      <w:divBdr>
        <w:top w:val="none" w:sz="0" w:space="0" w:color="auto"/>
        <w:left w:val="none" w:sz="0" w:space="0" w:color="auto"/>
        <w:bottom w:val="none" w:sz="0" w:space="0" w:color="auto"/>
        <w:right w:val="none" w:sz="0" w:space="0" w:color="auto"/>
      </w:divBdr>
    </w:div>
    <w:div w:id="249971111">
      <w:bodyDiv w:val="1"/>
      <w:marLeft w:val="0"/>
      <w:marRight w:val="0"/>
      <w:marTop w:val="0"/>
      <w:marBottom w:val="0"/>
      <w:divBdr>
        <w:top w:val="none" w:sz="0" w:space="0" w:color="auto"/>
        <w:left w:val="none" w:sz="0" w:space="0" w:color="auto"/>
        <w:bottom w:val="none" w:sz="0" w:space="0" w:color="auto"/>
        <w:right w:val="none" w:sz="0" w:space="0" w:color="auto"/>
      </w:divBdr>
    </w:div>
    <w:div w:id="254017948">
      <w:bodyDiv w:val="1"/>
      <w:marLeft w:val="0"/>
      <w:marRight w:val="0"/>
      <w:marTop w:val="0"/>
      <w:marBottom w:val="0"/>
      <w:divBdr>
        <w:top w:val="none" w:sz="0" w:space="0" w:color="auto"/>
        <w:left w:val="none" w:sz="0" w:space="0" w:color="auto"/>
        <w:bottom w:val="none" w:sz="0" w:space="0" w:color="auto"/>
        <w:right w:val="none" w:sz="0" w:space="0" w:color="auto"/>
      </w:divBdr>
    </w:div>
    <w:div w:id="256639293">
      <w:bodyDiv w:val="1"/>
      <w:marLeft w:val="0"/>
      <w:marRight w:val="0"/>
      <w:marTop w:val="0"/>
      <w:marBottom w:val="0"/>
      <w:divBdr>
        <w:top w:val="none" w:sz="0" w:space="0" w:color="auto"/>
        <w:left w:val="none" w:sz="0" w:space="0" w:color="auto"/>
        <w:bottom w:val="none" w:sz="0" w:space="0" w:color="auto"/>
        <w:right w:val="none" w:sz="0" w:space="0" w:color="auto"/>
      </w:divBdr>
    </w:div>
    <w:div w:id="263465465">
      <w:bodyDiv w:val="1"/>
      <w:marLeft w:val="0"/>
      <w:marRight w:val="0"/>
      <w:marTop w:val="0"/>
      <w:marBottom w:val="0"/>
      <w:divBdr>
        <w:top w:val="none" w:sz="0" w:space="0" w:color="auto"/>
        <w:left w:val="none" w:sz="0" w:space="0" w:color="auto"/>
        <w:bottom w:val="none" w:sz="0" w:space="0" w:color="auto"/>
        <w:right w:val="none" w:sz="0" w:space="0" w:color="auto"/>
      </w:divBdr>
    </w:div>
    <w:div w:id="278606779">
      <w:bodyDiv w:val="1"/>
      <w:marLeft w:val="0"/>
      <w:marRight w:val="0"/>
      <w:marTop w:val="0"/>
      <w:marBottom w:val="0"/>
      <w:divBdr>
        <w:top w:val="none" w:sz="0" w:space="0" w:color="auto"/>
        <w:left w:val="none" w:sz="0" w:space="0" w:color="auto"/>
        <w:bottom w:val="none" w:sz="0" w:space="0" w:color="auto"/>
        <w:right w:val="none" w:sz="0" w:space="0" w:color="auto"/>
      </w:divBdr>
    </w:div>
    <w:div w:id="302931401">
      <w:bodyDiv w:val="1"/>
      <w:marLeft w:val="0"/>
      <w:marRight w:val="0"/>
      <w:marTop w:val="0"/>
      <w:marBottom w:val="0"/>
      <w:divBdr>
        <w:top w:val="none" w:sz="0" w:space="0" w:color="auto"/>
        <w:left w:val="none" w:sz="0" w:space="0" w:color="auto"/>
        <w:bottom w:val="none" w:sz="0" w:space="0" w:color="auto"/>
        <w:right w:val="none" w:sz="0" w:space="0" w:color="auto"/>
      </w:divBdr>
    </w:div>
    <w:div w:id="306396452">
      <w:bodyDiv w:val="1"/>
      <w:marLeft w:val="0"/>
      <w:marRight w:val="0"/>
      <w:marTop w:val="0"/>
      <w:marBottom w:val="0"/>
      <w:divBdr>
        <w:top w:val="none" w:sz="0" w:space="0" w:color="auto"/>
        <w:left w:val="none" w:sz="0" w:space="0" w:color="auto"/>
        <w:bottom w:val="none" w:sz="0" w:space="0" w:color="auto"/>
        <w:right w:val="none" w:sz="0" w:space="0" w:color="auto"/>
      </w:divBdr>
    </w:div>
    <w:div w:id="315189150">
      <w:bodyDiv w:val="1"/>
      <w:marLeft w:val="0"/>
      <w:marRight w:val="0"/>
      <w:marTop w:val="0"/>
      <w:marBottom w:val="0"/>
      <w:divBdr>
        <w:top w:val="none" w:sz="0" w:space="0" w:color="auto"/>
        <w:left w:val="none" w:sz="0" w:space="0" w:color="auto"/>
        <w:bottom w:val="none" w:sz="0" w:space="0" w:color="auto"/>
        <w:right w:val="none" w:sz="0" w:space="0" w:color="auto"/>
      </w:divBdr>
    </w:div>
    <w:div w:id="337541613">
      <w:bodyDiv w:val="1"/>
      <w:marLeft w:val="0"/>
      <w:marRight w:val="0"/>
      <w:marTop w:val="0"/>
      <w:marBottom w:val="0"/>
      <w:divBdr>
        <w:top w:val="none" w:sz="0" w:space="0" w:color="auto"/>
        <w:left w:val="none" w:sz="0" w:space="0" w:color="auto"/>
        <w:bottom w:val="none" w:sz="0" w:space="0" w:color="auto"/>
        <w:right w:val="none" w:sz="0" w:space="0" w:color="auto"/>
      </w:divBdr>
    </w:div>
    <w:div w:id="398987938">
      <w:bodyDiv w:val="1"/>
      <w:marLeft w:val="0"/>
      <w:marRight w:val="0"/>
      <w:marTop w:val="0"/>
      <w:marBottom w:val="0"/>
      <w:divBdr>
        <w:top w:val="none" w:sz="0" w:space="0" w:color="auto"/>
        <w:left w:val="none" w:sz="0" w:space="0" w:color="auto"/>
        <w:bottom w:val="none" w:sz="0" w:space="0" w:color="auto"/>
        <w:right w:val="none" w:sz="0" w:space="0" w:color="auto"/>
      </w:divBdr>
    </w:div>
    <w:div w:id="456070147">
      <w:bodyDiv w:val="1"/>
      <w:marLeft w:val="0"/>
      <w:marRight w:val="0"/>
      <w:marTop w:val="0"/>
      <w:marBottom w:val="0"/>
      <w:divBdr>
        <w:top w:val="none" w:sz="0" w:space="0" w:color="auto"/>
        <w:left w:val="none" w:sz="0" w:space="0" w:color="auto"/>
        <w:bottom w:val="none" w:sz="0" w:space="0" w:color="auto"/>
        <w:right w:val="none" w:sz="0" w:space="0" w:color="auto"/>
      </w:divBdr>
    </w:div>
    <w:div w:id="457259048">
      <w:bodyDiv w:val="1"/>
      <w:marLeft w:val="0"/>
      <w:marRight w:val="0"/>
      <w:marTop w:val="0"/>
      <w:marBottom w:val="0"/>
      <w:divBdr>
        <w:top w:val="none" w:sz="0" w:space="0" w:color="auto"/>
        <w:left w:val="none" w:sz="0" w:space="0" w:color="auto"/>
        <w:bottom w:val="none" w:sz="0" w:space="0" w:color="auto"/>
        <w:right w:val="none" w:sz="0" w:space="0" w:color="auto"/>
      </w:divBdr>
    </w:div>
    <w:div w:id="460735036">
      <w:bodyDiv w:val="1"/>
      <w:marLeft w:val="0"/>
      <w:marRight w:val="0"/>
      <w:marTop w:val="0"/>
      <w:marBottom w:val="0"/>
      <w:divBdr>
        <w:top w:val="none" w:sz="0" w:space="0" w:color="auto"/>
        <w:left w:val="none" w:sz="0" w:space="0" w:color="auto"/>
        <w:bottom w:val="none" w:sz="0" w:space="0" w:color="auto"/>
        <w:right w:val="none" w:sz="0" w:space="0" w:color="auto"/>
      </w:divBdr>
    </w:div>
    <w:div w:id="466123054">
      <w:bodyDiv w:val="1"/>
      <w:marLeft w:val="0"/>
      <w:marRight w:val="0"/>
      <w:marTop w:val="0"/>
      <w:marBottom w:val="0"/>
      <w:divBdr>
        <w:top w:val="none" w:sz="0" w:space="0" w:color="auto"/>
        <w:left w:val="none" w:sz="0" w:space="0" w:color="auto"/>
        <w:bottom w:val="none" w:sz="0" w:space="0" w:color="auto"/>
        <w:right w:val="none" w:sz="0" w:space="0" w:color="auto"/>
      </w:divBdr>
    </w:div>
    <w:div w:id="466363339">
      <w:bodyDiv w:val="1"/>
      <w:marLeft w:val="0"/>
      <w:marRight w:val="0"/>
      <w:marTop w:val="0"/>
      <w:marBottom w:val="0"/>
      <w:divBdr>
        <w:top w:val="none" w:sz="0" w:space="0" w:color="auto"/>
        <w:left w:val="none" w:sz="0" w:space="0" w:color="auto"/>
        <w:bottom w:val="none" w:sz="0" w:space="0" w:color="auto"/>
        <w:right w:val="none" w:sz="0" w:space="0" w:color="auto"/>
      </w:divBdr>
    </w:div>
    <w:div w:id="480197714">
      <w:bodyDiv w:val="1"/>
      <w:marLeft w:val="0"/>
      <w:marRight w:val="0"/>
      <w:marTop w:val="0"/>
      <w:marBottom w:val="0"/>
      <w:divBdr>
        <w:top w:val="none" w:sz="0" w:space="0" w:color="auto"/>
        <w:left w:val="none" w:sz="0" w:space="0" w:color="auto"/>
        <w:bottom w:val="none" w:sz="0" w:space="0" w:color="auto"/>
        <w:right w:val="none" w:sz="0" w:space="0" w:color="auto"/>
      </w:divBdr>
    </w:div>
    <w:div w:id="482309427">
      <w:bodyDiv w:val="1"/>
      <w:marLeft w:val="0"/>
      <w:marRight w:val="0"/>
      <w:marTop w:val="0"/>
      <w:marBottom w:val="0"/>
      <w:divBdr>
        <w:top w:val="none" w:sz="0" w:space="0" w:color="auto"/>
        <w:left w:val="none" w:sz="0" w:space="0" w:color="auto"/>
        <w:bottom w:val="none" w:sz="0" w:space="0" w:color="auto"/>
        <w:right w:val="none" w:sz="0" w:space="0" w:color="auto"/>
      </w:divBdr>
      <w:divsChild>
        <w:div w:id="1214001296">
          <w:marLeft w:val="-360"/>
          <w:marRight w:val="-360"/>
          <w:marTop w:val="0"/>
          <w:marBottom w:val="0"/>
          <w:divBdr>
            <w:top w:val="none" w:sz="0" w:space="0" w:color="auto"/>
            <w:left w:val="none" w:sz="0" w:space="0" w:color="auto"/>
            <w:bottom w:val="none" w:sz="0" w:space="0" w:color="auto"/>
            <w:right w:val="none" w:sz="0" w:space="0" w:color="auto"/>
          </w:divBdr>
        </w:div>
      </w:divsChild>
    </w:div>
    <w:div w:id="485173955">
      <w:bodyDiv w:val="1"/>
      <w:marLeft w:val="0"/>
      <w:marRight w:val="0"/>
      <w:marTop w:val="0"/>
      <w:marBottom w:val="0"/>
      <w:divBdr>
        <w:top w:val="none" w:sz="0" w:space="0" w:color="auto"/>
        <w:left w:val="none" w:sz="0" w:space="0" w:color="auto"/>
        <w:bottom w:val="none" w:sz="0" w:space="0" w:color="auto"/>
        <w:right w:val="none" w:sz="0" w:space="0" w:color="auto"/>
      </w:divBdr>
      <w:divsChild>
        <w:div w:id="456532708">
          <w:marLeft w:val="-360"/>
          <w:marRight w:val="-360"/>
          <w:marTop w:val="0"/>
          <w:marBottom w:val="0"/>
          <w:divBdr>
            <w:top w:val="none" w:sz="0" w:space="0" w:color="auto"/>
            <w:left w:val="none" w:sz="0" w:space="0" w:color="auto"/>
            <w:bottom w:val="none" w:sz="0" w:space="0" w:color="auto"/>
            <w:right w:val="none" w:sz="0" w:space="0" w:color="auto"/>
          </w:divBdr>
        </w:div>
      </w:divsChild>
    </w:div>
    <w:div w:id="492986738">
      <w:bodyDiv w:val="1"/>
      <w:marLeft w:val="0"/>
      <w:marRight w:val="0"/>
      <w:marTop w:val="0"/>
      <w:marBottom w:val="0"/>
      <w:divBdr>
        <w:top w:val="none" w:sz="0" w:space="0" w:color="auto"/>
        <w:left w:val="none" w:sz="0" w:space="0" w:color="auto"/>
        <w:bottom w:val="none" w:sz="0" w:space="0" w:color="auto"/>
        <w:right w:val="none" w:sz="0" w:space="0" w:color="auto"/>
      </w:divBdr>
    </w:div>
    <w:div w:id="493255789">
      <w:bodyDiv w:val="1"/>
      <w:marLeft w:val="0"/>
      <w:marRight w:val="0"/>
      <w:marTop w:val="0"/>
      <w:marBottom w:val="0"/>
      <w:divBdr>
        <w:top w:val="none" w:sz="0" w:space="0" w:color="auto"/>
        <w:left w:val="none" w:sz="0" w:space="0" w:color="auto"/>
        <w:bottom w:val="none" w:sz="0" w:space="0" w:color="auto"/>
        <w:right w:val="none" w:sz="0" w:space="0" w:color="auto"/>
      </w:divBdr>
    </w:div>
    <w:div w:id="515461927">
      <w:bodyDiv w:val="1"/>
      <w:marLeft w:val="0"/>
      <w:marRight w:val="0"/>
      <w:marTop w:val="0"/>
      <w:marBottom w:val="0"/>
      <w:divBdr>
        <w:top w:val="none" w:sz="0" w:space="0" w:color="auto"/>
        <w:left w:val="none" w:sz="0" w:space="0" w:color="auto"/>
        <w:bottom w:val="none" w:sz="0" w:space="0" w:color="auto"/>
        <w:right w:val="none" w:sz="0" w:space="0" w:color="auto"/>
      </w:divBdr>
    </w:div>
    <w:div w:id="519469614">
      <w:bodyDiv w:val="1"/>
      <w:marLeft w:val="0"/>
      <w:marRight w:val="0"/>
      <w:marTop w:val="0"/>
      <w:marBottom w:val="0"/>
      <w:divBdr>
        <w:top w:val="none" w:sz="0" w:space="0" w:color="auto"/>
        <w:left w:val="none" w:sz="0" w:space="0" w:color="auto"/>
        <w:bottom w:val="none" w:sz="0" w:space="0" w:color="auto"/>
        <w:right w:val="none" w:sz="0" w:space="0" w:color="auto"/>
      </w:divBdr>
    </w:div>
    <w:div w:id="523860562">
      <w:bodyDiv w:val="1"/>
      <w:marLeft w:val="0"/>
      <w:marRight w:val="0"/>
      <w:marTop w:val="0"/>
      <w:marBottom w:val="0"/>
      <w:divBdr>
        <w:top w:val="none" w:sz="0" w:space="0" w:color="auto"/>
        <w:left w:val="none" w:sz="0" w:space="0" w:color="auto"/>
        <w:bottom w:val="none" w:sz="0" w:space="0" w:color="auto"/>
        <w:right w:val="none" w:sz="0" w:space="0" w:color="auto"/>
      </w:divBdr>
    </w:div>
    <w:div w:id="525945894">
      <w:bodyDiv w:val="1"/>
      <w:marLeft w:val="0"/>
      <w:marRight w:val="0"/>
      <w:marTop w:val="0"/>
      <w:marBottom w:val="0"/>
      <w:divBdr>
        <w:top w:val="none" w:sz="0" w:space="0" w:color="auto"/>
        <w:left w:val="none" w:sz="0" w:space="0" w:color="auto"/>
        <w:bottom w:val="none" w:sz="0" w:space="0" w:color="auto"/>
        <w:right w:val="none" w:sz="0" w:space="0" w:color="auto"/>
      </w:divBdr>
      <w:divsChild>
        <w:div w:id="273052348">
          <w:marLeft w:val="0"/>
          <w:marRight w:val="0"/>
          <w:marTop w:val="0"/>
          <w:marBottom w:val="0"/>
          <w:divBdr>
            <w:top w:val="none" w:sz="0" w:space="0" w:color="auto"/>
            <w:left w:val="none" w:sz="0" w:space="0" w:color="auto"/>
            <w:bottom w:val="none" w:sz="0" w:space="0" w:color="auto"/>
            <w:right w:val="none" w:sz="0" w:space="0" w:color="auto"/>
          </w:divBdr>
        </w:div>
        <w:div w:id="1193105413">
          <w:marLeft w:val="0"/>
          <w:marRight w:val="0"/>
          <w:marTop w:val="0"/>
          <w:marBottom w:val="0"/>
          <w:divBdr>
            <w:top w:val="none" w:sz="0" w:space="0" w:color="auto"/>
            <w:left w:val="none" w:sz="0" w:space="0" w:color="auto"/>
            <w:bottom w:val="none" w:sz="0" w:space="0" w:color="auto"/>
            <w:right w:val="none" w:sz="0" w:space="0" w:color="auto"/>
          </w:divBdr>
        </w:div>
        <w:div w:id="1218587146">
          <w:marLeft w:val="-360"/>
          <w:marRight w:val="-360"/>
          <w:marTop w:val="0"/>
          <w:marBottom w:val="0"/>
          <w:divBdr>
            <w:top w:val="none" w:sz="0" w:space="0" w:color="auto"/>
            <w:left w:val="none" w:sz="0" w:space="0" w:color="auto"/>
            <w:bottom w:val="none" w:sz="0" w:space="0" w:color="auto"/>
            <w:right w:val="none" w:sz="0" w:space="0" w:color="auto"/>
          </w:divBdr>
        </w:div>
        <w:div w:id="1360005286">
          <w:marLeft w:val="0"/>
          <w:marRight w:val="0"/>
          <w:marTop w:val="0"/>
          <w:marBottom w:val="0"/>
          <w:divBdr>
            <w:top w:val="none" w:sz="0" w:space="0" w:color="auto"/>
            <w:left w:val="none" w:sz="0" w:space="0" w:color="auto"/>
            <w:bottom w:val="none" w:sz="0" w:space="0" w:color="auto"/>
            <w:right w:val="none" w:sz="0" w:space="0" w:color="auto"/>
          </w:divBdr>
        </w:div>
        <w:div w:id="1366446448">
          <w:marLeft w:val="0"/>
          <w:marRight w:val="0"/>
          <w:marTop w:val="0"/>
          <w:marBottom w:val="0"/>
          <w:divBdr>
            <w:top w:val="none" w:sz="0" w:space="0" w:color="auto"/>
            <w:left w:val="none" w:sz="0" w:space="0" w:color="auto"/>
            <w:bottom w:val="none" w:sz="0" w:space="0" w:color="auto"/>
            <w:right w:val="none" w:sz="0" w:space="0" w:color="auto"/>
          </w:divBdr>
        </w:div>
        <w:div w:id="1619725445">
          <w:marLeft w:val="0"/>
          <w:marRight w:val="0"/>
          <w:marTop w:val="0"/>
          <w:marBottom w:val="0"/>
          <w:divBdr>
            <w:top w:val="none" w:sz="0" w:space="0" w:color="auto"/>
            <w:left w:val="none" w:sz="0" w:space="0" w:color="auto"/>
            <w:bottom w:val="none" w:sz="0" w:space="0" w:color="auto"/>
            <w:right w:val="none" w:sz="0" w:space="0" w:color="auto"/>
          </w:divBdr>
        </w:div>
        <w:div w:id="1732995303">
          <w:marLeft w:val="0"/>
          <w:marRight w:val="0"/>
          <w:marTop w:val="0"/>
          <w:marBottom w:val="0"/>
          <w:divBdr>
            <w:top w:val="none" w:sz="0" w:space="0" w:color="auto"/>
            <w:left w:val="none" w:sz="0" w:space="0" w:color="auto"/>
            <w:bottom w:val="none" w:sz="0" w:space="0" w:color="auto"/>
            <w:right w:val="none" w:sz="0" w:space="0" w:color="auto"/>
          </w:divBdr>
        </w:div>
        <w:div w:id="1826118513">
          <w:marLeft w:val="0"/>
          <w:marRight w:val="0"/>
          <w:marTop w:val="0"/>
          <w:marBottom w:val="0"/>
          <w:divBdr>
            <w:top w:val="none" w:sz="0" w:space="0" w:color="auto"/>
            <w:left w:val="none" w:sz="0" w:space="0" w:color="auto"/>
            <w:bottom w:val="none" w:sz="0" w:space="0" w:color="auto"/>
            <w:right w:val="none" w:sz="0" w:space="0" w:color="auto"/>
          </w:divBdr>
        </w:div>
      </w:divsChild>
    </w:div>
    <w:div w:id="535391701">
      <w:bodyDiv w:val="1"/>
      <w:marLeft w:val="0"/>
      <w:marRight w:val="0"/>
      <w:marTop w:val="0"/>
      <w:marBottom w:val="0"/>
      <w:divBdr>
        <w:top w:val="none" w:sz="0" w:space="0" w:color="auto"/>
        <w:left w:val="none" w:sz="0" w:space="0" w:color="auto"/>
        <w:bottom w:val="none" w:sz="0" w:space="0" w:color="auto"/>
        <w:right w:val="none" w:sz="0" w:space="0" w:color="auto"/>
      </w:divBdr>
    </w:div>
    <w:div w:id="540555451">
      <w:bodyDiv w:val="1"/>
      <w:marLeft w:val="0"/>
      <w:marRight w:val="0"/>
      <w:marTop w:val="0"/>
      <w:marBottom w:val="0"/>
      <w:divBdr>
        <w:top w:val="none" w:sz="0" w:space="0" w:color="auto"/>
        <w:left w:val="none" w:sz="0" w:space="0" w:color="auto"/>
        <w:bottom w:val="none" w:sz="0" w:space="0" w:color="auto"/>
        <w:right w:val="none" w:sz="0" w:space="0" w:color="auto"/>
      </w:divBdr>
    </w:div>
    <w:div w:id="553274188">
      <w:bodyDiv w:val="1"/>
      <w:marLeft w:val="0"/>
      <w:marRight w:val="0"/>
      <w:marTop w:val="0"/>
      <w:marBottom w:val="0"/>
      <w:divBdr>
        <w:top w:val="none" w:sz="0" w:space="0" w:color="auto"/>
        <w:left w:val="none" w:sz="0" w:space="0" w:color="auto"/>
        <w:bottom w:val="none" w:sz="0" w:space="0" w:color="auto"/>
        <w:right w:val="none" w:sz="0" w:space="0" w:color="auto"/>
      </w:divBdr>
    </w:div>
    <w:div w:id="561017105">
      <w:bodyDiv w:val="1"/>
      <w:marLeft w:val="0"/>
      <w:marRight w:val="0"/>
      <w:marTop w:val="0"/>
      <w:marBottom w:val="0"/>
      <w:divBdr>
        <w:top w:val="none" w:sz="0" w:space="0" w:color="auto"/>
        <w:left w:val="none" w:sz="0" w:space="0" w:color="auto"/>
        <w:bottom w:val="none" w:sz="0" w:space="0" w:color="auto"/>
        <w:right w:val="none" w:sz="0" w:space="0" w:color="auto"/>
      </w:divBdr>
    </w:div>
    <w:div w:id="564142351">
      <w:bodyDiv w:val="1"/>
      <w:marLeft w:val="0"/>
      <w:marRight w:val="0"/>
      <w:marTop w:val="0"/>
      <w:marBottom w:val="0"/>
      <w:divBdr>
        <w:top w:val="none" w:sz="0" w:space="0" w:color="auto"/>
        <w:left w:val="none" w:sz="0" w:space="0" w:color="auto"/>
        <w:bottom w:val="none" w:sz="0" w:space="0" w:color="auto"/>
        <w:right w:val="none" w:sz="0" w:space="0" w:color="auto"/>
      </w:divBdr>
    </w:div>
    <w:div w:id="570820666">
      <w:bodyDiv w:val="1"/>
      <w:marLeft w:val="0"/>
      <w:marRight w:val="0"/>
      <w:marTop w:val="0"/>
      <w:marBottom w:val="0"/>
      <w:divBdr>
        <w:top w:val="none" w:sz="0" w:space="0" w:color="auto"/>
        <w:left w:val="none" w:sz="0" w:space="0" w:color="auto"/>
        <w:bottom w:val="none" w:sz="0" w:space="0" w:color="auto"/>
        <w:right w:val="none" w:sz="0" w:space="0" w:color="auto"/>
      </w:divBdr>
    </w:div>
    <w:div w:id="586813728">
      <w:bodyDiv w:val="1"/>
      <w:marLeft w:val="0"/>
      <w:marRight w:val="0"/>
      <w:marTop w:val="0"/>
      <w:marBottom w:val="0"/>
      <w:divBdr>
        <w:top w:val="none" w:sz="0" w:space="0" w:color="auto"/>
        <w:left w:val="none" w:sz="0" w:space="0" w:color="auto"/>
        <w:bottom w:val="none" w:sz="0" w:space="0" w:color="auto"/>
        <w:right w:val="none" w:sz="0" w:space="0" w:color="auto"/>
      </w:divBdr>
    </w:div>
    <w:div w:id="598028232">
      <w:bodyDiv w:val="1"/>
      <w:marLeft w:val="0"/>
      <w:marRight w:val="0"/>
      <w:marTop w:val="0"/>
      <w:marBottom w:val="0"/>
      <w:divBdr>
        <w:top w:val="none" w:sz="0" w:space="0" w:color="auto"/>
        <w:left w:val="none" w:sz="0" w:space="0" w:color="auto"/>
        <w:bottom w:val="none" w:sz="0" w:space="0" w:color="auto"/>
        <w:right w:val="none" w:sz="0" w:space="0" w:color="auto"/>
      </w:divBdr>
    </w:div>
    <w:div w:id="598412674">
      <w:bodyDiv w:val="1"/>
      <w:marLeft w:val="0"/>
      <w:marRight w:val="0"/>
      <w:marTop w:val="0"/>
      <w:marBottom w:val="0"/>
      <w:divBdr>
        <w:top w:val="none" w:sz="0" w:space="0" w:color="auto"/>
        <w:left w:val="none" w:sz="0" w:space="0" w:color="auto"/>
        <w:bottom w:val="none" w:sz="0" w:space="0" w:color="auto"/>
        <w:right w:val="none" w:sz="0" w:space="0" w:color="auto"/>
      </w:divBdr>
    </w:div>
    <w:div w:id="599333409">
      <w:bodyDiv w:val="1"/>
      <w:marLeft w:val="0"/>
      <w:marRight w:val="0"/>
      <w:marTop w:val="0"/>
      <w:marBottom w:val="0"/>
      <w:divBdr>
        <w:top w:val="none" w:sz="0" w:space="0" w:color="auto"/>
        <w:left w:val="none" w:sz="0" w:space="0" w:color="auto"/>
        <w:bottom w:val="none" w:sz="0" w:space="0" w:color="auto"/>
        <w:right w:val="none" w:sz="0" w:space="0" w:color="auto"/>
      </w:divBdr>
    </w:div>
    <w:div w:id="612252515">
      <w:bodyDiv w:val="1"/>
      <w:marLeft w:val="0"/>
      <w:marRight w:val="0"/>
      <w:marTop w:val="0"/>
      <w:marBottom w:val="0"/>
      <w:divBdr>
        <w:top w:val="none" w:sz="0" w:space="0" w:color="auto"/>
        <w:left w:val="none" w:sz="0" w:space="0" w:color="auto"/>
        <w:bottom w:val="none" w:sz="0" w:space="0" w:color="auto"/>
        <w:right w:val="none" w:sz="0" w:space="0" w:color="auto"/>
      </w:divBdr>
    </w:div>
    <w:div w:id="613365454">
      <w:bodyDiv w:val="1"/>
      <w:marLeft w:val="0"/>
      <w:marRight w:val="0"/>
      <w:marTop w:val="0"/>
      <w:marBottom w:val="0"/>
      <w:divBdr>
        <w:top w:val="none" w:sz="0" w:space="0" w:color="auto"/>
        <w:left w:val="none" w:sz="0" w:space="0" w:color="auto"/>
        <w:bottom w:val="none" w:sz="0" w:space="0" w:color="auto"/>
        <w:right w:val="none" w:sz="0" w:space="0" w:color="auto"/>
      </w:divBdr>
    </w:div>
    <w:div w:id="615673673">
      <w:bodyDiv w:val="1"/>
      <w:marLeft w:val="0"/>
      <w:marRight w:val="0"/>
      <w:marTop w:val="0"/>
      <w:marBottom w:val="0"/>
      <w:divBdr>
        <w:top w:val="none" w:sz="0" w:space="0" w:color="auto"/>
        <w:left w:val="none" w:sz="0" w:space="0" w:color="auto"/>
        <w:bottom w:val="none" w:sz="0" w:space="0" w:color="auto"/>
        <w:right w:val="none" w:sz="0" w:space="0" w:color="auto"/>
      </w:divBdr>
      <w:divsChild>
        <w:div w:id="374743557">
          <w:marLeft w:val="-360"/>
          <w:marRight w:val="-360"/>
          <w:marTop w:val="0"/>
          <w:marBottom w:val="0"/>
          <w:divBdr>
            <w:top w:val="none" w:sz="0" w:space="0" w:color="auto"/>
            <w:left w:val="none" w:sz="0" w:space="0" w:color="auto"/>
            <w:bottom w:val="none" w:sz="0" w:space="0" w:color="auto"/>
            <w:right w:val="none" w:sz="0" w:space="0" w:color="auto"/>
          </w:divBdr>
        </w:div>
        <w:div w:id="523059179">
          <w:marLeft w:val="0"/>
          <w:marRight w:val="0"/>
          <w:marTop w:val="0"/>
          <w:marBottom w:val="0"/>
          <w:divBdr>
            <w:top w:val="none" w:sz="0" w:space="0" w:color="auto"/>
            <w:left w:val="none" w:sz="0" w:space="0" w:color="auto"/>
            <w:bottom w:val="none" w:sz="0" w:space="0" w:color="auto"/>
            <w:right w:val="none" w:sz="0" w:space="0" w:color="auto"/>
          </w:divBdr>
        </w:div>
        <w:div w:id="955329682">
          <w:marLeft w:val="0"/>
          <w:marRight w:val="0"/>
          <w:marTop w:val="0"/>
          <w:marBottom w:val="0"/>
          <w:divBdr>
            <w:top w:val="none" w:sz="0" w:space="0" w:color="auto"/>
            <w:left w:val="none" w:sz="0" w:space="0" w:color="auto"/>
            <w:bottom w:val="none" w:sz="0" w:space="0" w:color="auto"/>
            <w:right w:val="none" w:sz="0" w:space="0" w:color="auto"/>
          </w:divBdr>
        </w:div>
        <w:div w:id="1762295678">
          <w:marLeft w:val="0"/>
          <w:marRight w:val="0"/>
          <w:marTop w:val="0"/>
          <w:marBottom w:val="0"/>
          <w:divBdr>
            <w:top w:val="none" w:sz="0" w:space="0" w:color="auto"/>
            <w:left w:val="none" w:sz="0" w:space="0" w:color="auto"/>
            <w:bottom w:val="none" w:sz="0" w:space="0" w:color="auto"/>
            <w:right w:val="none" w:sz="0" w:space="0" w:color="auto"/>
          </w:divBdr>
        </w:div>
      </w:divsChild>
    </w:div>
    <w:div w:id="624697608">
      <w:bodyDiv w:val="1"/>
      <w:marLeft w:val="0"/>
      <w:marRight w:val="0"/>
      <w:marTop w:val="0"/>
      <w:marBottom w:val="0"/>
      <w:divBdr>
        <w:top w:val="none" w:sz="0" w:space="0" w:color="auto"/>
        <w:left w:val="none" w:sz="0" w:space="0" w:color="auto"/>
        <w:bottom w:val="none" w:sz="0" w:space="0" w:color="auto"/>
        <w:right w:val="none" w:sz="0" w:space="0" w:color="auto"/>
      </w:divBdr>
    </w:div>
    <w:div w:id="625235087">
      <w:bodyDiv w:val="1"/>
      <w:marLeft w:val="0"/>
      <w:marRight w:val="0"/>
      <w:marTop w:val="0"/>
      <w:marBottom w:val="0"/>
      <w:divBdr>
        <w:top w:val="none" w:sz="0" w:space="0" w:color="auto"/>
        <w:left w:val="none" w:sz="0" w:space="0" w:color="auto"/>
        <w:bottom w:val="none" w:sz="0" w:space="0" w:color="auto"/>
        <w:right w:val="none" w:sz="0" w:space="0" w:color="auto"/>
      </w:divBdr>
    </w:div>
    <w:div w:id="630524908">
      <w:bodyDiv w:val="1"/>
      <w:marLeft w:val="0"/>
      <w:marRight w:val="0"/>
      <w:marTop w:val="0"/>
      <w:marBottom w:val="0"/>
      <w:divBdr>
        <w:top w:val="none" w:sz="0" w:space="0" w:color="auto"/>
        <w:left w:val="none" w:sz="0" w:space="0" w:color="auto"/>
        <w:bottom w:val="none" w:sz="0" w:space="0" w:color="auto"/>
        <w:right w:val="none" w:sz="0" w:space="0" w:color="auto"/>
      </w:divBdr>
      <w:divsChild>
        <w:div w:id="462386575">
          <w:marLeft w:val="-360"/>
          <w:marRight w:val="-360"/>
          <w:marTop w:val="0"/>
          <w:marBottom w:val="0"/>
          <w:divBdr>
            <w:top w:val="none" w:sz="0" w:space="0" w:color="auto"/>
            <w:left w:val="none" w:sz="0" w:space="0" w:color="auto"/>
            <w:bottom w:val="none" w:sz="0" w:space="0" w:color="auto"/>
            <w:right w:val="none" w:sz="0" w:space="0" w:color="auto"/>
          </w:divBdr>
        </w:div>
      </w:divsChild>
    </w:div>
    <w:div w:id="632297451">
      <w:bodyDiv w:val="1"/>
      <w:marLeft w:val="0"/>
      <w:marRight w:val="0"/>
      <w:marTop w:val="0"/>
      <w:marBottom w:val="0"/>
      <w:divBdr>
        <w:top w:val="none" w:sz="0" w:space="0" w:color="auto"/>
        <w:left w:val="none" w:sz="0" w:space="0" w:color="auto"/>
        <w:bottom w:val="none" w:sz="0" w:space="0" w:color="auto"/>
        <w:right w:val="none" w:sz="0" w:space="0" w:color="auto"/>
      </w:divBdr>
    </w:div>
    <w:div w:id="638146883">
      <w:bodyDiv w:val="1"/>
      <w:marLeft w:val="0"/>
      <w:marRight w:val="0"/>
      <w:marTop w:val="0"/>
      <w:marBottom w:val="0"/>
      <w:divBdr>
        <w:top w:val="none" w:sz="0" w:space="0" w:color="auto"/>
        <w:left w:val="none" w:sz="0" w:space="0" w:color="auto"/>
        <w:bottom w:val="none" w:sz="0" w:space="0" w:color="auto"/>
        <w:right w:val="none" w:sz="0" w:space="0" w:color="auto"/>
      </w:divBdr>
    </w:div>
    <w:div w:id="657618375">
      <w:bodyDiv w:val="1"/>
      <w:marLeft w:val="0"/>
      <w:marRight w:val="0"/>
      <w:marTop w:val="0"/>
      <w:marBottom w:val="0"/>
      <w:divBdr>
        <w:top w:val="none" w:sz="0" w:space="0" w:color="auto"/>
        <w:left w:val="none" w:sz="0" w:space="0" w:color="auto"/>
        <w:bottom w:val="none" w:sz="0" w:space="0" w:color="auto"/>
        <w:right w:val="none" w:sz="0" w:space="0" w:color="auto"/>
      </w:divBdr>
    </w:div>
    <w:div w:id="661659084">
      <w:bodyDiv w:val="1"/>
      <w:marLeft w:val="0"/>
      <w:marRight w:val="0"/>
      <w:marTop w:val="0"/>
      <w:marBottom w:val="0"/>
      <w:divBdr>
        <w:top w:val="none" w:sz="0" w:space="0" w:color="auto"/>
        <w:left w:val="none" w:sz="0" w:space="0" w:color="auto"/>
        <w:bottom w:val="none" w:sz="0" w:space="0" w:color="auto"/>
        <w:right w:val="none" w:sz="0" w:space="0" w:color="auto"/>
      </w:divBdr>
    </w:div>
    <w:div w:id="663431976">
      <w:bodyDiv w:val="1"/>
      <w:marLeft w:val="0"/>
      <w:marRight w:val="0"/>
      <w:marTop w:val="0"/>
      <w:marBottom w:val="0"/>
      <w:divBdr>
        <w:top w:val="none" w:sz="0" w:space="0" w:color="auto"/>
        <w:left w:val="none" w:sz="0" w:space="0" w:color="auto"/>
        <w:bottom w:val="none" w:sz="0" w:space="0" w:color="auto"/>
        <w:right w:val="none" w:sz="0" w:space="0" w:color="auto"/>
      </w:divBdr>
    </w:div>
    <w:div w:id="681081038">
      <w:bodyDiv w:val="1"/>
      <w:marLeft w:val="0"/>
      <w:marRight w:val="0"/>
      <w:marTop w:val="0"/>
      <w:marBottom w:val="0"/>
      <w:divBdr>
        <w:top w:val="none" w:sz="0" w:space="0" w:color="auto"/>
        <w:left w:val="none" w:sz="0" w:space="0" w:color="auto"/>
        <w:bottom w:val="none" w:sz="0" w:space="0" w:color="auto"/>
        <w:right w:val="none" w:sz="0" w:space="0" w:color="auto"/>
      </w:divBdr>
    </w:div>
    <w:div w:id="694115976">
      <w:bodyDiv w:val="1"/>
      <w:marLeft w:val="0"/>
      <w:marRight w:val="0"/>
      <w:marTop w:val="0"/>
      <w:marBottom w:val="0"/>
      <w:divBdr>
        <w:top w:val="none" w:sz="0" w:space="0" w:color="auto"/>
        <w:left w:val="none" w:sz="0" w:space="0" w:color="auto"/>
        <w:bottom w:val="none" w:sz="0" w:space="0" w:color="auto"/>
        <w:right w:val="none" w:sz="0" w:space="0" w:color="auto"/>
      </w:divBdr>
    </w:div>
    <w:div w:id="706947961">
      <w:bodyDiv w:val="1"/>
      <w:marLeft w:val="0"/>
      <w:marRight w:val="0"/>
      <w:marTop w:val="0"/>
      <w:marBottom w:val="0"/>
      <w:divBdr>
        <w:top w:val="none" w:sz="0" w:space="0" w:color="auto"/>
        <w:left w:val="none" w:sz="0" w:space="0" w:color="auto"/>
        <w:bottom w:val="none" w:sz="0" w:space="0" w:color="auto"/>
        <w:right w:val="none" w:sz="0" w:space="0" w:color="auto"/>
      </w:divBdr>
      <w:divsChild>
        <w:div w:id="1006052102">
          <w:marLeft w:val="-360"/>
          <w:marRight w:val="-360"/>
          <w:marTop w:val="0"/>
          <w:marBottom w:val="0"/>
          <w:divBdr>
            <w:top w:val="none" w:sz="0" w:space="0" w:color="auto"/>
            <w:left w:val="none" w:sz="0" w:space="0" w:color="auto"/>
            <w:bottom w:val="none" w:sz="0" w:space="0" w:color="auto"/>
            <w:right w:val="none" w:sz="0" w:space="0" w:color="auto"/>
          </w:divBdr>
        </w:div>
      </w:divsChild>
    </w:div>
    <w:div w:id="708728118">
      <w:bodyDiv w:val="1"/>
      <w:marLeft w:val="0"/>
      <w:marRight w:val="0"/>
      <w:marTop w:val="0"/>
      <w:marBottom w:val="0"/>
      <w:divBdr>
        <w:top w:val="none" w:sz="0" w:space="0" w:color="auto"/>
        <w:left w:val="none" w:sz="0" w:space="0" w:color="auto"/>
        <w:bottom w:val="none" w:sz="0" w:space="0" w:color="auto"/>
        <w:right w:val="none" w:sz="0" w:space="0" w:color="auto"/>
      </w:divBdr>
    </w:div>
    <w:div w:id="740903426">
      <w:bodyDiv w:val="1"/>
      <w:marLeft w:val="0"/>
      <w:marRight w:val="0"/>
      <w:marTop w:val="0"/>
      <w:marBottom w:val="0"/>
      <w:divBdr>
        <w:top w:val="none" w:sz="0" w:space="0" w:color="auto"/>
        <w:left w:val="none" w:sz="0" w:space="0" w:color="auto"/>
        <w:bottom w:val="none" w:sz="0" w:space="0" w:color="auto"/>
        <w:right w:val="none" w:sz="0" w:space="0" w:color="auto"/>
      </w:divBdr>
      <w:divsChild>
        <w:div w:id="830677964">
          <w:marLeft w:val="0"/>
          <w:marRight w:val="0"/>
          <w:marTop w:val="0"/>
          <w:marBottom w:val="0"/>
          <w:divBdr>
            <w:top w:val="none" w:sz="0" w:space="0" w:color="auto"/>
            <w:left w:val="none" w:sz="0" w:space="0" w:color="auto"/>
            <w:bottom w:val="none" w:sz="0" w:space="0" w:color="auto"/>
            <w:right w:val="none" w:sz="0" w:space="0" w:color="auto"/>
          </w:divBdr>
        </w:div>
        <w:div w:id="1458983159">
          <w:marLeft w:val="0"/>
          <w:marRight w:val="0"/>
          <w:marTop w:val="150"/>
          <w:marBottom w:val="0"/>
          <w:divBdr>
            <w:top w:val="none" w:sz="0" w:space="0" w:color="auto"/>
            <w:left w:val="none" w:sz="0" w:space="0" w:color="auto"/>
            <w:bottom w:val="none" w:sz="0" w:space="0" w:color="auto"/>
            <w:right w:val="none" w:sz="0" w:space="0" w:color="auto"/>
          </w:divBdr>
        </w:div>
      </w:divsChild>
    </w:div>
    <w:div w:id="752123672">
      <w:bodyDiv w:val="1"/>
      <w:marLeft w:val="0"/>
      <w:marRight w:val="0"/>
      <w:marTop w:val="0"/>
      <w:marBottom w:val="0"/>
      <w:divBdr>
        <w:top w:val="none" w:sz="0" w:space="0" w:color="auto"/>
        <w:left w:val="none" w:sz="0" w:space="0" w:color="auto"/>
        <w:bottom w:val="none" w:sz="0" w:space="0" w:color="auto"/>
        <w:right w:val="none" w:sz="0" w:space="0" w:color="auto"/>
      </w:divBdr>
    </w:div>
    <w:div w:id="753356545">
      <w:bodyDiv w:val="1"/>
      <w:marLeft w:val="0"/>
      <w:marRight w:val="0"/>
      <w:marTop w:val="0"/>
      <w:marBottom w:val="0"/>
      <w:divBdr>
        <w:top w:val="none" w:sz="0" w:space="0" w:color="auto"/>
        <w:left w:val="none" w:sz="0" w:space="0" w:color="auto"/>
        <w:bottom w:val="none" w:sz="0" w:space="0" w:color="auto"/>
        <w:right w:val="none" w:sz="0" w:space="0" w:color="auto"/>
      </w:divBdr>
    </w:div>
    <w:div w:id="764692793">
      <w:bodyDiv w:val="1"/>
      <w:marLeft w:val="0"/>
      <w:marRight w:val="0"/>
      <w:marTop w:val="0"/>
      <w:marBottom w:val="0"/>
      <w:divBdr>
        <w:top w:val="none" w:sz="0" w:space="0" w:color="auto"/>
        <w:left w:val="none" w:sz="0" w:space="0" w:color="auto"/>
        <w:bottom w:val="none" w:sz="0" w:space="0" w:color="auto"/>
        <w:right w:val="none" w:sz="0" w:space="0" w:color="auto"/>
      </w:divBdr>
    </w:div>
    <w:div w:id="768507070">
      <w:bodyDiv w:val="1"/>
      <w:marLeft w:val="0"/>
      <w:marRight w:val="0"/>
      <w:marTop w:val="0"/>
      <w:marBottom w:val="0"/>
      <w:divBdr>
        <w:top w:val="none" w:sz="0" w:space="0" w:color="auto"/>
        <w:left w:val="none" w:sz="0" w:space="0" w:color="auto"/>
        <w:bottom w:val="none" w:sz="0" w:space="0" w:color="auto"/>
        <w:right w:val="none" w:sz="0" w:space="0" w:color="auto"/>
      </w:divBdr>
    </w:div>
    <w:div w:id="769352449">
      <w:bodyDiv w:val="1"/>
      <w:marLeft w:val="0"/>
      <w:marRight w:val="0"/>
      <w:marTop w:val="0"/>
      <w:marBottom w:val="0"/>
      <w:divBdr>
        <w:top w:val="none" w:sz="0" w:space="0" w:color="auto"/>
        <w:left w:val="none" w:sz="0" w:space="0" w:color="auto"/>
        <w:bottom w:val="none" w:sz="0" w:space="0" w:color="auto"/>
        <w:right w:val="none" w:sz="0" w:space="0" w:color="auto"/>
      </w:divBdr>
    </w:div>
    <w:div w:id="777064826">
      <w:bodyDiv w:val="1"/>
      <w:marLeft w:val="0"/>
      <w:marRight w:val="0"/>
      <w:marTop w:val="0"/>
      <w:marBottom w:val="0"/>
      <w:divBdr>
        <w:top w:val="none" w:sz="0" w:space="0" w:color="auto"/>
        <w:left w:val="none" w:sz="0" w:space="0" w:color="auto"/>
        <w:bottom w:val="none" w:sz="0" w:space="0" w:color="auto"/>
        <w:right w:val="none" w:sz="0" w:space="0" w:color="auto"/>
      </w:divBdr>
    </w:div>
    <w:div w:id="778375474">
      <w:bodyDiv w:val="1"/>
      <w:marLeft w:val="0"/>
      <w:marRight w:val="0"/>
      <w:marTop w:val="0"/>
      <w:marBottom w:val="0"/>
      <w:divBdr>
        <w:top w:val="none" w:sz="0" w:space="0" w:color="auto"/>
        <w:left w:val="none" w:sz="0" w:space="0" w:color="auto"/>
        <w:bottom w:val="none" w:sz="0" w:space="0" w:color="auto"/>
        <w:right w:val="none" w:sz="0" w:space="0" w:color="auto"/>
      </w:divBdr>
      <w:divsChild>
        <w:div w:id="2056079413">
          <w:marLeft w:val="0"/>
          <w:marRight w:val="0"/>
          <w:marTop w:val="0"/>
          <w:marBottom w:val="0"/>
          <w:divBdr>
            <w:top w:val="none" w:sz="0" w:space="0" w:color="auto"/>
            <w:left w:val="none" w:sz="0" w:space="0" w:color="auto"/>
            <w:bottom w:val="none" w:sz="0" w:space="0" w:color="auto"/>
            <w:right w:val="none" w:sz="0" w:space="0" w:color="auto"/>
          </w:divBdr>
        </w:div>
      </w:divsChild>
    </w:div>
    <w:div w:id="780953004">
      <w:bodyDiv w:val="1"/>
      <w:marLeft w:val="0"/>
      <w:marRight w:val="0"/>
      <w:marTop w:val="0"/>
      <w:marBottom w:val="0"/>
      <w:divBdr>
        <w:top w:val="none" w:sz="0" w:space="0" w:color="auto"/>
        <w:left w:val="none" w:sz="0" w:space="0" w:color="auto"/>
        <w:bottom w:val="none" w:sz="0" w:space="0" w:color="auto"/>
        <w:right w:val="none" w:sz="0" w:space="0" w:color="auto"/>
      </w:divBdr>
    </w:div>
    <w:div w:id="785808254">
      <w:bodyDiv w:val="1"/>
      <w:marLeft w:val="0"/>
      <w:marRight w:val="0"/>
      <w:marTop w:val="0"/>
      <w:marBottom w:val="0"/>
      <w:divBdr>
        <w:top w:val="none" w:sz="0" w:space="0" w:color="auto"/>
        <w:left w:val="none" w:sz="0" w:space="0" w:color="auto"/>
        <w:bottom w:val="none" w:sz="0" w:space="0" w:color="auto"/>
        <w:right w:val="none" w:sz="0" w:space="0" w:color="auto"/>
      </w:divBdr>
    </w:div>
    <w:div w:id="812914261">
      <w:bodyDiv w:val="1"/>
      <w:marLeft w:val="0"/>
      <w:marRight w:val="0"/>
      <w:marTop w:val="0"/>
      <w:marBottom w:val="0"/>
      <w:divBdr>
        <w:top w:val="none" w:sz="0" w:space="0" w:color="auto"/>
        <w:left w:val="none" w:sz="0" w:space="0" w:color="auto"/>
        <w:bottom w:val="none" w:sz="0" w:space="0" w:color="auto"/>
        <w:right w:val="none" w:sz="0" w:space="0" w:color="auto"/>
      </w:divBdr>
    </w:div>
    <w:div w:id="814294412">
      <w:bodyDiv w:val="1"/>
      <w:marLeft w:val="0"/>
      <w:marRight w:val="0"/>
      <w:marTop w:val="0"/>
      <w:marBottom w:val="0"/>
      <w:divBdr>
        <w:top w:val="none" w:sz="0" w:space="0" w:color="auto"/>
        <w:left w:val="none" w:sz="0" w:space="0" w:color="auto"/>
        <w:bottom w:val="none" w:sz="0" w:space="0" w:color="auto"/>
        <w:right w:val="none" w:sz="0" w:space="0" w:color="auto"/>
      </w:divBdr>
    </w:div>
    <w:div w:id="817192381">
      <w:bodyDiv w:val="1"/>
      <w:marLeft w:val="0"/>
      <w:marRight w:val="0"/>
      <w:marTop w:val="0"/>
      <w:marBottom w:val="0"/>
      <w:divBdr>
        <w:top w:val="none" w:sz="0" w:space="0" w:color="auto"/>
        <w:left w:val="none" w:sz="0" w:space="0" w:color="auto"/>
        <w:bottom w:val="none" w:sz="0" w:space="0" w:color="auto"/>
        <w:right w:val="none" w:sz="0" w:space="0" w:color="auto"/>
      </w:divBdr>
    </w:div>
    <w:div w:id="817571877">
      <w:bodyDiv w:val="1"/>
      <w:marLeft w:val="0"/>
      <w:marRight w:val="0"/>
      <w:marTop w:val="0"/>
      <w:marBottom w:val="0"/>
      <w:divBdr>
        <w:top w:val="none" w:sz="0" w:space="0" w:color="auto"/>
        <w:left w:val="none" w:sz="0" w:space="0" w:color="auto"/>
        <w:bottom w:val="none" w:sz="0" w:space="0" w:color="auto"/>
        <w:right w:val="none" w:sz="0" w:space="0" w:color="auto"/>
      </w:divBdr>
    </w:div>
    <w:div w:id="825977553">
      <w:bodyDiv w:val="1"/>
      <w:marLeft w:val="0"/>
      <w:marRight w:val="0"/>
      <w:marTop w:val="0"/>
      <w:marBottom w:val="0"/>
      <w:divBdr>
        <w:top w:val="none" w:sz="0" w:space="0" w:color="auto"/>
        <w:left w:val="none" w:sz="0" w:space="0" w:color="auto"/>
        <w:bottom w:val="none" w:sz="0" w:space="0" w:color="auto"/>
        <w:right w:val="none" w:sz="0" w:space="0" w:color="auto"/>
      </w:divBdr>
    </w:div>
    <w:div w:id="830801769">
      <w:bodyDiv w:val="1"/>
      <w:marLeft w:val="0"/>
      <w:marRight w:val="0"/>
      <w:marTop w:val="0"/>
      <w:marBottom w:val="0"/>
      <w:divBdr>
        <w:top w:val="none" w:sz="0" w:space="0" w:color="auto"/>
        <w:left w:val="none" w:sz="0" w:space="0" w:color="auto"/>
        <w:bottom w:val="none" w:sz="0" w:space="0" w:color="auto"/>
        <w:right w:val="none" w:sz="0" w:space="0" w:color="auto"/>
      </w:divBdr>
    </w:div>
    <w:div w:id="834763573">
      <w:bodyDiv w:val="1"/>
      <w:marLeft w:val="0"/>
      <w:marRight w:val="0"/>
      <w:marTop w:val="0"/>
      <w:marBottom w:val="0"/>
      <w:divBdr>
        <w:top w:val="none" w:sz="0" w:space="0" w:color="auto"/>
        <w:left w:val="none" w:sz="0" w:space="0" w:color="auto"/>
        <w:bottom w:val="none" w:sz="0" w:space="0" w:color="auto"/>
        <w:right w:val="none" w:sz="0" w:space="0" w:color="auto"/>
      </w:divBdr>
    </w:div>
    <w:div w:id="838932178">
      <w:bodyDiv w:val="1"/>
      <w:marLeft w:val="0"/>
      <w:marRight w:val="0"/>
      <w:marTop w:val="0"/>
      <w:marBottom w:val="0"/>
      <w:divBdr>
        <w:top w:val="none" w:sz="0" w:space="0" w:color="auto"/>
        <w:left w:val="none" w:sz="0" w:space="0" w:color="auto"/>
        <w:bottom w:val="none" w:sz="0" w:space="0" w:color="auto"/>
        <w:right w:val="none" w:sz="0" w:space="0" w:color="auto"/>
      </w:divBdr>
    </w:div>
    <w:div w:id="847672241">
      <w:bodyDiv w:val="1"/>
      <w:marLeft w:val="0"/>
      <w:marRight w:val="0"/>
      <w:marTop w:val="0"/>
      <w:marBottom w:val="0"/>
      <w:divBdr>
        <w:top w:val="none" w:sz="0" w:space="0" w:color="auto"/>
        <w:left w:val="none" w:sz="0" w:space="0" w:color="auto"/>
        <w:bottom w:val="none" w:sz="0" w:space="0" w:color="auto"/>
        <w:right w:val="none" w:sz="0" w:space="0" w:color="auto"/>
      </w:divBdr>
    </w:div>
    <w:div w:id="854227745">
      <w:bodyDiv w:val="1"/>
      <w:marLeft w:val="0"/>
      <w:marRight w:val="0"/>
      <w:marTop w:val="0"/>
      <w:marBottom w:val="0"/>
      <w:divBdr>
        <w:top w:val="none" w:sz="0" w:space="0" w:color="auto"/>
        <w:left w:val="none" w:sz="0" w:space="0" w:color="auto"/>
        <w:bottom w:val="none" w:sz="0" w:space="0" w:color="auto"/>
        <w:right w:val="none" w:sz="0" w:space="0" w:color="auto"/>
      </w:divBdr>
      <w:divsChild>
        <w:div w:id="166405127">
          <w:marLeft w:val="-360"/>
          <w:marRight w:val="-360"/>
          <w:marTop w:val="0"/>
          <w:marBottom w:val="0"/>
          <w:divBdr>
            <w:top w:val="none" w:sz="0" w:space="0" w:color="auto"/>
            <w:left w:val="none" w:sz="0" w:space="0" w:color="auto"/>
            <w:bottom w:val="none" w:sz="0" w:space="0" w:color="auto"/>
            <w:right w:val="none" w:sz="0" w:space="0" w:color="auto"/>
          </w:divBdr>
        </w:div>
      </w:divsChild>
    </w:div>
    <w:div w:id="870385373">
      <w:bodyDiv w:val="1"/>
      <w:marLeft w:val="0"/>
      <w:marRight w:val="0"/>
      <w:marTop w:val="0"/>
      <w:marBottom w:val="0"/>
      <w:divBdr>
        <w:top w:val="none" w:sz="0" w:space="0" w:color="auto"/>
        <w:left w:val="none" w:sz="0" w:space="0" w:color="auto"/>
        <w:bottom w:val="none" w:sz="0" w:space="0" w:color="auto"/>
        <w:right w:val="none" w:sz="0" w:space="0" w:color="auto"/>
      </w:divBdr>
    </w:div>
    <w:div w:id="892347554">
      <w:bodyDiv w:val="1"/>
      <w:marLeft w:val="0"/>
      <w:marRight w:val="0"/>
      <w:marTop w:val="0"/>
      <w:marBottom w:val="0"/>
      <w:divBdr>
        <w:top w:val="none" w:sz="0" w:space="0" w:color="auto"/>
        <w:left w:val="none" w:sz="0" w:space="0" w:color="auto"/>
        <w:bottom w:val="none" w:sz="0" w:space="0" w:color="auto"/>
        <w:right w:val="none" w:sz="0" w:space="0" w:color="auto"/>
      </w:divBdr>
    </w:div>
    <w:div w:id="896433164">
      <w:bodyDiv w:val="1"/>
      <w:marLeft w:val="0"/>
      <w:marRight w:val="0"/>
      <w:marTop w:val="0"/>
      <w:marBottom w:val="0"/>
      <w:divBdr>
        <w:top w:val="none" w:sz="0" w:space="0" w:color="auto"/>
        <w:left w:val="none" w:sz="0" w:space="0" w:color="auto"/>
        <w:bottom w:val="none" w:sz="0" w:space="0" w:color="auto"/>
        <w:right w:val="none" w:sz="0" w:space="0" w:color="auto"/>
      </w:divBdr>
    </w:div>
    <w:div w:id="934938244">
      <w:bodyDiv w:val="1"/>
      <w:marLeft w:val="0"/>
      <w:marRight w:val="0"/>
      <w:marTop w:val="0"/>
      <w:marBottom w:val="0"/>
      <w:divBdr>
        <w:top w:val="none" w:sz="0" w:space="0" w:color="auto"/>
        <w:left w:val="none" w:sz="0" w:space="0" w:color="auto"/>
        <w:bottom w:val="none" w:sz="0" w:space="0" w:color="auto"/>
        <w:right w:val="none" w:sz="0" w:space="0" w:color="auto"/>
      </w:divBdr>
    </w:div>
    <w:div w:id="944263751">
      <w:bodyDiv w:val="1"/>
      <w:marLeft w:val="0"/>
      <w:marRight w:val="0"/>
      <w:marTop w:val="0"/>
      <w:marBottom w:val="0"/>
      <w:divBdr>
        <w:top w:val="none" w:sz="0" w:space="0" w:color="auto"/>
        <w:left w:val="none" w:sz="0" w:space="0" w:color="auto"/>
        <w:bottom w:val="none" w:sz="0" w:space="0" w:color="auto"/>
        <w:right w:val="none" w:sz="0" w:space="0" w:color="auto"/>
      </w:divBdr>
    </w:div>
    <w:div w:id="965353573">
      <w:bodyDiv w:val="1"/>
      <w:marLeft w:val="0"/>
      <w:marRight w:val="0"/>
      <w:marTop w:val="0"/>
      <w:marBottom w:val="0"/>
      <w:divBdr>
        <w:top w:val="none" w:sz="0" w:space="0" w:color="auto"/>
        <w:left w:val="none" w:sz="0" w:space="0" w:color="auto"/>
        <w:bottom w:val="none" w:sz="0" w:space="0" w:color="auto"/>
        <w:right w:val="none" w:sz="0" w:space="0" w:color="auto"/>
      </w:divBdr>
    </w:div>
    <w:div w:id="982151906">
      <w:bodyDiv w:val="1"/>
      <w:marLeft w:val="0"/>
      <w:marRight w:val="0"/>
      <w:marTop w:val="0"/>
      <w:marBottom w:val="0"/>
      <w:divBdr>
        <w:top w:val="none" w:sz="0" w:space="0" w:color="auto"/>
        <w:left w:val="none" w:sz="0" w:space="0" w:color="auto"/>
        <w:bottom w:val="none" w:sz="0" w:space="0" w:color="auto"/>
        <w:right w:val="none" w:sz="0" w:space="0" w:color="auto"/>
      </w:divBdr>
    </w:div>
    <w:div w:id="1001591087">
      <w:bodyDiv w:val="1"/>
      <w:marLeft w:val="0"/>
      <w:marRight w:val="0"/>
      <w:marTop w:val="0"/>
      <w:marBottom w:val="0"/>
      <w:divBdr>
        <w:top w:val="none" w:sz="0" w:space="0" w:color="auto"/>
        <w:left w:val="none" w:sz="0" w:space="0" w:color="auto"/>
        <w:bottom w:val="none" w:sz="0" w:space="0" w:color="auto"/>
        <w:right w:val="none" w:sz="0" w:space="0" w:color="auto"/>
      </w:divBdr>
    </w:div>
    <w:div w:id="1002077281">
      <w:bodyDiv w:val="1"/>
      <w:marLeft w:val="0"/>
      <w:marRight w:val="0"/>
      <w:marTop w:val="0"/>
      <w:marBottom w:val="0"/>
      <w:divBdr>
        <w:top w:val="none" w:sz="0" w:space="0" w:color="auto"/>
        <w:left w:val="none" w:sz="0" w:space="0" w:color="auto"/>
        <w:bottom w:val="none" w:sz="0" w:space="0" w:color="auto"/>
        <w:right w:val="none" w:sz="0" w:space="0" w:color="auto"/>
      </w:divBdr>
      <w:divsChild>
        <w:div w:id="2143886628">
          <w:marLeft w:val="0"/>
          <w:marRight w:val="0"/>
          <w:marTop w:val="0"/>
          <w:marBottom w:val="0"/>
          <w:divBdr>
            <w:top w:val="none" w:sz="0" w:space="0" w:color="auto"/>
            <w:left w:val="none" w:sz="0" w:space="0" w:color="auto"/>
            <w:bottom w:val="none" w:sz="0" w:space="0" w:color="auto"/>
            <w:right w:val="none" w:sz="0" w:space="0" w:color="auto"/>
          </w:divBdr>
        </w:div>
        <w:div w:id="122773088">
          <w:marLeft w:val="0"/>
          <w:marRight w:val="0"/>
          <w:marTop w:val="0"/>
          <w:marBottom w:val="0"/>
          <w:divBdr>
            <w:top w:val="none" w:sz="0" w:space="0" w:color="auto"/>
            <w:left w:val="none" w:sz="0" w:space="0" w:color="auto"/>
            <w:bottom w:val="none" w:sz="0" w:space="0" w:color="auto"/>
            <w:right w:val="none" w:sz="0" w:space="0" w:color="auto"/>
          </w:divBdr>
        </w:div>
        <w:div w:id="624890903">
          <w:marLeft w:val="0"/>
          <w:marRight w:val="0"/>
          <w:marTop w:val="0"/>
          <w:marBottom w:val="0"/>
          <w:divBdr>
            <w:top w:val="none" w:sz="0" w:space="0" w:color="auto"/>
            <w:left w:val="none" w:sz="0" w:space="0" w:color="auto"/>
            <w:bottom w:val="none" w:sz="0" w:space="0" w:color="auto"/>
            <w:right w:val="none" w:sz="0" w:space="0" w:color="auto"/>
          </w:divBdr>
        </w:div>
      </w:divsChild>
    </w:div>
    <w:div w:id="1005480629">
      <w:bodyDiv w:val="1"/>
      <w:marLeft w:val="0"/>
      <w:marRight w:val="0"/>
      <w:marTop w:val="0"/>
      <w:marBottom w:val="0"/>
      <w:divBdr>
        <w:top w:val="none" w:sz="0" w:space="0" w:color="auto"/>
        <w:left w:val="none" w:sz="0" w:space="0" w:color="auto"/>
        <w:bottom w:val="none" w:sz="0" w:space="0" w:color="auto"/>
        <w:right w:val="none" w:sz="0" w:space="0" w:color="auto"/>
      </w:divBdr>
    </w:div>
    <w:div w:id="1009409531">
      <w:bodyDiv w:val="1"/>
      <w:marLeft w:val="0"/>
      <w:marRight w:val="0"/>
      <w:marTop w:val="0"/>
      <w:marBottom w:val="0"/>
      <w:divBdr>
        <w:top w:val="none" w:sz="0" w:space="0" w:color="auto"/>
        <w:left w:val="none" w:sz="0" w:space="0" w:color="auto"/>
        <w:bottom w:val="none" w:sz="0" w:space="0" w:color="auto"/>
        <w:right w:val="none" w:sz="0" w:space="0" w:color="auto"/>
      </w:divBdr>
    </w:div>
    <w:div w:id="1022434465">
      <w:bodyDiv w:val="1"/>
      <w:marLeft w:val="0"/>
      <w:marRight w:val="0"/>
      <w:marTop w:val="0"/>
      <w:marBottom w:val="0"/>
      <w:divBdr>
        <w:top w:val="none" w:sz="0" w:space="0" w:color="auto"/>
        <w:left w:val="none" w:sz="0" w:space="0" w:color="auto"/>
        <w:bottom w:val="none" w:sz="0" w:space="0" w:color="auto"/>
        <w:right w:val="none" w:sz="0" w:space="0" w:color="auto"/>
      </w:divBdr>
    </w:div>
    <w:div w:id="1025135509">
      <w:bodyDiv w:val="1"/>
      <w:marLeft w:val="0"/>
      <w:marRight w:val="0"/>
      <w:marTop w:val="0"/>
      <w:marBottom w:val="0"/>
      <w:divBdr>
        <w:top w:val="none" w:sz="0" w:space="0" w:color="auto"/>
        <w:left w:val="none" w:sz="0" w:space="0" w:color="auto"/>
        <w:bottom w:val="none" w:sz="0" w:space="0" w:color="auto"/>
        <w:right w:val="none" w:sz="0" w:space="0" w:color="auto"/>
      </w:divBdr>
    </w:div>
    <w:div w:id="1030759821">
      <w:bodyDiv w:val="1"/>
      <w:marLeft w:val="0"/>
      <w:marRight w:val="0"/>
      <w:marTop w:val="0"/>
      <w:marBottom w:val="0"/>
      <w:divBdr>
        <w:top w:val="none" w:sz="0" w:space="0" w:color="auto"/>
        <w:left w:val="none" w:sz="0" w:space="0" w:color="auto"/>
        <w:bottom w:val="none" w:sz="0" w:space="0" w:color="auto"/>
        <w:right w:val="none" w:sz="0" w:space="0" w:color="auto"/>
      </w:divBdr>
    </w:div>
    <w:div w:id="1033186255">
      <w:bodyDiv w:val="1"/>
      <w:marLeft w:val="0"/>
      <w:marRight w:val="0"/>
      <w:marTop w:val="0"/>
      <w:marBottom w:val="0"/>
      <w:divBdr>
        <w:top w:val="none" w:sz="0" w:space="0" w:color="auto"/>
        <w:left w:val="none" w:sz="0" w:space="0" w:color="auto"/>
        <w:bottom w:val="none" w:sz="0" w:space="0" w:color="auto"/>
        <w:right w:val="none" w:sz="0" w:space="0" w:color="auto"/>
      </w:divBdr>
    </w:div>
    <w:div w:id="1038890224">
      <w:bodyDiv w:val="1"/>
      <w:marLeft w:val="0"/>
      <w:marRight w:val="0"/>
      <w:marTop w:val="0"/>
      <w:marBottom w:val="0"/>
      <w:divBdr>
        <w:top w:val="none" w:sz="0" w:space="0" w:color="auto"/>
        <w:left w:val="none" w:sz="0" w:space="0" w:color="auto"/>
        <w:bottom w:val="none" w:sz="0" w:space="0" w:color="auto"/>
        <w:right w:val="none" w:sz="0" w:space="0" w:color="auto"/>
      </w:divBdr>
      <w:divsChild>
        <w:div w:id="14887543">
          <w:marLeft w:val="0"/>
          <w:marRight w:val="0"/>
          <w:marTop w:val="0"/>
          <w:marBottom w:val="0"/>
          <w:divBdr>
            <w:top w:val="none" w:sz="0" w:space="0" w:color="auto"/>
            <w:left w:val="none" w:sz="0" w:space="0" w:color="auto"/>
            <w:bottom w:val="none" w:sz="0" w:space="0" w:color="auto"/>
            <w:right w:val="none" w:sz="0" w:space="0" w:color="auto"/>
          </w:divBdr>
        </w:div>
        <w:div w:id="552545966">
          <w:marLeft w:val="0"/>
          <w:marRight w:val="0"/>
          <w:marTop w:val="0"/>
          <w:marBottom w:val="0"/>
          <w:divBdr>
            <w:top w:val="none" w:sz="0" w:space="0" w:color="auto"/>
            <w:left w:val="none" w:sz="0" w:space="0" w:color="auto"/>
            <w:bottom w:val="none" w:sz="0" w:space="0" w:color="auto"/>
            <w:right w:val="none" w:sz="0" w:space="0" w:color="auto"/>
          </w:divBdr>
        </w:div>
        <w:div w:id="1097793933">
          <w:marLeft w:val="0"/>
          <w:marRight w:val="0"/>
          <w:marTop w:val="0"/>
          <w:marBottom w:val="0"/>
          <w:divBdr>
            <w:top w:val="none" w:sz="0" w:space="0" w:color="auto"/>
            <w:left w:val="none" w:sz="0" w:space="0" w:color="auto"/>
            <w:bottom w:val="none" w:sz="0" w:space="0" w:color="auto"/>
            <w:right w:val="none" w:sz="0" w:space="0" w:color="auto"/>
          </w:divBdr>
        </w:div>
        <w:div w:id="1166281454">
          <w:marLeft w:val="-360"/>
          <w:marRight w:val="-360"/>
          <w:marTop w:val="0"/>
          <w:marBottom w:val="0"/>
          <w:divBdr>
            <w:top w:val="none" w:sz="0" w:space="0" w:color="auto"/>
            <w:left w:val="none" w:sz="0" w:space="0" w:color="auto"/>
            <w:bottom w:val="none" w:sz="0" w:space="0" w:color="auto"/>
            <w:right w:val="none" w:sz="0" w:space="0" w:color="auto"/>
          </w:divBdr>
        </w:div>
        <w:div w:id="1311442094">
          <w:marLeft w:val="0"/>
          <w:marRight w:val="0"/>
          <w:marTop w:val="0"/>
          <w:marBottom w:val="0"/>
          <w:divBdr>
            <w:top w:val="none" w:sz="0" w:space="0" w:color="auto"/>
            <w:left w:val="none" w:sz="0" w:space="0" w:color="auto"/>
            <w:bottom w:val="none" w:sz="0" w:space="0" w:color="auto"/>
            <w:right w:val="none" w:sz="0" w:space="0" w:color="auto"/>
          </w:divBdr>
        </w:div>
        <w:div w:id="1608123352">
          <w:marLeft w:val="0"/>
          <w:marRight w:val="0"/>
          <w:marTop w:val="0"/>
          <w:marBottom w:val="0"/>
          <w:divBdr>
            <w:top w:val="none" w:sz="0" w:space="0" w:color="auto"/>
            <w:left w:val="none" w:sz="0" w:space="0" w:color="auto"/>
            <w:bottom w:val="none" w:sz="0" w:space="0" w:color="auto"/>
            <w:right w:val="none" w:sz="0" w:space="0" w:color="auto"/>
          </w:divBdr>
        </w:div>
        <w:div w:id="1849633289">
          <w:marLeft w:val="0"/>
          <w:marRight w:val="0"/>
          <w:marTop w:val="0"/>
          <w:marBottom w:val="0"/>
          <w:divBdr>
            <w:top w:val="none" w:sz="0" w:space="0" w:color="auto"/>
            <w:left w:val="none" w:sz="0" w:space="0" w:color="auto"/>
            <w:bottom w:val="none" w:sz="0" w:space="0" w:color="auto"/>
            <w:right w:val="none" w:sz="0" w:space="0" w:color="auto"/>
          </w:divBdr>
        </w:div>
        <w:div w:id="2020350527">
          <w:marLeft w:val="0"/>
          <w:marRight w:val="0"/>
          <w:marTop w:val="0"/>
          <w:marBottom w:val="0"/>
          <w:divBdr>
            <w:top w:val="none" w:sz="0" w:space="0" w:color="auto"/>
            <w:left w:val="none" w:sz="0" w:space="0" w:color="auto"/>
            <w:bottom w:val="none" w:sz="0" w:space="0" w:color="auto"/>
            <w:right w:val="none" w:sz="0" w:space="0" w:color="auto"/>
          </w:divBdr>
        </w:div>
      </w:divsChild>
    </w:div>
    <w:div w:id="1064185985">
      <w:bodyDiv w:val="1"/>
      <w:marLeft w:val="0"/>
      <w:marRight w:val="0"/>
      <w:marTop w:val="0"/>
      <w:marBottom w:val="0"/>
      <w:divBdr>
        <w:top w:val="none" w:sz="0" w:space="0" w:color="auto"/>
        <w:left w:val="none" w:sz="0" w:space="0" w:color="auto"/>
        <w:bottom w:val="none" w:sz="0" w:space="0" w:color="auto"/>
        <w:right w:val="none" w:sz="0" w:space="0" w:color="auto"/>
      </w:divBdr>
    </w:div>
    <w:div w:id="1078936897">
      <w:bodyDiv w:val="1"/>
      <w:marLeft w:val="0"/>
      <w:marRight w:val="0"/>
      <w:marTop w:val="0"/>
      <w:marBottom w:val="0"/>
      <w:divBdr>
        <w:top w:val="none" w:sz="0" w:space="0" w:color="auto"/>
        <w:left w:val="none" w:sz="0" w:space="0" w:color="auto"/>
        <w:bottom w:val="none" w:sz="0" w:space="0" w:color="auto"/>
        <w:right w:val="none" w:sz="0" w:space="0" w:color="auto"/>
      </w:divBdr>
    </w:div>
    <w:div w:id="1089892349">
      <w:bodyDiv w:val="1"/>
      <w:marLeft w:val="0"/>
      <w:marRight w:val="0"/>
      <w:marTop w:val="0"/>
      <w:marBottom w:val="0"/>
      <w:divBdr>
        <w:top w:val="none" w:sz="0" w:space="0" w:color="auto"/>
        <w:left w:val="none" w:sz="0" w:space="0" w:color="auto"/>
        <w:bottom w:val="none" w:sz="0" w:space="0" w:color="auto"/>
        <w:right w:val="none" w:sz="0" w:space="0" w:color="auto"/>
      </w:divBdr>
    </w:div>
    <w:div w:id="1105420086">
      <w:bodyDiv w:val="1"/>
      <w:marLeft w:val="0"/>
      <w:marRight w:val="0"/>
      <w:marTop w:val="0"/>
      <w:marBottom w:val="0"/>
      <w:divBdr>
        <w:top w:val="none" w:sz="0" w:space="0" w:color="auto"/>
        <w:left w:val="none" w:sz="0" w:space="0" w:color="auto"/>
        <w:bottom w:val="none" w:sz="0" w:space="0" w:color="auto"/>
        <w:right w:val="none" w:sz="0" w:space="0" w:color="auto"/>
      </w:divBdr>
    </w:div>
    <w:div w:id="1105880315">
      <w:bodyDiv w:val="1"/>
      <w:marLeft w:val="0"/>
      <w:marRight w:val="0"/>
      <w:marTop w:val="0"/>
      <w:marBottom w:val="0"/>
      <w:divBdr>
        <w:top w:val="none" w:sz="0" w:space="0" w:color="auto"/>
        <w:left w:val="none" w:sz="0" w:space="0" w:color="auto"/>
        <w:bottom w:val="none" w:sz="0" w:space="0" w:color="auto"/>
        <w:right w:val="none" w:sz="0" w:space="0" w:color="auto"/>
      </w:divBdr>
    </w:div>
    <w:div w:id="1106774535">
      <w:bodyDiv w:val="1"/>
      <w:marLeft w:val="0"/>
      <w:marRight w:val="0"/>
      <w:marTop w:val="0"/>
      <w:marBottom w:val="0"/>
      <w:divBdr>
        <w:top w:val="none" w:sz="0" w:space="0" w:color="auto"/>
        <w:left w:val="none" w:sz="0" w:space="0" w:color="auto"/>
        <w:bottom w:val="none" w:sz="0" w:space="0" w:color="auto"/>
        <w:right w:val="none" w:sz="0" w:space="0" w:color="auto"/>
      </w:divBdr>
    </w:div>
    <w:div w:id="1109010540">
      <w:bodyDiv w:val="1"/>
      <w:marLeft w:val="0"/>
      <w:marRight w:val="0"/>
      <w:marTop w:val="0"/>
      <w:marBottom w:val="0"/>
      <w:divBdr>
        <w:top w:val="none" w:sz="0" w:space="0" w:color="auto"/>
        <w:left w:val="none" w:sz="0" w:space="0" w:color="auto"/>
        <w:bottom w:val="none" w:sz="0" w:space="0" w:color="auto"/>
        <w:right w:val="none" w:sz="0" w:space="0" w:color="auto"/>
      </w:divBdr>
    </w:div>
    <w:div w:id="1109203052">
      <w:bodyDiv w:val="1"/>
      <w:marLeft w:val="0"/>
      <w:marRight w:val="0"/>
      <w:marTop w:val="0"/>
      <w:marBottom w:val="0"/>
      <w:divBdr>
        <w:top w:val="none" w:sz="0" w:space="0" w:color="auto"/>
        <w:left w:val="none" w:sz="0" w:space="0" w:color="auto"/>
        <w:bottom w:val="none" w:sz="0" w:space="0" w:color="auto"/>
        <w:right w:val="none" w:sz="0" w:space="0" w:color="auto"/>
      </w:divBdr>
      <w:divsChild>
        <w:div w:id="2000696252">
          <w:marLeft w:val="-360"/>
          <w:marRight w:val="-360"/>
          <w:marTop w:val="0"/>
          <w:marBottom w:val="0"/>
          <w:divBdr>
            <w:top w:val="none" w:sz="0" w:space="0" w:color="auto"/>
            <w:left w:val="none" w:sz="0" w:space="0" w:color="auto"/>
            <w:bottom w:val="none" w:sz="0" w:space="0" w:color="auto"/>
            <w:right w:val="none" w:sz="0" w:space="0" w:color="auto"/>
          </w:divBdr>
        </w:div>
      </w:divsChild>
    </w:div>
    <w:div w:id="1110705901">
      <w:bodyDiv w:val="1"/>
      <w:marLeft w:val="0"/>
      <w:marRight w:val="0"/>
      <w:marTop w:val="0"/>
      <w:marBottom w:val="0"/>
      <w:divBdr>
        <w:top w:val="none" w:sz="0" w:space="0" w:color="auto"/>
        <w:left w:val="none" w:sz="0" w:space="0" w:color="auto"/>
        <w:bottom w:val="none" w:sz="0" w:space="0" w:color="auto"/>
        <w:right w:val="none" w:sz="0" w:space="0" w:color="auto"/>
      </w:divBdr>
    </w:div>
    <w:div w:id="1116482877">
      <w:bodyDiv w:val="1"/>
      <w:marLeft w:val="0"/>
      <w:marRight w:val="0"/>
      <w:marTop w:val="0"/>
      <w:marBottom w:val="0"/>
      <w:divBdr>
        <w:top w:val="none" w:sz="0" w:space="0" w:color="auto"/>
        <w:left w:val="none" w:sz="0" w:space="0" w:color="auto"/>
        <w:bottom w:val="none" w:sz="0" w:space="0" w:color="auto"/>
        <w:right w:val="none" w:sz="0" w:space="0" w:color="auto"/>
      </w:divBdr>
    </w:div>
    <w:div w:id="1122000529">
      <w:bodyDiv w:val="1"/>
      <w:marLeft w:val="0"/>
      <w:marRight w:val="0"/>
      <w:marTop w:val="0"/>
      <w:marBottom w:val="0"/>
      <w:divBdr>
        <w:top w:val="none" w:sz="0" w:space="0" w:color="auto"/>
        <w:left w:val="none" w:sz="0" w:space="0" w:color="auto"/>
        <w:bottom w:val="none" w:sz="0" w:space="0" w:color="auto"/>
        <w:right w:val="none" w:sz="0" w:space="0" w:color="auto"/>
      </w:divBdr>
    </w:div>
    <w:div w:id="1125199324">
      <w:bodyDiv w:val="1"/>
      <w:marLeft w:val="0"/>
      <w:marRight w:val="0"/>
      <w:marTop w:val="0"/>
      <w:marBottom w:val="0"/>
      <w:divBdr>
        <w:top w:val="none" w:sz="0" w:space="0" w:color="auto"/>
        <w:left w:val="none" w:sz="0" w:space="0" w:color="auto"/>
        <w:bottom w:val="none" w:sz="0" w:space="0" w:color="auto"/>
        <w:right w:val="none" w:sz="0" w:space="0" w:color="auto"/>
      </w:divBdr>
    </w:div>
    <w:div w:id="1131284335">
      <w:bodyDiv w:val="1"/>
      <w:marLeft w:val="0"/>
      <w:marRight w:val="0"/>
      <w:marTop w:val="0"/>
      <w:marBottom w:val="0"/>
      <w:divBdr>
        <w:top w:val="none" w:sz="0" w:space="0" w:color="auto"/>
        <w:left w:val="none" w:sz="0" w:space="0" w:color="auto"/>
        <w:bottom w:val="none" w:sz="0" w:space="0" w:color="auto"/>
        <w:right w:val="none" w:sz="0" w:space="0" w:color="auto"/>
      </w:divBdr>
    </w:div>
    <w:div w:id="1161502680">
      <w:bodyDiv w:val="1"/>
      <w:marLeft w:val="0"/>
      <w:marRight w:val="0"/>
      <w:marTop w:val="0"/>
      <w:marBottom w:val="0"/>
      <w:divBdr>
        <w:top w:val="none" w:sz="0" w:space="0" w:color="auto"/>
        <w:left w:val="none" w:sz="0" w:space="0" w:color="auto"/>
        <w:bottom w:val="none" w:sz="0" w:space="0" w:color="auto"/>
        <w:right w:val="none" w:sz="0" w:space="0" w:color="auto"/>
      </w:divBdr>
      <w:divsChild>
        <w:div w:id="1887444215">
          <w:marLeft w:val="-360"/>
          <w:marRight w:val="-360"/>
          <w:marTop w:val="0"/>
          <w:marBottom w:val="0"/>
          <w:divBdr>
            <w:top w:val="none" w:sz="0" w:space="0" w:color="auto"/>
            <w:left w:val="none" w:sz="0" w:space="0" w:color="auto"/>
            <w:bottom w:val="none" w:sz="0" w:space="0" w:color="auto"/>
            <w:right w:val="none" w:sz="0" w:space="0" w:color="auto"/>
          </w:divBdr>
        </w:div>
      </w:divsChild>
    </w:div>
    <w:div w:id="1168249560">
      <w:bodyDiv w:val="1"/>
      <w:marLeft w:val="0"/>
      <w:marRight w:val="0"/>
      <w:marTop w:val="0"/>
      <w:marBottom w:val="0"/>
      <w:divBdr>
        <w:top w:val="none" w:sz="0" w:space="0" w:color="auto"/>
        <w:left w:val="none" w:sz="0" w:space="0" w:color="auto"/>
        <w:bottom w:val="none" w:sz="0" w:space="0" w:color="auto"/>
        <w:right w:val="none" w:sz="0" w:space="0" w:color="auto"/>
      </w:divBdr>
    </w:div>
    <w:div w:id="1175997063">
      <w:bodyDiv w:val="1"/>
      <w:marLeft w:val="0"/>
      <w:marRight w:val="0"/>
      <w:marTop w:val="0"/>
      <w:marBottom w:val="0"/>
      <w:divBdr>
        <w:top w:val="none" w:sz="0" w:space="0" w:color="auto"/>
        <w:left w:val="none" w:sz="0" w:space="0" w:color="auto"/>
        <w:bottom w:val="none" w:sz="0" w:space="0" w:color="auto"/>
        <w:right w:val="none" w:sz="0" w:space="0" w:color="auto"/>
      </w:divBdr>
    </w:div>
    <w:div w:id="1178084986">
      <w:bodyDiv w:val="1"/>
      <w:marLeft w:val="0"/>
      <w:marRight w:val="0"/>
      <w:marTop w:val="0"/>
      <w:marBottom w:val="0"/>
      <w:divBdr>
        <w:top w:val="none" w:sz="0" w:space="0" w:color="auto"/>
        <w:left w:val="none" w:sz="0" w:space="0" w:color="auto"/>
        <w:bottom w:val="none" w:sz="0" w:space="0" w:color="auto"/>
        <w:right w:val="none" w:sz="0" w:space="0" w:color="auto"/>
      </w:divBdr>
    </w:div>
    <w:div w:id="1195535474">
      <w:bodyDiv w:val="1"/>
      <w:marLeft w:val="0"/>
      <w:marRight w:val="0"/>
      <w:marTop w:val="0"/>
      <w:marBottom w:val="0"/>
      <w:divBdr>
        <w:top w:val="none" w:sz="0" w:space="0" w:color="auto"/>
        <w:left w:val="none" w:sz="0" w:space="0" w:color="auto"/>
        <w:bottom w:val="none" w:sz="0" w:space="0" w:color="auto"/>
        <w:right w:val="none" w:sz="0" w:space="0" w:color="auto"/>
      </w:divBdr>
    </w:div>
    <w:div w:id="1199663244">
      <w:bodyDiv w:val="1"/>
      <w:marLeft w:val="0"/>
      <w:marRight w:val="0"/>
      <w:marTop w:val="0"/>
      <w:marBottom w:val="0"/>
      <w:divBdr>
        <w:top w:val="none" w:sz="0" w:space="0" w:color="auto"/>
        <w:left w:val="none" w:sz="0" w:space="0" w:color="auto"/>
        <w:bottom w:val="none" w:sz="0" w:space="0" w:color="auto"/>
        <w:right w:val="none" w:sz="0" w:space="0" w:color="auto"/>
      </w:divBdr>
    </w:div>
    <w:div w:id="1200895432">
      <w:bodyDiv w:val="1"/>
      <w:marLeft w:val="0"/>
      <w:marRight w:val="0"/>
      <w:marTop w:val="0"/>
      <w:marBottom w:val="0"/>
      <w:divBdr>
        <w:top w:val="none" w:sz="0" w:space="0" w:color="auto"/>
        <w:left w:val="none" w:sz="0" w:space="0" w:color="auto"/>
        <w:bottom w:val="none" w:sz="0" w:space="0" w:color="auto"/>
        <w:right w:val="none" w:sz="0" w:space="0" w:color="auto"/>
      </w:divBdr>
    </w:div>
    <w:div w:id="1215848697">
      <w:bodyDiv w:val="1"/>
      <w:marLeft w:val="0"/>
      <w:marRight w:val="0"/>
      <w:marTop w:val="0"/>
      <w:marBottom w:val="0"/>
      <w:divBdr>
        <w:top w:val="none" w:sz="0" w:space="0" w:color="auto"/>
        <w:left w:val="none" w:sz="0" w:space="0" w:color="auto"/>
        <w:bottom w:val="none" w:sz="0" w:space="0" w:color="auto"/>
        <w:right w:val="none" w:sz="0" w:space="0" w:color="auto"/>
      </w:divBdr>
    </w:div>
    <w:div w:id="1220215737">
      <w:bodyDiv w:val="1"/>
      <w:marLeft w:val="0"/>
      <w:marRight w:val="0"/>
      <w:marTop w:val="0"/>
      <w:marBottom w:val="0"/>
      <w:divBdr>
        <w:top w:val="none" w:sz="0" w:space="0" w:color="auto"/>
        <w:left w:val="none" w:sz="0" w:space="0" w:color="auto"/>
        <w:bottom w:val="none" w:sz="0" w:space="0" w:color="auto"/>
        <w:right w:val="none" w:sz="0" w:space="0" w:color="auto"/>
      </w:divBdr>
    </w:div>
    <w:div w:id="1220744813">
      <w:bodyDiv w:val="1"/>
      <w:marLeft w:val="0"/>
      <w:marRight w:val="0"/>
      <w:marTop w:val="0"/>
      <w:marBottom w:val="0"/>
      <w:divBdr>
        <w:top w:val="none" w:sz="0" w:space="0" w:color="auto"/>
        <w:left w:val="none" w:sz="0" w:space="0" w:color="auto"/>
        <w:bottom w:val="none" w:sz="0" w:space="0" w:color="auto"/>
        <w:right w:val="none" w:sz="0" w:space="0" w:color="auto"/>
      </w:divBdr>
    </w:div>
    <w:div w:id="1242835884">
      <w:bodyDiv w:val="1"/>
      <w:marLeft w:val="0"/>
      <w:marRight w:val="0"/>
      <w:marTop w:val="0"/>
      <w:marBottom w:val="0"/>
      <w:divBdr>
        <w:top w:val="none" w:sz="0" w:space="0" w:color="auto"/>
        <w:left w:val="none" w:sz="0" w:space="0" w:color="auto"/>
        <w:bottom w:val="none" w:sz="0" w:space="0" w:color="auto"/>
        <w:right w:val="none" w:sz="0" w:space="0" w:color="auto"/>
      </w:divBdr>
    </w:div>
    <w:div w:id="1249726571">
      <w:bodyDiv w:val="1"/>
      <w:marLeft w:val="0"/>
      <w:marRight w:val="0"/>
      <w:marTop w:val="0"/>
      <w:marBottom w:val="0"/>
      <w:divBdr>
        <w:top w:val="none" w:sz="0" w:space="0" w:color="auto"/>
        <w:left w:val="none" w:sz="0" w:space="0" w:color="auto"/>
        <w:bottom w:val="none" w:sz="0" w:space="0" w:color="auto"/>
        <w:right w:val="none" w:sz="0" w:space="0" w:color="auto"/>
      </w:divBdr>
    </w:div>
    <w:div w:id="1254124622">
      <w:bodyDiv w:val="1"/>
      <w:marLeft w:val="0"/>
      <w:marRight w:val="0"/>
      <w:marTop w:val="0"/>
      <w:marBottom w:val="0"/>
      <w:divBdr>
        <w:top w:val="none" w:sz="0" w:space="0" w:color="auto"/>
        <w:left w:val="none" w:sz="0" w:space="0" w:color="auto"/>
        <w:bottom w:val="none" w:sz="0" w:space="0" w:color="auto"/>
        <w:right w:val="none" w:sz="0" w:space="0" w:color="auto"/>
      </w:divBdr>
      <w:divsChild>
        <w:div w:id="598950201">
          <w:marLeft w:val="-360"/>
          <w:marRight w:val="-360"/>
          <w:marTop w:val="0"/>
          <w:marBottom w:val="0"/>
          <w:divBdr>
            <w:top w:val="none" w:sz="0" w:space="0" w:color="auto"/>
            <w:left w:val="none" w:sz="0" w:space="0" w:color="auto"/>
            <w:bottom w:val="none" w:sz="0" w:space="0" w:color="auto"/>
            <w:right w:val="none" w:sz="0" w:space="0" w:color="auto"/>
          </w:divBdr>
        </w:div>
      </w:divsChild>
    </w:div>
    <w:div w:id="1254513968">
      <w:bodyDiv w:val="1"/>
      <w:marLeft w:val="0"/>
      <w:marRight w:val="0"/>
      <w:marTop w:val="0"/>
      <w:marBottom w:val="0"/>
      <w:divBdr>
        <w:top w:val="none" w:sz="0" w:space="0" w:color="auto"/>
        <w:left w:val="none" w:sz="0" w:space="0" w:color="auto"/>
        <w:bottom w:val="none" w:sz="0" w:space="0" w:color="auto"/>
        <w:right w:val="none" w:sz="0" w:space="0" w:color="auto"/>
      </w:divBdr>
    </w:div>
    <w:div w:id="1258707071">
      <w:bodyDiv w:val="1"/>
      <w:marLeft w:val="0"/>
      <w:marRight w:val="0"/>
      <w:marTop w:val="0"/>
      <w:marBottom w:val="0"/>
      <w:divBdr>
        <w:top w:val="none" w:sz="0" w:space="0" w:color="auto"/>
        <w:left w:val="none" w:sz="0" w:space="0" w:color="auto"/>
        <w:bottom w:val="none" w:sz="0" w:space="0" w:color="auto"/>
        <w:right w:val="none" w:sz="0" w:space="0" w:color="auto"/>
      </w:divBdr>
    </w:div>
    <w:div w:id="1268658962">
      <w:bodyDiv w:val="1"/>
      <w:marLeft w:val="0"/>
      <w:marRight w:val="0"/>
      <w:marTop w:val="0"/>
      <w:marBottom w:val="0"/>
      <w:divBdr>
        <w:top w:val="none" w:sz="0" w:space="0" w:color="auto"/>
        <w:left w:val="none" w:sz="0" w:space="0" w:color="auto"/>
        <w:bottom w:val="none" w:sz="0" w:space="0" w:color="auto"/>
        <w:right w:val="none" w:sz="0" w:space="0" w:color="auto"/>
      </w:divBdr>
    </w:div>
    <w:div w:id="1291938223">
      <w:bodyDiv w:val="1"/>
      <w:marLeft w:val="0"/>
      <w:marRight w:val="0"/>
      <w:marTop w:val="0"/>
      <w:marBottom w:val="0"/>
      <w:divBdr>
        <w:top w:val="none" w:sz="0" w:space="0" w:color="auto"/>
        <w:left w:val="none" w:sz="0" w:space="0" w:color="auto"/>
        <w:bottom w:val="none" w:sz="0" w:space="0" w:color="auto"/>
        <w:right w:val="none" w:sz="0" w:space="0" w:color="auto"/>
      </w:divBdr>
    </w:div>
    <w:div w:id="1304582949">
      <w:bodyDiv w:val="1"/>
      <w:marLeft w:val="0"/>
      <w:marRight w:val="0"/>
      <w:marTop w:val="0"/>
      <w:marBottom w:val="0"/>
      <w:divBdr>
        <w:top w:val="none" w:sz="0" w:space="0" w:color="auto"/>
        <w:left w:val="none" w:sz="0" w:space="0" w:color="auto"/>
        <w:bottom w:val="none" w:sz="0" w:space="0" w:color="auto"/>
        <w:right w:val="none" w:sz="0" w:space="0" w:color="auto"/>
      </w:divBdr>
    </w:div>
    <w:div w:id="1313170489">
      <w:bodyDiv w:val="1"/>
      <w:marLeft w:val="0"/>
      <w:marRight w:val="0"/>
      <w:marTop w:val="0"/>
      <w:marBottom w:val="0"/>
      <w:divBdr>
        <w:top w:val="none" w:sz="0" w:space="0" w:color="auto"/>
        <w:left w:val="none" w:sz="0" w:space="0" w:color="auto"/>
        <w:bottom w:val="none" w:sz="0" w:space="0" w:color="auto"/>
        <w:right w:val="none" w:sz="0" w:space="0" w:color="auto"/>
      </w:divBdr>
    </w:div>
    <w:div w:id="1318337716">
      <w:bodyDiv w:val="1"/>
      <w:marLeft w:val="0"/>
      <w:marRight w:val="0"/>
      <w:marTop w:val="0"/>
      <w:marBottom w:val="0"/>
      <w:divBdr>
        <w:top w:val="none" w:sz="0" w:space="0" w:color="auto"/>
        <w:left w:val="none" w:sz="0" w:space="0" w:color="auto"/>
        <w:bottom w:val="none" w:sz="0" w:space="0" w:color="auto"/>
        <w:right w:val="none" w:sz="0" w:space="0" w:color="auto"/>
      </w:divBdr>
    </w:div>
    <w:div w:id="1325426300">
      <w:bodyDiv w:val="1"/>
      <w:marLeft w:val="0"/>
      <w:marRight w:val="0"/>
      <w:marTop w:val="0"/>
      <w:marBottom w:val="0"/>
      <w:divBdr>
        <w:top w:val="none" w:sz="0" w:space="0" w:color="auto"/>
        <w:left w:val="none" w:sz="0" w:space="0" w:color="auto"/>
        <w:bottom w:val="none" w:sz="0" w:space="0" w:color="auto"/>
        <w:right w:val="none" w:sz="0" w:space="0" w:color="auto"/>
      </w:divBdr>
    </w:div>
    <w:div w:id="1329940880">
      <w:bodyDiv w:val="1"/>
      <w:marLeft w:val="0"/>
      <w:marRight w:val="0"/>
      <w:marTop w:val="0"/>
      <w:marBottom w:val="0"/>
      <w:divBdr>
        <w:top w:val="none" w:sz="0" w:space="0" w:color="auto"/>
        <w:left w:val="none" w:sz="0" w:space="0" w:color="auto"/>
        <w:bottom w:val="none" w:sz="0" w:space="0" w:color="auto"/>
        <w:right w:val="none" w:sz="0" w:space="0" w:color="auto"/>
      </w:divBdr>
    </w:div>
    <w:div w:id="1332485814">
      <w:bodyDiv w:val="1"/>
      <w:marLeft w:val="0"/>
      <w:marRight w:val="0"/>
      <w:marTop w:val="0"/>
      <w:marBottom w:val="0"/>
      <w:divBdr>
        <w:top w:val="none" w:sz="0" w:space="0" w:color="auto"/>
        <w:left w:val="none" w:sz="0" w:space="0" w:color="auto"/>
        <w:bottom w:val="none" w:sz="0" w:space="0" w:color="auto"/>
        <w:right w:val="none" w:sz="0" w:space="0" w:color="auto"/>
      </w:divBdr>
    </w:div>
    <w:div w:id="1350377538">
      <w:bodyDiv w:val="1"/>
      <w:marLeft w:val="0"/>
      <w:marRight w:val="0"/>
      <w:marTop w:val="0"/>
      <w:marBottom w:val="0"/>
      <w:divBdr>
        <w:top w:val="none" w:sz="0" w:space="0" w:color="auto"/>
        <w:left w:val="none" w:sz="0" w:space="0" w:color="auto"/>
        <w:bottom w:val="none" w:sz="0" w:space="0" w:color="auto"/>
        <w:right w:val="none" w:sz="0" w:space="0" w:color="auto"/>
      </w:divBdr>
    </w:div>
    <w:div w:id="1363559022">
      <w:bodyDiv w:val="1"/>
      <w:marLeft w:val="0"/>
      <w:marRight w:val="0"/>
      <w:marTop w:val="0"/>
      <w:marBottom w:val="0"/>
      <w:divBdr>
        <w:top w:val="none" w:sz="0" w:space="0" w:color="auto"/>
        <w:left w:val="none" w:sz="0" w:space="0" w:color="auto"/>
        <w:bottom w:val="none" w:sz="0" w:space="0" w:color="auto"/>
        <w:right w:val="none" w:sz="0" w:space="0" w:color="auto"/>
      </w:divBdr>
    </w:div>
    <w:div w:id="1387340876">
      <w:bodyDiv w:val="1"/>
      <w:marLeft w:val="0"/>
      <w:marRight w:val="0"/>
      <w:marTop w:val="0"/>
      <w:marBottom w:val="0"/>
      <w:divBdr>
        <w:top w:val="none" w:sz="0" w:space="0" w:color="auto"/>
        <w:left w:val="none" w:sz="0" w:space="0" w:color="auto"/>
        <w:bottom w:val="none" w:sz="0" w:space="0" w:color="auto"/>
        <w:right w:val="none" w:sz="0" w:space="0" w:color="auto"/>
      </w:divBdr>
    </w:div>
    <w:div w:id="1388071085">
      <w:bodyDiv w:val="1"/>
      <w:marLeft w:val="0"/>
      <w:marRight w:val="0"/>
      <w:marTop w:val="0"/>
      <w:marBottom w:val="0"/>
      <w:divBdr>
        <w:top w:val="none" w:sz="0" w:space="0" w:color="auto"/>
        <w:left w:val="none" w:sz="0" w:space="0" w:color="auto"/>
        <w:bottom w:val="none" w:sz="0" w:space="0" w:color="auto"/>
        <w:right w:val="none" w:sz="0" w:space="0" w:color="auto"/>
      </w:divBdr>
    </w:div>
    <w:div w:id="1397240936">
      <w:bodyDiv w:val="1"/>
      <w:marLeft w:val="0"/>
      <w:marRight w:val="0"/>
      <w:marTop w:val="0"/>
      <w:marBottom w:val="0"/>
      <w:divBdr>
        <w:top w:val="none" w:sz="0" w:space="0" w:color="auto"/>
        <w:left w:val="none" w:sz="0" w:space="0" w:color="auto"/>
        <w:bottom w:val="none" w:sz="0" w:space="0" w:color="auto"/>
        <w:right w:val="none" w:sz="0" w:space="0" w:color="auto"/>
      </w:divBdr>
    </w:div>
    <w:div w:id="1400009842">
      <w:bodyDiv w:val="1"/>
      <w:marLeft w:val="0"/>
      <w:marRight w:val="0"/>
      <w:marTop w:val="0"/>
      <w:marBottom w:val="0"/>
      <w:divBdr>
        <w:top w:val="none" w:sz="0" w:space="0" w:color="auto"/>
        <w:left w:val="none" w:sz="0" w:space="0" w:color="auto"/>
        <w:bottom w:val="none" w:sz="0" w:space="0" w:color="auto"/>
        <w:right w:val="none" w:sz="0" w:space="0" w:color="auto"/>
      </w:divBdr>
    </w:div>
    <w:div w:id="1405835492">
      <w:bodyDiv w:val="1"/>
      <w:marLeft w:val="0"/>
      <w:marRight w:val="0"/>
      <w:marTop w:val="0"/>
      <w:marBottom w:val="0"/>
      <w:divBdr>
        <w:top w:val="none" w:sz="0" w:space="0" w:color="auto"/>
        <w:left w:val="none" w:sz="0" w:space="0" w:color="auto"/>
        <w:bottom w:val="none" w:sz="0" w:space="0" w:color="auto"/>
        <w:right w:val="none" w:sz="0" w:space="0" w:color="auto"/>
      </w:divBdr>
    </w:div>
    <w:div w:id="1413045740">
      <w:bodyDiv w:val="1"/>
      <w:marLeft w:val="0"/>
      <w:marRight w:val="0"/>
      <w:marTop w:val="0"/>
      <w:marBottom w:val="0"/>
      <w:divBdr>
        <w:top w:val="none" w:sz="0" w:space="0" w:color="auto"/>
        <w:left w:val="none" w:sz="0" w:space="0" w:color="auto"/>
        <w:bottom w:val="none" w:sz="0" w:space="0" w:color="auto"/>
        <w:right w:val="none" w:sz="0" w:space="0" w:color="auto"/>
      </w:divBdr>
    </w:div>
    <w:div w:id="1433550293">
      <w:bodyDiv w:val="1"/>
      <w:marLeft w:val="0"/>
      <w:marRight w:val="0"/>
      <w:marTop w:val="0"/>
      <w:marBottom w:val="0"/>
      <w:divBdr>
        <w:top w:val="none" w:sz="0" w:space="0" w:color="auto"/>
        <w:left w:val="none" w:sz="0" w:space="0" w:color="auto"/>
        <w:bottom w:val="none" w:sz="0" w:space="0" w:color="auto"/>
        <w:right w:val="none" w:sz="0" w:space="0" w:color="auto"/>
      </w:divBdr>
    </w:div>
    <w:div w:id="1439986165">
      <w:bodyDiv w:val="1"/>
      <w:marLeft w:val="0"/>
      <w:marRight w:val="0"/>
      <w:marTop w:val="0"/>
      <w:marBottom w:val="0"/>
      <w:divBdr>
        <w:top w:val="none" w:sz="0" w:space="0" w:color="auto"/>
        <w:left w:val="none" w:sz="0" w:space="0" w:color="auto"/>
        <w:bottom w:val="none" w:sz="0" w:space="0" w:color="auto"/>
        <w:right w:val="none" w:sz="0" w:space="0" w:color="auto"/>
      </w:divBdr>
    </w:div>
    <w:div w:id="1445731718">
      <w:bodyDiv w:val="1"/>
      <w:marLeft w:val="0"/>
      <w:marRight w:val="0"/>
      <w:marTop w:val="0"/>
      <w:marBottom w:val="0"/>
      <w:divBdr>
        <w:top w:val="none" w:sz="0" w:space="0" w:color="auto"/>
        <w:left w:val="none" w:sz="0" w:space="0" w:color="auto"/>
        <w:bottom w:val="none" w:sz="0" w:space="0" w:color="auto"/>
        <w:right w:val="none" w:sz="0" w:space="0" w:color="auto"/>
      </w:divBdr>
    </w:div>
    <w:div w:id="1455248291">
      <w:bodyDiv w:val="1"/>
      <w:marLeft w:val="0"/>
      <w:marRight w:val="0"/>
      <w:marTop w:val="0"/>
      <w:marBottom w:val="0"/>
      <w:divBdr>
        <w:top w:val="none" w:sz="0" w:space="0" w:color="auto"/>
        <w:left w:val="none" w:sz="0" w:space="0" w:color="auto"/>
        <w:bottom w:val="none" w:sz="0" w:space="0" w:color="auto"/>
        <w:right w:val="none" w:sz="0" w:space="0" w:color="auto"/>
      </w:divBdr>
    </w:div>
    <w:div w:id="1455324908">
      <w:bodyDiv w:val="1"/>
      <w:marLeft w:val="0"/>
      <w:marRight w:val="0"/>
      <w:marTop w:val="0"/>
      <w:marBottom w:val="0"/>
      <w:divBdr>
        <w:top w:val="none" w:sz="0" w:space="0" w:color="auto"/>
        <w:left w:val="none" w:sz="0" w:space="0" w:color="auto"/>
        <w:bottom w:val="none" w:sz="0" w:space="0" w:color="auto"/>
        <w:right w:val="none" w:sz="0" w:space="0" w:color="auto"/>
      </w:divBdr>
    </w:div>
    <w:div w:id="1470241390">
      <w:bodyDiv w:val="1"/>
      <w:marLeft w:val="0"/>
      <w:marRight w:val="0"/>
      <w:marTop w:val="0"/>
      <w:marBottom w:val="0"/>
      <w:divBdr>
        <w:top w:val="none" w:sz="0" w:space="0" w:color="auto"/>
        <w:left w:val="none" w:sz="0" w:space="0" w:color="auto"/>
        <w:bottom w:val="none" w:sz="0" w:space="0" w:color="auto"/>
        <w:right w:val="none" w:sz="0" w:space="0" w:color="auto"/>
      </w:divBdr>
    </w:div>
    <w:div w:id="1479032294">
      <w:bodyDiv w:val="1"/>
      <w:marLeft w:val="0"/>
      <w:marRight w:val="0"/>
      <w:marTop w:val="0"/>
      <w:marBottom w:val="0"/>
      <w:divBdr>
        <w:top w:val="none" w:sz="0" w:space="0" w:color="auto"/>
        <w:left w:val="none" w:sz="0" w:space="0" w:color="auto"/>
        <w:bottom w:val="none" w:sz="0" w:space="0" w:color="auto"/>
        <w:right w:val="none" w:sz="0" w:space="0" w:color="auto"/>
      </w:divBdr>
    </w:div>
    <w:div w:id="1483085097">
      <w:bodyDiv w:val="1"/>
      <w:marLeft w:val="0"/>
      <w:marRight w:val="0"/>
      <w:marTop w:val="0"/>
      <w:marBottom w:val="0"/>
      <w:divBdr>
        <w:top w:val="none" w:sz="0" w:space="0" w:color="auto"/>
        <w:left w:val="none" w:sz="0" w:space="0" w:color="auto"/>
        <w:bottom w:val="none" w:sz="0" w:space="0" w:color="auto"/>
        <w:right w:val="none" w:sz="0" w:space="0" w:color="auto"/>
      </w:divBdr>
    </w:div>
    <w:div w:id="1490369304">
      <w:bodyDiv w:val="1"/>
      <w:marLeft w:val="0"/>
      <w:marRight w:val="0"/>
      <w:marTop w:val="0"/>
      <w:marBottom w:val="0"/>
      <w:divBdr>
        <w:top w:val="none" w:sz="0" w:space="0" w:color="auto"/>
        <w:left w:val="none" w:sz="0" w:space="0" w:color="auto"/>
        <w:bottom w:val="none" w:sz="0" w:space="0" w:color="auto"/>
        <w:right w:val="none" w:sz="0" w:space="0" w:color="auto"/>
      </w:divBdr>
    </w:div>
    <w:div w:id="1493134089">
      <w:bodyDiv w:val="1"/>
      <w:marLeft w:val="0"/>
      <w:marRight w:val="0"/>
      <w:marTop w:val="0"/>
      <w:marBottom w:val="0"/>
      <w:divBdr>
        <w:top w:val="none" w:sz="0" w:space="0" w:color="auto"/>
        <w:left w:val="none" w:sz="0" w:space="0" w:color="auto"/>
        <w:bottom w:val="none" w:sz="0" w:space="0" w:color="auto"/>
        <w:right w:val="none" w:sz="0" w:space="0" w:color="auto"/>
      </w:divBdr>
    </w:div>
    <w:div w:id="1500848309">
      <w:bodyDiv w:val="1"/>
      <w:marLeft w:val="0"/>
      <w:marRight w:val="0"/>
      <w:marTop w:val="0"/>
      <w:marBottom w:val="0"/>
      <w:divBdr>
        <w:top w:val="none" w:sz="0" w:space="0" w:color="auto"/>
        <w:left w:val="none" w:sz="0" w:space="0" w:color="auto"/>
        <w:bottom w:val="none" w:sz="0" w:space="0" w:color="auto"/>
        <w:right w:val="none" w:sz="0" w:space="0" w:color="auto"/>
      </w:divBdr>
    </w:div>
    <w:div w:id="1515999672">
      <w:bodyDiv w:val="1"/>
      <w:marLeft w:val="0"/>
      <w:marRight w:val="0"/>
      <w:marTop w:val="0"/>
      <w:marBottom w:val="0"/>
      <w:divBdr>
        <w:top w:val="none" w:sz="0" w:space="0" w:color="auto"/>
        <w:left w:val="none" w:sz="0" w:space="0" w:color="auto"/>
        <w:bottom w:val="none" w:sz="0" w:space="0" w:color="auto"/>
        <w:right w:val="none" w:sz="0" w:space="0" w:color="auto"/>
      </w:divBdr>
    </w:div>
    <w:div w:id="1563904303">
      <w:bodyDiv w:val="1"/>
      <w:marLeft w:val="0"/>
      <w:marRight w:val="0"/>
      <w:marTop w:val="0"/>
      <w:marBottom w:val="0"/>
      <w:divBdr>
        <w:top w:val="none" w:sz="0" w:space="0" w:color="auto"/>
        <w:left w:val="none" w:sz="0" w:space="0" w:color="auto"/>
        <w:bottom w:val="none" w:sz="0" w:space="0" w:color="auto"/>
        <w:right w:val="none" w:sz="0" w:space="0" w:color="auto"/>
      </w:divBdr>
    </w:div>
    <w:div w:id="1581940480">
      <w:bodyDiv w:val="1"/>
      <w:marLeft w:val="0"/>
      <w:marRight w:val="0"/>
      <w:marTop w:val="0"/>
      <w:marBottom w:val="0"/>
      <w:divBdr>
        <w:top w:val="none" w:sz="0" w:space="0" w:color="auto"/>
        <w:left w:val="none" w:sz="0" w:space="0" w:color="auto"/>
        <w:bottom w:val="none" w:sz="0" w:space="0" w:color="auto"/>
        <w:right w:val="none" w:sz="0" w:space="0" w:color="auto"/>
      </w:divBdr>
    </w:div>
    <w:div w:id="1589341370">
      <w:bodyDiv w:val="1"/>
      <w:marLeft w:val="0"/>
      <w:marRight w:val="0"/>
      <w:marTop w:val="0"/>
      <w:marBottom w:val="0"/>
      <w:divBdr>
        <w:top w:val="none" w:sz="0" w:space="0" w:color="auto"/>
        <w:left w:val="none" w:sz="0" w:space="0" w:color="auto"/>
        <w:bottom w:val="none" w:sz="0" w:space="0" w:color="auto"/>
        <w:right w:val="none" w:sz="0" w:space="0" w:color="auto"/>
      </w:divBdr>
    </w:div>
    <w:div w:id="1613517204">
      <w:bodyDiv w:val="1"/>
      <w:marLeft w:val="0"/>
      <w:marRight w:val="0"/>
      <w:marTop w:val="0"/>
      <w:marBottom w:val="0"/>
      <w:divBdr>
        <w:top w:val="none" w:sz="0" w:space="0" w:color="auto"/>
        <w:left w:val="none" w:sz="0" w:space="0" w:color="auto"/>
        <w:bottom w:val="none" w:sz="0" w:space="0" w:color="auto"/>
        <w:right w:val="none" w:sz="0" w:space="0" w:color="auto"/>
      </w:divBdr>
    </w:div>
    <w:div w:id="1631784945">
      <w:bodyDiv w:val="1"/>
      <w:marLeft w:val="0"/>
      <w:marRight w:val="0"/>
      <w:marTop w:val="0"/>
      <w:marBottom w:val="0"/>
      <w:divBdr>
        <w:top w:val="none" w:sz="0" w:space="0" w:color="auto"/>
        <w:left w:val="none" w:sz="0" w:space="0" w:color="auto"/>
        <w:bottom w:val="none" w:sz="0" w:space="0" w:color="auto"/>
        <w:right w:val="none" w:sz="0" w:space="0" w:color="auto"/>
      </w:divBdr>
      <w:divsChild>
        <w:div w:id="1341854855">
          <w:marLeft w:val="0"/>
          <w:marRight w:val="0"/>
          <w:marTop w:val="0"/>
          <w:marBottom w:val="0"/>
          <w:divBdr>
            <w:top w:val="none" w:sz="0" w:space="0" w:color="auto"/>
            <w:left w:val="none" w:sz="0" w:space="0" w:color="auto"/>
            <w:bottom w:val="none" w:sz="0" w:space="0" w:color="auto"/>
            <w:right w:val="none" w:sz="0" w:space="0" w:color="auto"/>
          </w:divBdr>
        </w:div>
        <w:div w:id="1483540903">
          <w:marLeft w:val="-360"/>
          <w:marRight w:val="-360"/>
          <w:marTop w:val="0"/>
          <w:marBottom w:val="0"/>
          <w:divBdr>
            <w:top w:val="none" w:sz="0" w:space="0" w:color="auto"/>
            <w:left w:val="none" w:sz="0" w:space="0" w:color="auto"/>
            <w:bottom w:val="none" w:sz="0" w:space="0" w:color="auto"/>
            <w:right w:val="none" w:sz="0" w:space="0" w:color="auto"/>
          </w:divBdr>
        </w:div>
        <w:div w:id="2117867567">
          <w:marLeft w:val="0"/>
          <w:marRight w:val="0"/>
          <w:marTop w:val="0"/>
          <w:marBottom w:val="0"/>
          <w:divBdr>
            <w:top w:val="none" w:sz="0" w:space="0" w:color="auto"/>
            <w:left w:val="none" w:sz="0" w:space="0" w:color="auto"/>
            <w:bottom w:val="none" w:sz="0" w:space="0" w:color="auto"/>
            <w:right w:val="none" w:sz="0" w:space="0" w:color="auto"/>
          </w:divBdr>
        </w:div>
      </w:divsChild>
    </w:div>
    <w:div w:id="1650863370">
      <w:bodyDiv w:val="1"/>
      <w:marLeft w:val="0"/>
      <w:marRight w:val="0"/>
      <w:marTop w:val="0"/>
      <w:marBottom w:val="0"/>
      <w:divBdr>
        <w:top w:val="none" w:sz="0" w:space="0" w:color="auto"/>
        <w:left w:val="none" w:sz="0" w:space="0" w:color="auto"/>
        <w:bottom w:val="none" w:sz="0" w:space="0" w:color="auto"/>
        <w:right w:val="none" w:sz="0" w:space="0" w:color="auto"/>
      </w:divBdr>
    </w:div>
    <w:div w:id="1665812272">
      <w:bodyDiv w:val="1"/>
      <w:marLeft w:val="0"/>
      <w:marRight w:val="0"/>
      <w:marTop w:val="0"/>
      <w:marBottom w:val="0"/>
      <w:divBdr>
        <w:top w:val="none" w:sz="0" w:space="0" w:color="auto"/>
        <w:left w:val="none" w:sz="0" w:space="0" w:color="auto"/>
        <w:bottom w:val="none" w:sz="0" w:space="0" w:color="auto"/>
        <w:right w:val="none" w:sz="0" w:space="0" w:color="auto"/>
      </w:divBdr>
      <w:divsChild>
        <w:div w:id="1089236748">
          <w:marLeft w:val="0"/>
          <w:marRight w:val="0"/>
          <w:marTop w:val="0"/>
          <w:marBottom w:val="0"/>
          <w:divBdr>
            <w:top w:val="none" w:sz="0" w:space="0" w:color="auto"/>
            <w:left w:val="none" w:sz="0" w:space="0" w:color="auto"/>
            <w:bottom w:val="none" w:sz="0" w:space="0" w:color="auto"/>
            <w:right w:val="none" w:sz="0" w:space="0" w:color="auto"/>
          </w:divBdr>
        </w:div>
        <w:div w:id="1151561758">
          <w:marLeft w:val="0"/>
          <w:marRight w:val="0"/>
          <w:marTop w:val="0"/>
          <w:marBottom w:val="0"/>
          <w:divBdr>
            <w:top w:val="none" w:sz="0" w:space="0" w:color="auto"/>
            <w:left w:val="none" w:sz="0" w:space="0" w:color="auto"/>
            <w:bottom w:val="none" w:sz="0" w:space="0" w:color="auto"/>
            <w:right w:val="none" w:sz="0" w:space="0" w:color="auto"/>
          </w:divBdr>
        </w:div>
        <w:div w:id="1401438952">
          <w:marLeft w:val="0"/>
          <w:marRight w:val="0"/>
          <w:marTop w:val="0"/>
          <w:marBottom w:val="0"/>
          <w:divBdr>
            <w:top w:val="none" w:sz="0" w:space="0" w:color="auto"/>
            <w:left w:val="none" w:sz="0" w:space="0" w:color="auto"/>
            <w:bottom w:val="none" w:sz="0" w:space="0" w:color="auto"/>
            <w:right w:val="none" w:sz="0" w:space="0" w:color="auto"/>
          </w:divBdr>
        </w:div>
        <w:div w:id="1521582018">
          <w:marLeft w:val="-360"/>
          <w:marRight w:val="-360"/>
          <w:marTop w:val="0"/>
          <w:marBottom w:val="0"/>
          <w:divBdr>
            <w:top w:val="none" w:sz="0" w:space="0" w:color="auto"/>
            <w:left w:val="none" w:sz="0" w:space="0" w:color="auto"/>
            <w:bottom w:val="none" w:sz="0" w:space="0" w:color="auto"/>
            <w:right w:val="none" w:sz="0" w:space="0" w:color="auto"/>
          </w:divBdr>
        </w:div>
        <w:div w:id="1701738280">
          <w:marLeft w:val="0"/>
          <w:marRight w:val="0"/>
          <w:marTop w:val="0"/>
          <w:marBottom w:val="0"/>
          <w:divBdr>
            <w:top w:val="none" w:sz="0" w:space="0" w:color="auto"/>
            <w:left w:val="none" w:sz="0" w:space="0" w:color="auto"/>
            <w:bottom w:val="none" w:sz="0" w:space="0" w:color="auto"/>
            <w:right w:val="none" w:sz="0" w:space="0" w:color="auto"/>
          </w:divBdr>
        </w:div>
        <w:div w:id="1792816394">
          <w:marLeft w:val="0"/>
          <w:marRight w:val="0"/>
          <w:marTop w:val="0"/>
          <w:marBottom w:val="0"/>
          <w:divBdr>
            <w:top w:val="none" w:sz="0" w:space="0" w:color="auto"/>
            <w:left w:val="none" w:sz="0" w:space="0" w:color="auto"/>
            <w:bottom w:val="none" w:sz="0" w:space="0" w:color="auto"/>
            <w:right w:val="none" w:sz="0" w:space="0" w:color="auto"/>
          </w:divBdr>
        </w:div>
        <w:div w:id="1893495958">
          <w:marLeft w:val="0"/>
          <w:marRight w:val="0"/>
          <w:marTop w:val="0"/>
          <w:marBottom w:val="0"/>
          <w:divBdr>
            <w:top w:val="none" w:sz="0" w:space="0" w:color="auto"/>
            <w:left w:val="none" w:sz="0" w:space="0" w:color="auto"/>
            <w:bottom w:val="none" w:sz="0" w:space="0" w:color="auto"/>
            <w:right w:val="none" w:sz="0" w:space="0" w:color="auto"/>
          </w:divBdr>
        </w:div>
      </w:divsChild>
    </w:div>
    <w:div w:id="1673296122">
      <w:bodyDiv w:val="1"/>
      <w:marLeft w:val="0"/>
      <w:marRight w:val="0"/>
      <w:marTop w:val="0"/>
      <w:marBottom w:val="0"/>
      <w:divBdr>
        <w:top w:val="none" w:sz="0" w:space="0" w:color="auto"/>
        <w:left w:val="none" w:sz="0" w:space="0" w:color="auto"/>
        <w:bottom w:val="none" w:sz="0" w:space="0" w:color="auto"/>
        <w:right w:val="none" w:sz="0" w:space="0" w:color="auto"/>
      </w:divBdr>
    </w:div>
    <w:div w:id="1687903587">
      <w:bodyDiv w:val="1"/>
      <w:marLeft w:val="0"/>
      <w:marRight w:val="0"/>
      <w:marTop w:val="0"/>
      <w:marBottom w:val="0"/>
      <w:divBdr>
        <w:top w:val="none" w:sz="0" w:space="0" w:color="auto"/>
        <w:left w:val="none" w:sz="0" w:space="0" w:color="auto"/>
        <w:bottom w:val="none" w:sz="0" w:space="0" w:color="auto"/>
        <w:right w:val="none" w:sz="0" w:space="0" w:color="auto"/>
      </w:divBdr>
      <w:divsChild>
        <w:div w:id="742414494">
          <w:marLeft w:val="0"/>
          <w:marRight w:val="0"/>
          <w:marTop w:val="0"/>
          <w:marBottom w:val="0"/>
          <w:divBdr>
            <w:top w:val="none" w:sz="0" w:space="0" w:color="auto"/>
            <w:left w:val="none" w:sz="0" w:space="0" w:color="auto"/>
            <w:bottom w:val="none" w:sz="0" w:space="0" w:color="auto"/>
            <w:right w:val="none" w:sz="0" w:space="0" w:color="auto"/>
          </w:divBdr>
          <w:divsChild>
            <w:div w:id="550851614">
              <w:marLeft w:val="0"/>
              <w:marRight w:val="0"/>
              <w:marTop w:val="0"/>
              <w:marBottom w:val="0"/>
              <w:divBdr>
                <w:top w:val="none" w:sz="0" w:space="0" w:color="auto"/>
                <w:left w:val="none" w:sz="0" w:space="0" w:color="auto"/>
                <w:bottom w:val="none" w:sz="0" w:space="0" w:color="auto"/>
                <w:right w:val="none" w:sz="0" w:space="0" w:color="auto"/>
              </w:divBdr>
            </w:div>
          </w:divsChild>
        </w:div>
        <w:div w:id="1231647358">
          <w:marLeft w:val="0"/>
          <w:marRight w:val="0"/>
          <w:marTop w:val="0"/>
          <w:marBottom w:val="0"/>
          <w:divBdr>
            <w:top w:val="none" w:sz="0" w:space="0" w:color="auto"/>
            <w:left w:val="none" w:sz="0" w:space="0" w:color="auto"/>
            <w:bottom w:val="none" w:sz="0" w:space="0" w:color="auto"/>
            <w:right w:val="none" w:sz="0" w:space="0" w:color="auto"/>
          </w:divBdr>
          <w:divsChild>
            <w:div w:id="13001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54497">
      <w:bodyDiv w:val="1"/>
      <w:marLeft w:val="0"/>
      <w:marRight w:val="0"/>
      <w:marTop w:val="0"/>
      <w:marBottom w:val="0"/>
      <w:divBdr>
        <w:top w:val="none" w:sz="0" w:space="0" w:color="auto"/>
        <w:left w:val="none" w:sz="0" w:space="0" w:color="auto"/>
        <w:bottom w:val="none" w:sz="0" w:space="0" w:color="auto"/>
        <w:right w:val="none" w:sz="0" w:space="0" w:color="auto"/>
      </w:divBdr>
    </w:div>
    <w:div w:id="1700355683">
      <w:bodyDiv w:val="1"/>
      <w:marLeft w:val="0"/>
      <w:marRight w:val="0"/>
      <w:marTop w:val="0"/>
      <w:marBottom w:val="0"/>
      <w:divBdr>
        <w:top w:val="none" w:sz="0" w:space="0" w:color="auto"/>
        <w:left w:val="none" w:sz="0" w:space="0" w:color="auto"/>
        <w:bottom w:val="none" w:sz="0" w:space="0" w:color="auto"/>
        <w:right w:val="none" w:sz="0" w:space="0" w:color="auto"/>
      </w:divBdr>
    </w:div>
    <w:div w:id="1700886898">
      <w:bodyDiv w:val="1"/>
      <w:marLeft w:val="0"/>
      <w:marRight w:val="0"/>
      <w:marTop w:val="0"/>
      <w:marBottom w:val="0"/>
      <w:divBdr>
        <w:top w:val="none" w:sz="0" w:space="0" w:color="auto"/>
        <w:left w:val="none" w:sz="0" w:space="0" w:color="auto"/>
        <w:bottom w:val="none" w:sz="0" w:space="0" w:color="auto"/>
        <w:right w:val="none" w:sz="0" w:space="0" w:color="auto"/>
      </w:divBdr>
    </w:div>
    <w:div w:id="1701202712">
      <w:bodyDiv w:val="1"/>
      <w:marLeft w:val="0"/>
      <w:marRight w:val="0"/>
      <w:marTop w:val="0"/>
      <w:marBottom w:val="0"/>
      <w:divBdr>
        <w:top w:val="none" w:sz="0" w:space="0" w:color="auto"/>
        <w:left w:val="none" w:sz="0" w:space="0" w:color="auto"/>
        <w:bottom w:val="none" w:sz="0" w:space="0" w:color="auto"/>
        <w:right w:val="none" w:sz="0" w:space="0" w:color="auto"/>
      </w:divBdr>
    </w:div>
    <w:div w:id="1701465436">
      <w:bodyDiv w:val="1"/>
      <w:marLeft w:val="0"/>
      <w:marRight w:val="0"/>
      <w:marTop w:val="0"/>
      <w:marBottom w:val="0"/>
      <w:divBdr>
        <w:top w:val="none" w:sz="0" w:space="0" w:color="auto"/>
        <w:left w:val="none" w:sz="0" w:space="0" w:color="auto"/>
        <w:bottom w:val="none" w:sz="0" w:space="0" w:color="auto"/>
        <w:right w:val="none" w:sz="0" w:space="0" w:color="auto"/>
      </w:divBdr>
    </w:div>
    <w:div w:id="1710648360">
      <w:bodyDiv w:val="1"/>
      <w:marLeft w:val="0"/>
      <w:marRight w:val="0"/>
      <w:marTop w:val="0"/>
      <w:marBottom w:val="0"/>
      <w:divBdr>
        <w:top w:val="none" w:sz="0" w:space="0" w:color="auto"/>
        <w:left w:val="none" w:sz="0" w:space="0" w:color="auto"/>
        <w:bottom w:val="none" w:sz="0" w:space="0" w:color="auto"/>
        <w:right w:val="none" w:sz="0" w:space="0" w:color="auto"/>
      </w:divBdr>
    </w:div>
    <w:div w:id="1711228133">
      <w:bodyDiv w:val="1"/>
      <w:marLeft w:val="0"/>
      <w:marRight w:val="0"/>
      <w:marTop w:val="0"/>
      <w:marBottom w:val="0"/>
      <w:divBdr>
        <w:top w:val="none" w:sz="0" w:space="0" w:color="auto"/>
        <w:left w:val="none" w:sz="0" w:space="0" w:color="auto"/>
        <w:bottom w:val="none" w:sz="0" w:space="0" w:color="auto"/>
        <w:right w:val="none" w:sz="0" w:space="0" w:color="auto"/>
      </w:divBdr>
    </w:div>
    <w:div w:id="1734770474">
      <w:bodyDiv w:val="1"/>
      <w:marLeft w:val="0"/>
      <w:marRight w:val="0"/>
      <w:marTop w:val="0"/>
      <w:marBottom w:val="0"/>
      <w:divBdr>
        <w:top w:val="none" w:sz="0" w:space="0" w:color="auto"/>
        <w:left w:val="none" w:sz="0" w:space="0" w:color="auto"/>
        <w:bottom w:val="none" w:sz="0" w:space="0" w:color="auto"/>
        <w:right w:val="none" w:sz="0" w:space="0" w:color="auto"/>
      </w:divBdr>
    </w:div>
    <w:div w:id="1736125715">
      <w:bodyDiv w:val="1"/>
      <w:marLeft w:val="0"/>
      <w:marRight w:val="0"/>
      <w:marTop w:val="0"/>
      <w:marBottom w:val="0"/>
      <w:divBdr>
        <w:top w:val="none" w:sz="0" w:space="0" w:color="auto"/>
        <w:left w:val="none" w:sz="0" w:space="0" w:color="auto"/>
        <w:bottom w:val="none" w:sz="0" w:space="0" w:color="auto"/>
        <w:right w:val="none" w:sz="0" w:space="0" w:color="auto"/>
      </w:divBdr>
    </w:div>
    <w:div w:id="1737123986">
      <w:bodyDiv w:val="1"/>
      <w:marLeft w:val="0"/>
      <w:marRight w:val="0"/>
      <w:marTop w:val="0"/>
      <w:marBottom w:val="0"/>
      <w:divBdr>
        <w:top w:val="none" w:sz="0" w:space="0" w:color="auto"/>
        <w:left w:val="none" w:sz="0" w:space="0" w:color="auto"/>
        <w:bottom w:val="none" w:sz="0" w:space="0" w:color="auto"/>
        <w:right w:val="none" w:sz="0" w:space="0" w:color="auto"/>
      </w:divBdr>
    </w:div>
    <w:div w:id="1746757591">
      <w:bodyDiv w:val="1"/>
      <w:marLeft w:val="0"/>
      <w:marRight w:val="0"/>
      <w:marTop w:val="0"/>
      <w:marBottom w:val="0"/>
      <w:divBdr>
        <w:top w:val="none" w:sz="0" w:space="0" w:color="auto"/>
        <w:left w:val="none" w:sz="0" w:space="0" w:color="auto"/>
        <w:bottom w:val="none" w:sz="0" w:space="0" w:color="auto"/>
        <w:right w:val="none" w:sz="0" w:space="0" w:color="auto"/>
      </w:divBdr>
    </w:div>
    <w:div w:id="1748304103">
      <w:bodyDiv w:val="1"/>
      <w:marLeft w:val="0"/>
      <w:marRight w:val="0"/>
      <w:marTop w:val="0"/>
      <w:marBottom w:val="0"/>
      <w:divBdr>
        <w:top w:val="none" w:sz="0" w:space="0" w:color="auto"/>
        <w:left w:val="none" w:sz="0" w:space="0" w:color="auto"/>
        <w:bottom w:val="none" w:sz="0" w:space="0" w:color="auto"/>
        <w:right w:val="none" w:sz="0" w:space="0" w:color="auto"/>
      </w:divBdr>
    </w:div>
    <w:div w:id="1753426058">
      <w:bodyDiv w:val="1"/>
      <w:marLeft w:val="0"/>
      <w:marRight w:val="0"/>
      <w:marTop w:val="0"/>
      <w:marBottom w:val="0"/>
      <w:divBdr>
        <w:top w:val="none" w:sz="0" w:space="0" w:color="auto"/>
        <w:left w:val="none" w:sz="0" w:space="0" w:color="auto"/>
        <w:bottom w:val="none" w:sz="0" w:space="0" w:color="auto"/>
        <w:right w:val="none" w:sz="0" w:space="0" w:color="auto"/>
      </w:divBdr>
    </w:div>
    <w:div w:id="1767772965">
      <w:bodyDiv w:val="1"/>
      <w:marLeft w:val="0"/>
      <w:marRight w:val="0"/>
      <w:marTop w:val="0"/>
      <w:marBottom w:val="0"/>
      <w:divBdr>
        <w:top w:val="none" w:sz="0" w:space="0" w:color="auto"/>
        <w:left w:val="none" w:sz="0" w:space="0" w:color="auto"/>
        <w:bottom w:val="none" w:sz="0" w:space="0" w:color="auto"/>
        <w:right w:val="none" w:sz="0" w:space="0" w:color="auto"/>
      </w:divBdr>
    </w:div>
    <w:div w:id="1782529343">
      <w:bodyDiv w:val="1"/>
      <w:marLeft w:val="0"/>
      <w:marRight w:val="0"/>
      <w:marTop w:val="0"/>
      <w:marBottom w:val="0"/>
      <w:divBdr>
        <w:top w:val="none" w:sz="0" w:space="0" w:color="auto"/>
        <w:left w:val="none" w:sz="0" w:space="0" w:color="auto"/>
        <w:bottom w:val="none" w:sz="0" w:space="0" w:color="auto"/>
        <w:right w:val="none" w:sz="0" w:space="0" w:color="auto"/>
      </w:divBdr>
    </w:div>
    <w:div w:id="1797597628">
      <w:bodyDiv w:val="1"/>
      <w:marLeft w:val="0"/>
      <w:marRight w:val="0"/>
      <w:marTop w:val="0"/>
      <w:marBottom w:val="0"/>
      <w:divBdr>
        <w:top w:val="none" w:sz="0" w:space="0" w:color="auto"/>
        <w:left w:val="none" w:sz="0" w:space="0" w:color="auto"/>
        <w:bottom w:val="none" w:sz="0" w:space="0" w:color="auto"/>
        <w:right w:val="none" w:sz="0" w:space="0" w:color="auto"/>
      </w:divBdr>
    </w:div>
    <w:div w:id="1798330192">
      <w:bodyDiv w:val="1"/>
      <w:marLeft w:val="41"/>
      <w:marRight w:val="41"/>
      <w:marTop w:val="0"/>
      <w:marBottom w:val="0"/>
      <w:divBdr>
        <w:top w:val="none" w:sz="0" w:space="0" w:color="auto"/>
        <w:left w:val="none" w:sz="0" w:space="0" w:color="auto"/>
        <w:bottom w:val="none" w:sz="0" w:space="0" w:color="auto"/>
        <w:right w:val="none" w:sz="0" w:space="0" w:color="auto"/>
      </w:divBdr>
      <w:divsChild>
        <w:div w:id="780027354">
          <w:marLeft w:val="0"/>
          <w:marRight w:val="0"/>
          <w:marTop w:val="0"/>
          <w:marBottom w:val="0"/>
          <w:divBdr>
            <w:top w:val="none" w:sz="0" w:space="0" w:color="auto"/>
            <w:left w:val="none" w:sz="0" w:space="0" w:color="auto"/>
            <w:bottom w:val="none" w:sz="0" w:space="0" w:color="auto"/>
            <w:right w:val="none" w:sz="0" w:space="0" w:color="auto"/>
          </w:divBdr>
          <w:divsChild>
            <w:div w:id="295838830">
              <w:marLeft w:val="0"/>
              <w:marRight w:val="0"/>
              <w:marTop w:val="0"/>
              <w:marBottom w:val="0"/>
              <w:divBdr>
                <w:top w:val="none" w:sz="0" w:space="0" w:color="auto"/>
                <w:left w:val="none" w:sz="0" w:space="0" w:color="auto"/>
                <w:bottom w:val="none" w:sz="0" w:space="0" w:color="auto"/>
                <w:right w:val="none" w:sz="0" w:space="0" w:color="auto"/>
              </w:divBdr>
              <w:divsChild>
                <w:div w:id="2006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585660">
      <w:bodyDiv w:val="1"/>
      <w:marLeft w:val="0"/>
      <w:marRight w:val="0"/>
      <w:marTop w:val="0"/>
      <w:marBottom w:val="0"/>
      <w:divBdr>
        <w:top w:val="none" w:sz="0" w:space="0" w:color="auto"/>
        <w:left w:val="none" w:sz="0" w:space="0" w:color="auto"/>
        <w:bottom w:val="none" w:sz="0" w:space="0" w:color="auto"/>
        <w:right w:val="none" w:sz="0" w:space="0" w:color="auto"/>
      </w:divBdr>
    </w:div>
    <w:div w:id="1824546693">
      <w:bodyDiv w:val="1"/>
      <w:marLeft w:val="0"/>
      <w:marRight w:val="0"/>
      <w:marTop w:val="0"/>
      <w:marBottom w:val="0"/>
      <w:divBdr>
        <w:top w:val="none" w:sz="0" w:space="0" w:color="auto"/>
        <w:left w:val="none" w:sz="0" w:space="0" w:color="auto"/>
        <w:bottom w:val="none" w:sz="0" w:space="0" w:color="auto"/>
        <w:right w:val="none" w:sz="0" w:space="0" w:color="auto"/>
      </w:divBdr>
    </w:div>
    <w:div w:id="1827739196">
      <w:bodyDiv w:val="1"/>
      <w:marLeft w:val="0"/>
      <w:marRight w:val="0"/>
      <w:marTop w:val="0"/>
      <w:marBottom w:val="0"/>
      <w:divBdr>
        <w:top w:val="none" w:sz="0" w:space="0" w:color="auto"/>
        <w:left w:val="none" w:sz="0" w:space="0" w:color="auto"/>
        <w:bottom w:val="none" w:sz="0" w:space="0" w:color="auto"/>
        <w:right w:val="none" w:sz="0" w:space="0" w:color="auto"/>
      </w:divBdr>
    </w:div>
    <w:div w:id="1838495703">
      <w:bodyDiv w:val="1"/>
      <w:marLeft w:val="0"/>
      <w:marRight w:val="0"/>
      <w:marTop w:val="0"/>
      <w:marBottom w:val="0"/>
      <w:divBdr>
        <w:top w:val="none" w:sz="0" w:space="0" w:color="auto"/>
        <w:left w:val="none" w:sz="0" w:space="0" w:color="auto"/>
        <w:bottom w:val="none" w:sz="0" w:space="0" w:color="auto"/>
        <w:right w:val="none" w:sz="0" w:space="0" w:color="auto"/>
      </w:divBdr>
    </w:div>
    <w:div w:id="1852186387">
      <w:bodyDiv w:val="1"/>
      <w:marLeft w:val="0"/>
      <w:marRight w:val="0"/>
      <w:marTop w:val="0"/>
      <w:marBottom w:val="0"/>
      <w:divBdr>
        <w:top w:val="none" w:sz="0" w:space="0" w:color="auto"/>
        <w:left w:val="none" w:sz="0" w:space="0" w:color="auto"/>
        <w:bottom w:val="none" w:sz="0" w:space="0" w:color="auto"/>
        <w:right w:val="none" w:sz="0" w:space="0" w:color="auto"/>
      </w:divBdr>
    </w:div>
    <w:div w:id="1864973675">
      <w:bodyDiv w:val="1"/>
      <w:marLeft w:val="0"/>
      <w:marRight w:val="0"/>
      <w:marTop w:val="0"/>
      <w:marBottom w:val="0"/>
      <w:divBdr>
        <w:top w:val="none" w:sz="0" w:space="0" w:color="auto"/>
        <w:left w:val="none" w:sz="0" w:space="0" w:color="auto"/>
        <w:bottom w:val="none" w:sz="0" w:space="0" w:color="auto"/>
        <w:right w:val="none" w:sz="0" w:space="0" w:color="auto"/>
      </w:divBdr>
    </w:div>
    <w:div w:id="1865054148">
      <w:bodyDiv w:val="1"/>
      <w:marLeft w:val="0"/>
      <w:marRight w:val="0"/>
      <w:marTop w:val="0"/>
      <w:marBottom w:val="0"/>
      <w:divBdr>
        <w:top w:val="none" w:sz="0" w:space="0" w:color="auto"/>
        <w:left w:val="none" w:sz="0" w:space="0" w:color="auto"/>
        <w:bottom w:val="none" w:sz="0" w:space="0" w:color="auto"/>
        <w:right w:val="none" w:sz="0" w:space="0" w:color="auto"/>
      </w:divBdr>
    </w:div>
    <w:div w:id="1866285674">
      <w:bodyDiv w:val="1"/>
      <w:marLeft w:val="0"/>
      <w:marRight w:val="0"/>
      <w:marTop w:val="0"/>
      <w:marBottom w:val="0"/>
      <w:divBdr>
        <w:top w:val="none" w:sz="0" w:space="0" w:color="auto"/>
        <w:left w:val="none" w:sz="0" w:space="0" w:color="auto"/>
        <w:bottom w:val="none" w:sz="0" w:space="0" w:color="auto"/>
        <w:right w:val="none" w:sz="0" w:space="0" w:color="auto"/>
      </w:divBdr>
    </w:div>
    <w:div w:id="1867668355">
      <w:bodyDiv w:val="1"/>
      <w:marLeft w:val="0"/>
      <w:marRight w:val="0"/>
      <w:marTop w:val="0"/>
      <w:marBottom w:val="0"/>
      <w:divBdr>
        <w:top w:val="none" w:sz="0" w:space="0" w:color="auto"/>
        <w:left w:val="none" w:sz="0" w:space="0" w:color="auto"/>
        <w:bottom w:val="none" w:sz="0" w:space="0" w:color="auto"/>
        <w:right w:val="none" w:sz="0" w:space="0" w:color="auto"/>
      </w:divBdr>
    </w:div>
    <w:div w:id="1896694656">
      <w:bodyDiv w:val="1"/>
      <w:marLeft w:val="0"/>
      <w:marRight w:val="0"/>
      <w:marTop w:val="0"/>
      <w:marBottom w:val="0"/>
      <w:divBdr>
        <w:top w:val="none" w:sz="0" w:space="0" w:color="auto"/>
        <w:left w:val="none" w:sz="0" w:space="0" w:color="auto"/>
        <w:bottom w:val="none" w:sz="0" w:space="0" w:color="auto"/>
        <w:right w:val="none" w:sz="0" w:space="0" w:color="auto"/>
      </w:divBdr>
    </w:div>
    <w:div w:id="1906255448">
      <w:bodyDiv w:val="1"/>
      <w:marLeft w:val="0"/>
      <w:marRight w:val="0"/>
      <w:marTop w:val="0"/>
      <w:marBottom w:val="0"/>
      <w:divBdr>
        <w:top w:val="none" w:sz="0" w:space="0" w:color="auto"/>
        <w:left w:val="none" w:sz="0" w:space="0" w:color="auto"/>
        <w:bottom w:val="none" w:sz="0" w:space="0" w:color="auto"/>
        <w:right w:val="none" w:sz="0" w:space="0" w:color="auto"/>
      </w:divBdr>
    </w:div>
    <w:div w:id="1912040974">
      <w:bodyDiv w:val="1"/>
      <w:marLeft w:val="0"/>
      <w:marRight w:val="0"/>
      <w:marTop w:val="0"/>
      <w:marBottom w:val="0"/>
      <w:divBdr>
        <w:top w:val="none" w:sz="0" w:space="0" w:color="auto"/>
        <w:left w:val="none" w:sz="0" w:space="0" w:color="auto"/>
        <w:bottom w:val="none" w:sz="0" w:space="0" w:color="auto"/>
        <w:right w:val="none" w:sz="0" w:space="0" w:color="auto"/>
      </w:divBdr>
    </w:div>
    <w:div w:id="1951427488">
      <w:bodyDiv w:val="1"/>
      <w:marLeft w:val="0"/>
      <w:marRight w:val="0"/>
      <w:marTop w:val="0"/>
      <w:marBottom w:val="0"/>
      <w:divBdr>
        <w:top w:val="none" w:sz="0" w:space="0" w:color="auto"/>
        <w:left w:val="none" w:sz="0" w:space="0" w:color="auto"/>
        <w:bottom w:val="none" w:sz="0" w:space="0" w:color="auto"/>
        <w:right w:val="none" w:sz="0" w:space="0" w:color="auto"/>
      </w:divBdr>
    </w:div>
    <w:div w:id="1958023971">
      <w:bodyDiv w:val="1"/>
      <w:marLeft w:val="0"/>
      <w:marRight w:val="0"/>
      <w:marTop w:val="0"/>
      <w:marBottom w:val="0"/>
      <w:divBdr>
        <w:top w:val="none" w:sz="0" w:space="0" w:color="auto"/>
        <w:left w:val="none" w:sz="0" w:space="0" w:color="auto"/>
        <w:bottom w:val="none" w:sz="0" w:space="0" w:color="auto"/>
        <w:right w:val="none" w:sz="0" w:space="0" w:color="auto"/>
      </w:divBdr>
    </w:div>
    <w:div w:id="1964340710">
      <w:bodyDiv w:val="1"/>
      <w:marLeft w:val="0"/>
      <w:marRight w:val="0"/>
      <w:marTop w:val="0"/>
      <w:marBottom w:val="0"/>
      <w:divBdr>
        <w:top w:val="none" w:sz="0" w:space="0" w:color="auto"/>
        <w:left w:val="none" w:sz="0" w:space="0" w:color="auto"/>
        <w:bottom w:val="none" w:sz="0" w:space="0" w:color="auto"/>
        <w:right w:val="none" w:sz="0" w:space="0" w:color="auto"/>
      </w:divBdr>
    </w:div>
    <w:div w:id="1967084280">
      <w:bodyDiv w:val="1"/>
      <w:marLeft w:val="0"/>
      <w:marRight w:val="0"/>
      <w:marTop w:val="0"/>
      <w:marBottom w:val="0"/>
      <w:divBdr>
        <w:top w:val="none" w:sz="0" w:space="0" w:color="auto"/>
        <w:left w:val="none" w:sz="0" w:space="0" w:color="auto"/>
        <w:bottom w:val="none" w:sz="0" w:space="0" w:color="auto"/>
        <w:right w:val="none" w:sz="0" w:space="0" w:color="auto"/>
      </w:divBdr>
    </w:div>
    <w:div w:id="1967275962">
      <w:bodyDiv w:val="1"/>
      <w:marLeft w:val="0"/>
      <w:marRight w:val="0"/>
      <w:marTop w:val="0"/>
      <w:marBottom w:val="0"/>
      <w:divBdr>
        <w:top w:val="none" w:sz="0" w:space="0" w:color="auto"/>
        <w:left w:val="none" w:sz="0" w:space="0" w:color="auto"/>
        <w:bottom w:val="none" w:sz="0" w:space="0" w:color="auto"/>
        <w:right w:val="none" w:sz="0" w:space="0" w:color="auto"/>
      </w:divBdr>
    </w:div>
    <w:div w:id="1968122333">
      <w:bodyDiv w:val="1"/>
      <w:marLeft w:val="0"/>
      <w:marRight w:val="0"/>
      <w:marTop w:val="0"/>
      <w:marBottom w:val="0"/>
      <w:divBdr>
        <w:top w:val="none" w:sz="0" w:space="0" w:color="auto"/>
        <w:left w:val="none" w:sz="0" w:space="0" w:color="auto"/>
        <w:bottom w:val="none" w:sz="0" w:space="0" w:color="auto"/>
        <w:right w:val="none" w:sz="0" w:space="0" w:color="auto"/>
      </w:divBdr>
    </w:div>
    <w:div w:id="1969168853">
      <w:bodyDiv w:val="1"/>
      <w:marLeft w:val="0"/>
      <w:marRight w:val="0"/>
      <w:marTop w:val="0"/>
      <w:marBottom w:val="0"/>
      <w:divBdr>
        <w:top w:val="none" w:sz="0" w:space="0" w:color="auto"/>
        <w:left w:val="none" w:sz="0" w:space="0" w:color="auto"/>
        <w:bottom w:val="none" w:sz="0" w:space="0" w:color="auto"/>
        <w:right w:val="none" w:sz="0" w:space="0" w:color="auto"/>
      </w:divBdr>
    </w:div>
    <w:div w:id="1971667171">
      <w:bodyDiv w:val="1"/>
      <w:marLeft w:val="0"/>
      <w:marRight w:val="0"/>
      <w:marTop w:val="0"/>
      <w:marBottom w:val="0"/>
      <w:divBdr>
        <w:top w:val="none" w:sz="0" w:space="0" w:color="auto"/>
        <w:left w:val="none" w:sz="0" w:space="0" w:color="auto"/>
        <w:bottom w:val="none" w:sz="0" w:space="0" w:color="auto"/>
        <w:right w:val="none" w:sz="0" w:space="0" w:color="auto"/>
      </w:divBdr>
    </w:div>
    <w:div w:id="2026901413">
      <w:bodyDiv w:val="1"/>
      <w:marLeft w:val="0"/>
      <w:marRight w:val="0"/>
      <w:marTop w:val="0"/>
      <w:marBottom w:val="0"/>
      <w:divBdr>
        <w:top w:val="none" w:sz="0" w:space="0" w:color="auto"/>
        <w:left w:val="none" w:sz="0" w:space="0" w:color="auto"/>
        <w:bottom w:val="none" w:sz="0" w:space="0" w:color="auto"/>
        <w:right w:val="none" w:sz="0" w:space="0" w:color="auto"/>
      </w:divBdr>
    </w:div>
    <w:div w:id="2027365584">
      <w:bodyDiv w:val="1"/>
      <w:marLeft w:val="0"/>
      <w:marRight w:val="0"/>
      <w:marTop w:val="0"/>
      <w:marBottom w:val="0"/>
      <w:divBdr>
        <w:top w:val="none" w:sz="0" w:space="0" w:color="auto"/>
        <w:left w:val="none" w:sz="0" w:space="0" w:color="auto"/>
        <w:bottom w:val="none" w:sz="0" w:space="0" w:color="auto"/>
        <w:right w:val="none" w:sz="0" w:space="0" w:color="auto"/>
      </w:divBdr>
    </w:div>
    <w:div w:id="2027369013">
      <w:bodyDiv w:val="1"/>
      <w:marLeft w:val="0"/>
      <w:marRight w:val="0"/>
      <w:marTop w:val="0"/>
      <w:marBottom w:val="0"/>
      <w:divBdr>
        <w:top w:val="none" w:sz="0" w:space="0" w:color="auto"/>
        <w:left w:val="none" w:sz="0" w:space="0" w:color="auto"/>
        <w:bottom w:val="none" w:sz="0" w:space="0" w:color="auto"/>
        <w:right w:val="none" w:sz="0" w:space="0" w:color="auto"/>
      </w:divBdr>
    </w:div>
    <w:div w:id="2035694117">
      <w:bodyDiv w:val="1"/>
      <w:marLeft w:val="0"/>
      <w:marRight w:val="0"/>
      <w:marTop w:val="0"/>
      <w:marBottom w:val="0"/>
      <w:divBdr>
        <w:top w:val="none" w:sz="0" w:space="0" w:color="auto"/>
        <w:left w:val="none" w:sz="0" w:space="0" w:color="auto"/>
        <w:bottom w:val="none" w:sz="0" w:space="0" w:color="auto"/>
        <w:right w:val="none" w:sz="0" w:space="0" w:color="auto"/>
      </w:divBdr>
    </w:div>
    <w:div w:id="2038433193">
      <w:bodyDiv w:val="1"/>
      <w:marLeft w:val="0"/>
      <w:marRight w:val="0"/>
      <w:marTop w:val="0"/>
      <w:marBottom w:val="0"/>
      <w:divBdr>
        <w:top w:val="none" w:sz="0" w:space="0" w:color="auto"/>
        <w:left w:val="none" w:sz="0" w:space="0" w:color="auto"/>
        <w:bottom w:val="none" w:sz="0" w:space="0" w:color="auto"/>
        <w:right w:val="none" w:sz="0" w:space="0" w:color="auto"/>
      </w:divBdr>
    </w:div>
    <w:div w:id="2053071367">
      <w:bodyDiv w:val="1"/>
      <w:marLeft w:val="0"/>
      <w:marRight w:val="0"/>
      <w:marTop w:val="0"/>
      <w:marBottom w:val="0"/>
      <w:divBdr>
        <w:top w:val="none" w:sz="0" w:space="0" w:color="auto"/>
        <w:left w:val="none" w:sz="0" w:space="0" w:color="auto"/>
        <w:bottom w:val="none" w:sz="0" w:space="0" w:color="auto"/>
        <w:right w:val="none" w:sz="0" w:space="0" w:color="auto"/>
      </w:divBdr>
      <w:divsChild>
        <w:div w:id="1092043293">
          <w:marLeft w:val="-360"/>
          <w:marRight w:val="-360"/>
          <w:marTop w:val="0"/>
          <w:marBottom w:val="0"/>
          <w:divBdr>
            <w:top w:val="none" w:sz="0" w:space="0" w:color="auto"/>
            <w:left w:val="none" w:sz="0" w:space="0" w:color="auto"/>
            <w:bottom w:val="none" w:sz="0" w:space="0" w:color="auto"/>
            <w:right w:val="none" w:sz="0" w:space="0" w:color="auto"/>
          </w:divBdr>
        </w:div>
      </w:divsChild>
    </w:div>
    <w:div w:id="2063022450">
      <w:bodyDiv w:val="1"/>
      <w:marLeft w:val="0"/>
      <w:marRight w:val="0"/>
      <w:marTop w:val="0"/>
      <w:marBottom w:val="0"/>
      <w:divBdr>
        <w:top w:val="none" w:sz="0" w:space="0" w:color="auto"/>
        <w:left w:val="none" w:sz="0" w:space="0" w:color="auto"/>
        <w:bottom w:val="none" w:sz="0" w:space="0" w:color="auto"/>
        <w:right w:val="none" w:sz="0" w:space="0" w:color="auto"/>
      </w:divBdr>
    </w:div>
    <w:div w:id="2107458944">
      <w:bodyDiv w:val="1"/>
      <w:marLeft w:val="0"/>
      <w:marRight w:val="0"/>
      <w:marTop w:val="0"/>
      <w:marBottom w:val="0"/>
      <w:divBdr>
        <w:top w:val="none" w:sz="0" w:space="0" w:color="auto"/>
        <w:left w:val="none" w:sz="0" w:space="0" w:color="auto"/>
        <w:bottom w:val="none" w:sz="0" w:space="0" w:color="auto"/>
        <w:right w:val="none" w:sz="0" w:space="0" w:color="auto"/>
      </w:divBdr>
    </w:div>
    <w:div w:id="2108621329">
      <w:bodyDiv w:val="1"/>
      <w:marLeft w:val="0"/>
      <w:marRight w:val="0"/>
      <w:marTop w:val="0"/>
      <w:marBottom w:val="0"/>
      <w:divBdr>
        <w:top w:val="none" w:sz="0" w:space="0" w:color="auto"/>
        <w:left w:val="none" w:sz="0" w:space="0" w:color="auto"/>
        <w:bottom w:val="none" w:sz="0" w:space="0" w:color="auto"/>
        <w:right w:val="none" w:sz="0" w:space="0" w:color="auto"/>
      </w:divBdr>
      <w:divsChild>
        <w:div w:id="2126347654">
          <w:marLeft w:val="0"/>
          <w:marRight w:val="0"/>
          <w:marTop w:val="0"/>
          <w:marBottom w:val="0"/>
          <w:divBdr>
            <w:top w:val="none" w:sz="0" w:space="0" w:color="auto"/>
            <w:left w:val="none" w:sz="0" w:space="0" w:color="auto"/>
            <w:bottom w:val="none" w:sz="0" w:space="0" w:color="auto"/>
            <w:right w:val="none" w:sz="0" w:space="0" w:color="auto"/>
          </w:divBdr>
        </w:div>
        <w:div w:id="1040012658">
          <w:marLeft w:val="0"/>
          <w:marRight w:val="0"/>
          <w:marTop w:val="0"/>
          <w:marBottom w:val="0"/>
          <w:divBdr>
            <w:top w:val="none" w:sz="0" w:space="0" w:color="auto"/>
            <w:left w:val="none" w:sz="0" w:space="0" w:color="auto"/>
            <w:bottom w:val="none" w:sz="0" w:space="0" w:color="auto"/>
            <w:right w:val="none" w:sz="0" w:space="0" w:color="auto"/>
          </w:divBdr>
        </w:div>
        <w:div w:id="481846099">
          <w:marLeft w:val="0"/>
          <w:marRight w:val="0"/>
          <w:marTop w:val="0"/>
          <w:marBottom w:val="0"/>
          <w:divBdr>
            <w:top w:val="none" w:sz="0" w:space="0" w:color="auto"/>
            <w:left w:val="none" w:sz="0" w:space="0" w:color="auto"/>
            <w:bottom w:val="none" w:sz="0" w:space="0" w:color="auto"/>
            <w:right w:val="none" w:sz="0" w:space="0" w:color="auto"/>
          </w:divBdr>
        </w:div>
        <w:div w:id="500974812">
          <w:marLeft w:val="0"/>
          <w:marRight w:val="0"/>
          <w:marTop w:val="0"/>
          <w:marBottom w:val="0"/>
          <w:divBdr>
            <w:top w:val="none" w:sz="0" w:space="0" w:color="auto"/>
            <w:left w:val="none" w:sz="0" w:space="0" w:color="auto"/>
            <w:bottom w:val="none" w:sz="0" w:space="0" w:color="auto"/>
            <w:right w:val="none" w:sz="0" w:space="0" w:color="auto"/>
          </w:divBdr>
        </w:div>
        <w:div w:id="934216138">
          <w:marLeft w:val="0"/>
          <w:marRight w:val="0"/>
          <w:marTop w:val="0"/>
          <w:marBottom w:val="0"/>
          <w:divBdr>
            <w:top w:val="none" w:sz="0" w:space="0" w:color="auto"/>
            <w:left w:val="none" w:sz="0" w:space="0" w:color="auto"/>
            <w:bottom w:val="none" w:sz="0" w:space="0" w:color="auto"/>
            <w:right w:val="none" w:sz="0" w:space="0" w:color="auto"/>
          </w:divBdr>
        </w:div>
        <w:div w:id="726031320">
          <w:marLeft w:val="0"/>
          <w:marRight w:val="0"/>
          <w:marTop w:val="0"/>
          <w:marBottom w:val="0"/>
          <w:divBdr>
            <w:top w:val="none" w:sz="0" w:space="0" w:color="auto"/>
            <w:left w:val="none" w:sz="0" w:space="0" w:color="auto"/>
            <w:bottom w:val="none" w:sz="0" w:space="0" w:color="auto"/>
            <w:right w:val="none" w:sz="0" w:space="0" w:color="auto"/>
          </w:divBdr>
        </w:div>
        <w:div w:id="467287357">
          <w:marLeft w:val="0"/>
          <w:marRight w:val="0"/>
          <w:marTop w:val="0"/>
          <w:marBottom w:val="0"/>
          <w:divBdr>
            <w:top w:val="none" w:sz="0" w:space="0" w:color="auto"/>
            <w:left w:val="none" w:sz="0" w:space="0" w:color="auto"/>
            <w:bottom w:val="none" w:sz="0" w:space="0" w:color="auto"/>
            <w:right w:val="none" w:sz="0" w:space="0" w:color="auto"/>
          </w:divBdr>
        </w:div>
        <w:div w:id="1499149889">
          <w:marLeft w:val="0"/>
          <w:marRight w:val="0"/>
          <w:marTop w:val="0"/>
          <w:marBottom w:val="0"/>
          <w:divBdr>
            <w:top w:val="none" w:sz="0" w:space="0" w:color="auto"/>
            <w:left w:val="none" w:sz="0" w:space="0" w:color="auto"/>
            <w:bottom w:val="none" w:sz="0" w:space="0" w:color="auto"/>
            <w:right w:val="none" w:sz="0" w:space="0" w:color="auto"/>
          </w:divBdr>
        </w:div>
        <w:div w:id="1663846928">
          <w:marLeft w:val="0"/>
          <w:marRight w:val="0"/>
          <w:marTop w:val="0"/>
          <w:marBottom w:val="0"/>
          <w:divBdr>
            <w:top w:val="none" w:sz="0" w:space="0" w:color="auto"/>
            <w:left w:val="none" w:sz="0" w:space="0" w:color="auto"/>
            <w:bottom w:val="none" w:sz="0" w:space="0" w:color="auto"/>
            <w:right w:val="none" w:sz="0" w:space="0" w:color="auto"/>
          </w:divBdr>
        </w:div>
        <w:div w:id="1747730584">
          <w:marLeft w:val="0"/>
          <w:marRight w:val="0"/>
          <w:marTop w:val="0"/>
          <w:marBottom w:val="0"/>
          <w:divBdr>
            <w:top w:val="none" w:sz="0" w:space="0" w:color="auto"/>
            <w:left w:val="none" w:sz="0" w:space="0" w:color="auto"/>
            <w:bottom w:val="none" w:sz="0" w:space="0" w:color="auto"/>
            <w:right w:val="none" w:sz="0" w:space="0" w:color="auto"/>
          </w:divBdr>
        </w:div>
        <w:div w:id="482086336">
          <w:marLeft w:val="0"/>
          <w:marRight w:val="0"/>
          <w:marTop w:val="0"/>
          <w:marBottom w:val="0"/>
          <w:divBdr>
            <w:top w:val="none" w:sz="0" w:space="0" w:color="auto"/>
            <w:left w:val="none" w:sz="0" w:space="0" w:color="auto"/>
            <w:bottom w:val="none" w:sz="0" w:space="0" w:color="auto"/>
            <w:right w:val="none" w:sz="0" w:space="0" w:color="auto"/>
          </w:divBdr>
        </w:div>
        <w:div w:id="375131703">
          <w:marLeft w:val="0"/>
          <w:marRight w:val="0"/>
          <w:marTop w:val="0"/>
          <w:marBottom w:val="0"/>
          <w:divBdr>
            <w:top w:val="none" w:sz="0" w:space="0" w:color="auto"/>
            <w:left w:val="none" w:sz="0" w:space="0" w:color="auto"/>
            <w:bottom w:val="none" w:sz="0" w:space="0" w:color="auto"/>
            <w:right w:val="none" w:sz="0" w:space="0" w:color="auto"/>
          </w:divBdr>
        </w:div>
        <w:div w:id="1699742174">
          <w:marLeft w:val="0"/>
          <w:marRight w:val="0"/>
          <w:marTop w:val="0"/>
          <w:marBottom w:val="0"/>
          <w:divBdr>
            <w:top w:val="none" w:sz="0" w:space="0" w:color="auto"/>
            <w:left w:val="none" w:sz="0" w:space="0" w:color="auto"/>
            <w:bottom w:val="none" w:sz="0" w:space="0" w:color="auto"/>
            <w:right w:val="none" w:sz="0" w:space="0" w:color="auto"/>
          </w:divBdr>
        </w:div>
        <w:div w:id="751782637">
          <w:marLeft w:val="0"/>
          <w:marRight w:val="0"/>
          <w:marTop w:val="0"/>
          <w:marBottom w:val="0"/>
          <w:divBdr>
            <w:top w:val="none" w:sz="0" w:space="0" w:color="auto"/>
            <w:left w:val="none" w:sz="0" w:space="0" w:color="auto"/>
            <w:bottom w:val="none" w:sz="0" w:space="0" w:color="auto"/>
            <w:right w:val="none" w:sz="0" w:space="0" w:color="auto"/>
          </w:divBdr>
        </w:div>
        <w:div w:id="2077779903">
          <w:marLeft w:val="0"/>
          <w:marRight w:val="0"/>
          <w:marTop w:val="0"/>
          <w:marBottom w:val="0"/>
          <w:divBdr>
            <w:top w:val="none" w:sz="0" w:space="0" w:color="auto"/>
            <w:left w:val="none" w:sz="0" w:space="0" w:color="auto"/>
            <w:bottom w:val="none" w:sz="0" w:space="0" w:color="auto"/>
            <w:right w:val="none" w:sz="0" w:space="0" w:color="auto"/>
          </w:divBdr>
        </w:div>
        <w:div w:id="656960983">
          <w:marLeft w:val="0"/>
          <w:marRight w:val="0"/>
          <w:marTop w:val="0"/>
          <w:marBottom w:val="0"/>
          <w:divBdr>
            <w:top w:val="none" w:sz="0" w:space="0" w:color="auto"/>
            <w:left w:val="none" w:sz="0" w:space="0" w:color="auto"/>
            <w:bottom w:val="none" w:sz="0" w:space="0" w:color="auto"/>
            <w:right w:val="none" w:sz="0" w:space="0" w:color="auto"/>
          </w:divBdr>
        </w:div>
        <w:div w:id="2019579933">
          <w:marLeft w:val="0"/>
          <w:marRight w:val="0"/>
          <w:marTop w:val="0"/>
          <w:marBottom w:val="0"/>
          <w:divBdr>
            <w:top w:val="none" w:sz="0" w:space="0" w:color="auto"/>
            <w:left w:val="none" w:sz="0" w:space="0" w:color="auto"/>
            <w:bottom w:val="none" w:sz="0" w:space="0" w:color="auto"/>
            <w:right w:val="none" w:sz="0" w:space="0" w:color="auto"/>
          </w:divBdr>
        </w:div>
      </w:divsChild>
    </w:div>
    <w:div w:id="2116092323">
      <w:bodyDiv w:val="1"/>
      <w:marLeft w:val="0"/>
      <w:marRight w:val="0"/>
      <w:marTop w:val="0"/>
      <w:marBottom w:val="0"/>
      <w:divBdr>
        <w:top w:val="none" w:sz="0" w:space="0" w:color="auto"/>
        <w:left w:val="none" w:sz="0" w:space="0" w:color="auto"/>
        <w:bottom w:val="none" w:sz="0" w:space="0" w:color="auto"/>
        <w:right w:val="none" w:sz="0" w:space="0" w:color="auto"/>
      </w:divBdr>
    </w:div>
    <w:div w:id="2120905619">
      <w:bodyDiv w:val="1"/>
      <w:marLeft w:val="0"/>
      <w:marRight w:val="0"/>
      <w:marTop w:val="0"/>
      <w:marBottom w:val="0"/>
      <w:divBdr>
        <w:top w:val="none" w:sz="0" w:space="0" w:color="auto"/>
        <w:left w:val="none" w:sz="0" w:space="0" w:color="auto"/>
        <w:bottom w:val="none" w:sz="0" w:space="0" w:color="auto"/>
        <w:right w:val="none" w:sz="0" w:space="0" w:color="auto"/>
      </w:divBdr>
    </w:div>
    <w:div w:id="213786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molinvest.ru/" TargetMode="External"/><Relationship Id="rId18" Type="http://schemas.openxmlformats.org/officeDocument/2006/relationships/hyperlink" Target="http://mobileonline.garant.ru/document/redirect/70650726/10072" TargetMode="External"/><Relationship Id="rId26" Type="http://schemas.openxmlformats.org/officeDocument/2006/relationships/hyperlink" Target="https://smolinvest.ru/" TargetMode="External"/><Relationship Id="rId39" Type="http://schemas.openxmlformats.org/officeDocument/2006/relationships/hyperlink" Target="https://export67.com/akseleraciya/" TargetMode="External"/><Relationship Id="rId21" Type="http://schemas.openxmlformats.org/officeDocument/2006/relationships/hyperlink" Target="http://mobileonline.garant.ru/document/redirect/70650726/86" TargetMode="External"/><Relationship Id="rId34" Type="http://schemas.openxmlformats.org/officeDocument/2006/relationships/hyperlink" Target="https://export67.com/uslugi/soprovozhdenie-eksportnogo-kontrakta/" TargetMode="External"/><Relationship Id="rId42" Type="http://schemas.openxmlformats.org/officeDocument/2006/relationships/hyperlink" Target="https://corp.smolinvest.com/" TargetMode="External"/><Relationship Id="rId47" Type="http://schemas.openxmlformats.org/officeDocument/2006/relationships/hyperlink" Target="http://mobileonline.garant.ru/document/redirect/12151309/3" TargetMode="External"/><Relationship Id="rId50" Type="http://schemas.openxmlformats.org/officeDocument/2006/relationships/hyperlink" Target="file:///C:\Users\OVSYAN~1\AppData\Local\Temp\delo\&#1055;&#1086;&#1076;&#1076;&#1077;&#1088;&#1078;&#1082;&#1072;%20&#1044;&#1048;&#1056;_&#1050;&#1048;&#1056;_&#1080;&#1085;&#1074;&#1077;&#1089;&#1090;&#1086;&#1088;&#1072;&#1084;.docx" TargetMode="External"/><Relationship Id="rId55" Type="http://schemas.openxmlformats.org/officeDocument/2006/relationships/hyperlink" Target="http://mobileonline.garant.ru/document/redirect/71800690/0"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mobileonline.garant.ru/document/redirect/70650726/55" TargetMode="External"/><Relationship Id="rId29" Type="http://schemas.openxmlformats.org/officeDocument/2006/relationships/hyperlink" Target="https://smolinvest.ru/" TargetMode="External"/><Relationship Id="rId11" Type="http://schemas.openxmlformats.org/officeDocument/2006/relationships/hyperlink" Target="consultantplus://offline/ref=D4213EE0F43D4F57CA664DFC020E7E458E7E3D76CA301A71BB331EB71D603680B36537A40047EC2B9DE9AE9814K5vCO" TargetMode="External"/><Relationship Id="rId24" Type="http://schemas.openxmlformats.org/officeDocument/2006/relationships/hyperlink" Target="http://mobileonline.garant.ru/document/redirect/70650726/93" TargetMode="External"/><Relationship Id="rId32" Type="http://schemas.openxmlformats.org/officeDocument/2006/relationships/hyperlink" Target="https://export67.com/uslugi/poisk-i-podbor-inostrannogo-pokupatelya/" TargetMode="External"/><Relationship Id="rId37" Type="http://schemas.openxmlformats.org/officeDocument/2006/relationships/hyperlink" Target="https://export67.com/uslugi/reversnye-biznes-missii/" TargetMode="External"/><Relationship Id="rId40" Type="http://schemas.openxmlformats.org/officeDocument/2006/relationships/hyperlink" Target="https://export67.com/shkola-eksporta-rec/" TargetMode="External"/><Relationship Id="rId45" Type="http://schemas.openxmlformats.org/officeDocument/2006/relationships/hyperlink" Target="file:///C:\Users\OVSYAN~1\AppData\Local\Temp\delo\&#1055;&#1086;&#1076;&#1076;&#1077;&#1088;&#1078;&#1082;&#1072;%20&#1044;&#1048;&#1056;_&#1050;&#1048;&#1056;_&#1080;&#1085;&#1074;&#1077;&#1089;&#1090;&#1086;&#1088;&#1072;&#1084;.docx" TargetMode="External"/><Relationship Id="rId53" Type="http://schemas.openxmlformats.org/officeDocument/2006/relationships/hyperlink" Target="http://mobileonline.garant.ru/document/redirect/2171143/0" TargetMode="External"/><Relationship Id="rId58" Type="http://schemas.openxmlformats.org/officeDocument/2006/relationships/header" Target="header1.xml"/><Relationship Id="rId5" Type="http://schemas.openxmlformats.org/officeDocument/2006/relationships/settings" Target="settings.xml"/><Relationship Id="rId19" Type="http://schemas.openxmlformats.org/officeDocument/2006/relationships/hyperlink" Target="http://mobileonline.garant.ru/document/redirect/70650726/10072" TargetMode="External"/><Relationship Id="rId4" Type="http://schemas.microsoft.com/office/2007/relationships/stylesWithEffects" Target="stylesWithEffects.xml"/><Relationship Id="rId9" Type="http://schemas.openxmlformats.org/officeDocument/2006/relationships/hyperlink" Target="https://smolinvest.ru/" TargetMode="External"/><Relationship Id="rId14" Type="http://schemas.openxmlformats.org/officeDocument/2006/relationships/hyperlink" Target="https://smolinvest.ru/" TargetMode="External"/><Relationship Id="rId22" Type="http://schemas.openxmlformats.org/officeDocument/2006/relationships/hyperlink" Target="http://mobileonline.garant.ru/document/redirect/70650726/90" TargetMode="External"/><Relationship Id="rId27" Type="http://schemas.openxmlformats.org/officeDocument/2006/relationships/hyperlink" Target="http://mobileonline.garant.ru/document/redirect/70650726/10091" TargetMode="External"/><Relationship Id="rId30" Type="http://schemas.openxmlformats.org/officeDocument/2006/relationships/hyperlink" Target="https://sofpmp.ru/mikrofinansirovanie/" TargetMode="External"/><Relationship Id="rId35" Type="http://schemas.openxmlformats.org/officeDocument/2006/relationships/hyperlink" Target="https://export67.com/uslugi/mezhdunarodnye-vystavki/" TargetMode="External"/><Relationship Id="rId43" Type="http://schemas.openxmlformats.org/officeDocument/2006/relationships/hyperlink" Target="http://mobileonline.garant.ru/document/redirect/74680206/0" TargetMode="External"/><Relationship Id="rId48" Type="http://schemas.openxmlformats.org/officeDocument/2006/relationships/hyperlink" Target="http://mobileonline.garant.ru/document/redirect/12154854/0" TargetMode="External"/><Relationship Id="rId56" Type="http://schemas.openxmlformats.org/officeDocument/2006/relationships/hyperlink" Target="garantF1://12051309.3" TargetMode="External"/><Relationship Id="rId8" Type="http://schemas.openxmlformats.org/officeDocument/2006/relationships/endnotes" Target="endnotes.xml"/><Relationship Id="rId51" Type="http://schemas.openxmlformats.org/officeDocument/2006/relationships/hyperlink" Target="http://mobileonline.garant.ru/document/redirect/12151309/3" TargetMode="External"/><Relationship Id="rId3" Type="http://schemas.openxmlformats.org/officeDocument/2006/relationships/styles" Target="styles.xml"/><Relationship Id="rId12" Type="http://schemas.openxmlformats.org/officeDocument/2006/relationships/hyperlink" Target="https://gisp.gov.ru" TargetMode="External"/><Relationship Id="rId17" Type="http://schemas.openxmlformats.org/officeDocument/2006/relationships/hyperlink" Target="http://mobileonline.garant.ru/document/redirect/70650726/58" TargetMode="External"/><Relationship Id="rId25" Type="http://schemas.openxmlformats.org/officeDocument/2006/relationships/hyperlink" Target="consultantplus://offline/ref=B6F94651D150B772EC5F7760441B40CB10E217455A2D7A05E6617C3A0D9FE3D1F7BC408B38ACC7FFQAK6I" TargetMode="External"/><Relationship Id="rId33" Type="http://schemas.openxmlformats.org/officeDocument/2006/relationships/hyperlink" Target="https://export67.com/uslugi/dostup-k-zaprosam-inostrannyh-pokupatelej/" TargetMode="External"/><Relationship Id="rId38" Type="http://schemas.openxmlformats.org/officeDocument/2006/relationships/hyperlink" Target="https://export67.com/uslugi/razmeschenie-na-mezhdunarodnyh-etp/" TargetMode="External"/><Relationship Id="rId46" Type="http://schemas.openxmlformats.org/officeDocument/2006/relationships/hyperlink" Target="file:///C:\Users\OVSYAN~1\AppData\Local\Temp\delo\&#1055;&#1086;&#1076;&#1076;&#1077;&#1088;&#1078;&#1082;&#1072;%20&#1044;&#1048;&#1056;_&#1050;&#1048;&#1056;_&#1080;&#1085;&#1074;&#1077;&#1089;&#1090;&#1086;&#1088;&#1072;&#1084;.docx" TargetMode="External"/><Relationship Id="rId59" Type="http://schemas.openxmlformats.org/officeDocument/2006/relationships/fontTable" Target="fontTable.xml"/><Relationship Id="rId20" Type="http://schemas.openxmlformats.org/officeDocument/2006/relationships/hyperlink" Target="http://mobileonline.garant.ru/document/redirect/70650726/85" TargetMode="External"/><Relationship Id="rId41" Type="http://schemas.openxmlformats.org/officeDocument/2006/relationships/hyperlink" Target="https://export67.com/uslugi/sertifikaciya-standartizaciya-razresheniya/" TargetMode="External"/><Relationship Id="rId54" Type="http://schemas.openxmlformats.org/officeDocument/2006/relationships/hyperlink" Target="http://mobileonline.garant.ru/document/redirect/70826548/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mobileonline.garant.ru/document/redirect/70650726/41" TargetMode="External"/><Relationship Id="rId23" Type="http://schemas.openxmlformats.org/officeDocument/2006/relationships/hyperlink" Target="http://mobileonline.garant.ru/document/redirect/70650726/10091" TargetMode="External"/><Relationship Id="rId28" Type="http://schemas.openxmlformats.org/officeDocument/2006/relationships/hyperlink" Target="http://mobileonline.garant.ru/document/redirect/70650726/93" TargetMode="External"/><Relationship Id="rId36" Type="http://schemas.openxmlformats.org/officeDocument/2006/relationships/hyperlink" Target="https://export67.com/uslugi/mezhdunarodnye-biznes-missii/" TargetMode="External"/><Relationship Id="rId49" Type="http://schemas.openxmlformats.org/officeDocument/2006/relationships/hyperlink" Target="file:///C:\Users\OVSYAN~1\AppData\Local\Temp\delo\&#1055;&#1086;&#1076;&#1076;&#1077;&#1088;&#1078;&#1082;&#1072;%20&#1044;&#1048;&#1056;_&#1050;&#1048;&#1056;_&#1080;&#1085;&#1074;&#1077;&#1089;&#1090;&#1086;&#1088;&#1072;&#1084;.docx" TargetMode="External"/><Relationship Id="rId57" Type="http://schemas.openxmlformats.org/officeDocument/2006/relationships/hyperlink" Target="consultantplus://offline/ref=4F0D60BC28AC7722F847210639DEE7DB864E0DF383EEF07AF6A633FD8627338041B2CCCD0CACEE9A104696ADFD82D9906728D05DEECB0290f5X5L" TargetMode="External"/><Relationship Id="rId10" Type="http://schemas.openxmlformats.org/officeDocument/2006/relationships/hyperlink" Target="consultantplus://offline/ref=D4213EE0F43D4F57CA664DFC020E7E458E763676C0361A71BB331EB71D603680A1656FA80141F12293FCF8C952081E5861BAB2B85C126E0AKDvDO" TargetMode="External"/><Relationship Id="rId31" Type="http://schemas.openxmlformats.org/officeDocument/2006/relationships/hyperlink" Target="consultantplus://offline/ref=2A1FA7D2C35FD09EC55C771BAA228F87E5ADF86854840029F7D5620776442252BD7DB176DDE283D58359F59AAE5F81D185E16A82B803CA00B9p5O" TargetMode="External"/><Relationship Id="rId44" Type="http://schemas.openxmlformats.org/officeDocument/2006/relationships/hyperlink" Target="file:///C:\Users\OVSYAN~1\AppData\Local\Temp\delo\&#1055;&#1086;&#1076;&#1076;&#1077;&#1088;&#1078;&#1082;&#1072;%20&#1044;&#1048;&#1056;_&#1050;&#1048;&#1056;_&#1080;&#1085;&#1074;&#1077;&#1089;&#1090;&#1086;&#1088;&#1072;&#1084;.docx" TargetMode="External"/><Relationship Id="rId52" Type="http://schemas.openxmlformats.org/officeDocument/2006/relationships/hyperlink" Target="http://mobileonline.garant.ru/document/redirect/12151309/3"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07C7AF-B663-4C5E-B709-19B3352C9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30640</Words>
  <Characters>174652</Characters>
  <Application>Microsoft Office Word</Application>
  <DocSecurity>0</DocSecurity>
  <Lines>1455</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ДЭР</Company>
  <LinksUpToDate>false</LinksUpToDate>
  <CharactersWithSpaces>204883</CharactersWithSpaces>
  <SharedDoc>false</SharedDoc>
  <HLinks>
    <vt:vector size="648" baseType="variant">
      <vt:variant>
        <vt:i4>6553660</vt:i4>
      </vt:variant>
      <vt:variant>
        <vt:i4>609</vt:i4>
      </vt:variant>
      <vt:variant>
        <vt:i4>0</vt:i4>
      </vt:variant>
      <vt:variant>
        <vt:i4>5</vt:i4>
      </vt:variant>
      <vt:variant>
        <vt:lpwstr>http://www.velesprodukt.ru/</vt:lpwstr>
      </vt:variant>
      <vt:variant>
        <vt:lpwstr/>
      </vt:variant>
      <vt:variant>
        <vt:i4>3014760</vt:i4>
      </vt:variant>
      <vt:variant>
        <vt:i4>606</vt:i4>
      </vt:variant>
      <vt:variant>
        <vt:i4>0</vt:i4>
      </vt:variant>
      <vt:variant>
        <vt:i4>5</vt:i4>
      </vt:variant>
      <vt:variant>
        <vt:lpwstr>http://pravo.gov.ru/proxy/ips/?docbody=&amp;nd=102079217&amp;intelsearch=%D4%E5%E4%E5%F0%E0%EB%FC%ED%FB%E9+%E7%E0%EA%EE%ED+%EE%F2+24+%E8%FE%EB%FF+2002+%E3%EE%E4%E0+%B9+101-%D4%C7+%22%CE%E1+%EE%E1%EE%F0%EE%F2%E5+%E7%E5%EC%E5%EB%FC+%F1%E5%EB%FC%F1%EA%EE%F5%EE%E7%FF%E9%F1%F2%E2%E5%ED%ED%EE%E3%EE+%ED%E0%E7%ED%E0%F7%E5%ED%E8%FF%22+</vt:lpwstr>
      </vt:variant>
      <vt:variant>
        <vt:lpwstr/>
      </vt:variant>
      <vt:variant>
        <vt:i4>7274539</vt:i4>
      </vt:variant>
      <vt:variant>
        <vt:i4>603</vt:i4>
      </vt:variant>
      <vt:variant>
        <vt:i4>0</vt:i4>
      </vt:variant>
      <vt:variant>
        <vt:i4>5</vt:i4>
      </vt:variant>
      <vt:variant>
        <vt:lpwstr>http://www.itc-promix.ru/sertifikaty-i-patenty/</vt:lpwstr>
      </vt:variant>
      <vt:variant>
        <vt:lpwstr/>
      </vt:variant>
      <vt:variant>
        <vt:i4>3735563</vt:i4>
      </vt:variant>
      <vt:variant>
        <vt:i4>600</vt:i4>
      </vt:variant>
      <vt:variant>
        <vt:i4>0</vt:i4>
      </vt:variant>
      <vt:variant>
        <vt:i4>5</vt:i4>
      </vt:variant>
      <vt:variant>
        <vt:lpwstr>mailto:rusperepel@mail.ru</vt:lpwstr>
      </vt:variant>
      <vt:variant>
        <vt:lpwstr/>
      </vt:variant>
      <vt:variant>
        <vt:i4>262259</vt:i4>
      </vt:variant>
      <vt:variant>
        <vt:i4>597</vt:i4>
      </vt:variant>
      <vt:variant>
        <vt:i4>0</vt:i4>
      </vt:variant>
      <vt:variant>
        <vt:i4>5</vt:i4>
      </vt:variant>
      <vt:variant>
        <vt:lpwstr>mailto:andris.gkm@yandex.ru</vt:lpwstr>
      </vt:variant>
      <vt:variant>
        <vt:lpwstr/>
      </vt:variant>
      <vt:variant>
        <vt:i4>6684738</vt:i4>
      </vt:variant>
      <vt:variant>
        <vt:i4>594</vt:i4>
      </vt:variant>
      <vt:variant>
        <vt:i4>0</vt:i4>
      </vt:variant>
      <vt:variant>
        <vt:i4>5</vt:i4>
      </vt:variant>
      <vt:variant>
        <vt:lpwstr>mailto:berkat67@mail.com</vt:lpwstr>
      </vt:variant>
      <vt:variant>
        <vt:lpwstr/>
      </vt:variant>
      <vt:variant>
        <vt:i4>458826</vt:i4>
      </vt:variant>
      <vt:variant>
        <vt:i4>591</vt:i4>
      </vt:variant>
      <vt:variant>
        <vt:i4>0</vt:i4>
      </vt:variant>
      <vt:variant>
        <vt:i4>5</vt:i4>
      </vt:variant>
      <vt:variant>
        <vt:lpwstr>http://smolinvest.com/news/3580/</vt:lpwstr>
      </vt:variant>
      <vt:variant>
        <vt:lpwstr/>
      </vt:variant>
      <vt:variant>
        <vt:i4>4653089</vt:i4>
      </vt:variant>
      <vt:variant>
        <vt:i4>588</vt:i4>
      </vt:variant>
      <vt:variant>
        <vt:i4>0</vt:i4>
      </vt:variant>
      <vt:variant>
        <vt:i4>5</vt:i4>
      </vt:variant>
      <vt:variant>
        <vt:lpwstr>https://ru.wikipedia.org/wiki/X5_Retail_Group</vt:lpwstr>
      </vt:variant>
      <vt:variant>
        <vt:lpwstr>Магазины_</vt:lpwstr>
      </vt:variant>
      <vt:variant>
        <vt:i4>4325454</vt:i4>
      </vt:variant>
      <vt:variant>
        <vt:i4>585</vt:i4>
      </vt:variant>
      <vt:variant>
        <vt:i4>0</vt:i4>
      </vt:variant>
      <vt:variant>
        <vt:i4>5</vt:i4>
      </vt:variant>
      <vt:variant>
        <vt:lpwstr>https://ru.wikipedia.org/wiki/%D0%9A%D0%B0%D1%80%D1%83%D1%81%D0%B5%D0%BB%D1%8C_(%D1%81%D0%B5%D1%82%D1%8C_%D0%BC%D0%B0%D0%B3%D0%B0%D0%B7%D0%B8%D0%BD%D0%BE%D0%B2)</vt:lpwstr>
      </vt:variant>
      <vt:variant>
        <vt:lpwstr/>
      </vt:variant>
      <vt:variant>
        <vt:i4>6619235</vt:i4>
      </vt:variant>
      <vt:variant>
        <vt:i4>582</vt:i4>
      </vt:variant>
      <vt:variant>
        <vt:i4>0</vt:i4>
      </vt:variant>
      <vt:variant>
        <vt:i4>5</vt:i4>
      </vt:variant>
      <vt:variant>
        <vt:lpwstr>https://ru.wikipedia.org/wiki/%D0%9F%D0%B5%D1%80%D0%B5%D0%BA%D1%80%D1%91%D1%81%D1%82%D0%BE%D0%BA_(%D1%81%D0%B5%D1%82%D1%8C_%D0%BC%D0%B0%D0%B3%D0%B0%D0%B7%D0%B8%D0%BD%D0%BE%D0%B2)</vt:lpwstr>
      </vt:variant>
      <vt:variant>
        <vt:lpwstr/>
      </vt:variant>
      <vt:variant>
        <vt:i4>6553699</vt:i4>
      </vt:variant>
      <vt:variant>
        <vt:i4>579</vt:i4>
      </vt:variant>
      <vt:variant>
        <vt:i4>0</vt:i4>
      </vt:variant>
      <vt:variant>
        <vt:i4>5</vt:i4>
      </vt:variant>
      <vt:variant>
        <vt:lpwstr>https://ru.wikipedia.org/wiki/%D0%9F%D1%8F%D1%82%D1%91%D1%80%D0%BE%D1%87%D0%BA%D0%B0_(%D1%81%D0%B5%D1%82%D1%8C_%D0%BC%D0%B0%D0%B3%D0%B0%D0%B7%D0%B8%D0%BD%D0%BE%D0%B2)</vt:lpwstr>
      </vt:variant>
      <vt:variant>
        <vt:lpwstr/>
      </vt:variant>
      <vt:variant>
        <vt:i4>3997755</vt:i4>
      </vt:variant>
      <vt:variant>
        <vt:i4>576</vt:i4>
      </vt:variant>
      <vt:variant>
        <vt:i4>0</vt:i4>
      </vt:variant>
      <vt:variant>
        <vt:i4>5</vt:i4>
      </vt:variant>
      <vt:variant>
        <vt:lpwstr>https://ru.wikipedia.org/wiki/%D0%A0%D0%BE%D1%81%D1%81%D0%B8%D1%8F</vt:lpwstr>
      </vt:variant>
      <vt:variant>
        <vt:lpwstr/>
      </vt:variant>
      <vt:variant>
        <vt:i4>4653080</vt:i4>
      </vt:variant>
      <vt:variant>
        <vt:i4>573</vt:i4>
      </vt:variant>
      <vt:variant>
        <vt:i4>0</vt:i4>
      </vt:variant>
      <vt:variant>
        <vt:i4>5</vt:i4>
      </vt:variant>
      <vt:variant>
        <vt:lpwstr>http://www.candyindustry.com/</vt:lpwstr>
      </vt:variant>
      <vt:variant>
        <vt:lpwstr/>
      </vt:variant>
      <vt:variant>
        <vt:i4>1835060</vt:i4>
      </vt:variant>
      <vt:variant>
        <vt:i4>566</vt:i4>
      </vt:variant>
      <vt:variant>
        <vt:i4>0</vt:i4>
      </vt:variant>
      <vt:variant>
        <vt:i4>5</vt:i4>
      </vt:variant>
      <vt:variant>
        <vt:lpwstr/>
      </vt:variant>
      <vt:variant>
        <vt:lpwstr>_Toc536803736</vt:lpwstr>
      </vt:variant>
      <vt:variant>
        <vt:i4>1835060</vt:i4>
      </vt:variant>
      <vt:variant>
        <vt:i4>560</vt:i4>
      </vt:variant>
      <vt:variant>
        <vt:i4>0</vt:i4>
      </vt:variant>
      <vt:variant>
        <vt:i4>5</vt:i4>
      </vt:variant>
      <vt:variant>
        <vt:lpwstr/>
      </vt:variant>
      <vt:variant>
        <vt:lpwstr>_Toc536803735</vt:lpwstr>
      </vt:variant>
      <vt:variant>
        <vt:i4>1835060</vt:i4>
      </vt:variant>
      <vt:variant>
        <vt:i4>554</vt:i4>
      </vt:variant>
      <vt:variant>
        <vt:i4>0</vt:i4>
      </vt:variant>
      <vt:variant>
        <vt:i4>5</vt:i4>
      </vt:variant>
      <vt:variant>
        <vt:lpwstr/>
      </vt:variant>
      <vt:variant>
        <vt:lpwstr>_Toc536803734</vt:lpwstr>
      </vt:variant>
      <vt:variant>
        <vt:i4>1835060</vt:i4>
      </vt:variant>
      <vt:variant>
        <vt:i4>548</vt:i4>
      </vt:variant>
      <vt:variant>
        <vt:i4>0</vt:i4>
      </vt:variant>
      <vt:variant>
        <vt:i4>5</vt:i4>
      </vt:variant>
      <vt:variant>
        <vt:lpwstr/>
      </vt:variant>
      <vt:variant>
        <vt:lpwstr>_Toc536803733</vt:lpwstr>
      </vt:variant>
      <vt:variant>
        <vt:i4>1835060</vt:i4>
      </vt:variant>
      <vt:variant>
        <vt:i4>542</vt:i4>
      </vt:variant>
      <vt:variant>
        <vt:i4>0</vt:i4>
      </vt:variant>
      <vt:variant>
        <vt:i4>5</vt:i4>
      </vt:variant>
      <vt:variant>
        <vt:lpwstr/>
      </vt:variant>
      <vt:variant>
        <vt:lpwstr>_Toc536803732</vt:lpwstr>
      </vt:variant>
      <vt:variant>
        <vt:i4>1835060</vt:i4>
      </vt:variant>
      <vt:variant>
        <vt:i4>536</vt:i4>
      </vt:variant>
      <vt:variant>
        <vt:i4>0</vt:i4>
      </vt:variant>
      <vt:variant>
        <vt:i4>5</vt:i4>
      </vt:variant>
      <vt:variant>
        <vt:lpwstr/>
      </vt:variant>
      <vt:variant>
        <vt:lpwstr>_Toc536803731</vt:lpwstr>
      </vt:variant>
      <vt:variant>
        <vt:i4>1835060</vt:i4>
      </vt:variant>
      <vt:variant>
        <vt:i4>530</vt:i4>
      </vt:variant>
      <vt:variant>
        <vt:i4>0</vt:i4>
      </vt:variant>
      <vt:variant>
        <vt:i4>5</vt:i4>
      </vt:variant>
      <vt:variant>
        <vt:lpwstr/>
      </vt:variant>
      <vt:variant>
        <vt:lpwstr>_Toc536803730</vt:lpwstr>
      </vt:variant>
      <vt:variant>
        <vt:i4>1900596</vt:i4>
      </vt:variant>
      <vt:variant>
        <vt:i4>524</vt:i4>
      </vt:variant>
      <vt:variant>
        <vt:i4>0</vt:i4>
      </vt:variant>
      <vt:variant>
        <vt:i4>5</vt:i4>
      </vt:variant>
      <vt:variant>
        <vt:lpwstr/>
      </vt:variant>
      <vt:variant>
        <vt:lpwstr>_Toc536803729</vt:lpwstr>
      </vt:variant>
      <vt:variant>
        <vt:i4>1900596</vt:i4>
      </vt:variant>
      <vt:variant>
        <vt:i4>518</vt:i4>
      </vt:variant>
      <vt:variant>
        <vt:i4>0</vt:i4>
      </vt:variant>
      <vt:variant>
        <vt:i4>5</vt:i4>
      </vt:variant>
      <vt:variant>
        <vt:lpwstr/>
      </vt:variant>
      <vt:variant>
        <vt:lpwstr>_Toc536803728</vt:lpwstr>
      </vt:variant>
      <vt:variant>
        <vt:i4>1900596</vt:i4>
      </vt:variant>
      <vt:variant>
        <vt:i4>512</vt:i4>
      </vt:variant>
      <vt:variant>
        <vt:i4>0</vt:i4>
      </vt:variant>
      <vt:variant>
        <vt:i4>5</vt:i4>
      </vt:variant>
      <vt:variant>
        <vt:lpwstr/>
      </vt:variant>
      <vt:variant>
        <vt:lpwstr>_Toc536803727</vt:lpwstr>
      </vt:variant>
      <vt:variant>
        <vt:i4>1900596</vt:i4>
      </vt:variant>
      <vt:variant>
        <vt:i4>506</vt:i4>
      </vt:variant>
      <vt:variant>
        <vt:i4>0</vt:i4>
      </vt:variant>
      <vt:variant>
        <vt:i4>5</vt:i4>
      </vt:variant>
      <vt:variant>
        <vt:lpwstr/>
      </vt:variant>
      <vt:variant>
        <vt:lpwstr>_Toc536803726</vt:lpwstr>
      </vt:variant>
      <vt:variant>
        <vt:i4>1900596</vt:i4>
      </vt:variant>
      <vt:variant>
        <vt:i4>500</vt:i4>
      </vt:variant>
      <vt:variant>
        <vt:i4>0</vt:i4>
      </vt:variant>
      <vt:variant>
        <vt:i4>5</vt:i4>
      </vt:variant>
      <vt:variant>
        <vt:lpwstr/>
      </vt:variant>
      <vt:variant>
        <vt:lpwstr>_Toc536803725</vt:lpwstr>
      </vt:variant>
      <vt:variant>
        <vt:i4>1900596</vt:i4>
      </vt:variant>
      <vt:variant>
        <vt:i4>494</vt:i4>
      </vt:variant>
      <vt:variant>
        <vt:i4>0</vt:i4>
      </vt:variant>
      <vt:variant>
        <vt:i4>5</vt:i4>
      </vt:variant>
      <vt:variant>
        <vt:lpwstr/>
      </vt:variant>
      <vt:variant>
        <vt:lpwstr>_Toc536803724</vt:lpwstr>
      </vt:variant>
      <vt:variant>
        <vt:i4>1900596</vt:i4>
      </vt:variant>
      <vt:variant>
        <vt:i4>488</vt:i4>
      </vt:variant>
      <vt:variant>
        <vt:i4>0</vt:i4>
      </vt:variant>
      <vt:variant>
        <vt:i4>5</vt:i4>
      </vt:variant>
      <vt:variant>
        <vt:lpwstr/>
      </vt:variant>
      <vt:variant>
        <vt:lpwstr>_Toc536803723</vt:lpwstr>
      </vt:variant>
      <vt:variant>
        <vt:i4>1900596</vt:i4>
      </vt:variant>
      <vt:variant>
        <vt:i4>482</vt:i4>
      </vt:variant>
      <vt:variant>
        <vt:i4>0</vt:i4>
      </vt:variant>
      <vt:variant>
        <vt:i4>5</vt:i4>
      </vt:variant>
      <vt:variant>
        <vt:lpwstr/>
      </vt:variant>
      <vt:variant>
        <vt:lpwstr>_Toc536803722</vt:lpwstr>
      </vt:variant>
      <vt:variant>
        <vt:i4>1900596</vt:i4>
      </vt:variant>
      <vt:variant>
        <vt:i4>476</vt:i4>
      </vt:variant>
      <vt:variant>
        <vt:i4>0</vt:i4>
      </vt:variant>
      <vt:variant>
        <vt:i4>5</vt:i4>
      </vt:variant>
      <vt:variant>
        <vt:lpwstr/>
      </vt:variant>
      <vt:variant>
        <vt:lpwstr>_Toc536803721</vt:lpwstr>
      </vt:variant>
      <vt:variant>
        <vt:i4>1900596</vt:i4>
      </vt:variant>
      <vt:variant>
        <vt:i4>470</vt:i4>
      </vt:variant>
      <vt:variant>
        <vt:i4>0</vt:i4>
      </vt:variant>
      <vt:variant>
        <vt:i4>5</vt:i4>
      </vt:variant>
      <vt:variant>
        <vt:lpwstr/>
      </vt:variant>
      <vt:variant>
        <vt:lpwstr>_Toc536803720</vt:lpwstr>
      </vt:variant>
      <vt:variant>
        <vt:i4>1966132</vt:i4>
      </vt:variant>
      <vt:variant>
        <vt:i4>464</vt:i4>
      </vt:variant>
      <vt:variant>
        <vt:i4>0</vt:i4>
      </vt:variant>
      <vt:variant>
        <vt:i4>5</vt:i4>
      </vt:variant>
      <vt:variant>
        <vt:lpwstr/>
      </vt:variant>
      <vt:variant>
        <vt:lpwstr>_Toc536803719</vt:lpwstr>
      </vt:variant>
      <vt:variant>
        <vt:i4>1966132</vt:i4>
      </vt:variant>
      <vt:variant>
        <vt:i4>458</vt:i4>
      </vt:variant>
      <vt:variant>
        <vt:i4>0</vt:i4>
      </vt:variant>
      <vt:variant>
        <vt:i4>5</vt:i4>
      </vt:variant>
      <vt:variant>
        <vt:lpwstr/>
      </vt:variant>
      <vt:variant>
        <vt:lpwstr>_Toc536803718</vt:lpwstr>
      </vt:variant>
      <vt:variant>
        <vt:i4>1966132</vt:i4>
      </vt:variant>
      <vt:variant>
        <vt:i4>452</vt:i4>
      </vt:variant>
      <vt:variant>
        <vt:i4>0</vt:i4>
      </vt:variant>
      <vt:variant>
        <vt:i4>5</vt:i4>
      </vt:variant>
      <vt:variant>
        <vt:lpwstr/>
      </vt:variant>
      <vt:variant>
        <vt:lpwstr>_Toc536803717</vt:lpwstr>
      </vt:variant>
      <vt:variant>
        <vt:i4>1966132</vt:i4>
      </vt:variant>
      <vt:variant>
        <vt:i4>446</vt:i4>
      </vt:variant>
      <vt:variant>
        <vt:i4>0</vt:i4>
      </vt:variant>
      <vt:variant>
        <vt:i4>5</vt:i4>
      </vt:variant>
      <vt:variant>
        <vt:lpwstr/>
      </vt:variant>
      <vt:variant>
        <vt:lpwstr>_Toc536803716</vt:lpwstr>
      </vt:variant>
      <vt:variant>
        <vt:i4>1966132</vt:i4>
      </vt:variant>
      <vt:variant>
        <vt:i4>440</vt:i4>
      </vt:variant>
      <vt:variant>
        <vt:i4>0</vt:i4>
      </vt:variant>
      <vt:variant>
        <vt:i4>5</vt:i4>
      </vt:variant>
      <vt:variant>
        <vt:lpwstr/>
      </vt:variant>
      <vt:variant>
        <vt:lpwstr>_Toc536803715</vt:lpwstr>
      </vt:variant>
      <vt:variant>
        <vt:i4>1966132</vt:i4>
      </vt:variant>
      <vt:variant>
        <vt:i4>434</vt:i4>
      </vt:variant>
      <vt:variant>
        <vt:i4>0</vt:i4>
      </vt:variant>
      <vt:variant>
        <vt:i4>5</vt:i4>
      </vt:variant>
      <vt:variant>
        <vt:lpwstr/>
      </vt:variant>
      <vt:variant>
        <vt:lpwstr>_Toc536803714</vt:lpwstr>
      </vt:variant>
      <vt:variant>
        <vt:i4>1966132</vt:i4>
      </vt:variant>
      <vt:variant>
        <vt:i4>428</vt:i4>
      </vt:variant>
      <vt:variant>
        <vt:i4>0</vt:i4>
      </vt:variant>
      <vt:variant>
        <vt:i4>5</vt:i4>
      </vt:variant>
      <vt:variant>
        <vt:lpwstr/>
      </vt:variant>
      <vt:variant>
        <vt:lpwstr>_Toc536803713</vt:lpwstr>
      </vt:variant>
      <vt:variant>
        <vt:i4>1966132</vt:i4>
      </vt:variant>
      <vt:variant>
        <vt:i4>422</vt:i4>
      </vt:variant>
      <vt:variant>
        <vt:i4>0</vt:i4>
      </vt:variant>
      <vt:variant>
        <vt:i4>5</vt:i4>
      </vt:variant>
      <vt:variant>
        <vt:lpwstr/>
      </vt:variant>
      <vt:variant>
        <vt:lpwstr>_Toc536803712</vt:lpwstr>
      </vt:variant>
      <vt:variant>
        <vt:i4>1966132</vt:i4>
      </vt:variant>
      <vt:variant>
        <vt:i4>416</vt:i4>
      </vt:variant>
      <vt:variant>
        <vt:i4>0</vt:i4>
      </vt:variant>
      <vt:variant>
        <vt:i4>5</vt:i4>
      </vt:variant>
      <vt:variant>
        <vt:lpwstr/>
      </vt:variant>
      <vt:variant>
        <vt:lpwstr>_Toc536803711</vt:lpwstr>
      </vt:variant>
      <vt:variant>
        <vt:i4>1966132</vt:i4>
      </vt:variant>
      <vt:variant>
        <vt:i4>410</vt:i4>
      </vt:variant>
      <vt:variant>
        <vt:i4>0</vt:i4>
      </vt:variant>
      <vt:variant>
        <vt:i4>5</vt:i4>
      </vt:variant>
      <vt:variant>
        <vt:lpwstr/>
      </vt:variant>
      <vt:variant>
        <vt:lpwstr>_Toc536803710</vt:lpwstr>
      </vt:variant>
      <vt:variant>
        <vt:i4>2031668</vt:i4>
      </vt:variant>
      <vt:variant>
        <vt:i4>404</vt:i4>
      </vt:variant>
      <vt:variant>
        <vt:i4>0</vt:i4>
      </vt:variant>
      <vt:variant>
        <vt:i4>5</vt:i4>
      </vt:variant>
      <vt:variant>
        <vt:lpwstr/>
      </vt:variant>
      <vt:variant>
        <vt:lpwstr>_Toc536803709</vt:lpwstr>
      </vt:variant>
      <vt:variant>
        <vt:i4>2031668</vt:i4>
      </vt:variant>
      <vt:variant>
        <vt:i4>398</vt:i4>
      </vt:variant>
      <vt:variant>
        <vt:i4>0</vt:i4>
      </vt:variant>
      <vt:variant>
        <vt:i4>5</vt:i4>
      </vt:variant>
      <vt:variant>
        <vt:lpwstr/>
      </vt:variant>
      <vt:variant>
        <vt:lpwstr>_Toc536803708</vt:lpwstr>
      </vt:variant>
      <vt:variant>
        <vt:i4>2031668</vt:i4>
      </vt:variant>
      <vt:variant>
        <vt:i4>392</vt:i4>
      </vt:variant>
      <vt:variant>
        <vt:i4>0</vt:i4>
      </vt:variant>
      <vt:variant>
        <vt:i4>5</vt:i4>
      </vt:variant>
      <vt:variant>
        <vt:lpwstr/>
      </vt:variant>
      <vt:variant>
        <vt:lpwstr>_Toc536803707</vt:lpwstr>
      </vt:variant>
      <vt:variant>
        <vt:i4>2031668</vt:i4>
      </vt:variant>
      <vt:variant>
        <vt:i4>386</vt:i4>
      </vt:variant>
      <vt:variant>
        <vt:i4>0</vt:i4>
      </vt:variant>
      <vt:variant>
        <vt:i4>5</vt:i4>
      </vt:variant>
      <vt:variant>
        <vt:lpwstr/>
      </vt:variant>
      <vt:variant>
        <vt:lpwstr>_Toc536803706</vt:lpwstr>
      </vt:variant>
      <vt:variant>
        <vt:i4>2031668</vt:i4>
      </vt:variant>
      <vt:variant>
        <vt:i4>380</vt:i4>
      </vt:variant>
      <vt:variant>
        <vt:i4>0</vt:i4>
      </vt:variant>
      <vt:variant>
        <vt:i4>5</vt:i4>
      </vt:variant>
      <vt:variant>
        <vt:lpwstr/>
      </vt:variant>
      <vt:variant>
        <vt:lpwstr>_Toc536803705</vt:lpwstr>
      </vt:variant>
      <vt:variant>
        <vt:i4>2031668</vt:i4>
      </vt:variant>
      <vt:variant>
        <vt:i4>374</vt:i4>
      </vt:variant>
      <vt:variant>
        <vt:i4>0</vt:i4>
      </vt:variant>
      <vt:variant>
        <vt:i4>5</vt:i4>
      </vt:variant>
      <vt:variant>
        <vt:lpwstr/>
      </vt:variant>
      <vt:variant>
        <vt:lpwstr>_Toc536803704</vt:lpwstr>
      </vt:variant>
      <vt:variant>
        <vt:i4>2031668</vt:i4>
      </vt:variant>
      <vt:variant>
        <vt:i4>368</vt:i4>
      </vt:variant>
      <vt:variant>
        <vt:i4>0</vt:i4>
      </vt:variant>
      <vt:variant>
        <vt:i4>5</vt:i4>
      </vt:variant>
      <vt:variant>
        <vt:lpwstr/>
      </vt:variant>
      <vt:variant>
        <vt:lpwstr>_Toc536803703</vt:lpwstr>
      </vt:variant>
      <vt:variant>
        <vt:i4>2031668</vt:i4>
      </vt:variant>
      <vt:variant>
        <vt:i4>362</vt:i4>
      </vt:variant>
      <vt:variant>
        <vt:i4>0</vt:i4>
      </vt:variant>
      <vt:variant>
        <vt:i4>5</vt:i4>
      </vt:variant>
      <vt:variant>
        <vt:lpwstr/>
      </vt:variant>
      <vt:variant>
        <vt:lpwstr>_Toc536803702</vt:lpwstr>
      </vt:variant>
      <vt:variant>
        <vt:i4>2031668</vt:i4>
      </vt:variant>
      <vt:variant>
        <vt:i4>356</vt:i4>
      </vt:variant>
      <vt:variant>
        <vt:i4>0</vt:i4>
      </vt:variant>
      <vt:variant>
        <vt:i4>5</vt:i4>
      </vt:variant>
      <vt:variant>
        <vt:lpwstr/>
      </vt:variant>
      <vt:variant>
        <vt:lpwstr>_Toc536803701</vt:lpwstr>
      </vt:variant>
      <vt:variant>
        <vt:i4>2031668</vt:i4>
      </vt:variant>
      <vt:variant>
        <vt:i4>350</vt:i4>
      </vt:variant>
      <vt:variant>
        <vt:i4>0</vt:i4>
      </vt:variant>
      <vt:variant>
        <vt:i4>5</vt:i4>
      </vt:variant>
      <vt:variant>
        <vt:lpwstr/>
      </vt:variant>
      <vt:variant>
        <vt:lpwstr>_Toc536803700</vt:lpwstr>
      </vt:variant>
      <vt:variant>
        <vt:i4>1441845</vt:i4>
      </vt:variant>
      <vt:variant>
        <vt:i4>344</vt:i4>
      </vt:variant>
      <vt:variant>
        <vt:i4>0</vt:i4>
      </vt:variant>
      <vt:variant>
        <vt:i4>5</vt:i4>
      </vt:variant>
      <vt:variant>
        <vt:lpwstr/>
      </vt:variant>
      <vt:variant>
        <vt:lpwstr>_Toc536803699</vt:lpwstr>
      </vt:variant>
      <vt:variant>
        <vt:i4>1441845</vt:i4>
      </vt:variant>
      <vt:variant>
        <vt:i4>338</vt:i4>
      </vt:variant>
      <vt:variant>
        <vt:i4>0</vt:i4>
      </vt:variant>
      <vt:variant>
        <vt:i4>5</vt:i4>
      </vt:variant>
      <vt:variant>
        <vt:lpwstr/>
      </vt:variant>
      <vt:variant>
        <vt:lpwstr>_Toc536803698</vt:lpwstr>
      </vt:variant>
      <vt:variant>
        <vt:i4>1441845</vt:i4>
      </vt:variant>
      <vt:variant>
        <vt:i4>332</vt:i4>
      </vt:variant>
      <vt:variant>
        <vt:i4>0</vt:i4>
      </vt:variant>
      <vt:variant>
        <vt:i4>5</vt:i4>
      </vt:variant>
      <vt:variant>
        <vt:lpwstr/>
      </vt:variant>
      <vt:variant>
        <vt:lpwstr>_Toc536803697</vt:lpwstr>
      </vt:variant>
      <vt:variant>
        <vt:i4>1441845</vt:i4>
      </vt:variant>
      <vt:variant>
        <vt:i4>326</vt:i4>
      </vt:variant>
      <vt:variant>
        <vt:i4>0</vt:i4>
      </vt:variant>
      <vt:variant>
        <vt:i4>5</vt:i4>
      </vt:variant>
      <vt:variant>
        <vt:lpwstr/>
      </vt:variant>
      <vt:variant>
        <vt:lpwstr>_Toc536803696</vt:lpwstr>
      </vt:variant>
      <vt:variant>
        <vt:i4>1441845</vt:i4>
      </vt:variant>
      <vt:variant>
        <vt:i4>320</vt:i4>
      </vt:variant>
      <vt:variant>
        <vt:i4>0</vt:i4>
      </vt:variant>
      <vt:variant>
        <vt:i4>5</vt:i4>
      </vt:variant>
      <vt:variant>
        <vt:lpwstr/>
      </vt:variant>
      <vt:variant>
        <vt:lpwstr>_Toc536803695</vt:lpwstr>
      </vt:variant>
      <vt:variant>
        <vt:i4>1441845</vt:i4>
      </vt:variant>
      <vt:variant>
        <vt:i4>314</vt:i4>
      </vt:variant>
      <vt:variant>
        <vt:i4>0</vt:i4>
      </vt:variant>
      <vt:variant>
        <vt:i4>5</vt:i4>
      </vt:variant>
      <vt:variant>
        <vt:lpwstr/>
      </vt:variant>
      <vt:variant>
        <vt:lpwstr>_Toc536803694</vt:lpwstr>
      </vt:variant>
      <vt:variant>
        <vt:i4>1441845</vt:i4>
      </vt:variant>
      <vt:variant>
        <vt:i4>308</vt:i4>
      </vt:variant>
      <vt:variant>
        <vt:i4>0</vt:i4>
      </vt:variant>
      <vt:variant>
        <vt:i4>5</vt:i4>
      </vt:variant>
      <vt:variant>
        <vt:lpwstr/>
      </vt:variant>
      <vt:variant>
        <vt:lpwstr>_Toc536803693</vt:lpwstr>
      </vt:variant>
      <vt:variant>
        <vt:i4>1441845</vt:i4>
      </vt:variant>
      <vt:variant>
        <vt:i4>302</vt:i4>
      </vt:variant>
      <vt:variant>
        <vt:i4>0</vt:i4>
      </vt:variant>
      <vt:variant>
        <vt:i4>5</vt:i4>
      </vt:variant>
      <vt:variant>
        <vt:lpwstr/>
      </vt:variant>
      <vt:variant>
        <vt:lpwstr>_Toc536803692</vt:lpwstr>
      </vt:variant>
      <vt:variant>
        <vt:i4>1441845</vt:i4>
      </vt:variant>
      <vt:variant>
        <vt:i4>296</vt:i4>
      </vt:variant>
      <vt:variant>
        <vt:i4>0</vt:i4>
      </vt:variant>
      <vt:variant>
        <vt:i4>5</vt:i4>
      </vt:variant>
      <vt:variant>
        <vt:lpwstr/>
      </vt:variant>
      <vt:variant>
        <vt:lpwstr>_Toc536803691</vt:lpwstr>
      </vt:variant>
      <vt:variant>
        <vt:i4>1441845</vt:i4>
      </vt:variant>
      <vt:variant>
        <vt:i4>290</vt:i4>
      </vt:variant>
      <vt:variant>
        <vt:i4>0</vt:i4>
      </vt:variant>
      <vt:variant>
        <vt:i4>5</vt:i4>
      </vt:variant>
      <vt:variant>
        <vt:lpwstr/>
      </vt:variant>
      <vt:variant>
        <vt:lpwstr>_Toc536803690</vt:lpwstr>
      </vt:variant>
      <vt:variant>
        <vt:i4>1507381</vt:i4>
      </vt:variant>
      <vt:variant>
        <vt:i4>284</vt:i4>
      </vt:variant>
      <vt:variant>
        <vt:i4>0</vt:i4>
      </vt:variant>
      <vt:variant>
        <vt:i4>5</vt:i4>
      </vt:variant>
      <vt:variant>
        <vt:lpwstr/>
      </vt:variant>
      <vt:variant>
        <vt:lpwstr>_Toc536803689</vt:lpwstr>
      </vt:variant>
      <vt:variant>
        <vt:i4>1507381</vt:i4>
      </vt:variant>
      <vt:variant>
        <vt:i4>278</vt:i4>
      </vt:variant>
      <vt:variant>
        <vt:i4>0</vt:i4>
      </vt:variant>
      <vt:variant>
        <vt:i4>5</vt:i4>
      </vt:variant>
      <vt:variant>
        <vt:lpwstr/>
      </vt:variant>
      <vt:variant>
        <vt:lpwstr>_Toc536803688</vt:lpwstr>
      </vt:variant>
      <vt:variant>
        <vt:i4>1507381</vt:i4>
      </vt:variant>
      <vt:variant>
        <vt:i4>272</vt:i4>
      </vt:variant>
      <vt:variant>
        <vt:i4>0</vt:i4>
      </vt:variant>
      <vt:variant>
        <vt:i4>5</vt:i4>
      </vt:variant>
      <vt:variant>
        <vt:lpwstr/>
      </vt:variant>
      <vt:variant>
        <vt:lpwstr>_Toc536803687</vt:lpwstr>
      </vt:variant>
      <vt:variant>
        <vt:i4>1507381</vt:i4>
      </vt:variant>
      <vt:variant>
        <vt:i4>266</vt:i4>
      </vt:variant>
      <vt:variant>
        <vt:i4>0</vt:i4>
      </vt:variant>
      <vt:variant>
        <vt:i4>5</vt:i4>
      </vt:variant>
      <vt:variant>
        <vt:lpwstr/>
      </vt:variant>
      <vt:variant>
        <vt:lpwstr>_Toc536803686</vt:lpwstr>
      </vt:variant>
      <vt:variant>
        <vt:i4>1507381</vt:i4>
      </vt:variant>
      <vt:variant>
        <vt:i4>260</vt:i4>
      </vt:variant>
      <vt:variant>
        <vt:i4>0</vt:i4>
      </vt:variant>
      <vt:variant>
        <vt:i4>5</vt:i4>
      </vt:variant>
      <vt:variant>
        <vt:lpwstr/>
      </vt:variant>
      <vt:variant>
        <vt:lpwstr>_Toc536803685</vt:lpwstr>
      </vt:variant>
      <vt:variant>
        <vt:i4>1507381</vt:i4>
      </vt:variant>
      <vt:variant>
        <vt:i4>254</vt:i4>
      </vt:variant>
      <vt:variant>
        <vt:i4>0</vt:i4>
      </vt:variant>
      <vt:variant>
        <vt:i4>5</vt:i4>
      </vt:variant>
      <vt:variant>
        <vt:lpwstr/>
      </vt:variant>
      <vt:variant>
        <vt:lpwstr>_Toc536803684</vt:lpwstr>
      </vt:variant>
      <vt:variant>
        <vt:i4>1507381</vt:i4>
      </vt:variant>
      <vt:variant>
        <vt:i4>248</vt:i4>
      </vt:variant>
      <vt:variant>
        <vt:i4>0</vt:i4>
      </vt:variant>
      <vt:variant>
        <vt:i4>5</vt:i4>
      </vt:variant>
      <vt:variant>
        <vt:lpwstr/>
      </vt:variant>
      <vt:variant>
        <vt:lpwstr>_Toc536803683</vt:lpwstr>
      </vt:variant>
      <vt:variant>
        <vt:i4>1507381</vt:i4>
      </vt:variant>
      <vt:variant>
        <vt:i4>242</vt:i4>
      </vt:variant>
      <vt:variant>
        <vt:i4>0</vt:i4>
      </vt:variant>
      <vt:variant>
        <vt:i4>5</vt:i4>
      </vt:variant>
      <vt:variant>
        <vt:lpwstr/>
      </vt:variant>
      <vt:variant>
        <vt:lpwstr>_Toc536803682</vt:lpwstr>
      </vt:variant>
      <vt:variant>
        <vt:i4>1507381</vt:i4>
      </vt:variant>
      <vt:variant>
        <vt:i4>236</vt:i4>
      </vt:variant>
      <vt:variant>
        <vt:i4>0</vt:i4>
      </vt:variant>
      <vt:variant>
        <vt:i4>5</vt:i4>
      </vt:variant>
      <vt:variant>
        <vt:lpwstr/>
      </vt:variant>
      <vt:variant>
        <vt:lpwstr>_Toc536803681</vt:lpwstr>
      </vt:variant>
      <vt:variant>
        <vt:i4>1507381</vt:i4>
      </vt:variant>
      <vt:variant>
        <vt:i4>230</vt:i4>
      </vt:variant>
      <vt:variant>
        <vt:i4>0</vt:i4>
      </vt:variant>
      <vt:variant>
        <vt:i4>5</vt:i4>
      </vt:variant>
      <vt:variant>
        <vt:lpwstr/>
      </vt:variant>
      <vt:variant>
        <vt:lpwstr>_Toc536803680</vt:lpwstr>
      </vt:variant>
      <vt:variant>
        <vt:i4>1572917</vt:i4>
      </vt:variant>
      <vt:variant>
        <vt:i4>224</vt:i4>
      </vt:variant>
      <vt:variant>
        <vt:i4>0</vt:i4>
      </vt:variant>
      <vt:variant>
        <vt:i4>5</vt:i4>
      </vt:variant>
      <vt:variant>
        <vt:lpwstr/>
      </vt:variant>
      <vt:variant>
        <vt:lpwstr>_Toc536803679</vt:lpwstr>
      </vt:variant>
      <vt:variant>
        <vt:i4>1572917</vt:i4>
      </vt:variant>
      <vt:variant>
        <vt:i4>218</vt:i4>
      </vt:variant>
      <vt:variant>
        <vt:i4>0</vt:i4>
      </vt:variant>
      <vt:variant>
        <vt:i4>5</vt:i4>
      </vt:variant>
      <vt:variant>
        <vt:lpwstr/>
      </vt:variant>
      <vt:variant>
        <vt:lpwstr>_Toc536803678</vt:lpwstr>
      </vt:variant>
      <vt:variant>
        <vt:i4>1572917</vt:i4>
      </vt:variant>
      <vt:variant>
        <vt:i4>212</vt:i4>
      </vt:variant>
      <vt:variant>
        <vt:i4>0</vt:i4>
      </vt:variant>
      <vt:variant>
        <vt:i4>5</vt:i4>
      </vt:variant>
      <vt:variant>
        <vt:lpwstr/>
      </vt:variant>
      <vt:variant>
        <vt:lpwstr>_Toc536803677</vt:lpwstr>
      </vt:variant>
      <vt:variant>
        <vt:i4>1572917</vt:i4>
      </vt:variant>
      <vt:variant>
        <vt:i4>206</vt:i4>
      </vt:variant>
      <vt:variant>
        <vt:i4>0</vt:i4>
      </vt:variant>
      <vt:variant>
        <vt:i4>5</vt:i4>
      </vt:variant>
      <vt:variant>
        <vt:lpwstr/>
      </vt:variant>
      <vt:variant>
        <vt:lpwstr>_Toc536803676</vt:lpwstr>
      </vt:variant>
      <vt:variant>
        <vt:i4>1572917</vt:i4>
      </vt:variant>
      <vt:variant>
        <vt:i4>200</vt:i4>
      </vt:variant>
      <vt:variant>
        <vt:i4>0</vt:i4>
      </vt:variant>
      <vt:variant>
        <vt:i4>5</vt:i4>
      </vt:variant>
      <vt:variant>
        <vt:lpwstr/>
      </vt:variant>
      <vt:variant>
        <vt:lpwstr>_Toc536803675</vt:lpwstr>
      </vt:variant>
      <vt:variant>
        <vt:i4>1572917</vt:i4>
      </vt:variant>
      <vt:variant>
        <vt:i4>194</vt:i4>
      </vt:variant>
      <vt:variant>
        <vt:i4>0</vt:i4>
      </vt:variant>
      <vt:variant>
        <vt:i4>5</vt:i4>
      </vt:variant>
      <vt:variant>
        <vt:lpwstr/>
      </vt:variant>
      <vt:variant>
        <vt:lpwstr>_Toc536803674</vt:lpwstr>
      </vt:variant>
      <vt:variant>
        <vt:i4>1572917</vt:i4>
      </vt:variant>
      <vt:variant>
        <vt:i4>188</vt:i4>
      </vt:variant>
      <vt:variant>
        <vt:i4>0</vt:i4>
      </vt:variant>
      <vt:variant>
        <vt:i4>5</vt:i4>
      </vt:variant>
      <vt:variant>
        <vt:lpwstr/>
      </vt:variant>
      <vt:variant>
        <vt:lpwstr>_Toc536803673</vt:lpwstr>
      </vt:variant>
      <vt:variant>
        <vt:i4>1572917</vt:i4>
      </vt:variant>
      <vt:variant>
        <vt:i4>182</vt:i4>
      </vt:variant>
      <vt:variant>
        <vt:i4>0</vt:i4>
      </vt:variant>
      <vt:variant>
        <vt:i4>5</vt:i4>
      </vt:variant>
      <vt:variant>
        <vt:lpwstr/>
      </vt:variant>
      <vt:variant>
        <vt:lpwstr>_Toc536803672</vt:lpwstr>
      </vt:variant>
      <vt:variant>
        <vt:i4>1572917</vt:i4>
      </vt:variant>
      <vt:variant>
        <vt:i4>176</vt:i4>
      </vt:variant>
      <vt:variant>
        <vt:i4>0</vt:i4>
      </vt:variant>
      <vt:variant>
        <vt:i4>5</vt:i4>
      </vt:variant>
      <vt:variant>
        <vt:lpwstr/>
      </vt:variant>
      <vt:variant>
        <vt:lpwstr>_Toc536803671</vt:lpwstr>
      </vt:variant>
      <vt:variant>
        <vt:i4>1572917</vt:i4>
      </vt:variant>
      <vt:variant>
        <vt:i4>170</vt:i4>
      </vt:variant>
      <vt:variant>
        <vt:i4>0</vt:i4>
      </vt:variant>
      <vt:variant>
        <vt:i4>5</vt:i4>
      </vt:variant>
      <vt:variant>
        <vt:lpwstr/>
      </vt:variant>
      <vt:variant>
        <vt:lpwstr>_Toc536803670</vt:lpwstr>
      </vt:variant>
      <vt:variant>
        <vt:i4>1638453</vt:i4>
      </vt:variant>
      <vt:variant>
        <vt:i4>164</vt:i4>
      </vt:variant>
      <vt:variant>
        <vt:i4>0</vt:i4>
      </vt:variant>
      <vt:variant>
        <vt:i4>5</vt:i4>
      </vt:variant>
      <vt:variant>
        <vt:lpwstr/>
      </vt:variant>
      <vt:variant>
        <vt:lpwstr>_Toc536803669</vt:lpwstr>
      </vt:variant>
      <vt:variant>
        <vt:i4>1638453</vt:i4>
      </vt:variant>
      <vt:variant>
        <vt:i4>158</vt:i4>
      </vt:variant>
      <vt:variant>
        <vt:i4>0</vt:i4>
      </vt:variant>
      <vt:variant>
        <vt:i4>5</vt:i4>
      </vt:variant>
      <vt:variant>
        <vt:lpwstr/>
      </vt:variant>
      <vt:variant>
        <vt:lpwstr>_Toc536803668</vt:lpwstr>
      </vt:variant>
      <vt:variant>
        <vt:i4>1638453</vt:i4>
      </vt:variant>
      <vt:variant>
        <vt:i4>152</vt:i4>
      </vt:variant>
      <vt:variant>
        <vt:i4>0</vt:i4>
      </vt:variant>
      <vt:variant>
        <vt:i4>5</vt:i4>
      </vt:variant>
      <vt:variant>
        <vt:lpwstr/>
      </vt:variant>
      <vt:variant>
        <vt:lpwstr>_Toc536803667</vt:lpwstr>
      </vt:variant>
      <vt:variant>
        <vt:i4>1638453</vt:i4>
      </vt:variant>
      <vt:variant>
        <vt:i4>146</vt:i4>
      </vt:variant>
      <vt:variant>
        <vt:i4>0</vt:i4>
      </vt:variant>
      <vt:variant>
        <vt:i4>5</vt:i4>
      </vt:variant>
      <vt:variant>
        <vt:lpwstr/>
      </vt:variant>
      <vt:variant>
        <vt:lpwstr>_Toc536803666</vt:lpwstr>
      </vt:variant>
      <vt:variant>
        <vt:i4>1638453</vt:i4>
      </vt:variant>
      <vt:variant>
        <vt:i4>140</vt:i4>
      </vt:variant>
      <vt:variant>
        <vt:i4>0</vt:i4>
      </vt:variant>
      <vt:variant>
        <vt:i4>5</vt:i4>
      </vt:variant>
      <vt:variant>
        <vt:lpwstr/>
      </vt:variant>
      <vt:variant>
        <vt:lpwstr>_Toc536803665</vt:lpwstr>
      </vt:variant>
      <vt:variant>
        <vt:i4>1638453</vt:i4>
      </vt:variant>
      <vt:variant>
        <vt:i4>134</vt:i4>
      </vt:variant>
      <vt:variant>
        <vt:i4>0</vt:i4>
      </vt:variant>
      <vt:variant>
        <vt:i4>5</vt:i4>
      </vt:variant>
      <vt:variant>
        <vt:lpwstr/>
      </vt:variant>
      <vt:variant>
        <vt:lpwstr>_Toc536803664</vt:lpwstr>
      </vt:variant>
      <vt:variant>
        <vt:i4>1638453</vt:i4>
      </vt:variant>
      <vt:variant>
        <vt:i4>128</vt:i4>
      </vt:variant>
      <vt:variant>
        <vt:i4>0</vt:i4>
      </vt:variant>
      <vt:variant>
        <vt:i4>5</vt:i4>
      </vt:variant>
      <vt:variant>
        <vt:lpwstr/>
      </vt:variant>
      <vt:variant>
        <vt:lpwstr>_Toc536803663</vt:lpwstr>
      </vt:variant>
      <vt:variant>
        <vt:i4>1638453</vt:i4>
      </vt:variant>
      <vt:variant>
        <vt:i4>122</vt:i4>
      </vt:variant>
      <vt:variant>
        <vt:i4>0</vt:i4>
      </vt:variant>
      <vt:variant>
        <vt:i4>5</vt:i4>
      </vt:variant>
      <vt:variant>
        <vt:lpwstr/>
      </vt:variant>
      <vt:variant>
        <vt:lpwstr>_Toc536803662</vt:lpwstr>
      </vt:variant>
      <vt:variant>
        <vt:i4>1638453</vt:i4>
      </vt:variant>
      <vt:variant>
        <vt:i4>116</vt:i4>
      </vt:variant>
      <vt:variant>
        <vt:i4>0</vt:i4>
      </vt:variant>
      <vt:variant>
        <vt:i4>5</vt:i4>
      </vt:variant>
      <vt:variant>
        <vt:lpwstr/>
      </vt:variant>
      <vt:variant>
        <vt:lpwstr>_Toc536803661</vt:lpwstr>
      </vt:variant>
      <vt:variant>
        <vt:i4>1638453</vt:i4>
      </vt:variant>
      <vt:variant>
        <vt:i4>110</vt:i4>
      </vt:variant>
      <vt:variant>
        <vt:i4>0</vt:i4>
      </vt:variant>
      <vt:variant>
        <vt:i4>5</vt:i4>
      </vt:variant>
      <vt:variant>
        <vt:lpwstr/>
      </vt:variant>
      <vt:variant>
        <vt:lpwstr>_Toc536803660</vt:lpwstr>
      </vt:variant>
      <vt:variant>
        <vt:i4>1703989</vt:i4>
      </vt:variant>
      <vt:variant>
        <vt:i4>104</vt:i4>
      </vt:variant>
      <vt:variant>
        <vt:i4>0</vt:i4>
      </vt:variant>
      <vt:variant>
        <vt:i4>5</vt:i4>
      </vt:variant>
      <vt:variant>
        <vt:lpwstr/>
      </vt:variant>
      <vt:variant>
        <vt:lpwstr>_Toc536803659</vt:lpwstr>
      </vt:variant>
      <vt:variant>
        <vt:i4>1703989</vt:i4>
      </vt:variant>
      <vt:variant>
        <vt:i4>98</vt:i4>
      </vt:variant>
      <vt:variant>
        <vt:i4>0</vt:i4>
      </vt:variant>
      <vt:variant>
        <vt:i4>5</vt:i4>
      </vt:variant>
      <vt:variant>
        <vt:lpwstr/>
      </vt:variant>
      <vt:variant>
        <vt:lpwstr>_Toc536803658</vt:lpwstr>
      </vt:variant>
      <vt:variant>
        <vt:i4>1703989</vt:i4>
      </vt:variant>
      <vt:variant>
        <vt:i4>92</vt:i4>
      </vt:variant>
      <vt:variant>
        <vt:i4>0</vt:i4>
      </vt:variant>
      <vt:variant>
        <vt:i4>5</vt:i4>
      </vt:variant>
      <vt:variant>
        <vt:lpwstr/>
      </vt:variant>
      <vt:variant>
        <vt:lpwstr>_Toc536803657</vt:lpwstr>
      </vt:variant>
      <vt:variant>
        <vt:i4>1703989</vt:i4>
      </vt:variant>
      <vt:variant>
        <vt:i4>86</vt:i4>
      </vt:variant>
      <vt:variant>
        <vt:i4>0</vt:i4>
      </vt:variant>
      <vt:variant>
        <vt:i4>5</vt:i4>
      </vt:variant>
      <vt:variant>
        <vt:lpwstr/>
      </vt:variant>
      <vt:variant>
        <vt:lpwstr>_Toc536803656</vt:lpwstr>
      </vt:variant>
      <vt:variant>
        <vt:i4>1703989</vt:i4>
      </vt:variant>
      <vt:variant>
        <vt:i4>80</vt:i4>
      </vt:variant>
      <vt:variant>
        <vt:i4>0</vt:i4>
      </vt:variant>
      <vt:variant>
        <vt:i4>5</vt:i4>
      </vt:variant>
      <vt:variant>
        <vt:lpwstr/>
      </vt:variant>
      <vt:variant>
        <vt:lpwstr>_Toc536803655</vt:lpwstr>
      </vt:variant>
      <vt:variant>
        <vt:i4>1703989</vt:i4>
      </vt:variant>
      <vt:variant>
        <vt:i4>74</vt:i4>
      </vt:variant>
      <vt:variant>
        <vt:i4>0</vt:i4>
      </vt:variant>
      <vt:variant>
        <vt:i4>5</vt:i4>
      </vt:variant>
      <vt:variant>
        <vt:lpwstr/>
      </vt:variant>
      <vt:variant>
        <vt:lpwstr>_Toc536803654</vt:lpwstr>
      </vt:variant>
      <vt:variant>
        <vt:i4>1703989</vt:i4>
      </vt:variant>
      <vt:variant>
        <vt:i4>68</vt:i4>
      </vt:variant>
      <vt:variant>
        <vt:i4>0</vt:i4>
      </vt:variant>
      <vt:variant>
        <vt:i4>5</vt:i4>
      </vt:variant>
      <vt:variant>
        <vt:lpwstr/>
      </vt:variant>
      <vt:variant>
        <vt:lpwstr>_Toc536803653</vt:lpwstr>
      </vt:variant>
      <vt:variant>
        <vt:i4>1703989</vt:i4>
      </vt:variant>
      <vt:variant>
        <vt:i4>62</vt:i4>
      </vt:variant>
      <vt:variant>
        <vt:i4>0</vt:i4>
      </vt:variant>
      <vt:variant>
        <vt:i4>5</vt:i4>
      </vt:variant>
      <vt:variant>
        <vt:lpwstr/>
      </vt:variant>
      <vt:variant>
        <vt:lpwstr>_Toc536803652</vt:lpwstr>
      </vt:variant>
      <vt:variant>
        <vt:i4>1703989</vt:i4>
      </vt:variant>
      <vt:variant>
        <vt:i4>56</vt:i4>
      </vt:variant>
      <vt:variant>
        <vt:i4>0</vt:i4>
      </vt:variant>
      <vt:variant>
        <vt:i4>5</vt:i4>
      </vt:variant>
      <vt:variant>
        <vt:lpwstr/>
      </vt:variant>
      <vt:variant>
        <vt:lpwstr>_Toc536803651</vt:lpwstr>
      </vt:variant>
      <vt:variant>
        <vt:i4>1703989</vt:i4>
      </vt:variant>
      <vt:variant>
        <vt:i4>50</vt:i4>
      </vt:variant>
      <vt:variant>
        <vt:i4>0</vt:i4>
      </vt:variant>
      <vt:variant>
        <vt:i4>5</vt:i4>
      </vt:variant>
      <vt:variant>
        <vt:lpwstr/>
      </vt:variant>
      <vt:variant>
        <vt:lpwstr>_Toc536803650</vt:lpwstr>
      </vt:variant>
      <vt:variant>
        <vt:i4>1769525</vt:i4>
      </vt:variant>
      <vt:variant>
        <vt:i4>44</vt:i4>
      </vt:variant>
      <vt:variant>
        <vt:i4>0</vt:i4>
      </vt:variant>
      <vt:variant>
        <vt:i4>5</vt:i4>
      </vt:variant>
      <vt:variant>
        <vt:lpwstr/>
      </vt:variant>
      <vt:variant>
        <vt:lpwstr>_Toc536803649</vt:lpwstr>
      </vt:variant>
      <vt:variant>
        <vt:i4>1769525</vt:i4>
      </vt:variant>
      <vt:variant>
        <vt:i4>38</vt:i4>
      </vt:variant>
      <vt:variant>
        <vt:i4>0</vt:i4>
      </vt:variant>
      <vt:variant>
        <vt:i4>5</vt:i4>
      </vt:variant>
      <vt:variant>
        <vt:lpwstr/>
      </vt:variant>
      <vt:variant>
        <vt:lpwstr>_Toc536803648</vt:lpwstr>
      </vt:variant>
      <vt:variant>
        <vt:i4>1769525</vt:i4>
      </vt:variant>
      <vt:variant>
        <vt:i4>32</vt:i4>
      </vt:variant>
      <vt:variant>
        <vt:i4>0</vt:i4>
      </vt:variant>
      <vt:variant>
        <vt:i4>5</vt:i4>
      </vt:variant>
      <vt:variant>
        <vt:lpwstr/>
      </vt:variant>
      <vt:variant>
        <vt:lpwstr>_Toc536803647</vt:lpwstr>
      </vt:variant>
      <vt:variant>
        <vt:i4>1769525</vt:i4>
      </vt:variant>
      <vt:variant>
        <vt:i4>26</vt:i4>
      </vt:variant>
      <vt:variant>
        <vt:i4>0</vt:i4>
      </vt:variant>
      <vt:variant>
        <vt:i4>5</vt:i4>
      </vt:variant>
      <vt:variant>
        <vt:lpwstr/>
      </vt:variant>
      <vt:variant>
        <vt:lpwstr>_Toc536803646</vt:lpwstr>
      </vt:variant>
      <vt:variant>
        <vt:i4>1769525</vt:i4>
      </vt:variant>
      <vt:variant>
        <vt:i4>20</vt:i4>
      </vt:variant>
      <vt:variant>
        <vt:i4>0</vt:i4>
      </vt:variant>
      <vt:variant>
        <vt:i4>5</vt:i4>
      </vt:variant>
      <vt:variant>
        <vt:lpwstr/>
      </vt:variant>
      <vt:variant>
        <vt:lpwstr>_Toc536803645</vt:lpwstr>
      </vt:variant>
      <vt:variant>
        <vt:i4>1769525</vt:i4>
      </vt:variant>
      <vt:variant>
        <vt:i4>14</vt:i4>
      </vt:variant>
      <vt:variant>
        <vt:i4>0</vt:i4>
      </vt:variant>
      <vt:variant>
        <vt:i4>5</vt:i4>
      </vt:variant>
      <vt:variant>
        <vt:lpwstr/>
      </vt:variant>
      <vt:variant>
        <vt:lpwstr>_Toc536803644</vt:lpwstr>
      </vt:variant>
      <vt:variant>
        <vt:i4>1769525</vt:i4>
      </vt:variant>
      <vt:variant>
        <vt:i4>8</vt:i4>
      </vt:variant>
      <vt:variant>
        <vt:i4>0</vt:i4>
      </vt:variant>
      <vt:variant>
        <vt:i4>5</vt:i4>
      </vt:variant>
      <vt:variant>
        <vt:lpwstr/>
      </vt:variant>
      <vt:variant>
        <vt:lpwstr>_Toc536803643</vt:lpwstr>
      </vt:variant>
      <vt:variant>
        <vt:i4>1769525</vt:i4>
      </vt:variant>
      <vt:variant>
        <vt:i4>2</vt:i4>
      </vt:variant>
      <vt:variant>
        <vt:i4>0</vt:i4>
      </vt:variant>
      <vt:variant>
        <vt:i4>5</vt:i4>
      </vt:variant>
      <vt:variant>
        <vt:lpwstr/>
      </vt:variant>
      <vt:variant>
        <vt:lpwstr>_Toc536803642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Редько</dc:creator>
  <cp:lastModifiedBy>Яковлева Евгения Александровна</cp:lastModifiedBy>
  <cp:revision>2</cp:revision>
  <cp:lastPrinted>2021-09-21T15:19:00Z</cp:lastPrinted>
  <dcterms:created xsi:type="dcterms:W3CDTF">2022-11-25T13:53:00Z</dcterms:created>
  <dcterms:modified xsi:type="dcterms:W3CDTF">2022-11-25T13:53:00Z</dcterms:modified>
</cp:coreProperties>
</file>