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2" w:rsidRPr="002873C7" w:rsidRDefault="002873C7" w:rsidP="003A6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873C7">
        <w:rPr>
          <w:rFonts w:ascii="Times New Roman" w:hAnsi="Times New Roman" w:cs="Times New Roman"/>
          <w:b/>
          <w:sz w:val="32"/>
          <w:szCs w:val="32"/>
        </w:rPr>
        <w:t>О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программе </w:t>
      </w:r>
      <w:r w:rsidR="008A423C">
        <w:rPr>
          <w:rFonts w:ascii="Times New Roman" w:hAnsi="Times New Roman" w:cs="Times New Roman"/>
          <w:b/>
          <w:sz w:val="32"/>
          <w:szCs w:val="32"/>
        </w:rPr>
        <w:t>льготного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кредитования малого и среднего </w:t>
      </w:r>
      <w:r w:rsidR="008A423C">
        <w:rPr>
          <w:rFonts w:ascii="Times New Roman" w:hAnsi="Times New Roman" w:cs="Times New Roman"/>
          <w:b/>
          <w:sz w:val="32"/>
          <w:szCs w:val="32"/>
        </w:rPr>
        <w:t xml:space="preserve">бизнеса </w:t>
      </w:r>
      <w:r w:rsidR="008A423C">
        <w:rPr>
          <w:rFonts w:ascii="Times New Roman" w:hAnsi="Times New Roman" w:cs="Times New Roman"/>
          <w:b/>
          <w:sz w:val="32"/>
          <w:szCs w:val="32"/>
        </w:rPr>
        <w:br/>
        <w:t>по ставке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23C">
        <w:rPr>
          <w:rFonts w:ascii="Times New Roman" w:hAnsi="Times New Roman" w:cs="Times New Roman"/>
          <w:b/>
          <w:sz w:val="32"/>
          <w:szCs w:val="32"/>
        </w:rPr>
        <w:t xml:space="preserve">6,5% в </w:t>
      </w:r>
      <w:r w:rsidRPr="002873C7">
        <w:rPr>
          <w:rFonts w:ascii="Times New Roman" w:hAnsi="Times New Roman" w:cs="Times New Roman"/>
          <w:b/>
          <w:sz w:val="32"/>
          <w:szCs w:val="32"/>
        </w:rPr>
        <w:t>2018 году</w:t>
      </w:r>
    </w:p>
    <w:p w:rsidR="003A639C" w:rsidRPr="002873C7" w:rsidRDefault="003A639C" w:rsidP="003A6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С января 2018 года Минэкономразвития России реализует программу льготного кредитования субъектов МСП по ставке 6,5%.</w:t>
      </w:r>
    </w:p>
    <w:p w:rsidR="00397732" w:rsidRDefault="000B69F1" w:rsidP="00397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F1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реализацию </w:t>
      </w:r>
      <w:r w:rsidR="00397732">
        <w:rPr>
          <w:rFonts w:ascii="Times New Roman" w:hAnsi="Times New Roman" w:cs="Times New Roman"/>
          <w:sz w:val="28"/>
          <w:szCs w:val="28"/>
        </w:rPr>
        <w:t>проектов, предусматривающих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</w:t>
      </w:r>
      <w:proofErr w:type="gramEnd"/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Конечная ставка по кредиту для субъекта МСП не будет превышать 6,5%. Сроки льготного кредитования – до 10 лет на инвестиционные цели в размере </w:t>
      </w:r>
      <w:r w:rsidR="003977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69F1">
        <w:rPr>
          <w:rFonts w:ascii="Times New Roman" w:hAnsi="Times New Roman" w:cs="Times New Roman"/>
          <w:sz w:val="28"/>
          <w:szCs w:val="28"/>
        </w:rPr>
        <w:t>от 3 млн. рублей до 1 млрд. рублей и до 3 лет – на пополнение оборотных сре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B69F1">
        <w:rPr>
          <w:rFonts w:ascii="Times New Roman" w:hAnsi="Times New Roman" w:cs="Times New Roman"/>
          <w:sz w:val="28"/>
          <w:szCs w:val="28"/>
        </w:rPr>
        <w:t>азмере от 3 млн. рублей до 100 млн. рублей.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распределении электроэнергии, газа и воды, строительстве, транспорте и связи, туристской деятельности, здравоохранении, сборе и утилизации отходов, а также в сфере общественного питания и бытовых услуг.</w:t>
      </w:r>
    </w:p>
    <w:p w:rsid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Для получения льготного кредита субъекту МСП необходимо обращаться в уполномоченные банки: 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Банк ВТБ (ПАО), ПАО «Сбербанк России», АО «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», АО «Альфа-Банк», АО «Банк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» (имеют филиальную сеть в Саратовской области); ПАО АКБ «Акцент», АО КБ «Ассоциация», ПАО Банк «Левобережный», ПАО «Запсибкомбанк», АО «МСП Банк», ПАО «СКБ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Росевробанк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», ПАО «Банк «Санкт-Петербург», ПАО «Банк РНКБ», ПАО «ТКБ».</w:t>
      </w:r>
      <w:proofErr w:type="gramEnd"/>
    </w:p>
    <w:p w:rsidR="00202E69" w:rsidRDefault="00202E69" w:rsidP="00202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Кредитные продукты АО «МСП Банк» на территории региона предоставляются </w:t>
      </w:r>
      <w:proofErr w:type="spellStart"/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микрокредитной</w:t>
      </w:r>
      <w:proofErr w:type="spellEnd"/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 компанией «Смоленский областной фонд поддержки предпринимательства»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.</w:t>
      </w:r>
    </w:p>
    <w:p w:rsidR="00202E69" w:rsidRPr="000B69F1" w:rsidRDefault="00202E69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Субъект МСП</w:t>
      </w:r>
      <w:r w:rsidR="00202E69">
        <w:rPr>
          <w:rFonts w:ascii="Times New Roman" w:hAnsi="Times New Roman" w:cs="Times New Roman"/>
          <w:sz w:val="28"/>
          <w:szCs w:val="28"/>
        </w:rPr>
        <w:t xml:space="preserve"> – </w:t>
      </w:r>
      <w:r w:rsidRPr="000B69F1">
        <w:rPr>
          <w:rFonts w:ascii="Times New Roman" w:hAnsi="Times New Roman" w:cs="Times New Roman"/>
          <w:sz w:val="28"/>
          <w:szCs w:val="28"/>
        </w:rPr>
        <w:t>заемщик должен удовлетворять следующим требованиям: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являться субъектом малого или среднего предпринимательства и не относиться к субъектам малого или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осуществлять деятельность в одной или нескольких отраслях экономики по перечню приоритетных отраслей;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обладать статусом налогового резидента Российской Федерации;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lastRenderedPageBreak/>
        <w:t>-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не иметь задолженности перед работниками (персоналом) по заработной плате;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:rsid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397732" w:rsidRPr="00397732" w:rsidRDefault="00397732" w:rsidP="00397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</w:p>
    <w:p w:rsidR="00397732" w:rsidRPr="000B69F1" w:rsidRDefault="00397732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32">
        <w:rPr>
          <w:rFonts w:ascii="Times New Roman" w:hAnsi="Times New Roman" w:cs="Times New Roman"/>
          <w:b/>
          <w:sz w:val="28"/>
          <w:szCs w:val="28"/>
        </w:rPr>
        <w:t>Перечень приоритетных отраслей: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несырьевого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экспорта.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несырьевого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экспорта.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Производство и распределение электроэнергии, газа и воды.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Строительство, в том числе в рамках развития внутреннего туризма.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5. Транспорт и связь.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6. Туристская деятельность и деятельность в области туристской индустрии в целях развития внутреннего туризма.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7. Деятельность в области здравоохранения.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BF4D20" w:rsidRDefault="00353B0B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F4D20"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F4D20"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</w:r>
      <w:proofErr w:type="gramEnd"/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Деятельность предприятий общественного питания (за исключением ресторанов).</w:t>
      </w:r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Деятельность в сфере бытовых услуг.</w:t>
      </w:r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монопрофильного</w:t>
      </w:r>
      <w:proofErr w:type="spell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образования, включенного в перечень </w:t>
      </w:r>
      <w:proofErr w:type="spell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монопрофильных</w:t>
      </w:r>
      <w:proofErr w:type="spell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Российской Федерации (моногородов), утвержденный 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распоряжением Правительства Российской Федерации от 29 июля 2014 г. N 1398-р, и доля</w:t>
      </w:r>
      <w:proofErr w:type="gram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704A4C" w:rsidRPr="00B94DB1" w:rsidRDefault="00704A4C" w:rsidP="0070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4D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4DB1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и доля доходов от ее осуществления по итогам предыдущего календарного года составляет не менее</w:t>
      </w:r>
      <w:proofErr w:type="gramEnd"/>
      <w:r w:rsidRPr="00B94DB1">
        <w:rPr>
          <w:rFonts w:ascii="Times New Roman" w:hAnsi="Times New Roman" w:cs="Times New Roman"/>
          <w:sz w:val="28"/>
          <w:szCs w:val="28"/>
        </w:rPr>
        <w:t xml:space="preserve"> 70 процентов в общей сумме доходов субъекта малого или среднего предпринимательства.</w:t>
      </w:r>
    </w:p>
    <w:p w:rsidR="00BD1AC1" w:rsidRPr="00BD1AC1" w:rsidRDefault="00BD1AC1" w:rsidP="00BD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1AC1" w:rsidRPr="00BD1AC1" w:rsidSect="00327451">
      <w:foot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12" w:rsidRDefault="00D81E12" w:rsidP="00043D99">
      <w:pPr>
        <w:spacing w:after="0" w:line="240" w:lineRule="auto"/>
      </w:pPr>
      <w:r>
        <w:separator/>
      </w:r>
    </w:p>
  </w:endnote>
  <w:endnote w:type="continuationSeparator" w:id="0">
    <w:p w:rsidR="00D81E12" w:rsidRDefault="00D81E12" w:rsidP="0004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99" w:rsidRPr="00043D99" w:rsidRDefault="00043D99">
    <w:pPr>
      <w:pStyle w:val="aa"/>
      <w:rPr>
        <w:sz w:val="16"/>
      </w:rPr>
    </w:pPr>
    <w:r>
      <w:rPr>
        <w:sz w:val="16"/>
      </w:rPr>
      <w:t xml:space="preserve">Исх. № исх-0102 от 12.03.2018,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вх-02287 от 12.03.2018, Подписано ЭП: Сидоренкова Валентина Владимировна, Начальник отдела 12.03.2018 12:40:30,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12" w:rsidRDefault="00D81E12" w:rsidP="00043D99">
      <w:pPr>
        <w:spacing w:after="0" w:line="240" w:lineRule="auto"/>
      </w:pPr>
      <w:r>
        <w:separator/>
      </w:r>
    </w:p>
  </w:footnote>
  <w:footnote w:type="continuationSeparator" w:id="0">
    <w:p w:rsidR="00D81E12" w:rsidRDefault="00D81E12" w:rsidP="0004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F56"/>
    <w:multiLevelType w:val="multilevel"/>
    <w:tmpl w:val="FEE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C"/>
    <w:rsid w:val="00000BE6"/>
    <w:rsid w:val="000432E2"/>
    <w:rsid w:val="00043D99"/>
    <w:rsid w:val="000B69F1"/>
    <w:rsid w:val="00170CB8"/>
    <w:rsid w:val="001C772C"/>
    <w:rsid w:val="00202E69"/>
    <w:rsid w:val="00250004"/>
    <w:rsid w:val="002873C7"/>
    <w:rsid w:val="002C224E"/>
    <w:rsid w:val="00327451"/>
    <w:rsid w:val="0035093D"/>
    <w:rsid w:val="00353B0B"/>
    <w:rsid w:val="00397732"/>
    <w:rsid w:val="003A639C"/>
    <w:rsid w:val="004061BC"/>
    <w:rsid w:val="006D13C9"/>
    <w:rsid w:val="00704A4C"/>
    <w:rsid w:val="00734DCE"/>
    <w:rsid w:val="0080034C"/>
    <w:rsid w:val="008A423C"/>
    <w:rsid w:val="008F6C73"/>
    <w:rsid w:val="00B5779C"/>
    <w:rsid w:val="00B94DB1"/>
    <w:rsid w:val="00BD1AC1"/>
    <w:rsid w:val="00BF4D20"/>
    <w:rsid w:val="00C142FD"/>
    <w:rsid w:val="00CC45A6"/>
    <w:rsid w:val="00CE7516"/>
    <w:rsid w:val="00D31FB6"/>
    <w:rsid w:val="00D81E12"/>
    <w:rsid w:val="00D926CF"/>
    <w:rsid w:val="00DA1DEC"/>
    <w:rsid w:val="00ED46AE"/>
    <w:rsid w:val="00F87B8D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0"/>
    <w:pPr>
      <w:ind w:left="720"/>
      <w:contextualSpacing/>
    </w:pPr>
  </w:style>
  <w:style w:type="paragraph" w:customStyle="1" w:styleId="ConsPlusNormal">
    <w:name w:val="ConsPlusNormal"/>
    <w:rsid w:val="00BF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D99"/>
  </w:style>
  <w:style w:type="paragraph" w:styleId="aa">
    <w:name w:val="footer"/>
    <w:basedOn w:val="a"/>
    <w:link w:val="ab"/>
    <w:uiPriority w:val="99"/>
    <w:unhideWhenUsed/>
    <w:rsid w:val="0004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0"/>
    <w:pPr>
      <w:ind w:left="720"/>
      <w:contextualSpacing/>
    </w:pPr>
  </w:style>
  <w:style w:type="paragraph" w:customStyle="1" w:styleId="ConsPlusNormal">
    <w:name w:val="ConsPlusNormal"/>
    <w:rsid w:val="00BF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D99"/>
  </w:style>
  <w:style w:type="paragraph" w:styleId="aa">
    <w:name w:val="footer"/>
    <w:basedOn w:val="a"/>
    <w:link w:val="ab"/>
    <w:uiPriority w:val="99"/>
    <w:unhideWhenUsed/>
    <w:rsid w:val="0004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Елена Александровна</dc:creator>
  <cp:lastModifiedBy>СисАдм</cp:lastModifiedBy>
  <cp:revision>2</cp:revision>
  <cp:lastPrinted>2018-01-18T13:12:00Z</cp:lastPrinted>
  <dcterms:created xsi:type="dcterms:W3CDTF">2018-03-14T09:45:00Z</dcterms:created>
  <dcterms:modified xsi:type="dcterms:W3CDTF">2018-03-14T09:45:00Z</dcterms:modified>
</cp:coreProperties>
</file>