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Default="008D5398"/>
    <w:p w:rsidR="00F17393" w:rsidRPr="00240571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61343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571">
        <w:rPr>
          <w:sz w:val="24"/>
          <w:szCs w:val="24"/>
        </w:rPr>
        <w:t xml:space="preserve">    </w:t>
      </w:r>
    </w:p>
    <w:p w:rsidR="00083EC8" w:rsidRPr="00240571" w:rsidRDefault="00083EC8" w:rsidP="008A5D86">
      <w:pPr>
        <w:pStyle w:val="5"/>
      </w:pPr>
    </w:p>
    <w:p w:rsidR="00083EC8" w:rsidRPr="00240571" w:rsidRDefault="00083EC8" w:rsidP="008A5D86">
      <w:pPr>
        <w:pStyle w:val="5"/>
      </w:pPr>
    </w:p>
    <w:p w:rsidR="00083EC8" w:rsidRPr="00240571" w:rsidRDefault="00083EC8" w:rsidP="008A5D86">
      <w:pPr>
        <w:pStyle w:val="5"/>
      </w:pPr>
    </w:p>
    <w:p w:rsidR="00083EC8" w:rsidRPr="00240571" w:rsidRDefault="00083EC8" w:rsidP="008A5D86">
      <w:pPr>
        <w:pStyle w:val="5"/>
      </w:pPr>
    </w:p>
    <w:p w:rsidR="008D5398" w:rsidRPr="00240571" w:rsidRDefault="001F5EB3" w:rsidP="008A5D86">
      <w:pPr>
        <w:pStyle w:val="5"/>
      </w:pPr>
      <w:r w:rsidRPr="00240571">
        <w:t>АДМИНИСТРАЦИЯ</w:t>
      </w:r>
      <w:r w:rsidR="008D5398" w:rsidRPr="00240571">
        <w:t xml:space="preserve"> МУНИЦИПАЛЬНОГО ОБРАЗОВАНИЯ </w:t>
      </w:r>
      <w:r w:rsidR="008A5D86" w:rsidRPr="00240571">
        <w:br/>
      </w:r>
      <w:r w:rsidR="00990085" w:rsidRPr="00240571">
        <w:t>«</w:t>
      </w:r>
      <w:r w:rsidR="008D5398" w:rsidRPr="00240571">
        <w:t>ПОЧИНКОВСКИЙ  РАЙОН</w:t>
      </w:r>
      <w:r w:rsidR="00990085" w:rsidRPr="00240571">
        <w:t>»</w:t>
      </w:r>
      <w:r w:rsidR="008D5398" w:rsidRPr="00240571">
        <w:t xml:space="preserve">  СМОЛЕНСКОЙ ОБЛАСТИ</w:t>
      </w:r>
    </w:p>
    <w:p w:rsidR="008D5398" w:rsidRPr="00240571" w:rsidRDefault="008D5398">
      <w:pPr>
        <w:pStyle w:val="7"/>
        <w:rPr>
          <w:sz w:val="28"/>
        </w:rPr>
      </w:pPr>
    </w:p>
    <w:p w:rsidR="008D5398" w:rsidRPr="00240571" w:rsidRDefault="009B0665">
      <w:pPr>
        <w:pStyle w:val="7"/>
        <w:rPr>
          <w:sz w:val="28"/>
        </w:rPr>
      </w:pPr>
      <w:proofErr w:type="gramStart"/>
      <w:r w:rsidRPr="00240571">
        <w:rPr>
          <w:sz w:val="28"/>
        </w:rPr>
        <w:t>П</w:t>
      </w:r>
      <w:proofErr w:type="gramEnd"/>
      <w:r w:rsidR="00743D7B" w:rsidRPr="00240571">
        <w:rPr>
          <w:sz w:val="28"/>
        </w:rPr>
        <w:t xml:space="preserve"> </w:t>
      </w:r>
      <w:r w:rsidRPr="00240571">
        <w:rPr>
          <w:sz w:val="28"/>
        </w:rPr>
        <w:t>О</w:t>
      </w:r>
      <w:r w:rsidR="00743D7B" w:rsidRPr="00240571">
        <w:rPr>
          <w:sz w:val="28"/>
        </w:rPr>
        <w:t xml:space="preserve"> С </w:t>
      </w:r>
      <w:r w:rsidRPr="00240571">
        <w:rPr>
          <w:sz w:val="28"/>
        </w:rPr>
        <w:t>Т</w:t>
      </w:r>
      <w:r w:rsidR="00743D7B" w:rsidRPr="00240571">
        <w:rPr>
          <w:sz w:val="28"/>
        </w:rPr>
        <w:t xml:space="preserve"> </w:t>
      </w:r>
      <w:r w:rsidRPr="00240571">
        <w:rPr>
          <w:sz w:val="28"/>
        </w:rPr>
        <w:t>А</w:t>
      </w:r>
      <w:r w:rsidR="00743D7B" w:rsidRPr="00240571">
        <w:rPr>
          <w:sz w:val="28"/>
        </w:rPr>
        <w:t xml:space="preserve"> </w:t>
      </w:r>
      <w:r w:rsidRPr="00240571">
        <w:rPr>
          <w:sz w:val="28"/>
        </w:rPr>
        <w:t>Н</w:t>
      </w:r>
      <w:r w:rsidR="00743D7B" w:rsidRPr="00240571">
        <w:rPr>
          <w:sz w:val="28"/>
        </w:rPr>
        <w:t xml:space="preserve"> </w:t>
      </w:r>
      <w:r w:rsidRPr="00240571">
        <w:rPr>
          <w:sz w:val="28"/>
        </w:rPr>
        <w:t>О</w:t>
      </w:r>
      <w:r w:rsidR="00743D7B" w:rsidRPr="00240571">
        <w:rPr>
          <w:sz w:val="28"/>
        </w:rPr>
        <w:t xml:space="preserve"> </w:t>
      </w:r>
      <w:r w:rsidRPr="00240571">
        <w:rPr>
          <w:sz w:val="28"/>
        </w:rPr>
        <w:t>В</w:t>
      </w:r>
      <w:r w:rsidR="00743D7B" w:rsidRPr="00240571">
        <w:rPr>
          <w:sz w:val="28"/>
        </w:rPr>
        <w:t xml:space="preserve"> </w:t>
      </w:r>
      <w:r w:rsidRPr="00240571">
        <w:rPr>
          <w:sz w:val="28"/>
        </w:rPr>
        <w:t xml:space="preserve">Л </w:t>
      </w:r>
      <w:r w:rsidR="00743D7B" w:rsidRPr="00240571">
        <w:rPr>
          <w:sz w:val="28"/>
        </w:rPr>
        <w:t xml:space="preserve">Е Н И Е </w:t>
      </w:r>
    </w:p>
    <w:p w:rsidR="008D5398" w:rsidRPr="00240571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RPr="00240571">
        <w:tc>
          <w:tcPr>
            <w:tcW w:w="567" w:type="dxa"/>
          </w:tcPr>
          <w:p w:rsidR="008D5398" w:rsidRPr="00240571" w:rsidRDefault="008D5398">
            <w:pPr>
              <w:rPr>
                <w:sz w:val="24"/>
              </w:rPr>
            </w:pPr>
            <w:r w:rsidRPr="00240571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240571" w:rsidRDefault="00A675EC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8D5398" w:rsidRPr="00240571" w:rsidRDefault="008D5398">
            <w:pPr>
              <w:rPr>
                <w:sz w:val="24"/>
              </w:rPr>
            </w:pPr>
            <w:r w:rsidRPr="00240571"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Pr="00240571" w:rsidRDefault="00A67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</w:tbl>
    <w:p w:rsidR="00605BE6" w:rsidRPr="00240571" w:rsidRDefault="00605BE6" w:rsidP="00605BE6">
      <w:pPr>
        <w:ind w:left="142"/>
        <w:rPr>
          <w:sz w:val="28"/>
        </w:rPr>
      </w:pPr>
      <w:r w:rsidRPr="00240571">
        <w:rPr>
          <w:sz w:val="28"/>
        </w:rPr>
        <w:t xml:space="preserve">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</w:tblGrid>
      <w:tr w:rsidR="00605BE6" w:rsidRPr="00240571" w:rsidTr="008C60EC">
        <w:tc>
          <w:tcPr>
            <w:tcW w:w="4677" w:type="dxa"/>
          </w:tcPr>
          <w:p w:rsidR="00605BE6" w:rsidRPr="00240571" w:rsidRDefault="00605BE6" w:rsidP="005C331B">
            <w:pPr>
              <w:shd w:val="clear" w:color="auto" w:fill="FFFFFF"/>
              <w:spacing w:line="331" w:lineRule="exact"/>
              <w:ind w:left="142" w:right="34" w:firstLine="1"/>
              <w:jc w:val="both"/>
              <w:rPr>
                <w:b/>
                <w:sz w:val="28"/>
              </w:rPr>
            </w:pPr>
            <w:r w:rsidRPr="00240571">
              <w:rPr>
                <w:sz w:val="28"/>
              </w:rPr>
              <w:t>О</w:t>
            </w:r>
            <w:r w:rsidR="003576C0" w:rsidRPr="00240571">
              <w:rPr>
                <w:sz w:val="28"/>
              </w:rPr>
              <w:t xml:space="preserve"> внесении изменения</w:t>
            </w:r>
            <w:r w:rsidR="00FA5CE5" w:rsidRPr="00240571">
              <w:rPr>
                <w:sz w:val="28"/>
              </w:rPr>
              <w:t xml:space="preserve"> </w:t>
            </w:r>
            <w:r w:rsidR="003F4963" w:rsidRPr="00240571">
              <w:rPr>
                <w:sz w:val="28"/>
              </w:rPr>
              <w:t xml:space="preserve">в </w:t>
            </w:r>
            <w:r w:rsidR="005C331B" w:rsidRPr="00240571">
              <w:rPr>
                <w:sz w:val="28"/>
                <w:szCs w:val="28"/>
              </w:rPr>
              <w:t>постано</w:t>
            </w:r>
            <w:r w:rsidR="005C331B" w:rsidRPr="00240571">
              <w:rPr>
                <w:sz w:val="28"/>
                <w:szCs w:val="28"/>
              </w:rPr>
              <w:t>в</w:t>
            </w:r>
            <w:r w:rsidR="005C331B" w:rsidRPr="00240571">
              <w:rPr>
                <w:sz w:val="28"/>
                <w:szCs w:val="28"/>
              </w:rPr>
              <w:t>ление Администрации муниц</w:t>
            </w:r>
            <w:r w:rsidR="005C331B" w:rsidRPr="00240571">
              <w:rPr>
                <w:sz w:val="28"/>
                <w:szCs w:val="28"/>
              </w:rPr>
              <w:t>и</w:t>
            </w:r>
            <w:r w:rsidR="005C331B" w:rsidRPr="00240571">
              <w:rPr>
                <w:sz w:val="28"/>
                <w:szCs w:val="28"/>
              </w:rPr>
              <w:t>пального образования «Починко</w:t>
            </w:r>
            <w:r w:rsidR="005C331B" w:rsidRPr="00240571">
              <w:rPr>
                <w:sz w:val="28"/>
                <w:szCs w:val="28"/>
              </w:rPr>
              <w:t>в</w:t>
            </w:r>
            <w:r w:rsidR="005C331B" w:rsidRPr="00240571">
              <w:rPr>
                <w:sz w:val="28"/>
                <w:szCs w:val="28"/>
              </w:rPr>
              <w:t>ский район» Смоленской области от 24.12.2014г. №174</w:t>
            </w:r>
          </w:p>
        </w:tc>
      </w:tr>
    </w:tbl>
    <w:p w:rsidR="00605BE6" w:rsidRPr="00240571" w:rsidRDefault="00605BE6" w:rsidP="00605BE6">
      <w:pPr>
        <w:ind w:left="142"/>
        <w:jc w:val="both"/>
        <w:rPr>
          <w:sz w:val="28"/>
        </w:rPr>
      </w:pPr>
      <w:r w:rsidRPr="00240571">
        <w:rPr>
          <w:sz w:val="28"/>
        </w:rPr>
        <w:tab/>
      </w:r>
    </w:p>
    <w:p w:rsidR="00605BE6" w:rsidRPr="00240571" w:rsidRDefault="00605BE6" w:rsidP="00605BE6">
      <w:pPr>
        <w:ind w:left="142" w:firstLine="720"/>
        <w:jc w:val="both"/>
        <w:rPr>
          <w:sz w:val="28"/>
        </w:rPr>
      </w:pPr>
      <w:r w:rsidRPr="00240571">
        <w:rPr>
          <w:sz w:val="28"/>
        </w:rPr>
        <w:t>Администрация муниципального образования "Починковский район" См</w:t>
      </w:r>
      <w:r w:rsidRPr="00240571">
        <w:rPr>
          <w:sz w:val="28"/>
        </w:rPr>
        <w:t>о</w:t>
      </w:r>
      <w:r w:rsidRPr="00240571">
        <w:rPr>
          <w:sz w:val="28"/>
        </w:rPr>
        <w:t xml:space="preserve">ленской области  </w:t>
      </w:r>
      <w:proofErr w:type="gramStart"/>
      <w:r w:rsidRPr="00240571">
        <w:rPr>
          <w:sz w:val="28"/>
        </w:rPr>
        <w:t>п</w:t>
      </w:r>
      <w:proofErr w:type="gramEnd"/>
      <w:r w:rsidRPr="00240571">
        <w:rPr>
          <w:sz w:val="28"/>
        </w:rPr>
        <w:t xml:space="preserve"> о с т а н о в л я е т:</w:t>
      </w:r>
    </w:p>
    <w:p w:rsidR="00FA5CE5" w:rsidRPr="00240571" w:rsidRDefault="00FA5CE5" w:rsidP="00605BE6">
      <w:pPr>
        <w:ind w:left="142" w:firstLine="720"/>
        <w:jc w:val="both"/>
        <w:rPr>
          <w:sz w:val="28"/>
        </w:rPr>
      </w:pPr>
    </w:p>
    <w:p w:rsidR="003B4B50" w:rsidRPr="00240571" w:rsidRDefault="003F4963" w:rsidP="003F4963">
      <w:pPr>
        <w:ind w:left="142" w:firstLine="709"/>
        <w:jc w:val="both"/>
        <w:rPr>
          <w:sz w:val="28"/>
          <w:szCs w:val="28"/>
        </w:rPr>
      </w:pPr>
      <w:proofErr w:type="gramStart"/>
      <w:r w:rsidRPr="00240571">
        <w:rPr>
          <w:sz w:val="28"/>
        </w:rPr>
        <w:t>Внести изменени</w:t>
      </w:r>
      <w:r w:rsidR="001B1EA1">
        <w:rPr>
          <w:sz w:val="28"/>
        </w:rPr>
        <w:t>е</w:t>
      </w:r>
      <w:r w:rsidR="005C331B">
        <w:rPr>
          <w:sz w:val="28"/>
        </w:rPr>
        <w:t xml:space="preserve"> </w:t>
      </w:r>
      <w:r w:rsidR="000B7395">
        <w:rPr>
          <w:sz w:val="28"/>
        </w:rPr>
        <w:t xml:space="preserve">в </w:t>
      </w:r>
      <w:r w:rsidR="005C331B" w:rsidRPr="00240571">
        <w:rPr>
          <w:sz w:val="28"/>
          <w:szCs w:val="28"/>
        </w:rPr>
        <w:t>постановление Администрации муниципального образ</w:t>
      </w:r>
      <w:r w:rsidR="005C331B" w:rsidRPr="00240571">
        <w:rPr>
          <w:sz w:val="28"/>
          <w:szCs w:val="28"/>
        </w:rPr>
        <w:t>о</w:t>
      </w:r>
      <w:r w:rsidR="005C331B" w:rsidRPr="00240571">
        <w:rPr>
          <w:sz w:val="28"/>
          <w:szCs w:val="28"/>
        </w:rPr>
        <w:t>вания «Починковский район» Смоленской области от 24.12.2014г. №174 (в реда</w:t>
      </w:r>
      <w:r w:rsidR="005C331B" w:rsidRPr="00240571">
        <w:rPr>
          <w:sz w:val="28"/>
          <w:szCs w:val="28"/>
        </w:rPr>
        <w:t>к</w:t>
      </w:r>
      <w:r w:rsidR="005C331B" w:rsidRPr="00240571">
        <w:rPr>
          <w:sz w:val="28"/>
          <w:szCs w:val="28"/>
        </w:rPr>
        <w:t>ции постановлений Администрации муниципального образования «Починковский район» Смоленской области от 19.03.2015г. №35, от 02.04.2015г. №47, от 03.04.2015г. №48, от 15.07.2015г. №81, от 18.08.2015г. №91, от 04.09.2015г. №96, от 17.09.2015г. №100, от 30.09.2015г. №85, от 15.10.2015г</w:t>
      </w:r>
      <w:proofErr w:type="gramEnd"/>
      <w:r w:rsidR="005C331B" w:rsidRPr="00240571">
        <w:rPr>
          <w:sz w:val="28"/>
          <w:szCs w:val="28"/>
        </w:rPr>
        <w:t>. №</w:t>
      </w:r>
      <w:proofErr w:type="gramStart"/>
      <w:r w:rsidR="005C331B" w:rsidRPr="00240571">
        <w:rPr>
          <w:sz w:val="28"/>
          <w:szCs w:val="28"/>
        </w:rPr>
        <w:t>114, от 23.10.2015г. №120, от 11.11.2015г. №108, от 03.02.2016г. №21</w:t>
      </w:r>
      <w:r w:rsidR="005C331B">
        <w:rPr>
          <w:sz w:val="28"/>
          <w:szCs w:val="28"/>
        </w:rPr>
        <w:t>, от 25.02.2016г. №26</w:t>
      </w:r>
      <w:r w:rsidR="00E57D7A">
        <w:rPr>
          <w:sz w:val="28"/>
          <w:szCs w:val="28"/>
        </w:rPr>
        <w:t>, от 11.03.2016г. № 36</w:t>
      </w:r>
      <w:r w:rsidR="004B5153">
        <w:rPr>
          <w:sz w:val="28"/>
          <w:szCs w:val="28"/>
        </w:rPr>
        <w:t>, от 18.05.2016г. №97</w:t>
      </w:r>
      <w:r w:rsidR="005C331B" w:rsidRPr="00240571">
        <w:rPr>
          <w:sz w:val="28"/>
          <w:szCs w:val="28"/>
        </w:rPr>
        <w:t>)</w:t>
      </w:r>
      <w:r w:rsidR="001B1EA1">
        <w:rPr>
          <w:sz w:val="28"/>
          <w:szCs w:val="28"/>
        </w:rPr>
        <w:t>,</w:t>
      </w:r>
      <w:r w:rsidRPr="00240571">
        <w:rPr>
          <w:sz w:val="28"/>
        </w:rPr>
        <w:t xml:space="preserve"> </w:t>
      </w:r>
      <w:r w:rsidR="005C331B" w:rsidRPr="00240571">
        <w:rPr>
          <w:sz w:val="28"/>
          <w:szCs w:val="28"/>
        </w:rPr>
        <w:t>изложив</w:t>
      </w:r>
      <w:r w:rsidRPr="00240571">
        <w:rPr>
          <w:sz w:val="28"/>
        </w:rPr>
        <w:t xml:space="preserve"> муниципальную программу  </w:t>
      </w:r>
      <w:r w:rsidRPr="00240571">
        <w:rPr>
          <w:sz w:val="28"/>
          <w:szCs w:val="28"/>
        </w:rPr>
        <w:t>«</w:t>
      </w:r>
      <w:r w:rsidRPr="00240571">
        <w:rPr>
          <w:bCs/>
          <w:sz w:val="28"/>
        </w:rPr>
        <w:t>С</w:t>
      </w:r>
      <w:r w:rsidRPr="00240571">
        <w:rPr>
          <w:bCs/>
          <w:sz w:val="28"/>
        </w:rPr>
        <w:t>о</w:t>
      </w:r>
      <w:r w:rsidRPr="00240571">
        <w:rPr>
          <w:bCs/>
          <w:sz w:val="28"/>
        </w:rPr>
        <w:t>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</w:t>
      </w:r>
      <w:r w:rsidRPr="00240571">
        <w:rPr>
          <w:bCs/>
          <w:sz w:val="28"/>
        </w:rPr>
        <w:t>о</w:t>
      </w:r>
      <w:r w:rsidRPr="00240571">
        <w:rPr>
          <w:bCs/>
          <w:sz w:val="28"/>
        </w:rPr>
        <w:t>го района Смоленской области</w:t>
      </w:r>
      <w:r w:rsidRPr="00240571">
        <w:rPr>
          <w:sz w:val="28"/>
          <w:szCs w:val="28"/>
        </w:rPr>
        <w:t>», в новой редакции (прилагается).</w:t>
      </w:r>
      <w:proofErr w:type="gramEnd"/>
    </w:p>
    <w:p w:rsidR="003F4963" w:rsidRPr="00240571" w:rsidRDefault="003F4963" w:rsidP="003F4963">
      <w:pPr>
        <w:ind w:left="142" w:firstLine="709"/>
        <w:jc w:val="both"/>
        <w:rPr>
          <w:sz w:val="28"/>
          <w:szCs w:val="28"/>
        </w:rPr>
      </w:pPr>
    </w:p>
    <w:p w:rsidR="003F4963" w:rsidRPr="00240571" w:rsidRDefault="003F4963" w:rsidP="003F4963">
      <w:pPr>
        <w:ind w:left="142" w:firstLine="709"/>
        <w:jc w:val="both"/>
        <w:rPr>
          <w:sz w:val="28"/>
          <w:szCs w:val="28"/>
        </w:rPr>
      </w:pPr>
    </w:p>
    <w:p w:rsidR="00605BE6" w:rsidRPr="00240571" w:rsidRDefault="00D36D95" w:rsidP="00605BE6">
      <w:pPr>
        <w:ind w:left="142"/>
        <w:jc w:val="both"/>
        <w:rPr>
          <w:sz w:val="28"/>
        </w:rPr>
      </w:pPr>
      <w:r>
        <w:rPr>
          <w:sz w:val="28"/>
        </w:rPr>
        <w:t xml:space="preserve">Глава </w:t>
      </w:r>
      <w:r w:rsidR="00605BE6" w:rsidRPr="00240571">
        <w:rPr>
          <w:sz w:val="28"/>
        </w:rPr>
        <w:t xml:space="preserve">Администрации </w:t>
      </w:r>
    </w:p>
    <w:p w:rsidR="00605BE6" w:rsidRPr="00240571" w:rsidRDefault="00605BE6" w:rsidP="00605BE6">
      <w:pPr>
        <w:ind w:left="142"/>
        <w:jc w:val="both"/>
        <w:rPr>
          <w:sz w:val="28"/>
        </w:rPr>
      </w:pPr>
      <w:r w:rsidRPr="00240571">
        <w:rPr>
          <w:sz w:val="28"/>
        </w:rPr>
        <w:t xml:space="preserve">муниципального образования </w:t>
      </w:r>
    </w:p>
    <w:p w:rsidR="00605BE6" w:rsidRPr="00240571" w:rsidRDefault="00D36D95" w:rsidP="00605BE6">
      <w:pPr>
        <w:ind w:left="142"/>
        <w:jc w:val="both"/>
        <w:rPr>
          <w:sz w:val="28"/>
        </w:rPr>
      </w:pPr>
      <w:r>
        <w:rPr>
          <w:sz w:val="28"/>
        </w:rPr>
        <w:t xml:space="preserve">«Починковский </w:t>
      </w:r>
      <w:r w:rsidR="00605BE6" w:rsidRPr="00240571">
        <w:rPr>
          <w:sz w:val="28"/>
        </w:rPr>
        <w:t xml:space="preserve">район» </w:t>
      </w:r>
    </w:p>
    <w:p w:rsidR="00605BE6" w:rsidRPr="00240571" w:rsidRDefault="00D36D95" w:rsidP="008B391A">
      <w:pPr>
        <w:ind w:left="142"/>
        <w:jc w:val="both"/>
        <w:rPr>
          <w:sz w:val="28"/>
        </w:rPr>
      </w:pPr>
      <w:r>
        <w:rPr>
          <w:sz w:val="28"/>
        </w:rPr>
        <w:t xml:space="preserve">Смоленской </w:t>
      </w:r>
      <w:r w:rsidR="00605BE6" w:rsidRPr="00240571">
        <w:rPr>
          <w:sz w:val="28"/>
        </w:rPr>
        <w:t xml:space="preserve">области </w:t>
      </w:r>
      <w:r w:rsidR="00605BE6" w:rsidRPr="00240571">
        <w:rPr>
          <w:sz w:val="28"/>
        </w:rPr>
        <w:tab/>
        <w:t xml:space="preserve">                                                        </w:t>
      </w:r>
      <w:r>
        <w:rPr>
          <w:sz w:val="28"/>
        </w:rPr>
        <w:t xml:space="preserve">                       </w:t>
      </w:r>
      <w:r w:rsidR="00605BE6" w:rsidRPr="00240571">
        <w:rPr>
          <w:sz w:val="28"/>
        </w:rPr>
        <w:t xml:space="preserve"> Ю.Р. Карипов</w:t>
      </w:r>
    </w:p>
    <w:p w:rsidR="003F4963" w:rsidRPr="00240571" w:rsidRDefault="003F4963" w:rsidP="008B391A">
      <w:pPr>
        <w:ind w:left="142"/>
        <w:jc w:val="both"/>
        <w:rPr>
          <w:sz w:val="28"/>
        </w:rPr>
      </w:pPr>
    </w:p>
    <w:p w:rsidR="003F4963" w:rsidRDefault="003F4963" w:rsidP="008B391A">
      <w:pPr>
        <w:ind w:left="142"/>
        <w:jc w:val="both"/>
        <w:rPr>
          <w:sz w:val="28"/>
        </w:rPr>
      </w:pPr>
    </w:p>
    <w:p w:rsidR="005C331B" w:rsidRDefault="005C331B" w:rsidP="008B391A">
      <w:pPr>
        <w:ind w:left="142"/>
        <w:jc w:val="both"/>
        <w:rPr>
          <w:sz w:val="28"/>
        </w:rPr>
      </w:pPr>
    </w:p>
    <w:p w:rsidR="005C331B" w:rsidRDefault="005C331B" w:rsidP="008B391A">
      <w:pPr>
        <w:ind w:left="142"/>
        <w:jc w:val="both"/>
        <w:rPr>
          <w:sz w:val="28"/>
        </w:rPr>
      </w:pPr>
    </w:p>
    <w:p w:rsidR="005B1521" w:rsidRDefault="005B1521" w:rsidP="008B391A">
      <w:pPr>
        <w:ind w:left="142"/>
        <w:jc w:val="both"/>
        <w:rPr>
          <w:sz w:val="28"/>
        </w:rPr>
      </w:pPr>
    </w:p>
    <w:p w:rsidR="00605BE6" w:rsidRPr="00240571" w:rsidRDefault="003B4B50" w:rsidP="00605BE6">
      <w:pPr>
        <w:rPr>
          <w:color w:val="000000"/>
          <w:sz w:val="28"/>
          <w:szCs w:val="28"/>
        </w:rPr>
      </w:pPr>
      <w:r w:rsidRPr="00240571">
        <w:rPr>
          <w:color w:val="000000"/>
          <w:sz w:val="28"/>
          <w:szCs w:val="28"/>
        </w:rPr>
        <w:t xml:space="preserve"> </w:t>
      </w:r>
    </w:p>
    <w:p w:rsidR="00274DC0" w:rsidRPr="00240571" w:rsidRDefault="00274DC0" w:rsidP="00605BE6">
      <w:pPr>
        <w:rPr>
          <w:color w:val="000000"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28"/>
      </w:tblGrid>
      <w:tr w:rsidR="00A669A4" w:rsidRPr="00240571" w:rsidTr="00BA759B">
        <w:tc>
          <w:tcPr>
            <w:tcW w:w="4928" w:type="dxa"/>
            <w:shd w:val="clear" w:color="auto" w:fill="auto"/>
          </w:tcPr>
          <w:p w:rsidR="00A669A4" w:rsidRPr="00240571" w:rsidRDefault="00A669A4" w:rsidP="00BA759B">
            <w:pPr>
              <w:jc w:val="center"/>
              <w:rPr>
                <w:b/>
                <w:sz w:val="24"/>
                <w:szCs w:val="24"/>
              </w:rPr>
            </w:pPr>
            <w:r w:rsidRPr="00240571">
              <w:rPr>
                <w:b/>
                <w:color w:val="000000"/>
                <w:sz w:val="24"/>
                <w:szCs w:val="24"/>
              </w:rPr>
              <w:t>УТВЕРЖДЕНА</w:t>
            </w:r>
          </w:p>
          <w:p w:rsidR="00D36D95" w:rsidRDefault="00A669A4" w:rsidP="00BA759B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постановлением Администрации </w:t>
            </w:r>
            <w:proofErr w:type="gramStart"/>
            <w:r w:rsidRPr="00240571">
              <w:rPr>
                <w:sz w:val="24"/>
                <w:szCs w:val="24"/>
              </w:rPr>
              <w:t>муниц</w:t>
            </w:r>
            <w:r w:rsidRPr="00240571">
              <w:rPr>
                <w:sz w:val="24"/>
                <w:szCs w:val="24"/>
              </w:rPr>
              <w:t>и</w:t>
            </w:r>
            <w:r w:rsidR="00D36D95">
              <w:rPr>
                <w:sz w:val="24"/>
                <w:szCs w:val="24"/>
              </w:rPr>
              <w:t>пального</w:t>
            </w:r>
            <w:proofErr w:type="gramEnd"/>
            <w:r w:rsidR="00D36D95">
              <w:rPr>
                <w:sz w:val="24"/>
                <w:szCs w:val="24"/>
              </w:rPr>
              <w:t xml:space="preserve"> </w:t>
            </w:r>
            <w:r w:rsidRPr="00240571">
              <w:rPr>
                <w:sz w:val="24"/>
                <w:szCs w:val="24"/>
              </w:rPr>
              <w:t>образования «Починковский                   район» Смолен</w:t>
            </w:r>
            <w:r w:rsidR="00D36D95">
              <w:rPr>
                <w:sz w:val="24"/>
                <w:szCs w:val="24"/>
              </w:rPr>
              <w:t xml:space="preserve">ской </w:t>
            </w:r>
            <w:r w:rsidRPr="00240571">
              <w:rPr>
                <w:sz w:val="24"/>
                <w:szCs w:val="24"/>
              </w:rPr>
              <w:t xml:space="preserve">области </w:t>
            </w:r>
          </w:p>
          <w:p w:rsidR="00A669A4" w:rsidRPr="00240571" w:rsidRDefault="00A669A4" w:rsidP="00BA759B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от 24 декабря 2014г. № 174</w:t>
            </w:r>
          </w:p>
          <w:p w:rsidR="00A669A4" w:rsidRPr="00240571" w:rsidRDefault="00A669A4" w:rsidP="00BA759B">
            <w:pPr>
              <w:tabs>
                <w:tab w:val="left" w:pos="5529"/>
                <w:tab w:val="left" w:pos="5954"/>
              </w:tabs>
              <w:jc w:val="both"/>
              <w:rPr>
                <w:sz w:val="24"/>
                <w:szCs w:val="24"/>
              </w:rPr>
            </w:pPr>
            <w:proofErr w:type="gramStart"/>
            <w:r w:rsidRPr="00240571">
              <w:rPr>
                <w:sz w:val="24"/>
                <w:szCs w:val="24"/>
              </w:rPr>
              <w:t>(в редакции постановлений Администрации муниципального образования «Починко</w:t>
            </w:r>
            <w:r w:rsidRPr="00240571">
              <w:rPr>
                <w:sz w:val="24"/>
                <w:szCs w:val="24"/>
              </w:rPr>
              <w:t>в</w:t>
            </w:r>
            <w:r w:rsidRPr="00240571">
              <w:rPr>
                <w:sz w:val="24"/>
                <w:szCs w:val="24"/>
              </w:rPr>
              <w:t>ский район» Смоленской области от 19.03.2015г. №35, от 02.04.2015г. №47, от 03.04.2015г. №48, от 15.07.2015г. №81, от 18.08.2015г. №91, от 04.09.2015г. №96, от 17.09.2015г. №100, от 30.09.2015г. №85, от 15.10.2015г. №114, от 23.10.2015г. №120, от 11.11.2015г. №108, от 03.02.2016г. №21</w:t>
            </w:r>
            <w:r w:rsidR="00A966CB">
              <w:rPr>
                <w:sz w:val="24"/>
                <w:szCs w:val="24"/>
              </w:rPr>
              <w:t>, от 25.02.2016</w:t>
            </w:r>
            <w:proofErr w:type="gramEnd"/>
            <w:r w:rsidR="00A966CB">
              <w:rPr>
                <w:sz w:val="24"/>
                <w:szCs w:val="24"/>
              </w:rPr>
              <w:t>г. №26</w:t>
            </w:r>
            <w:r w:rsidR="00E57D7A">
              <w:rPr>
                <w:sz w:val="24"/>
                <w:szCs w:val="24"/>
              </w:rPr>
              <w:t>, от 11.03.2016г. № 36</w:t>
            </w:r>
            <w:r w:rsidR="004B5153">
              <w:rPr>
                <w:sz w:val="24"/>
                <w:szCs w:val="24"/>
              </w:rPr>
              <w:t>, от 18.05.2016</w:t>
            </w:r>
            <w:r w:rsidR="004E10D8">
              <w:rPr>
                <w:sz w:val="24"/>
                <w:szCs w:val="24"/>
              </w:rPr>
              <w:t xml:space="preserve"> №97</w:t>
            </w:r>
            <w:r w:rsidRPr="00240571">
              <w:rPr>
                <w:sz w:val="24"/>
                <w:szCs w:val="24"/>
              </w:rPr>
              <w:t>)</w:t>
            </w:r>
          </w:p>
          <w:p w:rsidR="00A669A4" w:rsidRPr="00240571" w:rsidRDefault="00A669A4" w:rsidP="00605BE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669A4" w:rsidRPr="00240571" w:rsidRDefault="00FA5CE5" w:rsidP="00605BE6">
      <w:pPr>
        <w:rPr>
          <w:color w:val="000000"/>
          <w:sz w:val="28"/>
          <w:szCs w:val="28"/>
        </w:rPr>
      </w:pPr>
      <w:r w:rsidRPr="00240571">
        <w:rPr>
          <w:color w:val="000000"/>
          <w:sz w:val="28"/>
          <w:szCs w:val="28"/>
        </w:rPr>
        <w:t xml:space="preserve"> </w:t>
      </w:r>
      <w:r w:rsidR="00605BE6" w:rsidRPr="00240571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3B4B50" w:rsidRPr="00240571">
        <w:rPr>
          <w:color w:val="000000"/>
          <w:sz w:val="28"/>
          <w:szCs w:val="28"/>
        </w:rPr>
        <w:t xml:space="preserve"> </w:t>
      </w:r>
      <w:r w:rsidR="00F649DE" w:rsidRPr="00240571">
        <w:rPr>
          <w:color w:val="000000"/>
          <w:sz w:val="28"/>
          <w:szCs w:val="28"/>
        </w:rPr>
        <w:t xml:space="preserve">      </w:t>
      </w:r>
    </w:p>
    <w:p w:rsidR="00605BE6" w:rsidRPr="00240571" w:rsidRDefault="00605BE6" w:rsidP="00605BE6">
      <w:pPr>
        <w:rPr>
          <w:sz w:val="24"/>
          <w:szCs w:val="24"/>
        </w:rPr>
      </w:pPr>
      <w:r w:rsidRPr="00240571">
        <w:rPr>
          <w:sz w:val="24"/>
          <w:szCs w:val="24"/>
        </w:rPr>
        <w:t xml:space="preserve">                                                       </w:t>
      </w:r>
    </w:p>
    <w:p w:rsidR="00605BE6" w:rsidRPr="00240571" w:rsidRDefault="00605BE6" w:rsidP="00605BE6">
      <w:pPr>
        <w:rPr>
          <w:sz w:val="28"/>
          <w:szCs w:val="28"/>
        </w:rPr>
      </w:pPr>
    </w:p>
    <w:p w:rsidR="00605BE6" w:rsidRPr="00240571" w:rsidRDefault="00605BE6" w:rsidP="00605BE6">
      <w:pPr>
        <w:rPr>
          <w:sz w:val="28"/>
          <w:szCs w:val="28"/>
        </w:rPr>
      </w:pPr>
    </w:p>
    <w:p w:rsidR="00B46172" w:rsidRPr="00240571" w:rsidRDefault="00605BE6" w:rsidP="00605BE6">
      <w:pPr>
        <w:rPr>
          <w:sz w:val="28"/>
          <w:szCs w:val="28"/>
        </w:rPr>
      </w:pPr>
      <w:r w:rsidRPr="00240571">
        <w:rPr>
          <w:sz w:val="28"/>
          <w:szCs w:val="28"/>
        </w:rPr>
        <w:t xml:space="preserve">                                               </w:t>
      </w:r>
    </w:p>
    <w:p w:rsidR="00605BE6" w:rsidRPr="00240571" w:rsidRDefault="00605BE6" w:rsidP="00605BE6">
      <w:pPr>
        <w:rPr>
          <w:sz w:val="28"/>
          <w:szCs w:val="28"/>
        </w:rPr>
      </w:pPr>
      <w:r w:rsidRPr="00240571">
        <w:rPr>
          <w:sz w:val="28"/>
          <w:szCs w:val="28"/>
        </w:rPr>
        <w:t xml:space="preserve">                                                              </w:t>
      </w:r>
    </w:p>
    <w:p w:rsidR="00605BE6" w:rsidRPr="00240571" w:rsidRDefault="00605BE6" w:rsidP="00605BE6">
      <w:pPr>
        <w:tabs>
          <w:tab w:val="left" w:pos="2696"/>
        </w:tabs>
        <w:rPr>
          <w:b/>
          <w:sz w:val="36"/>
          <w:szCs w:val="36"/>
        </w:rPr>
      </w:pPr>
      <w:r w:rsidRPr="00240571">
        <w:rPr>
          <w:sz w:val="36"/>
          <w:szCs w:val="36"/>
        </w:rPr>
        <w:tab/>
        <w:t xml:space="preserve">   </w:t>
      </w:r>
    </w:p>
    <w:p w:rsidR="00605BE6" w:rsidRPr="00240571" w:rsidRDefault="00605BE6" w:rsidP="00605BE6">
      <w:pPr>
        <w:tabs>
          <w:tab w:val="left" w:pos="2696"/>
        </w:tabs>
        <w:rPr>
          <w:b/>
          <w:sz w:val="36"/>
          <w:szCs w:val="36"/>
        </w:rPr>
      </w:pPr>
      <w:r w:rsidRPr="00240571">
        <w:rPr>
          <w:b/>
          <w:sz w:val="36"/>
          <w:szCs w:val="36"/>
        </w:rPr>
        <w:t xml:space="preserve">                    МУНИЦИПАЛЬНАЯ      ПРОГРАММА</w:t>
      </w:r>
    </w:p>
    <w:p w:rsidR="00605BE6" w:rsidRPr="00240571" w:rsidRDefault="00605BE6" w:rsidP="00605BE6">
      <w:pPr>
        <w:tabs>
          <w:tab w:val="left" w:pos="2696"/>
        </w:tabs>
        <w:rPr>
          <w:b/>
          <w:sz w:val="36"/>
          <w:szCs w:val="36"/>
        </w:rPr>
      </w:pPr>
    </w:p>
    <w:p w:rsidR="00605BE6" w:rsidRPr="00240571" w:rsidRDefault="00605BE6" w:rsidP="003B4B50">
      <w:pPr>
        <w:tabs>
          <w:tab w:val="left" w:pos="2696"/>
        </w:tabs>
        <w:jc w:val="center"/>
        <w:rPr>
          <w:b/>
          <w:sz w:val="32"/>
          <w:szCs w:val="32"/>
        </w:rPr>
      </w:pPr>
      <w:r w:rsidRPr="00240571">
        <w:rPr>
          <w:b/>
          <w:sz w:val="32"/>
          <w:szCs w:val="32"/>
        </w:rPr>
        <w:t>«</w:t>
      </w:r>
      <w:r w:rsidR="003D7EDE" w:rsidRPr="00240571">
        <w:rPr>
          <w:b/>
          <w:bCs/>
          <w:sz w:val="28"/>
        </w:rPr>
        <w:t>Создание условий для обеспечения качественными услугами ЖКХ и благ</w:t>
      </w:r>
      <w:r w:rsidR="003D7EDE" w:rsidRPr="00240571">
        <w:rPr>
          <w:b/>
          <w:bCs/>
          <w:sz w:val="28"/>
        </w:rPr>
        <w:t>о</w:t>
      </w:r>
      <w:r w:rsidR="003D7EDE" w:rsidRPr="00240571">
        <w:rPr>
          <w:b/>
          <w:bCs/>
          <w:sz w:val="28"/>
        </w:rPr>
        <w:t>устройство муниципального образования Починковского городского поселения Починковского района Смоленской области</w:t>
      </w:r>
      <w:r w:rsidRPr="00240571">
        <w:rPr>
          <w:b/>
          <w:sz w:val="32"/>
          <w:szCs w:val="32"/>
        </w:rPr>
        <w:t>»</w:t>
      </w:r>
    </w:p>
    <w:p w:rsidR="00605BE6" w:rsidRPr="00240571" w:rsidRDefault="00605BE6" w:rsidP="00605BE6">
      <w:pPr>
        <w:tabs>
          <w:tab w:val="left" w:pos="3282"/>
        </w:tabs>
        <w:rPr>
          <w:b/>
          <w:sz w:val="36"/>
          <w:szCs w:val="36"/>
        </w:rPr>
      </w:pPr>
    </w:p>
    <w:p w:rsidR="00605BE6" w:rsidRPr="00240571" w:rsidRDefault="00605BE6" w:rsidP="00605BE6">
      <w:pPr>
        <w:rPr>
          <w:sz w:val="36"/>
          <w:szCs w:val="36"/>
        </w:rPr>
      </w:pPr>
    </w:p>
    <w:p w:rsidR="00605BE6" w:rsidRPr="00240571" w:rsidRDefault="00605BE6" w:rsidP="00605BE6">
      <w:pPr>
        <w:rPr>
          <w:sz w:val="36"/>
          <w:szCs w:val="36"/>
        </w:rPr>
      </w:pPr>
    </w:p>
    <w:p w:rsidR="00605BE6" w:rsidRPr="00240571" w:rsidRDefault="00605BE6" w:rsidP="00605BE6">
      <w:pPr>
        <w:rPr>
          <w:sz w:val="36"/>
          <w:szCs w:val="36"/>
        </w:rPr>
      </w:pPr>
    </w:p>
    <w:p w:rsidR="00605BE6" w:rsidRPr="00240571" w:rsidRDefault="00605BE6" w:rsidP="00605BE6">
      <w:pPr>
        <w:rPr>
          <w:sz w:val="36"/>
          <w:szCs w:val="36"/>
        </w:rPr>
      </w:pPr>
    </w:p>
    <w:p w:rsidR="00605BE6" w:rsidRPr="00240571" w:rsidRDefault="00605BE6" w:rsidP="00605BE6">
      <w:pPr>
        <w:rPr>
          <w:sz w:val="36"/>
          <w:szCs w:val="36"/>
        </w:rPr>
      </w:pPr>
    </w:p>
    <w:p w:rsidR="00605BE6" w:rsidRPr="00240571" w:rsidRDefault="00605BE6" w:rsidP="00605BE6">
      <w:pPr>
        <w:rPr>
          <w:sz w:val="36"/>
          <w:szCs w:val="36"/>
        </w:rPr>
      </w:pPr>
    </w:p>
    <w:p w:rsidR="00A669A4" w:rsidRPr="00240571" w:rsidRDefault="00A669A4" w:rsidP="00605BE6">
      <w:pPr>
        <w:rPr>
          <w:sz w:val="36"/>
          <w:szCs w:val="36"/>
        </w:rPr>
      </w:pPr>
    </w:p>
    <w:p w:rsidR="00605BE6" w:rsidRPr="00240571" w:rsidRDefault="00605BE6" w:rsidP="00605BE6">
      <w:pPr>
        <w:rPr>
          <w:sz w:val="36"/>
          <w:szCs w:val="36"/>
        </w:rPr>
      </w:pPr>
    </w:p>
    <w:p w:rsidR="00605BE6" w:rsidRPr="00240571" w:rsidRDefault="00605BE6" w:rsidP="00605BE6">
      <w:pPr>
        <w:rPr>
          <w:sz w:val="36"/>
          <w:szCs w:val="36"/>
        </w:rPr>
      </w:pPr>
    </w:p>
    <w:p w:rsidR="00605BE6" w:rsidRPr="00240571" w:rsidRDefault="00605BE6" w:rsidP="00D36D95">
      <w:pPr>
        <w:tabs>
          <w:tab w:val="left" w:pos="2713"/>
        </w:tabs>
        <w:jc w:val="center"/>
        <w:rPr>
          <w:b/>
          <w:sz w:val="28"/>
          <w:szCs w:val="28"/>
        </w:rPr>
      </w:pPr>
      <w:r w:rsidRPr="00240571">
        <w:rPr>
          <w:b/>
          <w:sz w:val="28"/>
          <w:szCs w:val="28"/>
        </w:rPr>
        <w:t>ПОЧИНОК</w:t>
      </w:r>
    </w:p>
    <w:p w:rsidR="00605BE6" w:rsidRPr="00240571" w:rsidRDefault="00605BE6" w:rsidP="00605BE6">
      <w:pPr>
        <w:tabs>
          <w:tab w:val="left" w:pos="2713"/>
        </w:tabs>
        <w:rPr>
          <w:b/>
          <w:sz w:val="28"/>
          <w:szCs w:val="28"/>
        </w:rPr>
      </w:pPr>
    </w:p>
    <w:p w:rsidR="008B391A" w:rsidRPr="00240571" w:rsidRDefault="00605BE6" w:rsidP="00D36D95">
      <w:pPr>
        <w:tabs>
          <w:tab w:val="left" w:pos="2713"/>
        </w:tabs>
        <w:jc w:val="center"/>
        <w:rPr>
          <w:b/>
          <w:sz w:val="28"/>
          <w:szCs w:val="28"/>
        </w:rPr>
      </w:pPr>
      <w:r w:rsidRPr="00240571">
        <w:rPr>
          <w:b/>
          <w:sz w:val="28"/>
          <w:szCs w:val="28"/>
        </w:rPr>
        <w:t>201</w:t>
      </w:r>
      <w:r w:rsidR="005C331B">
        <w:rPr>
          <w:b/>
          <w:sz w:val="28"/>
          <w:szCs w:val="28"/>
        </w:rPr>
        <w:t>4</w:t>
      </w:r>
      <w:r w:rsidRPr="00240571">
        <w:rPr>
          <w:b/>
          <w:sz w:val="28"/>
          <w:szCs w:val="28"/>
        </w:rPr>
        <w:t xml:space="preserve"> г.</w:t>
      </w:r>
    </w:p>
    <w:p w:rsidR="003B4B50" w:rsidRPr="00240571" w:rsidRDefault="003B4B50" w:rsidP="00E20B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B50" w:rsidRPr="00240571" w:rsidRDefault="003B4B50" w:rsidP="00E20B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571">
        <w:rPr>
          <w:b/>
          <w:sz w:val="28"/>
          <w:szCs w:val="28"/>
        </w:rPr>
        <w:t>ПАСПОРТ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571">
        <w:rPr>
          <w:b/>
          <w:sz w:val="28"/>
          <w:szCs w:val="28"/>
        </w:rPr>
        <w:t xml:space="preserve"> муниципальной программы 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0571">
        <w:rPr>
          <w:b/>
          <w:sz w:val="28"/>
          <w:szCs w:val="28"/>
        </w:rPr>
        <w:t>«</w:t>
      </w:r>
      <w:r w:rsidRPr="00240571">
        <w:rPr>
          <w:b/>
          <w:bCs/>
          <w:sz w:val="28"/>
        </w:rPr>
        <w:t>Создание условий для обеспечения качественными услугами ЖКХ и благ</w:t>
      </w:r>
      <w:r w:rsidRPr="00240571">
        <w:rPr>
          <w:b/>
          <w:bCs/>
          <w:sz w:val="28"/>
        </w:rPr>
        <w:t>о</w:t>
      </w:r>
      <w:r w:rsidRPr="00240571">
        <w:rPr>
          <w:b/>
          <w:bCs/>
          <w:sz w:val="28"/>
        </w:rPr>
        <w:t>устройство муниципального образования Починковского городского поселения Починковского района Смоленской области</w:t>
      </w:r>
      <w:r w:rsidRPr="00240571">
        <w:rPr>
          <w:b/>
          <w:sz w:val="28"/>
          <w:szCs w:val="28"/>
        </w:rPr>
        <w:t>»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776"/>
      </w:tblGrid>
      <w:tr w:rsidR="00E20B57" w:rsidRPr="00240571" w:rsidTr="0044187F">
        <w:trPr>
          <w:trHeight w:val="691"/>
        </w:trPr>
        <w:tc>
          <w:tcPr>
            <w:tcW w:w="4536" w:type="dxa"/>
            <w:shd w:val="clear" w:color="auto" w:fill="auto"/>
          </w:tcPr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Ответственный исполнитель  муниц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 xml:space="preserve">пальной программы   </w:t>
            </w:r>
          </w:p>
        </w:tc>
        <w:tc>
          <w:tcPr>
            <w:tcW w:w="5776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Смоленской о</w:t>
            </w:r>
            <w:r w:rsidRPr="00240571">
              <w:rPr>
                <w:sz w:val="24"/>
                <w:szCs w:val="24"/>
              </w:rPr>
              <w:t>б</w:t>
            </w:r>
            <w:r w:rsidRPr="00240571">
              <w:rPr>
                <w:sz w:val="24"/>
                <w:szCs w:val="24"/>
              </w:rPr>
              <w:t>ласти</w:t>
            </w:r>
          </w:p>
        </w:tc>
      </w:tr>
      <w:tr w:rsidR="00E20B57" w:rsidRPr="00240571" w:rsidTr="0044187F">
        <w:tc>
          <w:tcPr>
            <w:tcW w:w="4536" w:type="dxa"/>
            <w:shd w:val="clear" w:color="auto" w:fill="auto"/>
          </w:tcPr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Ответственные исполнители подпр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 xml:space="preserve">грамм муниципальной  программы  </w:t>
            </w:r>
          </w:p>
        </w:tc>
        <w:tc>
          <w:tcPr>
            <w:tcW w:w="5776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Смоленской о</w:t>
            </w:r>
            <w:r w:rsidRPr="00240571">
              <w:rPr>
                <w:sz w:val="24"/>
                <w:szCs w:val="24"/>
              </w:rPr>
              <w:t>б</w:t>
            </w:r>
            <w:r w:rsidRPr="00240571">
              <w:rPr>
                <w:sz w:val="24"/>
                <w:szCs w:val="24"/>
              </w:rPr>
              <w:t>ласти</w:t>
            </w:r>
          </w:p>
        </w:tc>
      </w:tr>
      <w:tr w:rsidR="00E20B57" w:rsidRPr="00240571" w:rsidTr="0044187F">
        <w:tc>
          <w:tcPr>
            <w:tcW w:w="4536" w:type="dxa"/>
            <w:shd w:val="clear" w:color="auto" w:fill="auto"/>
          </w:tcPr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Исполнители основных мероприятий м</w:t>
            </w:r>
            <w:r w:rsidRPr="00240571">
              <w:rPr>
                <w:sz w:val="24"/>
                <w:szCs w:val="24"/>
              </w:rPr>
              <w:t>у</w:t>
            </w:r>
            <w:r w:rsidRPr="00240571">
              <w:rPr>
                <w:sz w:val="24"/>
                <w:szCs w:val="24"/>
              </w:rPr>
              <w:t xml:space="preserve">ниципальной  программы  </w:t>
            </w:r>
          </w:p>
        </w:tc>
        <w:tc>
          <w:tcPr>
            <w:tcW w:w="5776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Смоленской о</w:t>
            </w:r>
            <w:r w:rsidRPr="00240571">
              <w:rPr>
                <w:sz w:val="24"/>
                <w:szCs w:val="24"/>
              </w:rPr>
              <w:t>б</w:t>
            </w:r>
            <w:r w:rsidRPr="00240571">
              <w:rPr>
                <w:sz w:val="24"/>
                <w:szCs w:val="24"/>
              </w:rPr>
              <w:t>ласти</w:t>
            </w:r>
          </w:p>
        </w:tc>
      </w:tr>
      <w:tr w:rsidR="00E20B57" w:rsidRPr="00240571" w:rsidTr="0044187F">
        <w:tc>
          <w:tcPr>
            <w:tcW w:w="4536" w:type="dxa"/>
            <w:shd w:val="clear" w:color="auto" w:fill="auto"/>
          </w:tcPr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Наименование подпрограмм муниц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«</w:t>
            </w:r>
            <w:r w:rsidRPr="00240571">
              <w:rPr>
                <w:bCs/>
                <w:sz w:val="24"/>
                <w:szCs w:val="24"/>
              </w:rPr>
              <w:t>Комплексное развитие систем коммунальной и</w:t>
            </w:r>
            <w:r w:rsidRPr="00240571">
              <w:rPr>
                <w:bCs/>
                <w:sz w:val="24"/>
                <w:szCs w:val="24"/>
              </w:rPr>
              <w:t>н</w:t>
            </w:r>
            <w:r w:rsidRPr="00240571">
              <w:rPr>
                <w:bCs/>
                <w:sz w:val="24"/>
                <w:szCs w:val="24"/>
              </w:rPr>
              <w:t>фраструктуры муниципального образования Почи</w:t>
            </w:r>
            <w:r w:rsidRPr="00240571">
              <w:rPr>
                <w:bCs/>
                <w:sz w:val="24"/>
                <w:szCs w:val="24"/>
              </w:rPr>
              <w:t>н</w:t>
            </w:r>
            <w:r w:rsidRPr="00240571">
              <w:rPr>
                <w:bCs/>
                <w:sz w:val="24"/>
                <w:szCs w:val="24"/>
              </w:rPr>
              <w:t>ковского городского поселения Починковского рай</w:t>
            </w:r>
            <w:r w:rsidRPr="00240571">
              <w:rPr>
                <w:bCs/>
                <w:sz w:val="24"/>
                <w:szCs w:val="24"/>
              </w:rPr>
              <w:t>о</w:t>
            </w:r>
            <w:r w:rsidRPr="00240571">
              <w:rPr>
                <w:bCs/>
                <w:sz w:val="24"/>
                <w:szCs w:val="24"/>
              </w:rPr>
              <w:t>на Смоленской области</w:t>
            </w:r>
            <w:r w:rsidRPr="00240571">
              <w:rPr>
                <w:sz w:val="24"/>
                <w:szCs w:val="24"/>
              </w:rPr>
              <w:t>»;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«</w:t>
            </w:r>
            <w:r w:rsidRPr="00240571">
              <w:rPr>
                <w:bCs/>
                <w:sz w:val="24"/>
                <w:szCs w:val="24"/>
              </w:rPr>
              <w:t>Благоустройство муниципального образования Починковского городского поселения Починковского района Смоленской области</w:t>
            </w:r>
            <w:r w:rsidRPr="00240571">
              <w:rPr>
                <w:sz w:val="24"/>
                <w:szCs w:val="24"/>
              </w:rPr>
              <w:t>»</w:t>
            </w:r>
          </w:p>
        </w:tc>
      </w:tr>
      <w:tr w:rsidR="00E20B57" w:rsidRPr="00240571" w:rsidTr="0044187F">
        <w:tc>
          <w:tcPr>
            <w:tcW w:w="4536" w:type="dxa"/>
            <w:shd w:val="clear" w:color="auto" w:fill="auto"/>
          </w:tcPr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E20B57" w:rsidRPr="00240571" w:rsidRDefault="00E20B57" w:rsidP="004418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gramStart"/>
            <w:r w:rsidRPr="00240571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proofErr w:type="gramEnd"/>
            <w:r w:rsidRPr="00240571">
              <w:rPr>
                <w:rFonts w:ascii="Times New Roman" w:hAnsi="Times New Roman" w:cs="Times New Roman"/>
                <w:sz w:val="24"/>
                <w:szCs w:val="24"/>
              </w:rPr>
              <w:t xml:space="preserve"> и благоприятных условий проживания граждан;</w:t>
            </w:r>
          </w:p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повышение качества и надежности предоставления коммунальных услуг населению;</w:t>
            </w:r>
          </w:p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-повышения качества благоустройства города Поч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>нок;</w:t>
            </w:r>
          </w:p>
        </w:tc>
      </w:tr>
      <w:tr w:rsidR="00E20B57" w:rsidRPr="00240571" w:rsidTr="0044187F">
        <w:tc>
          <w:tcPr>
            <w:tcW w:w="4536" w:type="dxa"/>
            <w:shd w:val="clear" w:color="auto" w:fill="auto"/>
          </w:tcPr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Целевые показатели реализации подпр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 xml:space="preserve">граммы муниципальной программ  </w:t>
            </w:r>
          </w:p>
        </w:tc>
        <w:tc>
          <w:tcPr>
            <w:tcW w:w="5776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40571">
              <w:rPr>
                <w:sz w:val="24"/>
                <w:szCs w:val="24"/>
                <w:shd w:val="clear" w:color="auto" w:fill="FFFFFF"/>
              </w:rPr>
              <w:t>- обеспечение необходимым количеством площадок для сбора ТБО;</w:t>
            </w:r>
          </w:p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40571">
              <w:rPr>
                <w:sz w:val="24"/>
                <w:szCs w:val="24"/>
                <w:shd w:val="clear" w:color="auto" w:fill="FFFFFF"/>
              </w:rPr>
              <w:t>- улучшения качества инженерных систем муниц</w:t>
            </w:r>
            <w:r w:rsidRPr="00240571">
              <w:rPr>
                <w:sz w:val="24"/>
                <w:szCs w:val="24"/>
                <w:shd w:val="clear" w:color="auto" w:fill="FFFFFF"/>
              </w:rPr>
              <w:t>и</w:t>
            </w:r>
            <w:r w:rsidRPr="00240571">
              <w:rPr>
                <w:sz w:val="24"/>
                <w:szCs w:val="24"/>
                <w:shd w:val="clear" w:color="auto" w:fill="FFFFFF"/>
              </w:rPr>
              <w:t>пального образования Починковского городского поселения Починковского района Смоленской обл</w:t>
            </w:r>
            <w:r w:rsidRPr="00240571">
              <w:rPr>
                <w:sz w:val="24"/>
                <w:szCs w:val="24"/>
                <w:shd w:val="clear" w:color="auto" w:fill="FFFFFF"/>
              </w:rPr>
              <w:t>а</w:t>
            </w:r>
            <w:r w:rsidRPr="00240571">
              <w:rPr>
                <w:sz w:val="24"/>
                <w:szCs w:val="24"/>
                <w:shd w:val="clear" w:color="auto" w:fill="FFFFFF"/>
              </w:rPr>
              <w:t>сти;</w:t>
            </w:r>
          </w:p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240571">
              <w:rPr>
                <w:sz w:val="24"/>
                <w:szCs w:val="24"/>
              </w:rPr>
              <w:t>повышения качества благоустройства города Поч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>нок;</w:t>
            </w:r>
          </w:p>
        </w:tc>
      </w:tr>
      <w:tr w:rsidR="00E20B57" w:rsidRPr="00240571" w:rsidTr="0044187F">
        <w:tc>
          <w:tcPr>
            <w:tcW w:w="4536" w:type="dxa"/>
            <w:shd w:val="clear" w:color="auto" w:fill="auto"/>
          </w:tcPr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Сроки (этапы) реализации муниципал</w:t>
            </w:r>
            <w:r w:rsidRPr="00240571">
              <w:rPr>
                <w:sz w:val="24"/>
                <w:szCs w:val="24"/>
              </w:rPr>
              <w:t>ь</w:t>
            </w:r>
            <w:r w:rsidRPr="00240571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5776" w:type="dxa"/>
            <w:shd w:val="clear" w:color="auto" w:fill="auto"/>
          </w:tcPr>
          <w:p w:rsidR="00E20B57" w:rsidRPr="00240571" w:rsidRDefault="00E20B57" w:rsidP="00FA5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201</w:t>
            </w:r>
            <w:r w:rsidR="00FA5CE5" w:rsidRPr="00240571">
              <w:rPr>
                <w:sz w:val="24"/>
                <w:szCs w:val="24"/>
              </w:rPr>
              <w:t>5</w:t>
            </w:r>
            <w:r w:rsidRPr="00240571">
              <w:rPr>
                <w:sz w:val="24"/>
                <w:szCs w:val="24"/>
              </w:rPr>
              <w:t xml:space="preserve"> - 2020 годы</w:t>
            </w:r>
          </w:p>
        </w:tc>
      </w:tr>
      <w:tr w:rsidR="00E20B57" w:rsidRPr="00240571" w:rsidTr="0044187F">
        <w:tc>
          <w:tcPr>
            <w:tcW w:w="4536" w:type="dxa"/>
            <w:shd w:val="clear" w:color="auto" w:fill="auto"/>
          </w:tcPr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Объемы ассигнований муниципальной программы (по годам реализации и в ра</w:t>
            </w:r>
            <w:r w:rsidRPr="00240571">
              <w:rPr>
                <w:sz w:val="24"/>
                <w:szCs w:val="24"/>
              </w:rPr>
              <w:t>з</w:t>
            </w:r>
            <w:r w:rsidRPr="00240571">
              <w:rPr>
                <w:sz w:val="24"/>
                <w:szCs w:val="24"/>
              </w:rPr>
              <w:t>резе источников финансирования)</w:t>
            </w:r>
          </w:p>
        </w:tc>
        <w:tc>
          <w:tcPr>
            <w:tcW w:w="5776" w:type="dxa"/>
            <w:shd w:val="clear" w:color="auto" w:fill="auto"/>
          </w:tcPr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Общий объем финансирования  Программы </w:t>
            </w:r>
            <w:r w:rsidR="00A669A4" w:rsidRPr="00240571">
              <w:rPr>
                <w:b/>
                <w:sz w:val="24"/>
                <w:szCs w:val="24"/>
              </w:rPr>
              <w:t>7</w:t>
            </w:r>
            <w:r w:rsidR="00B26CE4">
              <w:rPr>
                <w:b/>
                <w:sz w:val="24"/>
                <w:szCs w:val="24"/>
              </w:rPr>
              <w:t>0</w:t>
            </w:r>
            <w:r w:rsidR="00D868CB">
              <w:rPr>
                <w:b/>
                <w:sz w:val="24"/>
                <w:szCs w:val="24"/>
              </w:rPr>
              <w:t> </w:t>
            </w:r>
            <w:r w:rsidR="00B26CE4">
              <w:rPr>
                <w:b/>
                <w:sz w:val="24"/>
                <w:szCs w:val="24"/>
              </w:rPr>
              <w:t>879</w:t>
            </w:r>
            <w:r w:rsidR="00D868CB">
              <w:rPr>
                <w:b/>
                <w:sz w:val="24"/>
                <w:szCs w:val="24"/>
              </w:rPr>
              <w:t>,</w:t>
            </w:r>
            <w:r w:rsidR="00B26CE4">
              <w:rPr>
                <w:b/>
                <w:sz w:val="24"/>
                <w:szCs w:val="24"/>
              </w:rPr>
              <w:t>35</w:t>
            </w:r>
            <w:r w:rsidR="00D868CB">
              <w:rPr>
                <w:b/>
                <w:sz w:val="24"/>
                <w:szCs w:val="24"/>
              </w:rPr>
              <w:t>5</w:t>
            </w:r>
            <w:r w:rsidRPr="00240571">
              <w:rPr>
                <w:sz w:val="24"/>
                <w:szCs w:val="24"/>
              </w:rPr>
              <w:t xml:space="preserve"> тыс. рублей, в том числе за счет средств бюджета муниципального образования Починковск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>го городского поселения Починковского района См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 xml:space="preserve">ленской области – </w:t>
            </w:r>
            <w:r w:rsidR="00FA7047">
              <w:rPr>
                <w:b/>
                <w:sz w:val="24"/>
                <w:szCs w:val="24"/>
              </w:rPr>
              <w:t xml:space="preserve"> </w:t>
            </w:r>
            <w:r w:rsidR="006A3F0F" w:rsidRPr="00240571">
              <w:rPr>
                <w:sz w:val="24"/>
                <w:szCs w:val="24"/>
              </w:rPr>
              <w:t xml:space="preserve"> </w:t>
            </w:r>
            <w:r w:rsidR="00B26CE4" w:rsidRPr="00240571">
              <w:rPr>
                <w:b/>
                <w:sz w:val="24"/>
                <w:szCs w:val="24"/>
              </w:rPr>
              <w:t>7</w:t>
            </w:r>
            <w:r w:rsidR="00B26CE4">
              <w:rPr>
                <w:b/>
                <w:sz w:val="24"/>
                <w:szCs w:val="24"/>
              </w:rPr>
              <w:t>0 879,355</w:t>
            </w:r>
            <w:r w:rsidR="00B26CE4" w:rsidRPr="00240571">
              <w:rPr>
                <w:sz w:val="24"/>
                <w:szCs w:val="24"/>
              </w:rPr>
              <w:t xml:space="preserve"> </w:t>
            </w:r>
            <w:r w:rsidRPr="00240571">
              <w:rPr>
                <w:sz w:val="24"/>
                <w:szCs w:val="24"/>
              </w:rPr>
              <w:t>тыс. рублей, в том числе по годам:</w:t>
            </w:r>
          </w:p>
          <w:p w:rsidR="00A669A4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2015 год – </w:t>
            </w:r>
            <w:r w:rsidR="004A0E27" w:rsidRPr="00240571">
              <w:rPr>
                <w:sz w:val="24"/>
                <w:szCs w:val="24"/>
              </w:rPr>
              <w:t>13 178</w:t>
            </w:r>
            <w:r w:rsidR="00A669A4" w:rsidRPr="00240571">
              <w:rPr>
                <w:sz w:val="24"/>
                <w:szCs w:val="24"/>
              </w:rPr>
              <w:t>,427</w:t>
            </w:r>
            <w:r w:rsidRPr="00240571">
              <w:rPr>
                <w:sz w:val="24"/>
                <w:szCs w:val="24"/>
              </w:rPr>
              <w:t xml:space="preserve"> тыс. руб.</w:t>
            </w:r>
            <w:r w:rsidR="00A669A4" w:rsidRPr="00240571">
              <w:rPr>
                <w:sz w:val="24"/>
                <w:szCs w:val="24"/>
              </w:rPr>
              <w:t xml:space="preserve"> из них:</w:t>
            </w:r>
          </w:p>
          <w:p w:rsidR="00E20B57" w:rsidRPr="00240571" w:rsidRDefault="00A669A4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средства областного бюджета – 28,00 тыс. руб.</w:t>
            </w:r>
            <w:r w:rsidR="00E20B57" w:rsidRPr="00240571">
              <w:rPr>
                <w:sz w:val="24"/>
                <w:szCs w:val="24"/>
              </w:rPr>
              <w:t>;</w:t>
            </w:r>
          </w:p>
          <w:p w:rsidR="00A669A4" w:rsidRPr="00240571" w:rsidRDefault="00A669A4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средства местного бюджета – 13 180,427 тыс. руб.;</w:t>
            </w:r>
          </w:p>
          <w:p w:rsidR="00E20B57" w:rsidRPr="00240571" w:rsidRDefault="00D868CB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</w:t>
            </w:r>
            <w:r w:rsidR="00B26CE4">
              <w:rPr>
                <w:sz w:val="24"/>
                <w:szCs w:val="24"/>
              </w:rPr>
              <w:t>8</w:t>
            </w:r>
            <w:r w:rsidR="00296EAF">
              <w:rPr>
                <w:sz w:val="24"/>
                <w:szCs w:val="24"/>
              </w:rPr>
              <w:t xml:space="preserve"> </w:t>
            </w:r>
            <w:r w:rsidR="00B26CE4">
              <w:rPr>
                <w:sz w:val="24"/>
                <w:szCs w:val="24"/>
              </w:rPr>
              <w:t>916,928</w:t>
            </w:r>
            <w:r w:rsidR="00E20B57"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2017 год – </w:t>
            </w:r>
            <w:r w:rsidR="00C32DA5" w:rsidRPr="00240571">
              <w:rPr>
                <w:sz w:val="24"/>
                <w:szCs w:val="24"/>
              </w:rPr>
              <w:t>12 196,00</w:t>
            </w:r>
            <w:r w:rsidRPr="00240571">
              <w:rPr>
                <w:sz w:val="24"/>
                <w:szCs w:val="24"/>
              </w:rPr>
              <w:t xml:space="preserve"> 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2018 год – </w:t>
            </w:r>
            <w:r w:rsidR="00C32DA5" w:rsidRPr="00240571">
              <w:rPr>
                <w:sz w:val="24"/>
                <w:szCs w:val="24"/>
              </w:rPr>
              <w:t>12 196,00</w:t>
            </w:r>
            <w:r w:rsidRPr="00240571">
              <w:rPr>
                <w:sz w:val="24"/>
                <w:szCs w:val="24"/>
              </w:rPr>
              <w:t xml:space="preserve"> 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2019 год – </w:t>
            </w:r>
            <w:r w:rsidR="00C32DA5" w:rsidRPr="00240571">
              <w:rPr>
                <w:sz w:val="24"/>
                <w:szCs w:val="24"/>
              </w:rPr>
              <w:t>12 196,00</w:t>
            </w:r>
            <w:r w:rsidRPr="00240571">
              <w:rPr>
                <w:sz w:val="24"/>
                <w:szCs w:val="24"/>
              </w:rPr>
              <w:t xml:space="preserve"> 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lastRenderedPageBreak/>
              <w:t xml:space="preserve">2020 год – </w:t>
            </w:r>
            <w:r w:rsidR="00C32DA5" w:rsidRPr="00240571">
              <w:rPr>
                <w:sz w:val="24"/>
                <w:szCs w:val="24"/>
              </w:rPr>
              <w:t>12 196,00</w:t>
            </w:r>
            <w:r w:rsidRPr="00240571">
              <w:rPr>
                <w:sz w:val="24"/>
                <w:szCs w:val="24"/>
              </w:rPr>
              <w:t xml:space="preserve">  тыс. руб.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«</w:t>
            </w:r>
            <w:r w:rsidRPr="00240571">
              <w:rPr>
                <w:bCs/>
                <w:sz w:val="24"/>
                <w:szCs w:val="24"/>
              </w:rPr>
              <w:t>Комплексное развитие систем коммунальной и</w:t>
            </w:r>
            <w:r w:rsidRPr="00240571">
              <w:rPr>
                <w:bCs/>
                <w:sz w:val="24"/>
                <w:szCs w:val="24"/>
              </w:rPr>
              <w:t>н</w:t>
            </w:r>
            <w:r w:rsidRPr="00240571">
              <w:rPr>
                <w:bCs/>
                <w:sz w:val="24"/>
                <w:szCs w:val="24"/>
              </w:rPr>
              <w:t>фраструктуры муниципального образования Почи</w:t>
            </w:r>
            <w:r w:rsidRPr="00240571">
              <w:rPr>
                <w:bCs/>
                <w:sz w:val="24"/>
                <w:szCs w:val="24"/>
              </w:rPr>
              <w:t>н</w:t>
            </w:r>
            <w:r w:rsidRPr="00240571">
              <w:rPr>
                <w:bCs/>
                <w:sz w:val="24"/>
                <w:szCs w:val="24"/>
              </w:rPr>
              <w:t>ковского городского поселения Починковского рай</w:t>
            </w:r>
            <w:r w:rsidRPr="00240571">
              <w:rPr>
                <w:bCs/>
                <w:sz w:val="24"/>
                <w:szCs w:val="24"/>
              </w:rPr>
              <w:t>о</w:t>
            </w:r>
            <w:r w:rsidRPr="00240571">
              <w:rPr>
                <w:bCs/>
                <w:sz w:val="24"/>
                <w:szCs w:val="24"/>
              </w:rPr>
              <w:t>на Смоленской области</w:t>
            </w:r>
            <w:r w:rsidRPr="00240571">
              <w:rPr>
                <w:sz w:val="24"/>
                <w:szCs w:val="24"/>
              </w:rPr>
              <w:t>»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2015 год – </w:t>
            </w:r>
            <w:r w:rsidR="00A669A4" w:rsidRPr="00240571">
              <w:rPr>
                <w:sz w:val="24"/>
                <w:szCs w:val="24"/>
              </w:rPr>
              <w:t>3 175,042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2016 год – </w:t>
            </w:r>
            <w:r w:rsidR="00D868CB">
              <w:rPr>
                <w:sz w:val="24"/>
                <w:szCs w:val="24"/>
              </w:rPr>
              <w:t>2 273,492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2017 год – </w:t>
            </w:r>
            <w:r w:rsidR="00C32DA5" w:rsidRPr="00240571">
              <w:rPr>
                <w:sz w:val="24"/>
                <w:szCs w:val="24"/>
              </w:rPr>
              <w:t>1 720,00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2018 год – </w:t>
            </w:r>
            <w:r w:rsidR="00C32DA5" w:rsidRPr="00240571">
              <w:rPr>
                <w:sz w:val="24"/>
                <w:szCs w:val="24"/>
              </w:rPr>
              <w:t>1 720,00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2019 год – </w:t>
            </w:r>
            <w:r w:rsidR="00C32DA5" w:rsidRPr="00240571">
              <w:rPr>
                <w:sz w:val="24"/>
                <w:szCs w:val="24"/>
              </w:rPr>
              <w:t>1 720,00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2020 год – </w:t>
            </w:r>
            <w:r w:rsidR="00C32DA5" w:rsidRPr="00240571">
              <w:rPr>
                <w:sz w:val="24"/>
                <w:szCs w:val="24"/>
              </w:rPr>
              <w:t>1 720,00</w:t>
            </w:r>
            <w:r w:rsidRPr="00240571">
              <w:rPr>
                <w:sz w:val="24"/>
                <w:szCs w:val="24"/>
              </w:rPr>
              <w:t xml:space="preserve"> тыс. руб.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«</w:t>
            </w:r>
            <w:r w:rsidRPr="00240571">
              <w:rPr>
                <w:bCs/>
                <w:sz w:val="24"/>
                <w:szCs w:val="24"/>
              </w:rPr>
              <w:t>Благоустройство муниципального образования Починковского городского поселения Починковского района Смоленской области</w:t>
            </w:r>
            <w:r w:rsidRPr="00240571">
              <w:rPr>
                <w:sz w:val="24"/>
                <w:szCs w:val="24"/>
              </w:rPr>
              <w:t>»</w:t>
            </w:r>
          </w:p>
          <w:p w:rsidR="00A669A4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2015 год – </w:t>
            </w:r>
            <w:r w:rsidR="00A669A4" w:rsidRPr="00240571">
              <w:rPr>
                <w:sz w:val="24"/>
                <w:szCs w:val="24"/>
              </w:rPr>
              <w:t>10 003,385</w:t>
            </w:r>
            <w:r w:rsidRPr="00240571">
              <w:rPr>
                <w:sz w:val="24"/>
                <w:szCs w:val="24"/>
              </w:rPr>
              <w:t xml:space="preserve"> тыс. руб.</w:t>
            </w:r>
            <w:r w:rsidR="00A669A4" w:rsidRPr="00240571">
              <w:rPr>
                <w:sz w:val="24"/>
                <w:szCs w:val="24"/>
              </w:rPr>
              <w:t xml:space="preserve"> из них:</w:t>
            </w:r>
          </w:p>
          <w:p w:rsidR="00E20B57" w:rsidRPr="00240571" w:rsidRDefault="00A669A4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средства областного бюджета – 28,00 тыс. руб.</w:t>
            </w:r>
            <w:r w:rsidR="00E20B57" w:rsidRPr="00240571">
              <w:rPr>
                <w:sz w:val="24"/>
                <w:szCs w:val="24"/>
              </w:rPr>
              <w:t>;</w:t>
            </w:r>
          </w:p>
          <w:p w:rsidR="00A669A4" w:rsidRPr="00240571" w:rsidRDefault="00A669A4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средства местного бюджета – 10 005,385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2016 год – </w:t>
            </w:r>
            <w:r w:rsidR="00784643">
              <w:rPr>
                <w:sz w:val="24"/>
                <w:szCs w:val="24"/>
              </w:rPr>
              <w:t>6</w:t>
            </w:r>
            <w:r w:rsidR="00296EAF">
              <w:rPr>
                <w:sz w:val="24"/>
                <w:szCs w:val="24"/>
              </w:rPr>
              <w:t xml:space="preserve"> </w:t>
            </w:r>
            <w:r w:rsidR="00784643">
              <w:rPr>
                <w:sz w:val="24"/>
                <w:szCs w:val="24"/>
              </w:rPr>
              <w:t>643,436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2017 год – </w:t>
            </w:r>
            <w:r w:rsidR="00C32DA5" w:rsidRPr="00240571">
              <w:rPr>
                <w:sz w:val="24"/>
                <w:szCs w:val="24"/>
              </w:rPr>
              <w:t>10 476,00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2018 год – </w:t>
            </w:r>
            <w:r w:rsidR="00C32DA5" w:rsidRPr="00240571">
              <w:rPr>
                <w:sz w:val="24"/>
                <w:szCs w:val="24"/>
              </w:rPr>
              <w:t>10 476,00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2019 год – </w:t>
            </w:r>
            <w:r w:rsidR="00C32DA5" w:rsidRPr="00240571">
              <w:rPr>
                <w:sz w:val="24"/>
                <w:szCs w:val="24"/>
              </w:rPr>
              <w:t>10 476,00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C32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2020 год – </w:t>
            </w:r>
            <w:r w:rsidR="00C32DA5" w:rsidRPr="00240571">
              <w:rPr>
                <w:sz w:val="24"/>
                <w:szCs w:val="24"/>
              </w:rPr>
              <w:t>10 476,00</w:t>
            </w:r>
            <w:r w:rsidRPr="00240571">
              <w:rPr>
                <w:sz w:val="24"/>
                <w:szCs w:val="24"/>
              </w:rPr>
              <w:t xml:space="preserve"> тыс. руб.</w:t>
            </w:r>
          </w:p>
        </w:tc>
      </w:tr>
      <w:tr w:rsidR="00E20B57" w:rsidRPr="00240571" w:rsidTr="0044187F">
        <w:tc>
          <w:tcPr>
            <w:tcW w:w="4536" w:type="dxa"/>
            <w:shd w:val="clear" w:color="auto" w:fill="auto"/>
          </w:tcPr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20B57" w:rsidRPr="00240571" w:rsidRDefault="00E20B57" w:rsidP="0044187F">
            <w:pPr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40571">
              <w:rPr>
                <w:sz w:val="24"/>
                <w:szCs w:val="24"/>
                <w:shd w:val="clear" w:color="auto" w:fill="FFFFFF"/>
              </w:rPr>
              <w:t xml:space="preserve">- количество площадок для сбора ТБО–60 </w:t>
            </w:r>
            <w:proofErr w:type="spellStart"/>
            <w:proofErr w:type="gramStart"/>
            <w:r w:rsidRPr="00240571">
              <w:rPr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240571">
              <w:rPr>
                <w:sz w:val="24"/>
                <w:szCs w:val="24"/>
                <w:shd w:val="clear" w:color="auto" w:fill="FFFFFF"/>
              </w:rPr>
              <w:t xml:space="preserve"> (204 контейнера);</w:t>
            </w:r>
          </w:p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  <w:shd w:val="clear" w:color="auto" w:fill="FFFFFF"/>
              </w:rPr>
              <w:t>- количество отремонтированных инженерных с</w:t>
            </w:r>
            <w:r w:rsidRPr="00240571">
              <w:rPr>
                <w:sz w:val="24"/>
                <w:szCs w:val="24"/>
                <w:shd w:val="clear" w:color="auto" w:fill="FFFFFF"/>
              </w:rPr>
              <w:t>и</w:t>
            </w:r>
            <w:r w:rsidRPr="00240571">
              <w:rPr>
                <w:sz w:val="24"/>
                <w:szCs w:val="24"/>
                <w:shd w:val="clear" w:color="auto" w:fill="FFFFFF"/>
              </w:rPr>
              <w:t>стем;</w:t>
            </w:r>
          </w:p>
        </w:tc>
      </w:tr>
    </w:tbl>
    <w:p w:rsidR="00E20B57" w:rsidRPr="00240571" w:rsidRDefault="00E20B57" w:rsidP="00E20B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0B57" w:rsidRPr="00240571" w:rsidRDefault="00E20B57" w:rsidP="00E20B57">
      <w:pPr>
        <w:rPr>
          <w:sz w:val="28"/>
          <w:szCs w:val="28"/>
        </w:rPr>
      </w:pPr>
    </w:p>
    <w:p w:rsidR="00E20B57" w:rsidRPr="00240571" w:rsidRDefault="00E20B57" w:rsidP="00E20B57">
      <w:pPr>
        <w:rPr>
          <w:sz w:val="28"/>
          <w:szCs w:val="28"/>
        </w:rPr>
      </w:pPr>
    </w:p>
    <w:p w:rsidR="00E20B57" w:rsidRPr="00240571" w:rsidRDefault="00E20B57" w:rsidP="00E20B57">
      <w:pPr>
        <w:rPr>
          <w:sz w:val="28"/>
          <w:szCs w:val="28"/>
        </w:rPr>
      </w:pPr>
    </w:p>
    <w:p w:rsidR="00E20B57" w:rsidRPr="00240571" w:rsidRDefault="00E20B57" w:rsidP="00E20B57">
      <w:pPr>
        <w:rPr>
          <w:sz w:val="28"/>
          <w:szCs w:val="28"/>
        </w:rPr>
      </w:pPr>
    </w:p>
    <w:p w:rsidR="00E20B57" w:rsidRPr="00240571" w:rsidRDefault="00E20B57" w:rsidP="00E20B57">
      <w:pPr>
        <w:tabs>
          <w:tab w:val="left" w:pos="7215"/>
        </w:tabs>
        <w:rPr>
          <w:sz w:val="28"/>
          <w:szCs w:val="28"/>
        </w:rPr>
      </w:pPr>
      <w:r w:rsidRPr="00240571">
        <w:rPr>
          <w:sz w:val="28"/>
          <w:szCs w:val="28"/>
        </w:rPr>
        <w:tab/>
      </w:r>
    </w:p>
    <w:p w:rsidR="00E20B57" w:rsidRPr="00240571" w:rsidRDefault="00E20B57" w:rsidP="00E20B57">
      <w:pPr>
        <w:rPr>
          <w:sz w:val="28"/>
          <w:szCs w:val="28"/>
        </w:rPr>
      </w:pPr>
    </w:p>
    <w:p w:rsidR="00E20B57" w:rsidRPr="00240571" w:rsidRDefault="00E20B57" w:rsidP="00E20B57">
      <w:pPr>
        <w:rPr>
          <w:sz w:val="28"/>
          <w:szCs w:val="28"/>
        </w:rPr>
        <w:sectPr w:rsidR="00E20B57" w:rsidRPr="00240571" w:rsidSect="003B4B50">
          <w:headerReference w:type="default" r:id="rId10"/>
          <w:footerReference w:type="first" r:id="rId11"/>
          <w:pgSz w:w="11905" w:h="16838"/>
          <w:pgMar w:top="1134" w:right="567" w:bottom="851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E20B57" w:rsidRPr="00240571" w:rsidRDefault="00E20B57" w:rsidP="00274DC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40571">
        <w:rPr>
          <w:b/>
          <w:bCs/>
          <w:color w:val="auto"/>
          <w:sz w:val="28"/>
          <w:szCs w:val="28"/>
        </w:rPr>
        <w:lastRenderedPageBreak/>
        <w:t>1. Общая характеристика социально – экономической сферы реализации м</w:t>
      </w:r>
      <w:r w:rsidRPr="00240571">
        <w:rPr>
          <w:b/>
          <w:bCs/>
          <w:color w:val="auto"/>
          <w:sz w:val="28"/>
          <w:szCs w:val="28"/>
        </w:rPr>
        <w:t>у</w:t>
      </w:r>
      <w:r w:rsidRPr="00240571">
        <w:rPr>
          <w:b/>
          <w:bCs/>
          <w:color w:val="auto"/>
          <w:sz w:val="28"/>
          <w:szCs w:val="28"/>
        </w:rPr>
        <w:t>ниципальной программы</w:t>
      </w:r>
    </w:p>
    <w:p w:rsidR="00E20B57" w:rsidRPr="00240571" w:rsidRDefault="00E20B57" w:rsidP="00E20B57">
      <w:pPr>
        <w:pStyle w:val="Default"/>
        <w:rPr>
          <w:color w:val="auto"/>
          <w:sz w:val="28"/>
          <w:szCs w:val="28"/>
        </w:rPr>
      </w:pPr>
    </w:p>
    <w:p w:rsidR="00E20B57" w:rsidRPr="00240571" w:rsidRDefault="00E20B57" w:rsidP="00E20B57">
      <w:pPr>
        <w:pStyle w:val="a9"/>
        <w:ind w:firstLine="540"/>
        <w:jc w:val="both"/>
        <w:rPr>
          <w:b w:val="0"/>
        </w:rPr>
      </w:pPr>
      <w:r w:rsidRPr="00240571">
        <w:t xml:space="preserve">      </w:t>
      </w:r>
      <w:r w:rsidRPr="00240571">
        <w:rPr>
          <w:b w:val="0"/>
        </w:rPr>
        <w:t xml:space="preserve">Починковское городское поселение Починковского района Смоленской области  расположено в центральной части Смоленской области. </w:t>
      </w:r>
    </w:p>
    <w:p w:rsidR="00E20B57" w:rsidRPr="00240571" w:rsidRDefault="00E20B57" w:rsidP="00E20B57">
      <w:pPr>
        <w:pStyle w:val="a9"/>
        <w:ind w:firstLine="540"/>
        <w:jc w:val="both"/>
        <w:rPr>
          <w:b w:val="0"/>
        </w:rPr>
      </w:pPr>
      <w:r w:rsidRPr="00240571">
        <w:rPr>
          <w:b w:val="0"/>
        </w:rPr>
        <w:t>Административным центром  Починковского городского поселения  является город Починок. Город занимает выгодное географическое положение. По центру  поселения проходит железная дорога, а  в  двух километрах западнее города пр</w:t>
      </w:r>
      <w:r w:rsidRPr="00240571">
        <w:rPr>
          <w:b w:val="0"/>
        </w:rPr>
        <w:t>о</w:t>
      </w:r>
      <w:r w:rsidRPr="00240571">
        <w:rPr>
          <w:b w:val="0"/>
        </w:rPr>
        <w:t xml:space="preserve">ходит  федеральная дорога. Расстояние  до областного центра города Смоленск  – </w:t>
      </w:r>
      <w:smartTag w:uri="urn:schemas-microsoft-com:office:smarttags" w:element="metricconverter">
        <w:smartTagPr>
          <w:attr w:name="ProductID" w:val="50 км"/>
        </w:smartTagPr>
        <w:r w:rsidRPr="00240571">
          <w:rPr>
            <w:b w:val="0"/>
          </w:rPr>
          <w:t>50 км</w:t>
        </w:r>
      </w:smartTag>
      <w:r w:rsidRPr="00240571">
        <w:rPr>
          <w:b w:val="0"/>
        </w:rPr>
        <w:t>.</w:t>
      </w:r>
    </w:p>
    <w:p w:rsidR="00E20B57" w:rsidRPr="00240571" w:rsidRDefault="00E20B57" w:rsidP="00E20B57">
      <w:pPr>
        <w:pStyle w:val="a9"/>
        <w:ind w:firstLine="540"/>
        <w:jc w:val="both"/>
        <w:rPr>
          <w:b w:val="0"/>
        </w:rPr>
      </w:pPr>
      <w:r w:rsidRPr="00240571">
        <w:rPr>
          <w:b w:val="0"/>
        </w:rPr>
        <w:t xml:space="preserve">Общая площадь городских земель   составляет около 11,06 кв. км. </w:t>
      </w:r>
    </w:p>
    <w:p w:rsidR="00E20B57" w:rsidRPr="00240571" w:rsidRDefault="00E20B57" w:rsidP="00E20B57">
      <w:pPr>
        <w:ind w:firstLine="851"/>
        <w:jc w:val="both"/>
        <w:rPr>
          <w:b/>
        </w:rPr>
      </w:pPr>
      <w:r w:rsidRPr="00240571">
        <w:rPr>
          <w:sz w:val="28"/>
          <w:szCs w:val="28"/>
        </w:rPr>
        <w:t xml:space="preserve">По численности населения Починковское городское поселение отнесено к категории малых райцентров, что характерно для районов </w:t>
      </w:r>
      <w:proofErr w:type="spellStart"/>
      <w:r w:rsidRPr="00240571">
        <w:rPr>
          <w:sz w:val="28"/>
          <w:szCs w:val="28"/>
        </w:rPr>
        <w:t>нечерноземья</w:t>
      </w:r>
      <w:proofErr w:type="spellEnd"/>
      <w:r w:rsidRPr="00240571">
        <w:rPr>
          <w:sz w:val="28"/>
          <w:szCs w:val="28"/>
        </w:rPr>
        <w:t xml:space="preserve"> и Смоле</w:t>
      </w:r>
      <w:r w:rsidRPr="00240571">
        <w:rPr>
          <w:sz w:val="28"/>
          <w:szCs w:val="28"/>
        </w:rPr>
        <w:t>н</w:t>
      </w:r>
      <w:r w:rsidRPr="00240571">
        <w:rPr>
          <w:sz w:val="28"/>
          <w:szCs w:val="28"/>
        </w:rPr>
        <w:t>ской области в этой части.</w:t>
      </w:r>
    </w:p>
    <w:p w:rsidR="00E20B57" w:rsidRPr="00240571" w:rsidRDefault="00E20B57" w:rsidP="00E20B57">
      <w:pPr>
        <w:pStyle w:val="a9"/>
        <w:ind w:firstLine="540"/>
        <w:jc w:val="both"/>
        <w:rPr>
          <w:b w:val="0"/>
        </w:rPr>
      </w:pPr>
      <w:r w:rsidRPr="00240571">
        <w:rPr>
          <w:b w:val="0"/>
        </w:rPr>
        <w:t>Застройка города – административные и производственные здания, здания с</w:t>
      </w:r>
      <w:r w:rsidRPr="00240571">
        <w:rPr>
          <w:b w:val="0"/>
        </w:rPr>
        <w:t>о</w:t>
      </w:r>
      <w:r w:rsidRPr="00240571">
        <w:rPr>
          <w:b w:val="0"/>
        </w:rPr>
        <w:t xml:space="preserve">циально-культурного назначения, многоэтажные, малоэтажные и индивидуальные жилые дома. 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</w:rPr>
        <w:t xml:space="preserve">В Починковском городском  поселении Починковского района Смоленской  области  решение  проблемы сбора и перевозки  бытовых отходов имеет особую актуальность, так как загрязнение окружающей среды отходами производства и потребления - это одна  из серьезных проблем города. 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</w:rPr>
        <w:t xml:space="preserve">На территории   Починковского городского поселения не имеется  специально  обустроенных свалок.  Бытовые отходы  вывозятся на полигон твердых бытовых и производственных отходов  расположенный в районе д. </w:t>
      </w:r>
      <w:proofErr w:type="spellStart"/>
      <w:r w:rsidRPr="00240571">
        <w:rPr>
          <w:sz w:val="28"/>
        </w:rPr>
        <w:t>Боровское</w:t>
      </w:r>
      <w:proofErr w:type="spellEnd"/>
      <w:r w:rsidRPr="00240571">
        <w:rPr>
          <w:sz w:val="28"/>
        </w:rPr>
        <w:t xml:space="preserve"> Ленинского сельского поселения Починковского района Смоленской области общей площадью 5,88 га.  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</w:rPr>
        <w:t xml:space="preserve"> Кроме того, на территории поселения  существуют несанкционированные   свалки.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</w:rPr>
        <w:t xml:space="preserve"> Городские территории подлежат регулярной очистке от отходов. Очисткой   г. Починок  от мусора, части промышленных отходов, твердых бытовых отходов  з</w:t>
      </w:r>
      <w:r w:rsidRPr="00240571">
        <w:rPr>
          <w:sz w:val="28"/>
        </w:rPr>
        <w:t>а</w:t>
      </w:r>
      <w:r w:rsidRPr="00240571">
        <w:rPr>
          <w:sz w:val="28"/>
        </w:rPr>
        <w:t>нимается предприятие коммунального хозяйства ООО «Коммунальщик».  Офиц</w:t>
      </w:r>
      <w:r w:rsidRPr="00240571">
        <w:rPr>
          <w:sz w:val="28"/>
        </w:rPr>
        <w:t>и</w:t>
      </w:r>
      <w:r w:rsidRPr="00240571">
        <w:rPr>
          <w:sz w:val="28"/>
        </w:rPr>
        <w:t>ально, общий объем отходов, вывозимых на свалку, составляет  25,702 тыс. м</w:t>
      </w:r>
      <w:r w:rsidRPr="00240571">
        <w:rPr>
          <w:sz w:val="28"/>
          <w:vertAlign w:val="superscript"/>
        </w:rPr>
        <w:t>3</w:t>
      </w:r>
      <w:r w:rsidRPr="00240571">
        <w:rPr>
          <w:sz w:val="28"/>
        </w:rPr>
        <w:t>/год, в том числе: от населения – 10,5 тыс. м</w:t>
      </w:r>
      <w:r w:rsidRPr="00240571">
        <w:rPr>
          <w:sz w:val="28"/>
          <w:vertAlign w:val="superscript"/>
        </w:rPr>
        <w:t>3</w:t>
      </w:r>
      <w:r w:rsidRPr="00240571">
        <w:rPr>
          <w:sz w:val="28"/>
        </w:rPr>
        <w:t>/год, отходы предприятий и организаций, вывозимые как собственным транспортом, так и транспортом специализированных организаций  15,2 тыс. м</w:t>
      </w:r>
      <w:r w:rsidRPr="00240571">
        <w:rPr>
          <w:sz w:val="28"/>
          <w:vertAlign w:val="superscript"/>
        </w:rPr>
        <w:t>3</w:t>
      </w:r>
      <w:r w:rsidRPr="00240571">
        <w:rPr>
          <w:sz w:val="28"/>
        </w:rPr>
        <w:t xml:space="preserve">/год. Норма накопления отходов  составляет на одного жителя свыше 1,2 куб. м в год. 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</w:rPr>
        <w:t>В  задачу  санитарной  очистки   входит  сбор, удаление  и  обезвреживание  твердых  бытовых  отходов  от  всех  зданий  и  домовладений,  а  так  же  выпо</w:t>
      </w:r>
      <w:r w:rsidRPr="00240571">
        <w:rPr>
          <w:sz w:val="28"/>
        </w:rPr>
        <w:t>л</w:t>
      </w:r>
      <w:r w:rsidRPr="00240571">
        <w:rPr>
          <w:sz w:val="28"/>
        </w:rPr>
        <w:t>нение  работ  по  летней  и  зимней  уборке  улиц в  целях  обеспечения  чистоты  проездов  и  безопасности  движения.  Учитывая  объективный рост бытовых отх</w:t>
      </w:r>
      <w:r w:rsidRPr="00240571">
        <w:rPr>
          <w:sz w:val="28"/>
        </w:rPr>
        <w:t>о</w:t>
      </w:r>
      <w:r w:rsidRPr="00240571">
        <w:rPr>
          <w:sz w:val="28"/>
        </w:rPr>
        <w:t>дов  в летнее время,  для  определения  необходимого  объема  работ  по  очистке  от  твердых бытовых отходов  на перспективу до 2020 года норма накопления твердых бытовых отходов, включая  утиль  и  уличный  смет, принимаются в год на постоянного жителя г. Починок 1,3 куб. м.</w:t>
      </w:r>
    </w:p>
    <w:p w:rsidR="00E20B57" w:rsidRPr="00240571" w:rsidRDefault="00E20B57" w:rsidP="00E20B5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20B57" w:rsidRPr="00240571" w:rsidRDefault="00E20B57" w:rsidP="00274DC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40571">
        <w:rPr>
          <w:b/>
          <w:bCs/>
          <w:color w:val="auto"/>
          <w:sz w:val="28"/>
          <w:szCs w:val="28"/>
        </w:rPr>
        <w:lastRenderedPageBreak/>
        <w:t>2. 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E20B57" w:rsidRPr="00240571" w:rsidRDefault="00E20B57" w:rsidP="00E20B57">
      <w:pPr>
        <w:pStyle w:val="Default"/>
        <w:rPr>
          <w:color w:val="auto"/>
          <w:sz w:val="28"/>
          <w:szCs w:val="28"/>
        </w:rPr>
      </w:pPr>
    </w:p>
    <w:p w:rsidR="00E20B57" w:rsidRPr="00240571" w:rsidRDefault="00E20B57" w:rsidP="00E20B57">
      <w:pPr>
        <w:pStyle w:val="Default"/>
        <w:jc w:val="both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>Муниципальная программа базируется на положениях федеральных законов и о</w:t>
      </w:r>
      <w:r w:rsidRPr="00240571">
        <w:rPr>
          <w:color w:val="auto"/>
          <w:sz w:val="28"/>
          <w:szCs w:val="28"/>
        </w:rPr>
        <w:t>б</w:t>
      </w:r>
      <w:r w:rsidRPr="00240571">
        <w:rPr>
          <w:color w:val="auto"/>
          <w:sz w:val="28"/>
          <w:szCs w:val="28"/>
        </w:rPr>
        <w:t xml:space="preserve">ластного законодательства: </w:t>
      </w:r>
    </w:p>
    <w:p w:rsidR="00E20B57" w:rsidRPr="00240571" w:rsidRDefault="00E20B57" w:rsidP="00E20B57">
      <w:pPr>
        <w:pStyle w:val="af0"/>
        <w:ind w:firstLine="372"/>
        <w:rPr>
          <w:rFonts w:ascii="Times New Roman" w:hAnsi="Times New Roman"/>
          <w:noProof/>
          <w:sz w:val="28"/>
        </w:rPr>
      </w:pPr>
      <w:r w:rsidRPr="00240571">
        <w:rPr>
          <w:rFonts w:ascii="Times New Roman" w:hAnsi="Times New Roman"/>
          <w:noProof/>
          <w:sz w:val="28"/>
        </w:rPr>
        <w:t>Федеральный закон  от  06.10.2003  N 131-ФЗ «Об общих  принципах  организации  местного самоуправления в Российской Федерации»;</w:t>
      </w:r>
    </w:p>
    <w:p w:rsidR="00E20B57" w:rsidRPr="00240571" w:rsidRDefault="00E20B57" w:rsidP="00E20B57">
      <w:pPr>
        <w:pStyle w:val="af0"/>
        <w:ind w:firstLine="372"/>
        <w:rPr>
          <w:rFonts w:ascii="Times New Roman" w:hAnsi="Times New Roman"/>
          <w:sz w:val="28"/>
          <w:szCs w:val="28"/>
        </w:rPr>
      </w:pPr>
      <w:r w:rsidRPr="00240571">
        <w:rPr>
          <w:rFonts w:ascii="Times New Roman" w:hAnsi="Times New Roman"/>
          <w:noProof/>
          <w:sz w:val="28"/>
        </w:rPr>
        <w:t xml:space="preserve">Федеральный закон  от  30.12.2004  N 210-ФЗ «Об основах регулирования тарифов </w:t>
      </w:r>
      <w:r w:rsidRPr="00240571">
        <w:rPr>
          <w:rFonts w:ascii="Times New Roman" w:hAnsi="Times New Roman"/>
          <w:noProof/>
          <w:sz w:val="28"/>
          <w:szCs w:val="28"/>
        </w:rPr>
        <w:t>организаций коммунального комплекса»;</w:t>
      </w:r>
    </w:p>
    <w:p w:rsidR="00E20B57" w:rsidRPr="00240571" w:rsidRDefault="00E20B57" w:rsidP="00E20B57">
      <w:pPr>
        <w:ind w:firstLine="372"/>
        <w:jc w:val="both"/>
        <w:rPr>
          <w:noProof/>
          <w:sz w:val="28"/>
          <w:szCs w:val="28"/>
        </w:rPr>
      </w:pPr>
      <w:r w:rsidRPr="00240571">
        <w:rPr>
          <w:noProof/>
          <w:sz w:val="28"/>
          <w:szCs w:val="28"/>
        </w:rPr>
        <w:t xml:space="preserve">Градостроительный кодекс Российской Федерации от 29.12.2004  № 190-ФЗ </w:t>
      </w:r>
    </w:p>
    <w:p w:rsidR="00E20B57" w:rsidRPr="00240571" w:rsidRDefault="00E20B57" w:rsidP="00E20B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571">
        <w:rPr>
          <w:rFonts w:ascii="Times New Roman" w:hAnsi="Times New Roman" w:cs="Times New Roman"/>
          <w:sz w:val="28"/>
          <w:szCs w:val="28"/>
        </w:rPr>
        <w:t>Постановление Администрации Смоленской области от 29.04.2013г. № 329 «О внесении изменений в постановление Администрации Смоленской области от 17.04.2012г.  №281»;</w:t>
      </w:r>
    </w:p>
    <w:p w:rsidR="00E20B57" w:rsidRPr="00240571" w:rsidRDefault="00E20B57" w:rsidP="00E20B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571">
        <w:rPr>
          <w:rFonts w:ascii="Times New Roman" w:hAnsi="Times New Roman" w:cs="Times New Roman"/>
          <w:sz w:val="28"/>
          <w:szCs w:val="28"/>
        </w:rPr>
        <w:t>Жилищный кодекс Российской Федерации (далее – ЖК РФ);</w:t>
      </w:r>
    </w:p>
    <w:p w:rsidR="00E20B57" w:rsidRPr="00240571" w:rsidRDefault="00E20B57" w:rsidP="00E20B57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40571">
        <w:rPr>
          <w:sz w:val="28"/>
          <w:szCs w:val="28"/>
        </w:rPr>
        <w:t xml:space="preserve">Приоритетом государственной политики является </w:t>
      </w:r>
      <w:r w:rsidRPr="00240571">
        <w:rPr>
          <w:sz w:val="28"/>
          <w:szCs w:val="28"/>
          <w:shd w:val="clear" w:color="auto" w:fill="FFFFFF"/>
        </w:rPr>
        <w:t>улучшение качества ж</w:t>
      </w:r>
      <w:r w:rsidRPr="00240571">
        <w:rPr>
          <w:sz w:val="28"/>
          <w:szCs w:val="28"/>
          <w:shd w:val="clear" w:color="auto" w:fill="FFFFFF"/>
        </w:rPr>
        <w:t>и</w:t>
      </w:r>
      <w:r w:rsidRPr="00240571">
        <w:rPr>
          <w:sz w:val="28"/>
          <w:szCs w:val="28"/>
          <w:shd w:val="clear" w:color="auto" w:fill="FFFFFF"/>
        </w:rPr>
        <w:t>лищного фонда, повышение комфортности условий проживания.</w:t>
      </w:r>
    </w:p>
    <w:p w:rsidR="00E20B57" w:rsidRPr="00240571" w:rsidRDefault="00E20B57" w:rsidP="00E20B57">
      <w:pPr>
        <w:pStyle w:val="Default"/>
        <w:jc w:val="both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         Целью муниципальной программы являются: </w:t>
      </w:r>
    </w:p>
    <w:p w:rsidR="00E20B57" w:rsidRPr="00240571" w:rsidRDefault="00E20B57" w:rsidP="00E20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571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E20B57" w:rsidRPr="00240571" w:rsidRDefault="00E20B57" w:rsidP="00E20B57">
      <w:pPr>
        <w:tabs>
          <w:tab w:val="left" w:pos="2713"/>
        </w:tabs>
        <w:jc w:val="both"/>
        <w:rPr>
          <w:sz w:val="28"/>
          <w:szCs w:val="28"/>
        </w:rPr>
      </w:pPr>
      <w:r w:rsidRPr="00240571">
        <w:rPr>
          <w:sz w:val="28"/>
          <w:szCs w:val="28"/>
        </w:rPr>
        <w:t>- повышение качества и надежности предоставления коммунальных услуг насел</w:t>
      </w:r>
      <w:r w:rsidRPr="00240571">
        <w:rPr>
          <w:sz w:val="28"/>
          <w:szCs w:val="28"/>
        </w:rPr>
        <w:t>е</w:t>
      </w:r>
      <w:r w:rsidRPr="00240571">
        <w:rPr>
          <w:sz w:val="28"/>
          <w:szCs w:val="28"/>
        </w:rPr>
        <w:t>нию;</w:t>
      </w:r>
    </w:p>
    <w:p w:rsidR="00E20B57" w:rsidRPr="00240571" w:rsidRDefault="00E20B57" w:rsidP="00E20B57">
      <w:pPr>
        <w:tabs>
          <w:tab w:val="left" w:pos="2713"/>
        </w:tabs>
        <w:jc w:val="both"/>
        <w:rPr>
          <w:sz w:val="28"/>
          <w:szCs w:val="28"/>
        </w:rPr>
      </w:pPr>
      <w:r w:rsidRPr="00240571">
        <w:rPr>
          <w:sz w:val="28"/>
          <w:szCs w:val="28"/>
        </w:rPr>
        <w:t>- о</w:t>
      </w:r>
      <w:r w:rsidRPr="00240571">
        <w:rPr>
          <w:sz w:val="28"/>
          <w:szCs w:val="28"/>
          <w:shd w:val="clear" w:color="auto" w:fill="F8F8F8"/>
        </w:rPr>
        <w:t>беспечение безопасного проживания и жизнедеятельности населения, улучш</w:t>
      </w:r>
      <w:r w:rsidRPr="00240571">
        <w:rPr>
          <w:sz w:val="28"/>
          <w:szCs w:val="28"/>
          <w:shd w:val="clear" w:color="auto" w:fill="F8F8F8"/>
        </w:rPr>
        <w:t>е</w:t>
      </w:r>
      <w:r w:rsidRPr="00240571">
        <w:rPr>
          <w:sz w:val="28"/>
          <w:szCs w:val="28"/>
          <w:shd w:val="clear" w:color="auto" w:fill="F8F8F8"/>
        </w:rPr>
        <w:t>ние эстетического состояния объектов благоустройства и их бесперебойного фун</w:t>
      </w:r>
      <w:r w:rsidRPr="00240571">
        <w:rPr>
          <w:sz w:val="28"/>
          <w:szCs w:val="28"/>
          <w:shd w:val="clear" w:color="auto" w:fill="F8F8F8"/>
        </w:rPr>
        <w:t>к</w:t>
      </w:r>
      <w:r w:rsidRPr="00240571">
        <w:rPr>
          <w:sz w:val="28"/>
          <w:szCs w:val="28"/>
          <w:shd w:val="clear" w:color="auto" w:fill="F8F8F8"/>
        </w:rPr>
        <w:t>ционирования.</w:t>
      </w:r>
    </w:p>
    <w:p w:rsidR="00E20B57" w:rsidRPr="00240571" w:rsidRDefault="00E20B57" w:rsidP="00E20B57">
      <w:pPr>
        <w:pStyle w:val="Default"/>
        <w:jc w:val="both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        За период реализации муниципальной программы предполагается  достичь следующих результатов: </w:t>
      </w:r>
    </w:p>
    <w:p w:rsidR="00E20B57" w:rsidRPr="00240571" w:rsidRDefault="00E20B57" w:rsidP="00E20B5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40571">
        <w:rPr>
          <w:color w:val="auto"/>
          <w:sz w:val="28"/>
          <w:szCs w:val="28"/>
          <w:shd w:val="clear" w:color="auto" w:fill="FFFFFF"/>
        </w:rPr>
        <w:t xml:space="preserve">- количество площадок для сбора ТБО – 58 </w:t>
      </w:r>
      <w:proofErr w:type="spellStart"/>
      <w:r w:rsidRPr="00240571">
        <w:rPr>
          <w:color w:val="auto"/>
          <w:sz w:val="28"/>
          <w:szCs w:val="28"/>
          <w:shd w:val="clear" w:color="auto" w:fill="FFFFFF"/>
        </w:rPr>
        <w:t>шт</w:t>
      </w:r>
      <w:proofErr w:type="spellEnd"/>
      <w:r w:rsidRPr="00240571">
        <w:rPr>
          <w:color w:val="auto"/>
          <w:sz w:val="28"/>
          <w:szCs w:val="28"/>
          <w:shd w:val="clear" w:color="auto" w:fill="FFFFFF"/>
        </w:rPr>
        <w:t xml:space="preserve"> (198 контейнеров);</w:t>
      </w:r>
    </w:p>
    <w:p w:rsidR="00E20B57" w:rsidRPr="00240571" w:rsidRDefault="00E20B57" w:rsidP="00E20B5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40571">
        <w:rPr>
          <w:color w:val="auto"/>
          <w:sz w:val="28"/>
          <w:szCs w:val="28"/>
          <w:shd w:val="clear" w:color="auto" w:fill="FFFFFF"/>
        </w:rPr>
        <w:t>- количество отремонтированных инженерных систем;</w:t>
      </w:r>
    </w:p>
    <w:p w:rsidR="00E20B57" w:rsidRPr="00240571" w:rsidRDefault="00E20B57" w:rsidP="00E20B57">
      <w:pPr>
        <w:pStyle w:val="Default"/>
        <w:jc w:val="both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>Срок реализаци</w:t>
      </w:r>
      <w:r w:rsidR="00FA5CE5" w:rsidRPr="00240571">
        <w:rPr>
          <w:color w:val="auto"/>
          <w:sz w:val="28"/>
          <w:szCs w:val="28"/>
        </w:rPr>
        <w:t>и муниципальной программы – 2015</w:t>
      </w:r>
      <w:r w:rsidRPr="00240571">
        <w:rPr>
          <w:color w:val="auto"/>
          <w:sz w:val="28"/>
          <w:szCs w:val="28"/>
        </w:rPr>
        <w:t>-2020 годы.</w:t>
      </w:r>
    </w:p>
    <w:p w:rsidR="00E20B57" w:rsidRPr="00240571" w:rsidRDefault="00E20B57" w:rsidP="00E20B57">
      <w:pPr>
        <w:tabs>
          <w:tab w:val="left" w:pos="1607"/>
        </w:tabs>
      </w:pPr>
    </w:p>
    <w:p w:rsidR="00E20B57" w:rsidRPr="00240571" w:rsidRDefault="00E20B57" w:rsidP="00E20B57">
      <w:pPr>
        <w:jc w:val="center"/>
        <w:rPr>
          <w:b/>
          <w:bCs/>
          <w:sz w:val="28"/>
          <w:szCs w:val="28"/>
        </w:rPr>
      </w:pPr>
      <w:r w:rsidRPr="00240571">
        <w:rPr>
          <w:b/>
          <w:bCs/>
          <w:sz w:val="28"/>
          <w:szCs w:val="28"/>
        </w:rPr>
        <w:t xml:space="preserve">  </w:t>
      </w:r>
    </w:p>
    <w:p w:rsidR="00E20B57" w:rsidRPr="00240571" w:rsidRDefault="00E20B57" w:rsidP="00E20B57">
      <w:pPr>
        <w:jc w:val="center"/>
        <w:rPr>
          <w:b/>
          <w:sz w:val="28"/>
          <w:szCs w:val="28"/>
        </w:rPr>
      </w:pPr>
      <w:r w:rsidRPr="00240571">
        <w:rPr>
          <w:b/>
          <w:bCs/>
          <w:sz w:val="28"/>
          <w:szCs w:val="28"/>
        </w:rPr>
        <w:t xml:space="preserve"> 3. </w:t>
      </w:r>
      <w:r w:rsidRPr="00240571">
        <w:rPr>
          <w:b/>
          <w:sz w:val="28"/>
          <w:szCs w:val="28"/>
        </w:rPr>
        <w:t>Обобщенная характеристика основных мероприятий, входящих  в состав муниципальной программы и подпрограмм</w:t>
      </w:r>
    </w:p>
    <w:p w:rsidR="00E20B57" w:rsidRPr="00240571" w:rsidRDefault="00E20B57" w:rsidP="00E20B57">
      <w:pPr>
        <w:jc w:val="center"/>
        <w:rPr>
          <w:sz w:val="28"/>
          <w:szCs w:val="28"/>
        </w:rPr>
      </w:pPr>
    </w:p>
    <w:p w:rsidR="00E20B57" w:rsidRPr="00240571" w:rsidRDefault="00E20B57" w:rsidP="00E20B57">
      <w:pPr>
        <w:pStyle w:val="Default"/>
        <w:jc w:val="both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        Реализация муниципальной программы достигается посредством выполнения основных мероприятий муниципальной программы и подпрограмм, входящих в состав муниципальной программы. </w:t>
      </w:r>
    </w:p>
    <w:p w:rsidR="00E20B57" w:rsidRPr="00240571" w:rsidRDefault="00E20B57" w:rsidP="00E20B57">
      <w:pPr>
        <w:pStyle w:val="Default"/>
        <w:jc w:val="both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        В состав муниципальной программы входят следующие подпрограммы: 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- «</w:t>
      </w:r>
      <w:r w:rsidRPr="00240571">
        <w:rPr>
          <w:bCs/>
          <w:sz w:val="28"/>
          <w:szCs w:val="28"/>
        </w:rPr>
        <w:t>Комплексное развитие систем коммунальной инфраструктуры муниципал</w:t>
      </w:r>
      <w:r w:rsidRPr="00240571">
        <w:rPr>
          <w:bCs/>
          <w:sz w:val="28"/>
          <w:szCs w:val="28"/>
        </w:rPr>
        <w:t>ь</w:t>
      </w:r>
      <w:r w:rsidRPr="00240571">
        <w:rPr>
          <w:bCs/>
          <w:sz w:val="28"/>
          <w:szCs w:val="28"/>
        </w:rPr>
        <w:t>ного образования Починковского городского поселения Починковского района Смоленской области</w:t>
      </w:r>
      <w:r w:rsidRPr="00240571">
        <w:rPr>
          <w:sz w:val="28"/>
          <w:szCs w:val="28"/>
        </w:rPr>
        <w:t>»;</w:t>
      </w:r>
    </w:p>
    <w:p w:rsidR="00E20B57" w:rsidRPr="00240571" w:rsidRDefault="00E20B57" w:rsidP="00E20B5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>- «</w:t>
      </w:r>
      <w:r w:rsidRPr="00240571">
        <w:rPr>
          <w:bCs/>
          <w:color w:val="auto"/>
          <w:sz w:val="28"/>
          <w:szCs w:val="28"/>
        </w:rPr>
        <w:t>Благоустройство муниципального образования Починковского городского поселения Починковского района Смоленской области</w:t>
      </w:r>
      <w:r w:rsidRPr="00240571">
        <w:rPr>
          <w:color w:val="auto"/>
          <w:sz w:val="28"/>
          <w:szCs w:val="28"/>
        </w:rPr>
        <w:t>»;</w:t>
      </w:r>
    </w:p>
    <w:p w:rsidR="00E20B57" w:rsidRPr="00240571" w:rsidRDefault="00E20B57" w:rsidP="008A245C">
      <w:pPr>
        <w:pStyle w:val="ConsPlusNormal"/>
        <w:widowControl/>
        <w:jc w:val="both"/>
        <w:rPr>
          <w:sz w:val="28"/>
          <w:szCs w:val="28"/>
        </w:rPr>
      </w:pPr>
      <w:r w:rsidRPr="00240571">
        <w:rPr>
          <w:rFonts w:ascii="Times New Roman" w:hAnsi="Times New Roman" w:cs="Times New Roman"/>
          <w:sz w:val="28"/>
          <w:szCs w:val="28"/>
        </w:rPr>
        <w:t>Основными целями реализации Подпрограммы «</w:t>
      </w:r>
      <w:r w:rsidRPr="00240571">
        <w:rPr>
          <w:rFonts w:ascii="Times New Roman" w:hAnsi="Times New Roman" w:cs="Times New Roman"/>
          <w:bCs/>
          <w:sz w:val="28"/>
          <w:szCs w:val="28"/>
        </w:rPr>
        <w:t>Комплексное развитие с</w:t>
      </w:r>
      <w:r w:rsidRPr="00240571">
        <w:rPr>
          <w:rFonts w:ascii="Times New Roman" w:hAnsi="Times New Roman" w:cs="Times New Roman"/>
          <w:bCs/>
          <w:sz w:val="28"/>
          <w:szCs w:val="28"/>
        </w:rPr>
        <w:t>и</w:t>
      </w:r>
      <w:r w:rsidRPr="00240571">
        <w:rPr>
          <w:rFonts w:ascii="Times New Roman" w:hAnsi="Times New Roman" w:cs="Times New Roman"/>
          <w:bCs/>
          <w:sz w:val="28"/>
          <w:szCs w:val="28"/>
        </w:rPr>
        <w:t>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240571">
        <w:rPr>
          <w:rFonts w:ascii="Times New Roman" w:hAnsi="Times New Roman" w:cs="Times New Roman"/>
          <w:sz w:val="28"/>
          <w:szCs w:val="28"/>
        </w:rPr>
        <w:t>» является обе</w:t>
      </w:r>
      <w:r w:rsidRPr="00240571">
        <w:rPr>
          <w:rFonts w:ascii="Times New Roman" w:hAnsi="Times New Roman" w:cs="Times New Roman"/>
          <w:sz w:val="28"/>
          <w:szCs w:val="28"/>
        </w:rPr>
        <w:t>с</w:t>
      </w:r>
      <w:r w:rsidRPr="00240571">
        <w:rPr>
          <w:rFonts w:ascii="Times New Roman" w:hAnsi="Times New Roman" w:cs="Times New Roman"/>
          <w:sz w:val="28"/>
          <w:szCs w:val="28"/>
        </w:rPr>
        <w:lastRenderedPageBreak/>
        <w:t xml:space="preserve">печение жителей города </w:t>
      </w:r>
      <w:r w:rsidRPr="00240571">
        <w:rPr>
          <w:rFonts w:ascii="Times New Roman" w:hAnsi="Times New Roman" w:cs="Times New Roman"/>
          <w:sz w:val="28"/>
          <w:szCs w:val="28"/>
          <w:shd w:val="clear" w:color="auto" w:fill="F8F8F8"/>
        </w:rPr>
        <w:t>обеспечение экологической безопасности,</w:t>
      </w:r>
      <w:r w:rsidRPr="00240571">
        <w:rPr>
          <w:rFonts w:ascii="Times New Roman" w:hAnsi="Times New Roman" w:cs="Times New Roman"/>
          <w:sz w:val="28"/>
          <w:szCs w:val="28"/>
        </w:rPr>
        <w:t xml:space="preserve"> а также наилучшее и бесперебойное обеспечение граждан инженерными коммуникациями.</w:t>
      </w:r>
      <w:r w:rsidR="008A245C" w:rsidRPr="00240571">
        <w:rPr>
          <w:rFonts w:ascii="Times New Roman" w:hAnsi="Times New Roman" w:cs="Times New Roman"/>
          <w:sz w:val="28"/>
          <w:szCs w:val="28"/>
        </w:rPr>
        <w:t xml:space="preserve"> </w:t>
      </w:r>
      <w:r w:rsidR="008A245C" w:rsidRPr="00240571">
        <w:rPr>
          <w:rFonts w:ascii="Times New Roman" w:hAnsi="Times New Roman" w:cs="Times New Roman"/>
          <w:sz w:val="28"/>
          <w:szCs w:val="28"/>
          <w:shd w:val="clear" w:color="auto" w:fill="F8F8F8"/>
        </w:rPr>
        <w:t>Подпрограмма состоит из основных мероприятий</w:t>
      </w:r>
      <w:r w:rsidR="008A245C" w:rsidRPr="00240571">
        <w:rPr>
          <w:rFonts w:ascii="Times New Roman" w:hAnsi="Times New Roman" w:cs="Times New Roman"/>
          <w:sz w:val="28"/>
          <w:szCs w:val="28"/>
        </w:rPr>
        <w:t xml:space="preserve"> (таблица №1).</w:t>
      </w:r>
      <w:r w:rsidRPr="00240571">
        <w:rPr>
          <w:sz w:val="28"/>
          <w:szCs w:val="28"/>
        </w:rPr>
        <w:t xml:space="preserve"> </w:t>
      </w:r>
    </w:p>
    <w:p w:rsidR="008A245C" w:rsidRPr="00240571" w:rsidRDefault="008A245C" w:rsidP="00E20B57">
      <w:pPr>
        <w:pStyle w:val="Default"/>
        <w:tabs>
          <w:tab w:val="left" w:pos="284"/>
        </w:tabs>
        <w:ind w:firstLine="567"/>
        <w:rPr>
          <w:color w:val="auto"/>
          <w:sz w:val="28"/>
          <w:szCs w:val="28"/>
        </w:rPr>
      </w:pPr>
    </w:p>
    <w:p w:rsidR="008A245C" w:rsidRPr="00240571" w:rsidRDefault="008A245C" w:rsidP="008A245C">
      <w:pPr>
        <w:pStyle w:val="Default"/>
        <w:tabs>
          <w:tab w:val="left" w:pos="284"/>
        </w:tabs>
        <w:ind w:firstLine="567"/>
        <w:jc w:val="center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Таблица №1. Основные мероприятия подпрограммы </w:t>
      </w:r>
      <w:r w:rsidRPr="00240571">
        <w:rPr>
          <w:sz w:val="28"/>
          <w:szCs w:val="28"/>
        </w:rPr>
        <w:t>«</w:t>
      </w:r>
      <w:r w:rsidRPr="00240571">
        <w:rPr>
          <w:bCs/>
          <w:sz w:val="28"/>
          <w:szCs w:val="28"/>
        </w:rPr>
        <w:t>Комплексное развитие систем коммунальной инфраструктуры муниципального образования Починко</w:t>
      </w:r>
      <w:r w:rsidRPr="00240571">
        <w:rPr>
          <w:bCs/>
          <w:sz w:val="28"/>
          <w:szCs w:val="28"/>
        </w:rPr>
        <w:t>в</w:t>
      </w:r>
      <w:r w:rsidRPr="00240571">
        <w:rPr>
          <w:bCs/>
          <w:sz w:val="28"/>
          <w:szCs w:val="28"/>
        </w:rPr>
        <w:t>ского городского поселения Починковского района Смоленской области</w:t>
      </w:r>
      <w:r w:rsidRPr="00240571">
        <w:rPr>
          <w:sz w:val="28"/>
          <w:szCs w:val="28"/>
        </w:rPr>
        <w:t>»</w:t>
      </w:r>
    </w:p>
    <w:p w:rsidR="0008381D" w:rsidRPr="00240571" w:rsidRDefault="0008381D" w:rsidP="00E20B57">
      <w:pPr>
        <w:pStyle w:val="Default"/>
        <w:tabs>
          <w:tab w:val="left" w:pos="284"/>
        </w:tabs>
        <w:ind w:firstLine="567"/>
        <w:rPr>
          <w:b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68"/>
        <w:gridCol w:w="1090"/>
        <w:gridCol w:w="1091"/>
        <w:gridCol w:w="1091"/>
        <w:gridCol w:w="1091"/>
        <w:gridCol w:w="1091"/>
        <w:gridCol w:w="1091"/>
      </w:tblGrid>
      <w:tr w:rsidR="00106196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основные мероприятия подпрограммы </w:t>
            </w:r>
            <w:r w:rsidRPr="00240571">
              <w:rPr>
                <w:b/>
                <w:sz w:val="20"/>
                <w:szCs w:val="20"/>
              </w:rPr>
              <w:t>«</w:t>
            </w:r>
            <w:r w:rsidRPr="00240571">
              <w:rPr>
                <w:b/>
                <w:bCs/>
                <w:sz w:val="20"/>
                <w:szCs w:val="20"/>
              </w:rPr>
              <w:t>Ко</w:t>
            </w:r>
            <w:r w:rsidRPr="00240571">
              <w:rPr>
                <w:b/>
                <w:bCs/>
                <w:sz w:val="20"/>
                <w:szCs w:val="20"/>
              </w:rPr>
              <w:t>м</w:t>
            </w:r>
            <w:r w:rsidRPr="00240571">
              <w:rPr>
                <w:b/>
                <w:bCs/>
                <w:sz w:val="20"/>
                <w:szCs w:val="20"/>
              </w:rPr>
              <w:t>плексное развитие систем коммунальной инфр</w:t>
            </w:r>
            <w:r w:rsidRPr="00240571">
              <w:rPr>
                <w:b/>
                <w:bCs/>
                <w:sz w:val="20"/>
                <w:szCs w:val="20"/>
              </w:rPr>
              <w:t>а</w:t>
            </w:r>
            <w:r w:rsidRPr="00240571">
              <w:rPr>
                <w:b/>
                <w:bCs/>
                <w:sz w:val="20"/>
                <w:szCs w:val="20"/>
              </w:rPr>
              <w:t>структуры муниципал</w:t>
            </w:r>
            <w:r w:rsidRPr="00240571">
              <w:rPr>
                <w:b/>
                <w:bCs/>
                <w:sz w:val="20"/>
                <w:szCs w:val="20"/>
              </w:rPr>
              <w:t>ь</w:t>
            </w:r>
            <w:r w:rsidRPr="00240571">
              <w:rPr>
                <w:b/>
                <w:bCs/>
                <w:sz w:val="20"/>
                <w:szCs w:val="20"/>
              </w:rPr>
              <w:t>ного образования Почи</w:t>
            </w:r>
            <w:r w:rsidRPr="00240571">
              <w:rPr>
                <w:b/>
                <w:bCs/>
                <w:sz w:val="20"/>
                <w:szCs w:val="20"/>
              </w:rPr>
              <w:t>н</w:t>
            </w:r>
            <w:r w:rsidRPr="00240571">
              <w:rPr>
                <w:b/>
                <w:bCs/>
                <w:sz w:val="20"/>
                <w:szCs w:val="20"/>
              </w:rPr>
              <w:t>ковского городского пос</w:t>
            </w:r>
            <w:r w:rsidRPr="00240571">
              <w:rPr>
                <w:b/>
                <w:bCs/>
                <w:sz w:val="20"/>
                <w:szCs w:val="20"/>
              </w:rPr>
              <w:t>е</w:t>
            </w:r>
            <w:r w:rsidRPr="00240571">
              <w:rPr>
                <w:b/>
                <w:bCs/>
                <w:sz w:val="20"/>
                <w:szCs w:val="20"/>
              </w:rPr>
              <w:t>ления Починковского района Смоленской обл</w:t>
            </w:r>
            <w:r w:rsidRPr="00240571">
              <w:rPr>
                <w:b/>
                <w:bCs/>
                <w:sz w:val="20"/>
                <w:szCs w:val="20"/>
              </w:rPr>
              <w:t>а</w:t>
            </w:r>
            <w:r w:rsidRPr="00240571">
              <w:rPr>
                <w:b/>
                <w:bCs/>
                <w:sz w:val="20"/>
                <w:szCs w:val="20"/>
              </w:rPr>
              <w:t>сти</w:t>
            </w:r>
            <w:r w:rsidRPr="002405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2015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2017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2020 год</w:t>
            </w:r>
          </w:p>
        </w:tc>
      </w:tr>
      <w:tr w:rsidR="00106196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8381D" w:rsidRPr="00240571" w:rsidRDefault="0008381D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5C7171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Основное мероприятие «Обеспечение обслужив</w:t>
            </w:r>
            <w:r w:rsidRPr="00240571">
              <w:rPr>
                <w:b/>
                <w:color w:val="auto"/>
                <w:sz w:val="20"/>
                <w:szCs w:val="20"/>
              </w:rPr>
              <w:t>а</w:t>
            </w:r>
            <w:r w:rsidRPr="00240571">
              <w:rPr>
                <w:b/>
                <w:color w:val="auto"/>
                <w:sz w:val="20"/>
                <w:szCs w:val="20"/>
              </w:rPr>
              <w:t>ния, содержания муниц</w:t>
            </w:r>
            <w:r w:rsidRPr="00240571">
              <w:rPr>
                <w:b/>
                <w:color w:val="auto"/>
                <w:sz w:val="20"/>
                <w:szCs w:val="20"/>
              </w:rPr>
              <w:t>и</w:t>
            </w:r>
            <w:r w:rsidRPr="00240571">
              <w:rPr>
                <w:b/>
                <w:color w:val="auto"/>
                <w:sz w:val="20"/>
                <w:szCs w:val="20"/>
              </w:rPr>
              <w:t>пального жилищного фонда»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C7171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</w:tr>
      <w:tr w:rsidR="005C7171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Расходы на содержание, текущий, капитальный р</w:t>
            </w:r>
            <w:r w:rsidRPr="00240571">
              <w:rPr>
                <w:color w:val="auto"/>
                <w:sz w:val="20"/>
                <w:szCs w:val="20"/>
              </w:rPr>
              <w:t>е</w:t>
            </w:r>
            <w:r w:rsidRPr="00240571">
              <w:rPr>
                <w:color w:val="auto"/>
                <w:sz w:val="20"/>
                <w:szCs w:val="20"/>
              </w:rPr>
              <w:t>монт муниципального ж</w:t>
            </w:r>
            <w:r w:rsidRPr="00240571">
              <w:rPr>
                <w:color w:val="auto"/>
                <w:sz w:val="20"/>
                <w:szCs w:val="20"/>
              </w:rPr>
              <w:t>и</w:t>
            </w:r>
            <w:r w:rsidRPr="00240571">
              <w:rPr>
                <w:color w:val="auto"/>
                <w:sz w:val="20"/>
                <w:szCs w:val="20"/>
              </w:rPr>
              <w:t>лого фонда.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C7171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5C7171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Основное мероприятие «Содержание и ремонт инженерных систем и сетей (водоснабжение, водоотведение, тепл</w:t>
            </w:r>
            <w:r w:rsidRPr="00240571">
              <w:rPr>
                <w:b/>
                <w:color w:val="auto"/>
                <w:sz w:val="20"/>
                <w:szCs w:val="20"/>
              </w:rPr>
              <w:t>о</w:t>
            </w:r>
            <w:r w:rsidRPr="00240571">
              <w:rPr>
                <w:b/>
                <w:color w:val="auto"/>
                <w:sz w:val="20"/>
                <w:szCs w:val="20"/>
              </w:rPr>
              <w:t>снабжение, газоснабжение, электроснабжение)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C7171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D868CB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1 703,492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1 150,00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1 150,00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1 150,00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1 150,00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</w:tr>
      <w:tr w:rsidR="005C7171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Расходы на техническое обслуживание, строител</w:t>
            </w:r>
            <w:r w:rsidRPr="00240571">
              <w:rPr>
                <w:color w:val="auto"/>
                <w:sz w:val="20"/>
                <w:szCs w:val="20"/>
              </w:rPr>
              <w:t>ь</w:t>
            </w:r>
            <w:r w:rsidRPr="00240571">
              <w:rPr>
                <w:color w:val="auto"/>
                <w:sz w:val="20"/>
                <w:szCs w:val="20"/>
              </w:rPr>
              <w:t>ство (реконструкция), кап</w:t>
            </w:r>
            <w:r w:rsidRPr="00240571">
              <w:rPr>
                <w:color w:val="auto"/>
                <w:sz w:val="20"/>
                <w:szCs w:val="20"/>
              </w:rPr>
              <w:t>и</w:t>
            </w:r>
            <w:r w:rsidRPr="00240571">
              <w:rPr>
                <w:color w:val="auto"/>
                <w:sz w:val="20"/>
                <w:szCs w:val="20"/>
              </w:rPr>
              <w:t>тальный (замена) и текущий ремонт инженерных систем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C7171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D868CB" w:rsidRDefault="00D868CB" w:rsidP="00D868C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D868CB">
              <w:rPr>
                <w:color w:val="auto"/>
                <w:sz w:val="20"/>
                <w:szCs w:val="20"/>
              </w:rPr>
              <w:t>1 703,492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1 150,00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1 150,00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1 150,00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1 150,00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</w:tbl>
    <w:p w:rsidR="008566BC" w:rsidRPr="00240571" w:rsidRDefault="008566BC" w:rsidP="00E20B5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20B57" w:rsidRPr="00240571" w:rsidRDefault="00E20B57" w:rsidP="00E20B5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>Подпрограмма «</w:t>
      </w:r>
      <w:r w:rsidRPr="00240571">
        <w:rPr>
          <w:bCs/>
          <w:color w:val="auto"/>
          <w:sz w:val="28"/>
          <w:szCs w:val="28"/>
        </w:rPr>
        <w:t>Благоустройство муниципального образования Починковск</w:t>
      </w:r>
      <w:r w:rsidRPr="00240571">
        <w:rPr>
          <w:bCs/>
          <w:color w:val="auto"/>
          <w:sz w:val="28"/>
          <w:szCs w:val="28"/>
        </w:rPr>
        <w:t>о</w:t>
      </w:r>
      <w:r w:rsidRPr="00240571">
        <w:rPr>
          <w:bCs/>
          <w:color w:val="auto"/>
          <w:sz w:val="28"/>
          <w:szCs w:val="28"/>
        </w:rPr>
        <w:t>го городского поселения Починковского района Смоленской области</w:t>
      </w:r>
      <w:r w:rsidRPr="00240571">
        <w:rPr>
          <w:color w:val="auto"/>
          <w:sz w:val="28"/>
          <w:szCs w:val="28"/>
        </w:rPr>
        <w:t>».</w:t>
      </w:r>
    </w:p>
    <w:p w:rsidR="008A245C" w:rsidRPr="00240571" w:rsidRDefault="00E20B57" w:rsidP="00E20B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8F8F8"/>
        </w:rPr>
      </w:pPr>
      <w:r w:rsidRPr="00240571">
        <w:rPr>
          <w:sz w:val="28"/>
          <w:szCs w:val="28"/>
        </w:rPr>
        <w:t>Целью Подпрограммы является о</w:t>
      </w:r>
      <w:r w:rsidRPr="00240571">
        <w:rPr>
          <w:sz w:val="28"/>
          <w:szCs w:val="28"/>
          <w:shd w:val="clear" w:color="auto" w:fill="F8F8F8"/>
        </w:rPr>
        <w:t>беспечение безопасного проживания и жи</w:t>
      </w:r>
      <w:r w:rsidRPr="00240571">
        <w:rPr>
          <w:sz w:val="28"/>
          <w:szCs w:val="28"/>
          <w:shd w:val="clear" w:color="auto" w:fill="F8F8F8"/>
        </w:rPr>
        <w:t>з</w:t>
      </w:r>
      <w:r w:rsidRPr="00240571">
        <w:rPr>
          <w:sz w:val="28"/>
          <w:szCs w:val="28"/>
          <w:shd w:val="clear" w:color="auto" w:fill="F8F8F8"/>
        </w:rPr>
        <w:t>недеятельности населения, улучшение эстетического и экологического состояния объектов благоустройства и их бесперебойного функционирования.</w:t>
      </w:r>
      <w:r w:rsidR="008A245C" w:rsidRPr="00240571">
        <w:rPr>
          <w:sz w:val="28"/>
          <w:szCs w:val="28"/>
          <w:shd w:val="clear" w:color="auto" w:fill="F8F8F8"/>
        </w:rPr>
        <w:t xml:space="preserve"> Подпрограмма состоит из основных мероприятий (Таблица №2).</w:t>
      </w:r>
    </w:p>
    <w:p w:rsidR="008A245C" w:rsidRPr="00240571" w:rsidRDefault="008A245C" w:rsidP="00E20B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8F8F8"/>
        </w:rPr>
      </w:pPr>
    </w:p>
    <w:p w:rsidR="008A245C" w:rsidRPr="00240571" w:rsidRDefault="008A245C" w:rsidP="008A245C">
      <w:pPr>
        <w:pStyle w:val="Default"/>
        <w:tabs>
          <w:tab w:val="left" w:pos="284"/>
        </w:tabs>
        <w:ind w:firstLine="567"/>
        <w:jc w:val="center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Таблица №2. Основные мероприятия подпрограммы </w:t>
      </w:r>
      <w:r w:rsidRPr="00240571">
        <w:rPr>
          <w:sz w:val="28"/>
          <w:szCs w:val="28"/>
        </w:rPr>
        <w:t>«</w:t>
      </w:r>
      <w:r w:rsidRPr="00240571">
        <w:rPr>
          <w:bCs/>
          <w:color w:val="auto"/>
          <w:sz w:val="28"/>
          <w:szCs w:val="28"/>
        </w:rPr>
        <w:t>Благоустройство мун</w:t>
      </w:r>
      <w:r w:rsidRPr="00240571">
        <w:rPr>
          <w:bCs/>
          <w:color w:val="auto"/>
          <w:sz w:val="28"/>
          <w:szCs w:val="28"/>
        </w:rPr>
        <w:t>и</w:t>
      </w:r>
      <w:r w:rsidRPr="00240571">
        <w:rPr>
          <w:bCs/>
          <w:color w:val="auto"/>
          <w:sz w:val="28"/>
          <w:szCs w:val="28"/>
        </w:rPr>
        <w:t>ципального образования Починковского городского поселения Починковского района Смоленской области</w:t>
      </w:r>
      <w:r w:rsidRPr="00240571">
        <w:rPr>
          <w:sz w:val="28"/>
          <w:szCs w:val="28"/>
        </w:rPr>
        <w:t>»</w:t>
      </w:r>
    </w:p>
    <w:p w:rsidR="008A245C" w:rsidRPr="00240571" w:rsidRDefault="008A245C" w:rsidP="008A245C">
      <w:pPr>
        <w:pStyle w:val="Default"/>
        <w:tabs>
          <w:tab w:val="left" w:pos="284"/>
        </w:tabs>
        <w:ind w:firstLine="567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086"/>
        <w:gridCol w:w="1182"/>
        <w:gridCol w:w="1087"/>
        <w:gridCol w:w="1087"/>
        <w:gridCol w:w="1087"/>
        <w:gridCol w:w="1087"/>
      </w:tblGrid>
      <w:tr w:rsidR="008A245C" w:rsidRPr="00240571" w:rsidTr="00981529">
        <w:tc>
          <w:tcPr>
            <w:tcW w:w="534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основные мероприятия по</w:t>
            </w:r>
            <w:r w:rsidRPr="00240571">
              <w:rPr>
                <w:b/>
                <w:color w:val="auto"/>
                <w:sz w:val="20"/>
                <w:szCs w:val="20"/>
              </w:rPr>
              <w:t>д</w:t>
            </w:r>
            <w:r w:rsidRPr="00240571">
              <w:rPr>
                <w:b/>
                <w:color w:val="auto"/>
                <w:sz w:val="20"/>
                <w:szCs w:val="20"/>
              </w:rPr>
              <w:t xml:space="preserve">программы </w:t>
            </w:r>
            <w:r w:rsidRPr="00240571">
              <w:rPr>
                <w:b/>
                <w:sz w:val="20"/>
                <w:szCs w:val="20"/>
              </w:rPr>
              <w:t>«</w:t>
            </w:r>
            <w:r w:rsidR="00A34804" w:rsidRPr="00240571">
              <w:rPr>
                <w:b/>
                <w:bCs/>
                <w:color w:val="auto"/>
                <w:sz w:val="20"/>
                <w:szCs w:val="20"/>
              </w:rPr>
              <w:t>Благоустро</w:t>
            </w:r>
            <w:r w:rsidR="00A34804" w:rsidRPr="00240571">
              <w:rPr>
                <w:b/>
                <w:bCs/>
                <w:color w:val="auto"/>
                <w:sz w:val="20"/>
                <w:szCs w:val="20"/>
              </w:rPr>
              <w:t>й</w:t>
            </w:r>
            <w:r w:rsidR="00A34804" w:rsidRPr="00240571">
              <w:rPr>
                <w:b/>
                <w:bCs/>
                <w:color w:val="auto"/>
                <w:sz w:val="20"/>
                <w:szCs w:val="20"/>
              </w:rPr>
              <w:lastRenderedPageBreak/>
              <w:t>ство муниципального обр</w:t>
            </w:r>
            <w:r w:rsidR="00A34804" w:rsidRPr="00240571">
              <w:rPr>
                <w:b/>
                <w:bCs/>
                <w:color w:val="auto"/>
                <w:sz w:val="20"/>
                <w:szCs w:val="20"/>
              </w:rPr>
              <w:t>а</w:t>
            </w:r>
            <w:r w:rsidR="00A34804" w:rsidRPr="00240571">
              <w:rPr>
                <w:b/>
                <w:bCs/>
                <w:color w:val="auto"/>
                <w:sz w:val="20"/>
                <w:szCs w:val="20"/>
              </w:rPr>
              <w:t>зования Починковского городского поселения П</w:t>
            </w:r>
            <w:r w:rsidR="00A34804" w:rsidRPr="00240571">
              <w:rPr>
                <w:b/>
                <w:bCs/>
                <w:color w:val="auto"/>
                <w:sz w:val="20"/>
                <w:szCs w:val="20"/>
              </w:rPr>
              <w:t>о</w:t>
            </w:r>
            <w:r w:rsidR="00A34804" w:rsidRPr="00240571">
              <w:rPr>
                <w:b/>
                <w:bCs/>
                <w:color w:val="auto"/>
                <w:sz w:val="20"/>
                <w:szCs w:val="20"/>
              </w:rPr>
              <w:t>чинковского района См</w:t>
            </w:r>
            <w:r w:rsidR="00A34804" w:rsidRPr="00240571">
              <w:rPr>
                <w:b/>
                <w:bCs/>
                <w:color w:val="auto"/>
                <w:sz w:val="20"/>
                <w:szCs w:val="20"/>
              </w:rPr>
              <w:t>о</w:t>
            </w:r>
            <w:r w:rsidR="00A34804" w:rsidRPr="00240571">
              <w:rPr>
                <w:b/>
                <w:bCs/>
                <w:color w:val="auto"/>
                <w:sz w:val="20"/>
                <w:szCs w:val="20"/>
              </w:rPr>
              <w:t>ленской области</w:t>
            </w:r>
            <w:r w:rsidRPr="002405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2017 год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2020 год</w:t>
            </w:r>
          </w:p>
        </w:tc>
      </w:tr>
      <w:tr w:rsidR="00106196" w:rsidRPr="00240571" w:rsidTr="00981529">
        <w:tc>
          <w:tcPr>
            <w:tcW w:w="534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A245C" w:rsidRPr="00240571" w:rsidRDefault="008A245C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5C7171" w:rsidRPr="00240571" w:rsidTr="00981529">
        <w:tc>
          <w:tcPr>
            <w:tcW w:w="534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Основное мероприятие «Обеспечение мероприятий по благоустройству терр</w:t>
            </w:r>
            <w:r w:rsidRPr="00240571">
              <w:rPr>
                <w:b/>
                <w:color w:val="auto"/>
                <w:sz w:val="20"/>
                <w:szCs w:val="20"/>
              </w:rPr>
              <w:t>и</w:t>
            </w:r>
            <w:r w:rsidRPr="00240571">
              <w:rPr>
                <w:b/>
                <w:color w:val="auto"/>
                <w:sz w:val="20"/>
                <w:szCs w:val="20"/>
              </w:rPr>
              <w:t>торий города Починка»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C7171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7171" w:rsidRPr="00240571" w:rsidRDefault="00B0381F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  <w:r w:rsidR="00981529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643,436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10 476,00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10 476,00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10 476,00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10 476,00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</w:tr>
      <w:tr w:rsidR="005C7171" w:rsidRPr="00240571" w:rsidTr="00981529">
        <w:tc>
          <w:tcPr>
            <w:tcW w:w="534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171" w:rsidRPr="00240571" w:rsidRDefault="005C7171" w:rsidP="001B7F99">
            <w:pPr>
              <w:pStyle w:val="Default"/>
              <w:tabs>
                <w:tab w:val="left" w:pos="284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C7171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7171" w:rsidRPr="00240571" w:rsidRDefault="007C50FC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5 192,773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4 276,00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4 276,00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4 276,00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4 276,00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5C7171" w:rsidRPr="00240571" w:rsidTr="00981529">
        <w:tc>
          <w:tcPr>
            <w:tcW w:w="534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Озеленение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C7171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5C7171" w:rsidRPr="00240571" w:rsidTr="00981529">
        <w:tc>
          <w:tcPr>
            <w:tcW w:w="534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C7171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7171" w:rsidRPr="00240571" w:rsidRDefault="007C50FC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205</w:t>
            </w:r>
            <w:r w:rsidR="005C7171" w:rsidRPr="00240571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2195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5C7171" w:rsidRPr="00240571" w:rsidTr="00981529">
        <w:tc>
          <w:tcPr>
            <w:tcW w:w="534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171" w:rsidRPr="00240571" w:rsidRDefault="005C7171" w:rsidP="001B7F99">
            <w:pPr>
              <w:pStyle w:val="Default"/>
              <w:tabs>
                <w:tab w:val="left" w:pos="284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Прочие мероприятия по бл</w:t>
            </w:r>
            <w:r w:rsidRPr="00240571">
              <w:rPr>
                <w:color w:val="auto"/>
                <w:sz w:val="20"/>
                <w:szCs w:val="20"/>
              </w:rPr>
              <w:t>а</w:t>
            </w:r>
            <w:r w:rsidRPr="00240571">
              <w:rPr>
                <w:color w:val="auto"/>
                <w:sz w:val="20"/>
                <w:szCs w:val="20"/>
              </w:rPr>
              <w:t>гоустройству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C7171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C7171" w:rsidRPr="00240571" w:rsidRDefault="00B0381F" w:rsidP="00C2204B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98152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225,4435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5 980,00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5 980,00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5 980,00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5 980,00</w:t>
            </w:r>
          </w:p>
          <w:p w:rsidR="005C7171" w:rsidRPr="00240571" w:rsidRDefault="005C7171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</w:tbl>
    <w:p w:rsidR="00E20B57" w:rsidRPr="00240571" w:rsidRDefault="00E20B57" w:rsidP="00E20B57">
      <w:pPr>
        <w:tabs>
          <w:tab w:val="left" w:pos="284"/>
          <w:tab w:val="left" w:pos="2713"/>
        </w:tabs>
        <w:ind w:firstLine="567"/>
        <w:jc w:val="both"/>
        <w:rPr>
          <w:sz w:val="28"/>
          <w:szCs w:val="28"/>
        </w:rPr>
      </w:pPr>
    </w:p>
    <w:p w:rsidR="00E20B57" w:rsidRPr="00240571" w:rsidRDefault="00E20B57" w:rsidP="00E20B57">
      <w:pPr>
        <w:jc w:val="center"/>
        <w:rPr>
          <w:b/>
        </w:rPr>
      </w:pPr>
      <w:r w:rsidRPr="00240571">
        <w:rPr>
          <w:b/>
          <w:sz w:val="28"/>
          <w:szCs w:val="28"/>
        </w:rPr>
        <w:t>4. Обоснование ресурсного обеспечения муниципальной  программы.</w:t>
      </w:r>
    </w:p>
    <w:p w:rsidR="00E20B57" w:rsidRPr="00240571" w:rsidRDefault="00E20B57" w:rsidP="00E20B57"/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        Общий объем финансирования  Программы </w:t>
      </w:r>
      <w:r w:rsidR="00090FDF">
        <w:rPr>
          <w:b/>
          <w:sz w:val="28"/>
          <w:szCs w:val="28"/>
        </w:rPr>
        <w:t>70</w:t>
      </w:r>
      <w:r w:rsidR="005D0B76">
        <w:rPr>
          <w:b/>
          <w:sz w:val="28"/>
          <w:szCs w:val="28"/>
        </w:rPr>
        <w:t xml:space="preserve"> </w:t>
      </w:r>
      <w:r w:rsidR="00090FDF">
        <w:rPr>
          <w:b/>
          <w:sz w:val="28"/>
          <w:szCs w:val="28"/>
        </w:rPr>
        <w:t>879,355</w:t>
      </w:r>
      <w:r w:rsidR="00550643" w:rsidRPr="00240571">
        <w:rPr>
          <w:b/>
          <w:sz w:val="28"/>
          <w:szCs w:val="28"/>
        </w:rPr>
        <w:t xml:space="preserve"> </w:t>
      </w:r>
      <w:r w:rsidRPr="00240571">
        <w:rPr>
          <w:sz w:val="28"/>
          <w:szCs w:val="28"/>
        </w:rPr>
        <w:t>тыс. рублей, в том чи</w:t>
      </w:r>
      <w:r w:rsidRPr="00240571">
        <w:rPr>
          <w:sz w:val="28"/>
          <w:szCs w:val="28"/>
        </w:rPr>
        <w:t>с</w:t>
      </w:r>
      <w:r w:rsidRPr="00240571">
        <w:rPr>
          <w:sz w:val="28"/>
          <w:szCs w:val="28"/>
        </w:rPr>
        <w:t>ле за счет средств бюджета муниципального образования Починковского городск</w:t>
      </w:r>
      <w:r w:rsidRPr="00240571">
        <w:rPr>
          <w:sz w:val="28"/>
          <w:szCs w:val="28"/>
        </w:rPr>
        <w:t>о</w:t>
      </w:r>
      <w:r w:rsidRPr="00240571">
        <w:rPr>
          <w:sz w:val="28"/>
          <w:szCs w:val="28"/>
        </w:rPr>
        <w:t>го поселения Починковского района Смоленской области</w:t>
      </w:r>
      <w:r w:rsidR="00550643" w:rsidRPr="00240571">
        <w:rPr>
          <w:sz w:val="28"/>
          <w:szCs w:val="28"/>
        </w:rPr>
        <w:t xml:space="preserve"> </w:t>
      </w:r>
      <w:r w:rsidRPr="00240571">
        <w:rPr>
          <w:sz w:val="28"/>
          <w:szCs w:val="28"/>
        </w:rPr>
        <w:t xml:space="preserve"> – </w:t>
      </w:r>
      <w:r w:rsidR="00090FDF">
        <w:rPr>
          <w:b/>
          <w:sz w:val="28"/>
          <w:szCs w:val="28"/>
        </w:rPr>
        <w:t>70</w:t>
      </w:r>
      <w:r w:rsidR="005D0B76">
        <w:rPr>
          <w:b/>
          <w:sz w:val="28"/>
          <w:szCs w:val="28"/>
        </w:rPr>
        <w:t xml:space="preserve"> </w:t>
      </w:r>
      <w:r w:rsidR="00090FDF">
        <w:rPr>
          <w:b/>
          <w:sz w:val="28"/>
          <w:szCs w:val="28"/>
        </w:rPr>
        <w:t>879,355</w:t>
      </w:r>
      <w:r w:rsidRPr="00240571">
        <w:rPr>
          <w:sz w:val="24"/>
          <w:szCs w:val="24"/>
        </w:rPr>
        <w:t xml:space="preserve"> </w:t>
      </w:r>
      <w:r w:rsidRPr="00240571">
        <w:rPr>
          <w:sz w:val="28"/>
          <w:szCs w:val="28"/>
        </w:rPr>
        <w:t>тыс. ру</w:t>
      </w:r>
      <w:r w:rsidRPr="00240571">
        <w:rPr>
          <w:sz w:val="28"/>
          <w:szCs w:val="28"/>
        </w:rPr>
        <w:t>б</w:t>
      </w:r>
      <w:r w:rsidRPr="00240571">
        <w:rPr>
          <w:sz w:val="28"/>
          <w:szCs w:val="28"/>
        </w:rPr>
        <w:t>лей, в том числе по годам: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2015 год – </w:t>
      </w:r>
      <w:r w:rsidR="004A0E27" w:rsidRPr="00240571">
        <w:rPr>
          <w:sz w:val="28"/>
          <w:szCs w:val="28"/>
        </w:rPr>
        <w:t>13 178,427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D868CB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090FDF">
        <w:rPr>
          <w:sz w:val="28"/>
          <w:szCs w:val="28"/>
        </w:rPr>
        <w:t>8</w:t>
      </w:r>
      <w:r w:rsidR="00296EAF">
        <w:rPr>
          <w:sz w:val="28"/>
          <w:szCs w:val="28"/>
        </w:rPr>
        <w:t xml:space="preserve"> </w:t>
      </w:r>
      <w:r w:rsidR="00090FDF">
        <w:rPr>
          <w:sz w:val="28"/>
          <w:szCs w:val="28"/>
        </w:rPr>
        <w:t xml:space="preserve">916,928 </w:t>
      </w:r>
      <w:r w:rsidR="00E20B57" w:rsidRPr="00240571">
        <w:rPr>
          <w:sz w:val="28"/>
          <w:szCs w:val="28"/>
        </w:rPr>
        <w:t>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2017 год – </w:t>
      </w:r>
      <w:r w:rsidR="004A0E27" w:rsidRPr="00240571">
        <w:rPr>
          <w:sz w:val="28"/>
          <w:szCs w:val="28"/>
        </w:rPr>
        <w:t>12 196,00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2018 год – </w:t>
      </w:r>
      <w:r w:rsidR="004A0E27" w:rsidRPr="00240571">
        <w:rPr>
          <w:sz w:val="28"/>
          <w:szCs w:val="28"/>
        </w:rPr>
        <w:t>12 196,00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2019 год – </w:t>
      </w:r>
      <w:r w:rsidR="004A0E27" w:rsidRPr="00240571">
        <w:rPr>
          <w:sz w:val="28"/>
          <w:szCs w:val="28"/>
        </w:rPr>
        <w:t>12 196,00</w:t>
      </w:r>
      <w:r w:rsidRPr="00240571">
        <w:rPr>
          <w:sz w:val="28"/>
          <w:szCs w:val="28"/>
        </w:rPr>
        <w:t xml:space="preserve">  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2020 год – </w:t>
      </w:r>
      <w:r w:rsidR="004A0E27" w:rsidRPr="00240571">
        <w:rPr>
          <w:sz w:val="28"/>
          <w:szCs w:val="28"/>
        </w:rPr>
        <w:t>12 196,00</w:t>
      </w:r>
      <w:r w:rsidRPr="00240571">
        <w:rPr>
          <w:sz w:val="28"/>
          <w:szCs w:val="28"/>
        </w:rPr>
        <w:t xml:space="preserve"> тыс. руб.</w:t>
      </w:r>
    </w:p>
    <w:p w:rsidR="00E20B57" w:rsidRPr="00240571" w:rsidRDefault="00E20B57" w:rsidP="005C7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- Подпрограмма «</w:t>
      </w:r>
      <w:r w:rsidRPr="00240571">
        <w:rPr>
          <w:bCs/>
          <w:sz w:val="28"/>
          <w:szCs w:val="28"/>
        </w:rPr>
        <w:t>Комплексное развитие систем коммунальной инфрастру</w:t>
      </w:r>
      <w:r w:rsidRPr="00240571">
        <w:rPr>
          <w:bCs/>
          <w:sz w:val="28"/>
          <w:szCs w:val="28"/>
        </w:rPr>
        <w:t>к</w:t>
      </w:r>
      <w:r w:rsidRPr="00240571">
        <w:rPr>
          <w:bCs/>
          <w:sz w:val="28"/>
          <w:szCs w:val="28"/>
        </w:rPr>
        <w:t>туры муниципального образования Починковского городского поселения Почи</w:t>
      </w:r>
      <w:r w:rsidRPr="00240571">
        <w:rPr>
          <w:bCs/>
          <w:sz w:val="28"/>
          <w:szCs w:val="28"/>
        </w:rPr>
        <w:t>н</w:t>
      </w:r>
      <w:r w:rsidRPr="00240571">
        <w:rPr>
          <w:bCs/>
          <w:sz w:val="28"/>
          <w:szCs w:val="28"/>
        </w:rPr>
        <w:t>ковского района Смоленской области</w:t>
      </w:r>
      <w:r w:rsidRPr="00240571">
        <w:rPr>
          <w:sz w:val="28"/>
          <w:szCs w:val="28"/>
        </w:rPr>
        <w:t xml:space="preserve">» - </w:t>
      </w:r>
      <w:r w:rsidR="00D868CB">
        <w:rPr>
          <w:b/>
          <w:sz w:val="28"/>
          <w:szCs w:val="28"/>
        </w:rPr>
        <w:t>12 328,534</w:t>
      </w:r>
      <w:r w:rsidR="00FA5CE5" w:rsidRPr="00240571">
        <w:rPr>
          <w:b/>
          <w:sz w:val="28"/>
          <w:szCs w:val="28"/>
        </w:rPr>
        <w:t xml:space="preserve"> </w:t>
      </w:r>
      <w:r w:rsidRPr="00240571">
        <w:rPr>
          <w:sz w:val="28"/>
          <w:szCs w:val="28"/>
        </w:rPr>
        <w:t>тыс. руб., в том числе за счет средств бюджета муниципального образования Починковского городского посел</w:t>
      </w:r>
      <w:r w:rsidRPr="00240571">
        <w:rPr>
          <w:sz w:val="28"/>
          <w:szCs w:val="28"/>
        </w:rPr>
        <w:t>е</w:t>
      </w:r>
      <w:r w:rsidRPr="00240571">
        <w:rPr>
          <w:sz w:val="28"/>
          <w:szCs w:val="28"/>
        </w:rPr>
        <w:t xml:space="preserve">ния Починковского района Смоленской области – </w:t>
      </w:r>
      <w:r w:rsidR="008D3C69">
        <w:rPr>
          <w:b/>
          <w:sz w:val="28"/>
          <w:szCs w:val="28"/>
        </w:rPr>
        <w:t>12</w:t>
      </w:r>
      <w:r w:rsidR="00D868CB">
        <w:rPr>
          <w:b/>
          <w:sz w:val="28"/>
          <w:szCs w:val="28"/>
        </w:rPr>
        <w:t> 328,534</w:t>
      </w:r>
      <w:r w:rsidRPr="00240571">
        <w:rPr>
          <w:sz w:val="28"/>
          <w:szCs w:val="28"/>
        </w:rPr>
        <w:t xml:space="preserve"> тыс. рублей, в том числе по годам: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2015 год – </w:t>
      </w:r>
      <w:r w:rsidR="004A0E27" w:rsidRPr="00240571">
        <w:rPr>
          <w:sz w:val="28"/>
          <w:szCs w:val="28"/>
        </w:rPr>
        <w:t>3 175,042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2016 год – </w:t>
      </w:r>
      <w:r w:rsidR="00D868CB">
        <w:rPr>
          <w:sz w:val="28"/>
          <w:szCs w:val="28"/>
        </w:rPr>
        <w:t>2 273,492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2017 год – </w:t>
      </w:r>
      <w:r w:rsidR="004A0E27" w:rsidRPr="00240571">
        <w:rPr>
          <w:sz w:val="28"/>
          <w:szCs w:val="28"/>
        </w:rPr>
        <w:t>1 720,000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2018 год – </w:t>
      </w:r>
      <w:r w:rsidR="004A0E27" w:rsidRPr="00240571">
        <w:rPr>
          <w:sz w:val="28"/>
          <w:szCs w:val="28"/>
        </w:rPr>
        <w:t>1 720,000</w:t>
      </w:r>
      <w:r w:rsidR="00D868CB">
        <w:rPr>
          <w:sz w:val="28"/>
          <w:szCs w:val="28"/>
        </w:rPr>
        <w:t xml:space="preserve"> т</w:t>
      </w:r>
      <w:r w:rsidRPr="00240571">
        <w:rPr>
          <w:sz w:val="28"/>
          <w:szCs w:val="28"/>
        </w:rPr>
        <w:t>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2019 год – </w:t>
      </w:r>
      <w:r w:rsidR="004A0E27" w:rsidRPr="00240571">
        <w:rPr>
          <w:sz w:val="28"/>
          <w:szCs w:val="28"/>
        </w:rPr>
        <w:t>1 720,000</w:t>
      </w:r>
      <w:r w:rsidR="00D868CB">
        <w:rPr>
          <w:sz w:val="28"/>
          <w:szCs w:val="28"/>
        </w:rPr>
        <w:t xml:space="preserve"> </w:t>
      </w:r>
      <w:r w:rsidRPr="00240571">
        <w:rPr>
          <w:sz w:val="28"/>
          <w:szCs w:val="28"/>
        </w:rPr>
        <w:t>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2020 год – </w:t>
      </w:r>
      <w:r w:rsidR="004A0E27" w:rsidRPr="00240571">
        <w:rPr>
          <w:sz w:val="28"/>
          <w:szCs w:val="28"/>
        </w:rPr>
        <w:t>1 720,000</w:t>
      </w:r>
      <w:r w:rsidR="00D868CB">
        <w:rPr>
          <w:sz w:val="28"/>
          <w:szCs w:val="28"/>
        </w:rPr>
        <w:t xml:space="preserve"> </w:t>
      </w:r>
      <w:r w:rsidRPr="00240571">
        <w:rPr>
          <w:sz w:val="28"/>
          <w:szCs w:val="28"/>
        </w:rPr>
        <w:t>тыс. руб.</w:t>
      </w:r>
    </w:p>
    <w:p w:rsidR="005D0B76" w:rsidRDefault="00E20B57" w:rsidP="005C7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- Подпрограмма «</w:t>
      </w:r>
      <w:r w:rsidRPr="00240571">
        <w:rPr>
          <w:bCs/>
          <w:sz w:val="28"/>
          <w:szCs w:val="28"/>
        </w:rPr>
        <w:t>Благоустройство муниципального образования Починко</w:t>
      </w:r>
      <w:r w:rsidRPr="00240571">
        <w:rPr>
          <w:bCs/>
          <w:sz w:val="28"/>
          <w:szCs w:val="28"/>
        </w:rPr>
        <w:t>в</w:t>
      </w:r>
      <w:r w:rsidRPr="00240571">
        <w:rPr>
          <w:bCs/>
          <w:sz w:val="28"/>
          <w:szCs w:val="28"/>
        </w:rPr>
        <w:t xml:space="preserve">ского </w:t>
      </w:r>
      <w:r w:rsidR="005D0B76">
        <w:rPr>
          <w:bCs/>
          <w:sz w:val="28"/>
          <w:szCs w:val="28"/>
        </w:rPr>
        <w:t xml:space="preserve"> </w:t>
      </w:r>
      <w:r w:rsidRPr="00240571">
        <w:rPr>
          <w:bCs/>
          <w:sz w:val="28"/>
          <w:szCs w:val="28"/>
        </w:rPr>
        <w:t>городского</w:t>
      </w:r>
      <w:r w:rsidR="005D0B76">
        <w:rPr>
          <w:bCs/>
          <w:sz w:val="28"/>
          <w:szCs w:val="28"/>
        </w:rPr>
        <w:t xml:space="preserve"> </w:t>
      </w:r>
      <w:r w:rsidRPr="00240571">
        <w:rPr>
          <w:bCs/>
          <w:sz w:val="28"/>
          <w:szCs w:val="28"/>
        </w:rPr>
        <w:t xml:space="preserve"> поселения </w:t>
      </w:r>
      <w:r w:rsidR="005D0B76">
        <w:rPr>
          <w:bCs/>
          <w:sz w:val="28"/>
          <w:szCs w:val="28"/>
        </w:rPr>
        <w:t xml:space="preserve">   </w:t>
      </w:r>
      <w:r w:rsidRPr="00240571">
        <w:rPr>
          <w:bCs/>
          <w:sz w:val="28"/>
          <w:szCs w:val="28"/>
        </w:rPr>
        <w:t>Починковского</w:t>
      </w:r>
      <w:r w:rsidR="005D0B76">
        <w:rPr>
          <w:bCs/>
          <w:sz w:val="28"/>
          <w:szCs w:val="28"/>
        </w:rPr>
        <w:t xml:space="preserve"> </w:t>
      </w:r>
      <w:r w:rsidRPr="00240571">
        <w:rPr>
          <w:bCs/>
          <w:sz w:val="28"/>
          <w:szCs w:val="28"/>
        </w:rPr>
        <w:t xml:space="preserve"> </w:t>
      </w:r>
      <w:r w:rsidR="005D0B76">
        <w:rPr>
          <w:bCs/>
          <w:sz w:val="28"/>
          <w:szCs w:val="28"/>
        </w:rPr>
        <w:t xml:space="preserve"> </w:t>
      </w:r>
      <w:r w:rsidRPr="00240571">
        <w:rPr>
          <w:bCs/>
          <w:sz w:val="28"/>
          <w:szCs w:val="28"/>
        </w:rPr>
        <w:t xml:space="preserve">района </w:t>
      </w:r>
      <w:r w:rsidR="005D0B76">
        <w:rPr>
          <w:bCs/>
          <w:sz w:val="28"/>
          <w:szCs w:val="28"/>
        </w:rPr>
        <w:t xml:space="preserve"> </w:t>
      </w:r>
      <w:r w:rsidRPr="00240571">
        <w:rPr>
          <w:bCs/>
          <w:sz w:val="28"/>
          <w:szCs w:val="28"/>
        </w:rPr>
        <w:t xml:space="preserve">Смоленской </w:t>
      </w:r>
      <w:r w:rsidR="005D0B76">
        <w:rPr>
          <w:bCs/>
          <w:sz w:val="28"/>
          <w:szCs w:val="28"/>
        </w:rPr>
        <w:t xml:space="preserve">  </w:t>
      </w:r>
      <w:r w:rsidRPr="00240571">
        <w:rPr>
          <w:bCs/>
          <w:sz w:val="28"/>
          <w:szCs w:val="28"/>
        </w:rPr>
        <w:t>области</w:t>
      </w:r>
      <w:r w:rsidRPr="00240571">
        <w:rPr>
          <w:sz w:val="28"/>
          <w:szCs w:val="28"/>
        </w:rPr>
        <w:t>»</w:t>
      </w:r>
      <w:r w:rsidR="005D0B76">
        <w:rPr>
          <w:sz w:val="28"/>
          <w:szCs w:val="28"/>
        </w:rPr>
        <w:t xml:space="preserve"> </w:t>
      </w:r>
      <w:r w:rsidRPr="00240571">
        <w:rPr>
          <w:sz w:val="28"/>
          <w:szCs w:val="28"/>
        </w:rPr>
        <w:t xml:space="preserve"> - </w:t>
      </w:r>
      <w:r w:rsidR="005D0B76">
        <w:rPr>
          <w:sz w:val="28"/>
          <w:szCs w:val="28"/>
        </w:rPr>
        <w:t xml:space="preserve"> </w:t>
      </w:r>
    </w:p>
    <w:p w:rsidR="00E20B57" w:rsidRPr="00240571" w:rsidRDefault="005D0B76" w:rsidP="005D0B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58 550,821</w:t>
      </w:r>
      <w:r w:rsidR="00E20B57" w:rsidRPr="00240571">
        <w:rPr>
          <w:sz w:val="28"/>
          <w:szCs w:val="28"/>
        </w:rPr>
        <w:t xml:space="preserve"> тыс. руб., в том числе за счет средств бюджета муниципального образ</w:t>
      </w:r>
      <w:r w:rsidR="00E20B57" w:rsidRPr="00240571">
        <w:rPr>
          <w:sz w:val="28"/>
          <w:szCs w:val="28"/>
        </w:rPr>
        <w:t>о</w:t>
      </w:r>
      <w:r w:rsidR="00E20B57" w:rsidRPr="00240571">
        <w:rPr>
          <w:sz w:val="28"/>
          <w:szCs w:val="28"/>
        </w:rPr>
        <w:t xml:space="preserve">вания Починковского городского поселения Починковского района Смоленской области – </w:t>
      </w:r>
      <w:r>
        <w:rPr>
          <w:b/>
          <w:sz w:val="28"/>
          <w:szCs w:val="28"/>
        </w:rPr>
        <w:t>58 550,821</w:t>
      </w:r>
      <w:r w:rsidR="00E20B57" w:rsidRPr="00240571">
        <w:rPr>
          <w:sz w:val="28"/>
          <w:szCs w:val="28"/>
        </w:rPr>
        <w:t xml:space="preserve"> тыс. рублей, в том числе по годам:</w:t>
      </w:r>
    </w:p>
    <w:p w:rsidR="004A0E2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2015 год – </w:t>
      </w:r>
      <w:r w:rsidR="004A0E27" w:rsidRPr="00240571">
        <w:rPr>
          <w:sz w:val="28"/>
          <w:szCs w:val="28"/>
        </w:rPr>
        <w:t>10 003,385</w:t>
      </w:r>
      <w:r w:rsidRPr="00240571">
        <w:rPr>
          <w:sz w:val="28"/>
          <w:szCs w:val="28"/>
        </w:rPr>
        <w:t xml:space="preserve"> тыс. руб.</w:t>
      </w:r>
      <w:r w:rsidR="004A0E27" w:rsidRPr="00240571">
        <w:rPr>
          <w:sz w:val="28"/>
          <w:szCs w:val="28"/>
        </w:rPr>
        <w:t xml:space="preserve"> из них:</w:t>
      </w:r>
    </w:p>
    <w:p w:rsidR="004A0E27" w:rsidRPr="00240571" w:rsidRDefault="004A0E2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Средства областного бюджета – 28,00 тыс. руб.;</w:t>
      </w:r>
    </w:p>
    <w:p w:rsidR="00E20B57" w:rsidRPr="00240571" w:rsidRDefault="004A0E2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Средства местного бюджета – 10 005,385 тыс. руб.</w:t>
      </w:r>
      <w:r w:rsidR="00E20B57" w:rsidRPr="00240571">
        <w:rPr>
          <w:sz w:val="28"/>
          <w:szCs w:val="28"/>
        </w:rPr>
        <w:t>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lastRenderedPageBreak/>
        <w:t xml:space="preserve">2016 год – </w:t>
      </w:r>
      <w:r w:rsidR="00296EAF">
        <w:rPr>
          <w:sz w:val="28"/>
          <w:szCs w:val="28"/>
        </w:rPr>
        <w:t>6 643,436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2017 год – </w:t>
      </w:r>
      <w:r w:rsidR="00100134">
        <w:rPr>
          <w:sz w:val="28"/>
          <w:szCs w:val="28"/>
        </w:rPr>
        <w:t>10 476,000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2018 год – </w:t>
      </w:r>
      <w:r w:rsidR="004A0E27" w:rsidRPr="00240571">
        <w:rPr>
          <w:sz w:val="28"/>
          <w:szCs w:val="28"/>
        </w:rPr>
        <w:t>10 476,000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2019 год – </w:t>
      </w:r>
      <w:r w:rsidR="004A0E27" w:rsidRPr="00240571">
        <w:rPr>
          <w:sz w:val="28"/>
          <w:szCs w:val="28"/>
        </w:rPr>
        <w:t>10 476,000</w:t>
      </w:r>
      <w:r w:rsidRPr="00240571">
        <w:rPr>
          <w:sz w:val="28"/>
          <w:szCs w:val="28"/>
        </w:rPr>
        <w:t xml:space="preserve"> тыс. руб.;</w:t>
      </w:r>
    </w:p>
    <w:p w:rsidR="00E20B57" w:rsidRPr="00240571" w:rsidRDefault="00E20B57" w:rsidP="00E20B57">
      <w:pPr>
        <w:rPr>
          <w:sz w:val="28"/>
          <w:szCs w:val="28"/>
        </w:rPr>
      </w:pPr>
      <w:r w:rsidRPr="00240571">
        <w:rPr>
          <w:sz w:val="28"/>
          <w:szCs w:val="28"/>
        </w:rPr>
        <w:t xml:space="preserve">2020 год – </w:t>
      </w:r>
      <w:r w:rsidR="004A0E27" w:rsidRPr="00240571">
        <w:rPr>
          <w:sz w:val="28"/>
          <w:szCs w:val="28"/>
        </w:rPr>
        <w:t>10 476,000</w:t>
      </w:r>
      <w:r w:rsidRPr="00240571">
        <w:rPr>
          <w:sz w:val="28"/>
          <w:szCs w:val="28"/>
        </w:rPr>
        <w:t xml:space="preserve"> тыс. руб.</w:t>
      </w:r>
    </w:p>
    <w:p w:rsidR="00E20B57" w:rsidRPr="00240571" w:rsidRDefault="00E20B57" w:rsidP="00E20B57">
      <w:pPr>
        <w:rPr>
          <w:b/>
          <w:sz w:val="28"/>
          <w:szCs w:val="28"/>
        </w:rPr>
      </w:pPr>
    </w:p>
    <w:p w:rsidR="00E20B57" w:rsidRPr="00240571" w:rsidRDefault="00E20B57" w:rsidP="00E20B57">
      <w:pPr>
        <w:jc w:val="center"/>
        <w:rPr>
          <w:sz w:val="28"/>
          <w:szCs w:val="28"/>
        </w:rPr>
      </w:pPr>
      <w:r w:rsidRPr="00240571">
        <w:rPr>
          <w:b/>
          <w:sz w:val="28"/>
          <w:szCs w:val="28"/>
        </w:rPr>
        <w:t>5. Основные меры правового регулирования в сфере реализации муниц</w:t>
      </w:r>
      <w:r w:rsidRPr="00240571">
        <w:rPr>
          <w:b/>
          <w:sz w:val="28"/>
          <w:szCs w:val="28"/>
        </w:rPr>
        <w:t>и</w:t>
      </w:r>
      <w:r w:rsidRPr="00240571">
        <w:rPr>
          <w:b/>
          <w:sz w:val="28"/>
          <w:szCs w:val="28"/>
        </w:rPr>
        <w:t>пальной программы</w:t>
      </w:r>
      <w:r w:rsidRPr="00240571">
        <w:rPr>
          <w:sz w:val="28"/>
          <w:szCs w:val="28"/>
        </w:rPr>
        <w:t>.</w:t>
      </w:r>
    </w:p>
    <w:p w:rsidR="00E20B57" w:rsidRPr="00240571" w:rsidRDefault="00E20B57" w:rsidP="00E20B57">
      <w:pPr>
        <w:tabs>
          <w:tab w:val="left" w:pos="2461"/>
        </w:tabs>
        <w:rPr>
          <w:sz w:val="28"/>
          <w:szCs w:val="28"/>
        </w:rPr>
      </w:pPr>
    </w:p>
    <w:p w:rsidR="00E20B57" w:rsidRPr="00240571" w:rsidRDefault="00E20B57" w:rsidP="00E20B57">
      <w:pPr>
        <w:pStyle w:val="Default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       При реализации муниципальной программы руководствуются федеральным и областным законодательством: </w:t>
      </w:r>
    </w:p>
    <w:p w:rsidR="00E20B57" w:rsidRPr="00240571" w:rsidRDefault="00E20B57" w:rsidP="00E20B57">
      <w:pPr>
        <w:pStyle w:val="af0"/>
        <w:ind w:firstLine="372"/>
        <w:rPr>
          <w:rFonts w:ascii="Times New Roman" w:hAnsi="Times New Roman"/>
          <w:noProof/>
          <w:sz w:val="28"/>
        </w:rPr>
      </w:pPr>
      <w:r w:rsidRPr="00240571">
        <w:rPr>
          <w:rFonts w:ascii="Times New Roman" w:hAnsi="Times New Roman"/>
          <w:noProof/>
          <w:sz w:val="28"/>
        </w:rPr>
        <w:t>Федеральный закон  от  06.10.2003  N 131-ФЗ «Об общих  принципах  организации  местного самоуправления в Российской Федерации»;</w:t>
      </w:r>
    </w:p>
    <w:p w:rsidR="00E20B57" w:rsidRPr="00240571" w:rsidRDefault="00E20B57" w:rsidP="00E20B57">
      <w:pPr>
        <w:pStyle w:val="af0"/>
        <w:ind w:firstLine="372"/>
        <w:rPr>
          <w:rFonts w:ascii="Times New Roman" w:hAnsi="Times New Roman"/>
          <w:sz w:val="28"/>
          <w:szCs w:val="28"/>
        </w:rPr>
      </w:pPr>
      <w:r w:rsidRPr="00240571">
        <w:rPr>
          <w:rFonts w:ascii="Times New Roman" w:hAnsi="Times New Roman"/>
          <w:noProof/>
          <w:sz w:val="28"/>
        </w:rPr>
        <w:t xml:space="preserve">Федеральный закон  от  30.12.2004  N 210-ФЗ «Об основах регулирования тарифов </w:t>
      </w:r>
      <w:r w:rsidRPr="00240571">
        <w:rPr>
          <w:rFonts w:ascii="Times New Roman" w:hAnsi="Times New Roman"/>
          <w:noProof/>
          <w:sz w:val="28"/>
          <w:szCs w:val="28"/>
        </w:rPr>
        <w:t>организаций коммунального комплекса»;</w:t>
      </w:r>
    </w:p>
    <w:p w:rsidR="00E20B57" w:rsidRPr="00240571" w:rsidRDefault="00E20B57" w:rsidP="00E20B57">
      <w:pPr>
        <w:ind w:firstLine="372"/>
        <w:jc w:val="both"/>
        <w:rPr>
          <w:noProof/>
          <w:sz w:val="28"/>
          <w:szCs w:val="28"/>
        </w:rPr>
      </w:pPr>
      <w:r w:rsidRPr="00240571">
        <w:rPr>
          <w:noProof/>
          <w:sz w:val="28"/>
          <w:szCs w:val="28"/>
        </w:rPr>
        <w:t>Градостроительный кодекс Российской Федерации от 29.12.2004  № 190-ФЗ ;</w:t>
      </w:r>
    </w:p>
    <w:p w:rsidR="00E20B57" w:rsidRPr="00240571" w:rsidRDefault="00E20B57" w:rsidP="00E20B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571">
        <w:rPr>
          <w:rFonts w:ascii="Times New Roman" w:hAnsi="Times New Roman" w:cs="Times New Roman"/>
          <w:sz w:val="28"/>
          <w:szCs w:val="28"/>
        </w:rPr>
        <w:t>Постановление Администрации Смоленской области от 29.04.2013г. № 329 « О внесении изменений в постановление Администрации Смоленской области от 17.04.2012г.  №281.</w:t>
      </w:r>
    </w:p>
    <w:p w:rsidR="00E20B57" w:rsidRPr="00240571" w:rsidRDefault="00E20B57" w:rsidP="00E20B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571">
        <w:rPr>
          <w:rFonts w:ascii="Times New Roman" w:hAnsi="Times New Roman" w:cs="Times New Roman"/>
          <w:sz w:val="28"/>
          <w:szCs w:val="28"/>
        </w:rPr>
        <w:t>Жилищный кодекс Российской Федерации (далее – ЖК РФ), Закон Смоленской области от 31октября 2013г. № 114-з «О регулировании отдельных вопросов в сф</w:t>
      </w:r>
      <w:r w:rsidRPr="00240571">
        <w:rPr>
          <w:rFonts w:ascii="Times New Roman" w:hAnsi="Times New Roman" w:cs="Times New Roman"/>
          <w:sz w:val="28"/>
          <w:szCs w:val="28"/>
        </w:rPr>
        <w:t>е</w:t>
      </w:r>
      <w:r w:rsidRPr="00240571">
        <w:rPr>
          <w:rFonts w:ascii="Times New Roman" w:hAnsi="Times New Roman" w:cs="Times New Roman"/>
          <w:sz w:val="28"/>
          <w:szCs w:val="28"/>
        </w:rPr>
        <w:t>ре обеспечения своевременного проведения капитального ремонта общего имущ</w:t>
      </w:r>
      <w:r w:rsidRPr="00240571">
        <w:rPr>
          <w:rFonts w:ascii="Times New Roman" w:hAnsi="Times New Roman" w:cs="Times New Roman"/>
          <w:sz w:val="28"/>
          <w:szCs w:val="28"/>
        </w:rPr>
        <w:t>е</w:t>
      </w:r>
      <w:r w:rsidRPr="00240571">
        <w:rPr>
          <w:rFonts w:ascii="Times New Roman" w:hAnsi="Times New Roman" w:cs="Times New Roman"/>
          <w:sz w:val="28"/>
          <w:szCs w:val="28"/>
        </w:rPr>
        <w:t>ства в многоквартирных домах, расположенных на территории Смоленской обл</w:t>
      </w:r>
      <w:r w:rsidRPr="00240571">
        <w:rPr>
          <w:rFonts w:ascii="Times New Roman" w:hAnsi="Times New Roman" w:cs="Times New Roman"/>
          <w:sz w:val="28"/>
          <w:szCs w:val="28"/>
        </w:rPr>
        <w:t>а</w:t>
      </w:r>
      <w:r w:rsidRPr="00240571">
        <w:rPr>
          <w:rFonts w:ascii="Times New Roman" w:hAnsi="Times New Roman" w:cs="Times New Roman"/>
          <w:sz w:val="28"/>
          <w:szCs w:val="28"/>
        </w:rPr>
        <w:t>сти»</w:t>
      </w:r>
    </w:p>
    <w:p w:rsidR="00E20B57" w:rsidRPr="00240571" w:rsidRDefault="00E20B57" w:rsidP="00E20B57">
      <w:pPr>
        <w:ind w:firstLine="372"/>
        <w:jc w:val="both"/>
        <w:rPr>
          <w:noProof/>
          <w:sz w:val="28"/>
        </w:rPr>
      </w:pPr>
    </w:p>
    <w:p w:rsidR="00E20B57" w:rsidRPr="00240571" w:rsidRDefault="00E20B57" w:rsidP="005C7171">
      <w:pPr>
        <w:pStyle w:val="Default"/>
        <w:jc w:val="center"/>
        <w:rPr>
          <w:color w:val="auto"/>
          <w:sz w:val="28"/>
          <w:szCs w:val="28"/>
        </w:rPr>
      </w:pPr>
      <w:r w:rsidRPr="00240571">
        <w:rPr>
          <w:b/>
          <w:bCs/>
          <w:color w:val="auto"/>
          <w:sz w:val="28"/>
          <w:szCs w:val="28"/>
        </w:rPr>
        <w:t>6. Применение мер государственного регулирования в сфере реализации гос</w:t>
      </w:r>
      <w:r w:rsidRPr="00240571">
        <w:rPr>
          <w:b/>
          <w:bCs/>
          <w:color w:val="auto"/>
          <w:sz w:val="28"/>
          <w:szCs w:val="28"/>
        </w:rPr>
        <w:t>у</w:t>
      </w:r>
      <w:r w:rsidRPr="00240571">
        <w:rPr>
          <w:b/>
          <w:bCs/>
          <w:color w:val="auto"/>
          <w:sz w:val="28"/>
          <w:szCs w:val="28"/>
        </w:rPr>
        <w:t>дарственной программы</w:t>
      </w:r>
    </w:p>
    <w:p w:rsidR="00E20B57" w:rsidRPr="00240571" w:rsidRDefault="00E20B57" w:rsidP="00E20B57">
      <w:pPr>
        <w:tabs>
          <w:tab w:val="left" w:pos="4019"/>
        </w:tabs>
        <w:rPr>
          <w:sz w:val="28"/>
          <w:szCs w:val="28"/>
        </w:rPr>
      </w:pPr>
    </w:p>
    <w:p w:rsidR="00E20B57" w:rsidRPr="00240571" w:rsidRDefault="005C7171" w:rsidP="005C7171">
      <w:pPr>
        <w:tabs>
          <w:tab w:val="left" w:pos="709"/>
        </w:tabs>
        <w:sectPr w:rsidR="00E20B57" w:rsidRPr="00240571" w:rsidSect="00E10D97">
          <w:pgSz w:w="11906" w:h="16838" w:code="9"/>
          <w:pgMar w:top="1134" w:right="567" w:bottom="851" w:left="1276" w:header="720" w:footer="720" w:gutter="0"/>
          <w:cols w:space="708"/>
          <w:titlePg/>
          <w:docGrid w:linePitch="326"/>
        </w:sectPr>
      </w:pPr>
      <w:r w:rsidRPr="00240571">
        <w:rPr>
          <w:sz w:val="28"/>
          <w:szCs w:val="28"/>
        </w:rPr>
        <w:tab/>
      </w:r>
      <w:r w:rsidR="00E20B57" w:rsidRPr="00240571">
        <w:rPr>
          <w:sz w:val="28"/>
          <w:szCs w:val="28"/>
        </w:rPr>
        <w:t>Применение мер государственного регулирования в сфере реализации мун</w:t>
      </w:r>
      <w:r w:rsidR="00E20B57" w:rsidRPr="00240571">
        <w:rPr>
          <w:sz w:val="28"/>
          <w:szCs w:val="28"/>
        </w:rPr>
        <w:t>и</w:t>
      </w:r>
      <w:r w:rsidR="00E20B57" w:rsidRPr="00240571">
        <w:rPr>
          <w:sz w:val="28"/>
          <w:szCs w:val="28"/>
        </w:rPr>
        <w:t>ципальной программы не предусмотрено.</w:t>
      </w:r>
    </w:p>
    <w:p w:rsidR="00E20B57" w:rsidRPr="00240571" w:rsidRDefault="00E20B57" w:rsidP="00E20B57">
      <w:pPr>
        <w:tabs>
          <w:tab w:val="left" w:pos="2713"/>
        </w:tabs>
        <w:jc w:val="center"/>
        <w:rPr>
          <w:b/>
          <w:sz w:val="28"/>
          <w:szCs w:val="28"/>
        </w:rPr>
      </w:pPr>
      <w:r w:rsidRPr="00240571">
        <w:rPr>
          <w:b/>
          <w:sz w:val="28"/>
          <w:szCs w:val="28"/>
        </w:rPr>
        <w:lastRenderedPageBreak/>
        <w:t>ПАСПОРТ подпрограммы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240571">
        <w:rPr>
          <w:b/>
          <w:sz w:val="28"/>
          <w:szCs w:val="28"/>
        </w:rPr>
        <w:t>«</w:t>
      </w:r>
      <w:r w:rsidRPr="00240571">
        <w:rPr>
          <w:b/>
          <w:bCs/>
          <w:sz w:val="28"/>
          <w:szCs w:val="28"/>
        </w:rPr>
        <w:t>Комплексное развитие систем коммунальной инфраструктуры муниц</w:t>
      </w:r>
      <w:r w:rsidRPr="00240571">
        <w:rPr>
          <w:b/>
          <w:bCs/>
          <w:sz w:val="28"/>
          <w:szCs w:val="28"/>
        </w:rPr>
        <w:t>и</w:t>
      </w:r>
      <w:r w:rsidRPr="00240571">
        <w:rPr>
          <w:b/>
          <w:bCs/>
          <w:sz w:val="28"/>
          <w:szCs w:val="28"/>
        </w:rPr>
        <w:t>пального образования Починковского городского поселения Починко</w:t>
      </w:r>
      <w:r w:rsidRPr="00240571">
        <w:rPr>
          <w:b/>
          <w:bCs/>
          <w:sz w:val="28"/>
          <w:szCs w:val="28"/>
        </w:rPr>
        <w:t>в</w:t>
      </w:r>
      <w:r w:rsidRPr="00240571">
        <w:rPr>
          <w:b/>
          <w:bCs/>
          <w:sz w:val="28"/>
          <w:szCs w:val="28"/>
        </w:rPr>
        <w:t>ского района Смоленской области</w:t>
      </w:r>
      <w:r w:rsidRPr="00240571">
        <w:rPr>
          <w:b/>
          <w:sz w:val="28"/>
          <w:szCs w:val="28"/>
        </w:rPr>
        <w:t>»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705"/>
      </w:tblGrid>
      <w:tr w:rsidR="00E20B57" w:rsidRPr="00240571" w:rsidTr="0044187F">
        <w:trPr>
          <w:trHeight w:val="691"/>
        </w:trPr>
        <w:tc>
          <w:tcPr>
            <w:tcW w:w="4759" w:type="dxa"/>
            <w:shd w:val="clear" w:color="auto" w:fill="auto"/>
          </w:tcPr>
          <w:p w:rsidR="00E20B57" w:rsidRPr="00240571" w:rsidRDefault="00E20B57" w:rsidP="0044187F">
            <w:pPr>
              <w:ind w:left="-108" w:firstLine="142"/>
              <w:rPr>
                <w:b/>
                <w:sz w:val="24"/>
                <w:szCs w:val="24"/>
              </w:rPr>
            </w:pPr>
            <w:r w:rsidRPr="00240571">
              <w:rPr>
                <w:b/>
                <w:sz w:val="24"/>
                <w:szCs w:val="24"/>
              </w:rPr>
              <w:t xml:space="preserve"> </w:t>
            </w:r>
          </w:p>
          <w:p w:rsidR="00E20B57" w:rsidRPr="00240571" w:rsidRDefault="00E20B57" w:rsidP="00FA4898">
            <w:pPr>
              <w:ind w:left="-108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4705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Администрация муниципального образ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>вания «Починковский район» Смоленской области (Отдел по городу Администрации муниципального образования «Починко</w:t>
            </w:r>
            <w:r w:rsidRPr="00240571">
              <w:rPr>
                <w:sz w:val="24"/>
                <w:szCs w:val="24"/>
              </w:rPr>
              <w:t>в</w:t>
            </w:r>
            <w:r w:rsidRPr="00240571">
              <w:rPr>
                <w:sz w:val="24"/>
                <w:szCs w:val="24"/>
              </w:rPr>
              <w:t>ский район» Смоленской области)</w:t>
            </w:r>
          </w:p>
        </w:tc>
      </w:tr>
      <w:tr w:rsidR="00E20B57" w:rsidRPr="00240571" w:rsidTr="0044187F">
        <w:trPr>
          <w:trHeight w:val="1678"/>
        </w:trPr>
        <w:tc>
          <w:tcPr>
            <w:tcW w:w="4759" w:type="dxa"/>
            <w:shd w:val="clear" w:color="auto" w:fill="auto"/>
          </w:tcPr>
          <w:p w:rsidR="00E20B57" w:rsidRPr="00240571" w:rsidRDefault="00E20B57" w:rsidP="00FA4898">
            <w:pPr>
              <w:ind w:left="-108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Исполнители основных мероприятий мун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 xml:space="preserve">ципальной  программы  </w:t>
            </w:r>
          </w:p>
        </w:tc>
        <w:tc>
          <w:tcPr>
            <w:tcW w:w="4705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Отдел по городу Администрации муниц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>пального образования «Починковский ра</w:t>
            </w:r>
            <w:r w:rsidRPr="00240571">
              <w:rPr>
                <w:sz w:val="24"/>
                <w:szCs w:val="24"/>
              </w:rPr>
              <w:t>й</w:t>
            </w:r>
            <w:r w:rsidRPr="00240571">
              <w:rPr>
                <w:sz w:val="24"/>
                <w:szCs w:val="24"/>
              </w:rPr>
              <w:t>он» Смоленской области</w:t>
            </w:r>
          </w:p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</w:p>
        </w:tc>
      </w:tr>
      <w:tr w:rsidR="00E20B57" w:rsidRPr="00240571" w:rsidTr="0044187F">
        <w:tc>
          <w:tcPr>
            <w:tcW w:w="4759" w:type="dxa"/>
            <w:shd w:val="clear" w:color="auto" w:fill="auto"/>
          </w:tcPr>
          <w:p w:rsidR="00E20B57" w:rsidRPr="00240571" w:rsidRDefault="00E20B57" w:rsidP="0044187F">
            <w:pPr>
              <w:ind w:left="-108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Наименование подпрограммы муниципал</w:t>
            </w:r>
            <w:r w:rsidRPr="00240571">
              <w:rPr>
                <w:sz w:val="24"/>
                <w:szCs w:val="24"/>
              </w:rPr>
              <w:t>ь</w:t>
            </w:r>
            <w:r w:rsidRPr="00240571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4705" w:type="dxa"/>
            <w:shd w:val="clear" w:color="auto" w:fill="auto"/>
          </w:tcPr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«</w:t>
            </w:r>
            <w:r w:rsidRPr="00240571">
              <w:rPr>
                <w:bCs/>
                <w:sz w:val="24"/>
                <w:szCs w:val="24"/>
              </w:rPr>
              <w:t>Комплексное развитие систем комм</w:t>
            </w:r>
            <w:r w:rsidRPr="00240571">
              <w:rPr>
                <w:bCs/>
                <w:sz w:val="24"/>
                <w:szCs w:val="24"/>
              </w:rPr>
              <w:t>у</w:t>
            </w:r>
            <w:r w:rsidRPr="00240571">
              <w:rPr>
                <w:bCs/>
                <w:sz w:val="24"/>
                <w:szCs w:val="24"/>
              </w:rPr>
              <w:t>нальной инфраструктуры муниципального образования Починковского городского поселения Починковского района Смоле</w:t>
            </w:r>
            <w:r w:rsidRPr="00240571">
              <w:rPr>
                <w:bCs/>
                <w:sz w:val="24"/>
                <w:szCs w:val="24"/>
              </w:rPr>
              <w:t>н</w:t>
            </w:r>
            <w:r w:rsidRPr="00240571">
              <w:rPr>
                <w:bCs/>
                <w:sz w:val="24"/>
                <w:szCs w:val="24"/>
              </w:rPr>
              <w:t>ской области</w:t>
            </w:r>
            <w:r w:rsidRPr="00240571">
              <w:rPr>
                <w:sz w:val="24"/>
                <w:szCs w:val="24"/>
              </w:rPr>
              <w:t>»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0B57" w:rsidRPr="00240571" w:rsidTr="0044187F">
        <w:tc>
          <w:tcPr>
            <w:tcW w:w="4759" w:type="dxa"/>
            <w:shd w:val="clear" w:color="auto" w:fill="auto"/>
          </w:tcPr>
          <w:p w:rsidR="00E20B57" w:rsidRPr="00240571" w:rsidRDefault="00E20B57" w:rsidP="00FA4898">
            <w:pPr>
              <w:ind w:left="-108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Цель подпрограммы муниципальной пр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>граммы</w:t>
            </w:r>
          </w:p>
        </w:tc>
        <w:tc>
          <w:tcPr>
            <w:tcW w:w="4705" w:type="dxa"/>
            <w:shd w:val="clear" w:color="auto" w:fill="auto"/>
          </w:tcPr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повышение качества и надежности пред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 xml:space="preserve">ставления коммунальных услуг населению </w:t>
            </w:r>
          </w:p>
        </w:tc>
      </w:tr>
      <w:tr w:rsidR="00E20B57" w:rsidRPr="00240571" w:rsidTr="0044187F">
        <w:tc>
          <w:tcPr>
            <w:tcW w:w="4759" w:type="dxa"/>
            <w:shd w:val="clear" w:color="auto" w:fill="auto"/>
          </w:tcPr>
          <w:p w:rsidR="00E20B57" w:rsidRPr="00240571" w:rsidRDefault="00E20B57" w:rsidP="00FA4898">
            <w:pPr>
              <w:ind w:left="-108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Целевые показатели реализации подпр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 xml:space="preserve">граммы муниципальной программы  </w:t>
            </w:r>
          </w:p>
        </w:tc>
        <w:tc>
          <w:tcPr>
            <w:tcW w:w="4705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40571">
              <w:rPr>
                <w:sz w:val="24"/>
                <w:szCs w:val="24"/>
                <w:shd w:val="clear" w:color="auto" w:fill="FFFFFF"/>
              </w:rPr>
              <w:t>- улучшения качества инженерных систем муниципального образования Починко</w:t>
            </w:r>
            <w:r w:rsidRPr="00240571">
              <w:rPr>
                <w:sz w:val="24"/>
                <w:szCs w:val="24"/>
                <w:shd w:val="clear" w:color="auto" w:fill="FFFFFF"/>
              </w:rPr>
              <w:t>в</w:t>
            </w:r>
            <w:r w:rsidRPr="00240571">
              <w:rPr>
                <w:sz w:val="24"/>
                <w:szCs w:val="24"/>
                <w:shd w:val="clear" w:color="auto" w:fill="FFFFFF"/>
              </w:rPr>
              <w:t>ского городского поселения Починковск</w:t>
            </w:r>
            <w:r w:rsidRPr="00240571">
              <w:rPr>
                <w:sz w:val="24"/>
                <w:szCs w:val="24"/>
                <w:shd w:val="clear" w:color="auto" w:fill="FFFFFF"/>
              </w:rPr>
              <w:t>о</w:t>
            </w:r>
            <w:r w:rsidRPr="00240571">
              <w:rPr>
                <w:sz w:val="24"/>
                <w:szCs w:val="24"/>
                <w:shd w:val="clear" w:color="auto" w:fill="FFFFFF"/>
              </w:rPr>
              <w:t>го района Смоленской области;</w:t>
            </w:r>
          </w:p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</w:p>
        </w:tc>
      </w:tr>
      <w:tr w:rsidR="00E20B57" w:rsidRPr="00240571" w:rsidTr="0044187F">
        <w:tc>
          <w:tcPr>
            <w:tcW w:w="4759" w:type="dxa"/>
            <w:shd w:val="clear" w:color="auto" w:fill="auto"/>
          </w:tcPr>
          <w:p w:rsidR="00E20B57" w:rsidRPr="00240571" w:rsidRDefault="00E20B57" w:rsidP="00FA4898">
            <w:pPr>
              <w:ind w:left="-108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4705" w:type="dxa"/>
            <w:shd w:val="clear" w:color="auto" w:fill="auto"/>
          </w:tcPr>
          <w:p w:rsidR="00E20B57" w:rsidRPr="00240571" w:rsidRDefault="00FA5CE5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2015</w:t>
            </w:r>
            <w:r w:rsidR="00E20B57" w:rsidRPr="00240571">
              <w:rPr>
                <w:sz w:val="24"/>
                <w:szCs w:val="24"/>
              </w:rPr>
              <w:t>-2020 годы</w:t>
            </w:r>
          </w:p>
        </w:tc>
      </w:tr>
      <w:tr w:rsidR="00E20B57" w:rsidRPr="00240571" w:rsidTr="0044187F">
        <w:tc>
          <w:tcPr>
            <w:tcW w:w="4759" w:type="dxa"/>
            <w:shd w:val="clear" w:color="auto" w:fill="auto"/>
          </w:tcPr>
          <w:p w:rsidR="00E20B57" w:rsidRPr="00240571" w:rsidRDefault="00E20B57" w:rsidP="00FA4898">
            <w:pPr>
              <w:ind w:left="-108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Объемы ассигнований муниципальной пр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>граммы (по годам реализации и в разрезе источников финансирования)</w:t>
            </w:r>
          </w:p>
        </w:tc>
        <w:tc>
          <w:tcPr>
            <w:tcW w:w="4705" w:type="dxa"/>
            <w:shd w:val="clear" w:color="auto" w:fill="auto"/>
          </w:tcPr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Общий объем финансирования  Подпр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 xml:space="preserve">граммы  </w:t>
            </w:r>
            <w:r w:rsidR="00D868CB">
              <w:rPr>
                <w:b/>
                <w:sz w:val="24"/>
                <w:szCs w:val="24"/>
              </w:rPr>
              <w:t>12 328,534</w:t>
            </w:r>
            <w:r w:rsidR="006A3F0F" w:rsidRPr="00240571">
              <w:rPr>
                <w:b/>
                <w:sz w:val="24"/>
                <w:szCs w:val="24"/>
              </w:rPr>
              <w:t xml:space="preserve"> </w:t>
            </w:r>
            <w:r w:rsidRPr="00240571">
              <w:rPr>
                <w:sz w:val="24"/>
                <w:szCs w:val="24"/>
              </w:rPr>
              <w:t>тыс. рублей, в том числе за счет средств бюджета муниц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 xml:space="preserve">пального образования Починковского городского поселения Починковского района Смоленской области – </w:t>
            </w:r>
            <w:r w:rsidR="00D868CB">
              <w:rPr>
                <w:b/>
                <w:sz w:val="24"/>
                <w:szCs w:val="24"/>
              </w:rPr>
              <w:t>12 328,534</w:t>
            </w:r>
            <w:r w:rsidR="006A3F0F" w:rsidRPr="00240571">
              <w:rPr>
                <w:b/>
                <w:sz w:val="24"/>
                <w:szCs w:val="24"/>
              </w:rPr>
              <w:t xml:space="preserve"> </w:t>
            </w:r>
            <w:r w:rsidRPr="00240571">
              <w:rPr>
                <w:sz w:val="24"/>
                <w:szCs w:val="24"/>
              </w:rPr>
              <w:t>тыс. рублей, в том числе по годам: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2015 год – </w:t>
            </w:r>
            <w:r w:rsidR="004A0E27" w:rsidRPr="00240571">
              <w:rPr>
                <w:sz w:val="24"/>
                <w:szCs w:val="24"/>
              </w:rPr>
              <w:t>3 175,042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2016 год – </w:t>
            </w:r>
            <w:r w:rsidR="00D868CB">
              <w:rPr>
                <w:sz w:val="24"/>
                <w:szCs w:val="24"/>
              </w:rPr>
              <w:t>2 273,492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2017 год – </w:t>
            </w:r>
            <w:r w:rsidR="004A0E27" w:rsidRPr="00240571">
              <w:rPr>
                <w:sz w:val="24"/>
                <w:szCs w:val="24"/>
              </w:rPr>
              <w:t>1 720,000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2018 год – </w:t>
            </w:r>
            <w:r w:rsidR="004A0E27" w:rsidRPr="00240571">
              <w:rPr>
                <w:sz w:val="24"/>
                <w:szCs w:val="24"/>
              </w:rPr>
              <w:t>1 720,000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2019 год – </w:t>
            </w:r>
            <w:r w:rsidR="004A0E27" w:rsidRPr="00240571">
              <w:rPr>
                <w:sz w:val="24"/>
                <w:szCs w:val="24"/>
              </w:rPr>
              <w:t>1 720,000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E20B57" w:rsidRPr="00240571" w:rsidRDefault="00E20B57" w:rsidP="004A0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2020 год – </w:t>
            </w:r>
            <w:r w:rsidR="004A0E27" w:rsidRPr="00240571">
              <w:rPr>
                <w:sz w:val="24"/>
                <w:szCs w:val="24"/>
              </w:rPr>
              <w:t>1 720,000</w:t>
            </w:r>
            <w:r w:rsidRPr="00240571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E20B57" w:rsidRPr="00240571" w:rsidRDefault="00E20B57" w:rsidP="00E20B57">
      <w:pPr>
        <w:pStyle w:val="Default"/>
        <w:ind w:left="709"/>
        <w:rPr>
          <w:color w:val="auto"/>
          <w:sz w:val="28"/>
          <w:szCs w:val="28"/>
        </w:rPr>
      </w:pPr>
    </w:p>
    <w:p w:rsidR="00E20B57" w:rsidRPr="00240571" w:rsidRDefault="00E20B57" w:rsidP="00E20B57">
      <w:pPr>
        <w:pStyle w:val="Default"/>
        <w:ind w:left="709"/>
        <w:rPr>
          <w:color w:val="auto"/>
          <w:sz w:val="28"/>
          <w:szCs w:val="28"/>
        </w:rPr>
      </w:pPr>
    </w:p>
    <w:p w:rsidR="00E20B57" w:rsidRPr="00240571" w:rsidRDefault="00E20B57" w:rsidP="00E20B57">
      <w:pPr>
        <w:pStyle w:val="Default"/>
        <w:ind w:left="709"/>
        <w:rPr>
          <w:color w:val="auto"/>
          <w:sz w:val="28"/>
          <w:szCs w:val="28"/>
        </w:rPr>
      </w:pPr>
    </w:p>
    <w:p w:rsidR="00E20B57" w:rsidRPr="00240571" w:rsidRDefault="00E20B57" w:rsidP="00E20B57">
      <w:pPr>
        <w:pStyle w:val="Default"/>
        <w:ind w:left="709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       </w:t>
      </w:r>
    </w:p>
    <w:p w:rsidR="00E20B57" w:rsidRPr="00240571" w:rsidRDefault="00E20B57" w:rsidP="00E20B57">
      <w:pPr>
        <w:pStyle w:val="Default"/>
        <w:ind w:left="709"/>
        <w:rPr>
          <w:color w:val="auto"/>
          <w:sz w:val="28"/>
          <w:szCs w:val="28"/>
        </w:rPr>
      </w:pPr>
    </w:p>
    <w:p w:rsidR="00E20B57" w:rsidRPr="00240571" w:rsidRDefault="00E20B57" w:rsidP="00FA4898">
      <w:pPr>
        <w:pStyle w:val="Default"/>
        <w:ind w:left="709"/>
        <w:jc w:val="center"/>
        <w:rPr>
          <w:b/>
          <w:bCs/>
          <w:color w:val="auto"/>
          <w:sz w:val="28"/>
          <w:szCs w:val="28"/>
        </w:rPr>
      </w:pPr>
      <w:r w:rsidRPr="00240571">
        <w:rPr>
          <w:b/>
          <w:bCs/>
          <w:color w:val="auto"/>
          <w:sz w:val="28"/>
          <w:szCs w:val="28"/>
        </w:rPr>
        <w:lastRenderedPageBreak/>
        <w:t>1. Общая характеристика социально-экономической сферы реализации подпрограммы</w:t>
      </w:r>
    </w:p>
    <w:p w:rsidR="00E20B57" w:rsidRPr="00240571" w:rsidRDefault="00E20B57" w:rsidP="00E20B57">
      <w:pPr>
        <w:ind w:firstLine="720"/>
        <w:jc w:val="both"/>
        <w:rPr>
          <w:sz w:val="28"/>
          <w:szCs w:val="28"/>
        </w:rPr>
      </w:pPr>
    </w:p>
    <w:p w:rsidR="00E20B57" w:rsidRPr="00240571" w:rsidRDefault="00E20B57" w:rsidP="00E20B57">
      <w:pPr>
        <w:ind w:firstLine="72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В Починковском городском поселении Починковского района Смоленской области существует централизованная система хозяйственно-питьевого водосна</w:t>
      </w:r>
      <w:r w:rsidRPr="00240571">
        <w:rPr>
          <w:sz w:val="28"/>
          <w:szCs w:val="28"/>
        </w:rPr>
        <w:t>б</w:t>
      </w:r>
      <w:r w:rsidRPr="00240571">
        <w:rPr>
          <w:sz w:val="28"/>
          <w:szCs w:val="28"/>
        </w:rPr>
        <w:t>жения, обеспечивающая нужды населения, потребности промышленных предпри</w:t>
      </w:r>
      <w:r w:rsidRPr="00240571">
        <w:rPr>
          <w:sz w:val="28"/>
          <w:szCs w:val="28"/>
        </w:rPr>
        <w:t>я</w:t>
      </w:r>
      <w:r w:rsidRPr="00240571">
        <w:rPr>
          <w:sz w:val="28"/>
          <w:szCs w:val="28"/>
        </w:rPr>
        <w:t>тий и прочих потребителей, и осуществляемая следующими водозаборами</w:t>
      </w:r>
      <w:r w:rsidRPr="00240571">
        <w:rPr>
          <w:color w:val="000000"/>
          <w:spacing w:val="-2"/>
          <w:w w:val="102"/>
          <w:sz w:val="28"/>
          <w:szCs w:val="28"/>
        </w:rPr>
        <w:t>: «</w:t>
      </w:r>
      <w:r w:rsidRPr="00240571">
        <w:rPr>
          <w:color w:val="000000"/>
          <w:spacing w:val="-1"/>
          <w:w w:val="102"/>
          <w:sz w:val="28"/>
          <w:szCs w:val="28"/>
        </w:rPr>
        <w:t>Пру</w:t>
      </w:r>
      <w:r w:rsidRPr="00240571">
        <w:rPr>
          <w:color w:val="000000"/>
          <w:spacing w:val="-1"/>
          <w:w w:val="102"/>
          <w:sz w:val="28"/>
          <w:szCs w:val="28"/>
        </w:rPr>
        <w:t>д</w:t>
      </w:r>
      <w:r w:rsidRPr="00240571">
        <w:rPr>
          <w:color w:val="000000"/>
          <w:spacing w:val="-1"/>
          <w:w w:val="102"/>
          <w:sz w:val="28"/>
          <w:szCs w:val="28"/>
        </w:rPr>
        <w:t xml:space="preserve">ки» -  4 </w:t>
      </w:r>
      <w:proofErr w:type="spellStart"/>
      <w:r w:rsidRPr="00240571">
        <w:rPr>
          <w:color w:val="000000"/>
          <w:spacing w:val="-1"/>
          <w:w w:val="102"/>
          <w:sz w:val="28"/>
          <w:szCs w:val="28"/>
        </w:rPr>
        <w:t>артскважин</w:t>
      </w:r>
      <w:proofErr w:type="spellEnd"/>
      <w:r w:rsidRPr="00240571">
        <w:rPr>
          <w:color w:val="000000"/>
          <w:spacing w:val="-1"/>
          <w:w w:val="102"/>
          <w:sz w:val="28"/>
          <w:szCs w:val="28"/>
        </w:rPr>
        <w:t xml:space="preserve">, г. Починок РТП - 1 </w:t>
      </w:r>
      <w:proofErr w:type="spellStart"/>
      <w:r w:rsidRPr="00240571">
        <w:rPr>
          <w:color w:val="000000"/>
          <w:spacing w:val="-1"/>
          <w:w w:val="102"/>
          <w:sz w:val="28"/>
          <w:szCs w:val="28"/>
        </w:rPr>
        <w:t>артскважина</w:t>
      </w:r>
      <w:proofErr w:type="spellEnd"/>
      <w:r w:rsidRPr="00240571">
        <w:rPr>
          <w:color w:val="000000"/>
          <w:spacing w:val="-1"/>
          <w:w w:val="102"/>
          <w:sz w:val="28"/>
          <w:szCs w:val="28"/>
        </w:rPr>
        <w:t xml:space="preserve">, «Белое» - 2 </w:t>
      </w:r>
      <w:proofErr w:type="spellStart"/>
      <w:r w:rsidRPr="00240571">
        <w:rPr>
          <w:color w:val="000000"/>
          <w:spacing w:val="-1"/>
          <w:w w:val="102"/>
          <w:sz w:val="28"/>
          <w:szCs w:val="28"/>
        </w:rPr>
        <w:t>артскважины</w:t>
      </w:r>
      <w:proofErr w:type="spellEnd"/>
      <w:r w:rsidRPr="00240571">
        <w:rPr>
          <w:sz w:val="28"/>
          <w:szCs w:val="28"/>
        </w:rPr>
        <w:t>.</w:t>
      </w:r>
    </w:p>
    <w:p w:rsidR="00E20B57" w:rsidRPr="00240571" w:rsidRDefault="00E20B57" w:rsidP="00E20B57">
      <w:pPr>
        <w:ind w:firstLine="72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Арт. скважины №1, №3, №4 подают воду по трубопроводу в две емкости по 1000 м/куб. Из ёмкостей путем перекачки насосами №1, №2, №3, №4, №5 вода п</w:t>
      </w:r>
      <w:r w:rsidRPr="00240571">
        <w:rPr>
          <w:sz w:val="28"/>
          <w:szCs w:val="28"/>
        </w:rPr>
        <w:t>о</w:t>
      </w:r>
      <w:r w:rsidRPr="00240571">
        <w:rPr>
          <w:sz w:val="28"/>
          <w:szCs w:val="28"/>
        </w:rPr>
        <w:t>ступает в центральный водопровод, а затем в городской водопровод, до абонентов.</w:t>
      </w:r>
    </w:p>
    <w:p w:rsidR="00E20B57" w:rsidRPr="00240571" w:rsidRDefault="00E20B57" w:rsidP="00E20B57">
      <w:pPr>
        <w:ind w:firstLine="72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С арт. скважины №1, №2 Белое вода попадает в городскую сеть, одновреме</w:t>
      </w:r>
      <w:r w:rsidRPr="00240571">
        <w:rPr>
          <w:sz w:val="28"/>
          <w:szCs w:val="28"/>
        </w:rPr>
        <w:t>н</w:t>
      </w:r>
      <w:r w:rsidRPr="00240571">
        <w:rPr>
          <w:sz w:val="28"/>
          <w:szCs w:val="28"/>
        </w:rPr>
        <w:t>но с этим в водопроводную башню, до абонентов.</w:t>
      </w:r>
    </w:p>
    <w:p w:rsidR="00E20B57" w:rsidRPr="00240571" w:rsidRDefault="00E20B57" w:rsidP="00E20B57">
      <w:pPr>
        <w:ind w:firstLine="72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Режим работы водозабора д. Прудки круглосуточный на насос №1 и №2 ста</w:t>
      </w:r>
      <w:r w:rsidRPr="00240571">
        <w:rPr>
          <w:sz w:val="28"/>
          <w:szCs w:val="28"/>
        </w:rPr>
        <w:t>н</w:t>
      </w:r>
      <w:r w:rsidRPr="00240571">
        <w:rPr>
          <w:sz w:val="28"/>
          <w:szCs w:val="28"/>
        </w:rPr>
        <w:t>ции второго подъема установлен частотный преобразователь, насосы №3, №4, №5 управляются вручную. Насосные стации РТП, Белое оснащены реле давления для включения и отключения глубинного насоса.</w:t>
      </w:r>
    </w:p>
    <w:p w:rsidR="00E20B57" w:rsidRPr="00240571" w:rsidRDefault="00E20B57" w:rsidP="00E20B57">
      <w:pPr>
        <w:ind w:firstLine="720"/>
        <w:jc w:val="both"/>
        <w:rPr>
          <w:color w:val="000000"/>
          <w:spacing w:val="-1"/>
          <w:w w:val="102"/>
          <w:sz w:val="28"/>
          <w:szCs w:val="28"/>
        </w:rPr>
      </w:pPr>
      <w:r w:rsidRPr="00240571">
        <w:rPr>
          <w:color w:val="000000"/>
          <w:spacing w:val="-1"/>
          <w:w w:val="102"/>
          <w:sz w:val="28"/>
          <w:szCs w:val="28"/>
        </w:rPr>
        <w:t xml:space="preserve"> </w:t>
      </w:r>
      <w:r w:rsidRPr="00240571">
        <w:rPr>
          <w:sz w:val="28"/>
          <w:szCs w:val="28"/>
        </w:rPr>
        <w:t xml:space="preserve">Протяженность водопроводной сети </w:t>
      </w:r>
      <w:r w:rsidRPr="00240571">
        <w:rPr>
          <w:bCs/>
          <w:sz w:val="28"/>
          <w:szCs w:val="28"/>
        </w:rPr>
        <w:t>муниципального образования Починко</w:t>
      </w:r>
      <w:r w:rsidRPr="00240571">
        <w:rPr>
          <w:bCs/>
          <w:sz w:val="28"/>
          <w:szCs w:val="28"/>
        </w:rPr>
        <w:t>в</w:t>
      </w:r>
      <w:r w:rsidRPr="00240571">
        <w:rPr>
          <w:bCs/>
          <w:sz w:val="28"/>
          <w:szCs w:val="28"/>
        </w:rPr>
        <w:t>ского городское поселение Починковского района Смоленской области</w:t>
      </w:r>
      <w:r w:rsidRPr="00240571">
        <w:rPr>
          <w:sz w:val="28"/>
          <w:szCs w:val="28"/>
        </w:rPr>
        <w:t xml:space="preserve"> составляет 52,8 км. </w:t>
      </w:r>
      <w:r w:rsidRPr="00240571">
        <w:rPr>
          <w:color w:val="000000"/>
          <w:spacing w:val="-1"/>
          <w:w w:val="102"/>
          <w:sz w:val="28"/>
          <w:szCs w:val="28"/>
        </w:rPr>
        <w:t xml:space="preserve"> </w:t>
      </w:r>
    </w:p>
    <w:p w:rsidR="00E20B57" w:rsidRPr="00240571" w:rsidRDefault="00E20B57" w:rsidP="00E20B57">
      <w:pPr>
        <w:ind w:firstLine="54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Действующая централизованная система водоотведения города включает в с</w:t>
      </w:r>
      <w:r w:rsidRPr="00240571">
        <w:rPr>
          <w:sz w:val="28"/>
          <w:szCs w:val="28"/>
        </w:rPr>
        <w:t>е</w:t>
      </w:r>
      <w:r w:rsidRPr="00240571">
        <w:rPr>
          <w:sz w:val="28"/>
          <w:szCs w:val="28"/>
        </w:rPr>
        <w:t>бя: одни очистные сооружения канализации пропускной способностью 2,75 м</w:t>
      </w:r>
      <w:r w:rsidRPr="00240571">
        <w:rPr>
          <w:sz w:val="28"/>
          <w:szCs w:val="28"/>
          <w:vertAlign w:val="subscript"/>
        </w:rPr>
        <w:softHyphen/>
      </w:r>
      <w:r w:rsidRPr="00240571">
        <w:rPr>
          <w:sz w:val="28"/>
          <w:szCs w:val="28"/>
          <w:vertAlign w:val="subscript"/>
        </w:rPr>
        <w:softHyphen/>
      </w:r>
      <w:r w:rsidRPr="00240571">
        <w:rPr>
          <w:sz w:val="28"/>
          <w:szCs w:val="28"/>
        </w:rPr>
        <w:t>3 в сутки; коллектор     протяженностью     5,5     км;     сети     водоотведения прот</w:t>
      </w:r>
      <w:r w:rsidRPr="00240571">
        <w:rPr>
          <w:sz w:val="28"/>
          <w:szCs w:val="28"/>
        </w:rPr>
        <w:t>я</w:t>
      </w:r>
      <w:r w:rsidRPr="00240571">
        <w:rPr>
          <w:sz w:val="28"/>
          <w:szCs w:val="28"/>
        </w:rPr>
        <w:t>женностью 26 км. Износ систем водоснабжения и водоотведения более чем 50% в связи с этим происходит большое количество порывов, которые требуют срочного ремонта или полной замены линии.</w:t>
      </w:r>
    </w:p>
    <w:p w:rsidR="00E20B57" w:rsidRPr="00240571" w:rsidRDefault="00E20B57" w:rsidP="00E20B57">
      <w:pPr>
        <w:ind w:firstLine="578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Также городе Починке преобладает централизованная система теплоснабж</w:t>
      </w:r>
      <w:r w:rsidRPr="00240571">
        <w:rPr>
          <w:sz w:val="28"/>
          <w:szCs w:val="28"/>
        </w:rPr>
        <w:t>е</w:t>
      </w:r>
      <w:r w:rsidRPr="00240571">
        <w:rPr>
          <w:sz w:val="28"/>
          <w:szCs w:val="28"/>
        </w:rPr>
        <w:t>ния, осуществляемая от отопительных и производственных котельных. Котельные работают на газовом топливе.</w:t>
      </w:r>
    </w:p>
    <w:p w:rsidR="00E20B57" w:rsidRPr="00240571" w:rsidRDefault="00E20B57" w:rsidP="00E20B57">
      <w:pPr>
        <w:ind w:firstLine="578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ООО «Смоленскрегионтеплоэнерго» принадлежат (на правах собственности или аренды) 4 котельных. Средний год ввода котельного оборудования – 1996г. Средний КПД котельного оборудования на данных котельных –77,9%.</w:t>
      </w:r>
    </w:p>
    <w:p w:rsidR="00E20B57" w:rsidRPr="00240571" w:rsidRDefault="00E20B57" w:rsidP="00E20B57">
      <w:pPr>
        <w:ind w:firstLine="578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Усадебная застройка имеет печное отопление.</w:t>
      </w:r>
    </w:p>
    <w:p w:rsidR="00E20B57" w:rsidRPr="00240571" w:rsidRDefault="00E20B57" w:rsidP="00E20B57">
      <w:pPr>
        <w:ind w:firstLine="578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Для теплоснабжения современных коттеджей, в основном, применяются инд</w:t>
      </w:r>
      <w:r w:rsidRPr="00240571">
        <w:rPr>
          <w:sz w:val="28"/>
          <w:szCs w:val="28"/>
        </w:rPr>
        <w:t>и</w:t>
      </w:r>
      <w:r w:rsidRPr="00240571">
        <w:rPr>
          <w:sz w:val="28"/>
          <w:szCs w:val="28"/>
        </w:rPr>
        <w:t>видуальные отопительные котлы, работающие на жидком топливе, природном газе и электроэнергии.</w:t>
      </w:r>
    </w:p>
    <w:p w:rsidR="00E20B57" w:rsidRPr="00240571" w:rsidRDefault="00E20B57" w:rsidP="00E20B57">
      <w:pPr>
        <w:ind w:firstLine="578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Способ прокладки трубопроводов отопления и ГВС - в непроходных каналах и частично-воздушная, на низких и высоких опорах.</w:t>
      </w:r>
    </w:p>
    <w:p w:rsidR="00E20B57" w:rsidRPr="00240571" w:rsidRDefault="00E20B57" w:rsidP="00E20B57">
      <w:pPr>
        <w:ind w:firstLine="578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Таким образом, часть котельных имеет устаревшее оборудование с низким к</w:t>
      </w:r>
      <w:r w:rsidRPr="00240571">
        <w:rPr>
          <w:sz w:val="28"/>
          <w:szCs w:val="28"/>
        </w:rPr>
        <w:t>о</w:t>
      </w:r>
      <w:r w:rsidRPr="00240571">
        <w:rPr>
          <w:sz w:val="28"/>
          <w:szCs w:val="28"/>
        </w:rPr>
        <w:t>эффициентом полезного действия, срок эксплуатации которых составляет 15 и более лет. Часть источников теплоснабжения выработали свой ресурс и требуют замены. Средний износ тепловых сетей составляет более 50%.</w:t>
      </w:r>
    </w:p>
    <w:p w:rsidR="00E20B57" w:rsidRPr="00240571" w:rsidRDefault="00E20B57" w:rsidP="00E20B57">
      <w:pPr>
        <w:ind w:firstLine="578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Из-за ограниченности финансовых ресурсов, необходимых для восстановления основных фондов, обновления оборудования котельных установок, замены ветхих </w:t>
      </w:r>
      <w:r w:rsidRPr="00240571">
        <w:rPr>
          <w:sz w:val="28"/>
          <w:szCs w:val="28"/>
        </w:rPr>
        <w:lastRenderedPageBreak/>
        <w:t>тепловых сетей, не обеспечивается устойчивая подача тепловых ресурсов потреб</w:t>
      </w:r>
      <w:r w:rsidRPr="00240571">
        <w:rPr>
          <w:sz w:val="28"/>
          <w:szCs w:val="28"/>
        </w:rPr>
        <w:t>и</w:t>
      </w:r>
      <w:r w:rsidRPr="00240571">
        <w:rPr>
          <w:sz w:val="28"/>
          <w:szCs w:val="28"/>
        </w:rPr>
        <w:t>телям, не достигаются ресурсосберегающие и экологические эффекты.</w:t>
      </w:r>
    </w:p>
    <w:p w:rsidR="00E20B57" w:rsidRPr="00240571" w:rsidRDefault="00E20B57" w:rsidP="00E20B57">
      <w:pPr>
        <w:ind w:firstLine="578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Для большинства котельных ООО «Смоленскрегионтеплоэнерго» характерны одинаковые недостатки:</w:t>
      </w:r>
    </w:p>
    <w:p w:rsidR="00E20B57" w:rsidRPr="00240571" w:rsidRDefault="00E20B57" w:rsidP="00E20B57">
      <w:pPr>
        <w:ind w:firstLine="578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 Установленная мощность оборудования котельных значительно превышает присоединенную нагрузку даже в периоды максимума зимнего потребления. Сле</w:t>
      </w:r>
      <w:r w:rsidRPr="00240571">
        <w:rPr>
          <w:sz w:val="28"/>
          <w:szCs w:val="28"/>
        </w:rPr>
        <w:t>д</w:t>
      </w:r>
      <w:r w:rsidRPr="00240571">
        <w:rPr>
          <w:sz w:val="28"/>
          <w:szCs w:val="28"/>
        </w:rPr>
        <w:t>ствием этого являются большие удельные расходы электроэнергии на выработку тепловой энергии, тепла на собственные нужды котельной, оплату труда, расходов на ремонт, амортизацию, топливо и др.</w:t>
      </w:r>
    </w:p>
    <w:p w:rsidR="00E20B57" w:rsidRPr="00240571" w:rsidRDefault="00E20B57" w:rsidP="00E20B57">
      <w:pPr>
        <w:ind w:firstLine="709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Потери тепла в тепловых сетях значительно превышают нормативные. Осно</w:t>
      </w:r>
      <w:r w:rsidRPr="00240571">
        <w:rPr>
          <w:sz w:val="28"/>
          <w:szCs w:val="28"/>
        </w:rPr>
        <w:t>в</w:t>
      </w:r>
      <w:r w:rsidRPr="00240571">
        <w:rPr>
          <w:sz w:val="28"/>
          <w:szCs w:val="28"/>
        </w:rPr>
        <w:t>ными причинами завышенных потерь тепла, являются:</w:t>
      </w:r>
    </w:p>
    <w:p w:rsidR="00E20B57" w:rsidRPr="00240571" w:rsidRDefault="00E20B57" w:rsidP="00E20B5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0571">
        <w:rPr>
          <w:sz w:val="28"/>
          <w:szCs w:val="28"/>
        </w:rPr>
        <w:t>истечение срока эксплуатации тепловых сетей (более 25 лет) и, соответстве</w:t>
      </w:r>
      <w:r w:rsidRPr="00240571">
        <w:rPr>
          <w:sz w:val="28"/>
          <w:szCs w:val="28"/>
        </w:rPr>
        <w:t>н</w:t>
      </w:r>
      <w:r w:rsidRPr="00240571">
        <w:rPr>
          <w:sz w:val="28"/>
          <w:szCs w:val="28"/>
        </w:rPr>
        <w:t>но, высокий износ;</w:t>
      </w:r>
    </w:p>
    <w:p w:rsidR="00E20B57" w:rsidRPr="00240571" w:rsidRDefault="00E20B57" w:rsidP="00E20B5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0571">
        <w:rPr>
          <w:sz w:val="28"/>
          <w:szCs w:val="28"/>
        </w:rPr>
        <w:t>низкое качество либо отсутствие тепловой изоляции - нарушение технологии при прокладке сетей (некачественное нанесение антикоррозийного покрытия и обработка стыков, отсутствие песчаной подсыпки в траншеях); отсутствие своевременности проведения ремонтных работ, связанное с недостатком ф</w:t>
      </w:r>
      <w:r w:rsidRPr="00240571">
        <w:rPr>
          <w:sz w:val="28"/>
          <w:szCs w:val="28"/>
        </w:rPr>
        <w:t>и</w:t>
      </w:r>
      <w:r w:rsidRPr="00240571">
        <w:rPr>
          <w:sz w:val="28"/>
          <w:szCs w:val="28"/>
        </w:rPr>
        <w:t>нансирования.</w:t>
      </w:r>
    </w:p>
    <w:p w:rsidR="00E20B57" w:rsidRPr="00240571" w:rsidRDefault="00E20B57" w:rsidP="00E20B57">
      <w:pPr>
        <w:ind w:firstLine="540"/>
        <w:jc w:val="both"/>
        <w:rPr>
          <w:sz w:val="28"/>
          <w:szCs w:val="28"/>
        </w:rPr>
      </w:pPr>
    </w:p>
    <w:p w:rsidR="00E20B57" w:rsidRPr="00240571" w:rsidRDefault="00E20B57" w:rsidP="00E20B57">
      <w:pPr>
        <w:ind w:left="709" w:right="-1"/>
        <w:jc w:val="center"/>
        <w:rPr>
          <w:b/>
          <w:bCs/>
          <w:sz w:val="28"/>
          <w:szCs w:val="28"/>
        </w:rPr>
      </w:pPr>
      <w:r w:rsidRPr="00240571">
        <w:rPr>
          <w:b/>
          <w:sz w:val="28"/>
          <w:szCs w:val="28"/>
        </w:rPr>
        <w:t xml:space="preserve">2. </w:t>
      </w:r>
      <w:r w:rsidRPr="00240571">
        <w:rPr>
          <w:b/>
          <w:bCs/>
          <w:sz w:val="28"/>
          <w:szCs w:val="28"/>
        </w:rPr>
        <w:t>Цели и целевые показатели реализации подпрограммы</w:t>
      </w:r>
    </w:p>
    <w:p w:rsidR="00E20B57" w:rsidRPr="00240571" w:rsidRDefault="00E20B57" w:rsidP="00E20B57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E20B57" w:rsidRPr="00240571" w:rsidRDefault="00E20B57" w:rsidP="00E20B57">
      <w:pPr>
        <w:tabs>
          <w:tab w:val="left" w:pos="720"/>
          <w:tab w:val="left" w:pos="2713"/>
        </w:tabs>
        <w:ind w:firstLine="720"/>
        <w:jc w:val="both"/>
        <w:rPr>
          <w:sz w:val="28"/>
          <w:szCs w:val="28"/>
        </w:rPr>
      </w:pPr>
      <w:r w:rsidRPr="00240571">
        <w:rPr>
          <w:color w:val="000000"/>
          <w:sz w:val="28"/>
          <w:szCs w:val="28"/>
          <w:shd w:val="clear" w:color="auto" w:fill="FFFFFF"/>
        </w:rPr>
        <w:t>Целью программы является обеспечение развития систем и объектов комм</w:t>
      </w:r>
      <w:r w:rsidRPr="00240571">
        <w:rPr>
          <w:color w:val="000000"/>
          <w:sz w:val="28"/>
          <w:szCs w:val="28"/>
          <w:shd w:val="clear" w:color="auto" w:fill="FFFFFF"/>
        </w:rPr>
        <w:t>у</w:t>
      </w:r>
      <w:r w:rsidRPr="00240571">
        <w:rPr>
          <w:color w:val="000000"/>
          <w:sz w:val="28"/>
          <w:szCs w:val="28"/>
          <w:shd w:val="clear" w:color="auto" w:fill="FFFFFF"/>
        </w:rPr>
        <w:t>нальной инфраструктуры в соответствии с потребностями жилищного и промы</w:t>
      </w:r>
      <w:r w:rsidRPr="00240571">
        <w:rPr>
          <w:color w:val="000000"/>
          <w:sz w:val="28"/>
          <w:szCs w:val="28"/>
          <w:shd w:val="clear" w:color="auto" w:fill="FFFFFF"/>
        </w:rPr>
        <w:t>ш</w:t>
      </w:r>
      <w:r w:rsidRPr="00240571">
        <w:rPr>
          <w:color w:val="000000"/>
          <w:sz w:val="28"/>
          <w:szCs w:val="28"/>
          <w:shd w:val="clear" w:color="auto" w:fill="FFFFFF"/>
        </w:rPr>
        <w:t>ленного комплекса  города Починка, а также повышение надежности и качества коммунальных услуг для потребителей и обеспечение их соответствия требованиям действующих нормативов и стандартов.</w:t>
      </w:r>
      <w:r w:rsidRPr="00240571">
        <w:rPr>
          <w:sz w:val="28"/>
          <w:szCs w:val="28"/>
        </w:rPr>
        <w:t xml:space="preserve">             </w:t>
      </w:r>
    </w:p>
    <w:p w:rsidR="00E20B57" w:rsidRPr="00240571" w:rsidRDefault="00E20B57" w:rsidP="00E20B57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E20B57" w:rsidRPr="00240571" w:rsidRDefault="00E20B57" w:rsidP="00E20B57">
      <w:pPr>
        <w:tabs>
          <w:tab w:val="left" w:pos="720"/>
          <w:tab w:val="left" w:pos="2713"/>
        </w:tabs>
        <w:ind w:left="709"/>
        <w:jc w:val="center"/>
        <w:rPr>
          <w:b/>
          <w:sz w:val="28"/>
          <w:szCs w:val="28"/>
        </w:rPr>
      </w:pPr>
      <w:r w:rsidRPr="00240571">
        <w:rPr>
          <w:b/>
          <w:sz w:val="28"/>
          <w:szCs w:val="28"/>
        </w:rPr>
        <w:t>3. Перечень основных мероприятий подпрограммы</w:t>
      </w:r>
    </w:p>
    <w:p w:rsidR="00E20B57" w:rsidRPr="00240571" w:rsidRDefault="00E20B57" w:rsidP="00E20B57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E20B57" w:rsidRPr="00240571" w:rsidRDefault="00E20B57" w:rsidP="00E20B57">
      <w:pPr>
        <w:pStyle w:val="Default"/>
        <w:tabs>
          <w:tab w:val="left" w:pos="284"/>
        </w:tabs>
        <w:ind w:firstLine="567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>Подпрограмма состоит из основных мероприятий</w:t>
      </w:r>
      <w:r w:rsidR="00FA4898" w:rsidRPr="00240571">
        <w:rPr>
          <w:color w:val="auto"/>
          <w:sz w:val="28"/>
          <w:szCs w:val="28"/>
        </w:rPr>
        <w:t xml:space="preserve"> (Таблица №3).</w:t>
      </w:r>
      <w:r w:rsidRPr="00240571">
        <w:rPr>
          <w:color w:val="auto"/>
          <w:sz w:val="28"/>
          <w:szCs w:val="28"/>
        </w:rPr>
        <w:t xml:space="preserve"> </w:t>
      </w:r>
    </w:p>
    <w:p w:rsidR="00FA4898" w:rsidRPr="00240571" w:rsidRDefault="00E20B57" w:rsidP="00FA4898">
      <w:pPr>
        <w:pStyle w:val="Default"/>
        <w:tabs>
          <w:tab w:val="left" w:pos="284"/>
        </w:tabs>
        <w:ind w:firstLine="567"/>
        <w:jc w:val="center"/>
        <w:rPr>
          <w:sz w:val="28"/>
          <w:szCs w:val="28"/>
        </w:rPr>
      </w:pPr>
      <w:r w:rsidRPr="00240571">
        <w:rPr>
          <w:sz w:val="28"/>
          <w:szCs w:val="28"/>
        </w:rPr>
        <w:t xml:space="preserve">           </w:t>
      </w:r>
    </w:p>
    <w:p w:rsidR="00FA4898" w:rsidRPr="00240571" w:rsidRDefault="00FA4898" w:rsidP="00FA4898">
      <w:pPr>
        <w:pStyle w:val="Default"/>
        <w:tabs>
          <w:tab w:val="left" w:pos="284"/>
        </w:tabs>
        <w:ind w:firstLine="567"/>
        <w:jc w:val="center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Таблица №3. Основные мероприятия подпрограммы </w:t>
      </w:r>
      <w:r w:rsidRPr="00240571">
        <w:rPr>
          <w:sz w:val="28"/>
          <w:szCs w:val="28"/>
        </w:rPr>
        <w:t>«</w:t>
      </w:r>
      <w:r w:rsidRPr="00240571">
        <w:rPr>
          <w:bCs/>
          <w:sz w:val="28"/>
          <w:szCs w:val="28"/>
        </w:rPr>
        <w:t>Комплексное развитие систем коммунальной инфраструктуры муниципального образования Починковск</w:t>
      </w:r>
      <w:r w:rsidRPr="00240571">
        <w:rPr>
          <w:bCs/>
          <w:sz w:val="28"/>
          <w:szCs w:val="28"/>
        </w:rPr>
        <w:t>о</w:t>
      </w:r>
      <w:r w:rsidRPr="00240571">
        <w:rPr>
          <w:bCs/>
          <w:sz w:val="28"/>
          <w:szCs w:val="28"/>
        </w:rPr>
        <w:t>го городского поселения Починковского района Смоленской области</w:t>
      </w:r>
      <w:r w:rsidRPr="00240571">
        <w:rPr>
          <w:sz w:val="28"/>
          <w:szCs w:val="28"/>
        </w:rPr>
        <w:t>»</w:t>
      </w:r>
    </w:p>
    <w:p w:rsidR="00FA4898" w:rsidRPr="00240571" w:rsidRDefault="00FA4898" w:rsidP="00FA4898">
      <w:pPr>
        <w:pStyle w:val="Default"/>
        <w:tabs>
          <w:tab w:val="left" w:pos="284"/>
        </w:tabs>
        <w:ind w:firstLine="567"/>
        <w:rPr>
          <w:b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68"/>
        <w:gridCol w:w="1090"/>
        <w:gridCol w:w="1091"/>
        <w:gridCol w:w="1091"/>
        <w:gridCol w:w="1091"/>
        <w:gridCol w:w="1091"/>
        <w:gridCol w:w="1091"/>
      </w:tblGrid>
      <w:tr w:rsidR="00FA4898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основные мероприятия подпрограммы </w:t>
            </w:r>
            <w:r w:rsidRPr="00240571">
              <w:rPr>
                <w:b/>
                <w:sz w:val="20"/>
                <w:szCs w:val="20"/>
              </w:rPr>
              <w:t>«</w:t>
            </w:r>
            <w:r w:rsidRPr="00240571">
              <w:rPr>
                <w:b/>
                <w:bCs/>
                <w:sz w:val="20"/>
                <w:szCs w:val="20"/>
              </w:rPr>
              <w:t>Ко</w:t>
            </w:r>
            <w:r w:rsidRPr="00240571">
              <w:rPr>
                <w:b/>
                <w:bCs/>
                <w:sz w:val="20"/>
                <w:szCs w:val="20"/>
              </w:rPr>
              <w:t>м</w:t>
            </w:r>
            <w:r w:rsidRPr="00240571">
              <w:rPr>
                <w:b/>
                <w:bCs/>
                <w:sz w:val="20"/>
                <w:szCs w:val="20"/>
              </w:rPr>
              <w:t>плексное развитие систем коммунальной инфр</w:t>
            </w:r>
            <w:r w:rsidRPr="00240571">
              <w:rPr>
                <w:b/>
                <w:bCs/>
                <w:sz w:val="20"/>
                <w:szCs w:val="20"/>
              </w:rPr>
              <w:t>а</w:t>
            </w:r>
            <w:r w:rsidRPr="00240571">
              <w:rPr>
                <w:b/>
                <w:bCs/>
                <w:sz w:val="20"/>
                <w:szCs w:val="20"/>
              </w:rPr>
              <w:t>структуры муниципал</w:t>
            </w:r>
            <w:r w:rsidRPr="00240571">
              <w:rPr>
                <w:b/>
                <w:bCs/>
                <w:sz w:val="20"/>
                <w:szCs w:val="20"/>
              </w:rPr>
              <w:t>ь</w:t>
            </w:r>
            <w:r w:rsidRPr="00240571">
              <w:rPr>
                <w:b/>
                <w:bCs/>
                <w:sz w:val="20"/>
                <w:szCs w:val="20"/>
              </w:rPr>
              <w:t>ного образования Почи</w:t>
            </w:r>
            <w:r w:rsidRPr="00240571">
              <w:rPr>
                <w:b/>
                <w:bCs/>
                <w:sz w:val="20"/>
                <w:szCs w:val="20"/>
              </w:rPr>
              <w:t>н</w:t>
            </w:r>
            <w:r w:rsidRPr="00240571">
              <w:rPr>
                <w:b/>
                <w:bCs/>
                <w:sz w:val="20"/>
                <w:szCs w:val="20"/>
              </w:rPr>
              <w:t>ковского городского пос</w:t>
            </w:r>
            <w:r w:rsidRPr="00240571">
              <w:rPr>
                <w:b/>
                <w:bCs/>
                <w:sz w:val="20"/>
                <w:szCs w:val="20"/>
              </w:rPr>
              <w:t>е</w:t>
            </w:r>
            <w:r w:rsidRPr="00240571">
              <w:rPr>
                <w:b/>
                <w:bCs/>
                <w:sz w:val="20"/>
                <w:szCs w:val="20"/>
              </w:rPr>
              <w:t>ления Починковского района Смоленской обл</w:t>
            </w:r>
            <w:r w:rsidRPr="00240571">
              <w:rPr>
                <w:b/>
                <w:bCs/>
                <w:sz w:val="20"/>
                <w:szCs w:val="20"/>
              </w:rPr>
              <w:t>а</w:t>
            </w:r>
            <w:r w:rsidRPr="00240571">
              <w:rPr>
                <w:b/>
                <w:bCs/>
                <w:sz w:val="20"/>
                <w:szCs w:val="20"/>
              </w:rPr>
              <w:t>сти</w:t>
            </w:r>
            <w:r w:rsidRPr="002405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2015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2017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2020 год</w:t>
            </w:r>
          </w:p>
        </w:tc>
      </w:tr>
      <w:tr w:rsidR="00FA4898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FA4898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Основное мероприятие «Обеспечение обслужив</w:t>
            </w:r>
            <w:r w:rsidRPr="00240571">
              <w:rPr>
                <w:b/>
                <w:color w:val="auto"/>
                <w:sz w:val="20"/>
                <w:szCs w:val="20"/>
              </w:rPr>
              <w:t>а</w:t>
            </w:r>
            <w:r w:rsidRPr="00240571">
              <w:rPr>
                <w:b/>
                <w:color w:val="auto"/>
                <w:sz w:val="20"/>
                <w:szCs w:val="20"/>
              </w:rPr>
              <w:lastRenderedPageBreak/>
              <w:t>ния, содержания муниц</w:t>
            </w:r>
            <w:r w:rsidRPr="00240571">
              <w:rPr>
                <w:b/>
                <w:color w:val="auto"/>
                <w:sz w:val="20"/>
                <w:szCs w:val="20"/>
              </w:rPr>
              <w:t>и</w:t>
            </w:r>
            <w:r w:rsidRPr="00240571">
              <w:rPr>
                <w:b/>
                <w:color w:val="auto"/>
                <w:sz w:val="20"/>
                <w:szCs w:val="20"/>
              </w:rPr>
              <w:t>пального жилищного фонда»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4898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 xml:space="preserve">570,00 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</w:tr>
      <w:tr w:rsidR="00FA4898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Расходы на содержание, текущий, капитальный р</w:t>
            </w:r>
            <w:r w:rsidRPr="00240571">
              <w:rPr>
                <w:color w:val="auto"/>
                <w:sz w:val="20"/>
                <w:szCs w:val="20"/>
              </w:rPr>
              <w:t>е</w:t>
            </w:r>
            <w:r w:rsidRPr="00240571">
              <w:rPr>
                <w:color w:val="auto"/>
                <w:sz w:val="20"/>
                <w:szCs w:val="20"/>
              </w:rPr>
              <w:t>монт муниципального ж</w:t>
            </w:r>
            <w:r w:rsidRPr="00240571">
              <w:rPr>
                <w:color w:val="auto"/>
                <w:sz w:val="20"/>
                <w:szCs w:val="20"/>
              </w:rPr>
              <w:t>и</w:t>
            </w:r>
            <w:r w:rsidRPr="00240571">
              <w:rPr>
                <w:color w:val="auto"/>
                <w:sz w:val="20"/>
                <w:szCs w:val="20"/>
              </w:rPr>
              <w:t>лого фонда.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4898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570,00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FA4898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Основное мероприятие «Содержание и ремонт инженерных систем и сетей (водоснабжение, водоотведение, тепл</w:t>
            </w:r>
            <w:r w:rsidRPr="00240571">
              <w:rPr>
                <w:b/>
                <w:color w:val="auto"/>
                <w:sz w:val="20"/>
                <w:szCs w:val="20"/>
              </w:rPr>
              <w:t>о</w:t>
            </w:r>
            <w:r w:rsidRPr="00240571">
              <w:rPr>
                <w:b/>
                <w:color w:val="auto"/>
                <w:sz w:val="20"/>
                <w:szCs w:val="20"/>
              </w:rPr>
              <w:t>снабжение, газоснабжение, электроснабжение)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4898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B50339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1 703,492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1 150,00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1 150,00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1 150,00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1 150,00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</w:tr>
      <w:tr w:rsidR="00FA4898" w:rsidRPr="00240571" w:rsidTr="00BA759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A4898" w:rsidRPr="00240571" w:rsidRDefault="00FA4898" w:rsidP="001B7F99">
            <w:pPr>
              <w:pStyle w:val="Default"/>
              <w:tabs>
                <w:tab w:val="left" w:pos="284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Расходы на техническое обслуживание, строител</w:t>
            </w:r>
            <w:r w:rsidRPr="00240571">
              <w:rPr>
                <w:color w:val="auto"/>
                <w:sz w:val="20"/>
                <w:szCs w:val="20"/>
              </w:rPr>
              <w:t>ь</w:t>
            </w:r>
            <w:r w:rsidRPr="00240571">
              <w:rPr>
                <w:color w:val="auto"/>
                <w:sz w:val="20"/>
                <w:szCs w:val="20"/>
              </w:rPr>
              <w:t>ство (реконструкция), кап</w:t>
            </w:r>
            <w:r w:rsidRPr="00240571">
              <w:rPr>
                <w:color w:val="auto"/>
                <w:sz w:val="20"/>
                <w:szCs w:val="20"/>
              </w:rPr>
              <w:t>и</w:t>
            </w:r>
            <w:r w:rsidRPr="00240571">
              <w:rPr>
                <w:color w:val="auto"/>
                <w:sz w:val="20"/>
                <w:szCs w:val="20"/>
              </w:rPr>
              <w:t>тальный (замена) и текущий ремонт инженерных систем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A4898" w:rsidRPr="00240571" w:rsidRDefault="00C32DA5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B50339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1 703,492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1 150,00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1 150,00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1 150,00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1 150,00</w:t>
            </w:r>
          </w:p>
          <w:p w:rsidR="00FA4898" w:rsidRPr="00240571" w:rsidRDefault="00FA4898" w:rsidP="00BA759B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</w:tbl>
    <w:p w:rsidR="00E20B57" w:rsidRPr="00240571" w:rsidRDefault="00E20B57" w:rsidP="00E20B57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E20B57" w:rsidRPr="00240571" w:rsidRDefault="00E20B57" w:rsidP="00E20B57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  <w:r w:rsidRPr="00240571">
        <w:rPr>
          <w:sz w:val="28"/>
          <w:szCs w:val="28"/>
        </w:rPr>
        <w:t xml:space="preserve">            </w:t>
      </w:r>
      <w:r w:rsidRPr="00240571">
        <w:rPr>
          <w:b/>
          <w:sz w:val="28"/>
          <w:szCs w:val="28"/>
        </w:rPr>
        <w:t>4.Обоснование ресурсного обеспечения  Подпрограммы</w:t>
      </w:r>
    </w:p>
    <w:p w:rsidR="00E20B57" w:rsidRPr="00240571" w:rsidRDefault="00E20B57" w:rsidP="00E20B57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4A0E27" w:rsidRPr="00240571" w:rsidRDefault="00E20B57" w:rsidP="004A0E27">
      <w:pPr>
        <w:widowControl w:val="0"/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            Финансирование мероприятий Подпрограммы будет осуществляться за счет средств местного бюджета. </w:t>
      </w:r>
      <w:r w:rsidR="004A0E27" w:rsidRPr="00240571">
        <w:rPr>
          <w:sz w:val="28"/>
          <w:szCs w:val="28"/>
        </w:rPr>
        <w:t xml:space="preserve">Общий объем финансирования  Подпрограммы  </w:t>
      </w:r>
      <w:r w:rsidR="00B50339">
        <w:rPr>
          <w:b/>
          <w:sz w:val="28"/>
          <w:szCs w:val="28"/>
        </w:rPr>
        <w:t>12 328,534</w:t>
      </w:r>
      <w:r w:rsidR="004A0E27" w:rsidRPr="00240571">
        <w:rPr>
          <w:b/>
          <w:sz w:val="28"/>
          <w:szCs w:val="28"/>
        </w:rPr>
        <w:t xml:space="preserve"> </w:t>
      </w:r>
      <w:r w:rsidR="004A0E27" w:rsidRPr="00240571">
        <w:rPr>
          <w:sz w:val="28"/>
          <w:szCs w:val="28"/>
        </w:rPr>
        <w:t>тыс. рублей, в том числе за счет средств бюджета муниципального о</w:t>
      </w:r>
      <w:r w:rsidR="004A0E27" w:rsidRPr="00240571">
        <w:rPr>
          <w:sz w:val="28"/>
          <w:szCs w:val="28"/>
        </w:rPr>
        <w:t>б</w:t>
      </w:r>
      <w:r w:rsidR="004A0E27" w:rsidRPr="00240571">
        <w:rPr>
          <w:sz w:val="28"/>
          <w:szCs w:val="28"/>
        </w:rPr>
        <w:t>разования Починковского городского поселения Починковского района Смоле</w:t>
      </w:r>
      <w:r w:rsidR="004A0E27" w:rsidRPr="00240571">
        <w:rPr>
          <w:sz w:val="28"/>
          <w:szCs w:val="28"/>
        </w:rPr>
        <w:t>н</w:t>
      </w:r>
      <w:r w:rsidR="004A0E27" w:rsidRPr="00240571">
        <w:rPr>
          <w:sz w:val="28"/>
          <w:szCs w:val="28"/>
        </w:rPr>
        <w:t xml:space="preserve">ской области – </w:t>
      </w:r>
      <w:r w:rsidR="004A0E27" w:rsidRPr="00240571">
        <w:rPr>
          <w:b/>
          <w:sz w:val="28"/>
          <w:szCs w:val="28"/>
        </w:rPr>
        <w:t>1</w:t>
      </w:r>
      <w:r w:rsidR="00B50339">
        <w:rPr>
          <w:b/>
          <w:sz w:val="28"/>
          <w:szCs w:val="28"/>
        </w:rPr>
        <w:t>2 328,534</w:t>
      </w:r>
      <w:r w:rsidR="004A0E27" w:rsidRPr="00240571">
        <w:rPr>
          <w:b/>
          <w:sz w:val="28"/>
          <w:szCs w:val="28"/>
        </w:rPr>
        <w:t xml:space="preserve"> </w:t>
      </w:r>
      <w:r w:rsidR="004A0E27" w:rsidRPr="00240571">
        <w:rPr>
          <w:sz w:val="28"/>
          <w:szCs w:val="28"/>
        </w:rPr>
        <w:t>тыс. рублей, в том числе по годам:</w:t>
      </w:r>
    </w:p>
    <w:p w:rsidR="004A0E27" w:rsidRPr="00240571" w:rsidRDefault="004A0E27" w:rsidP="004A0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2015 год – 3 175,042 тыс. руб.;</w:t>
      </w:r>
    </w:p>
    <w:p w:rsidR="004A0E27" w:rsidRPr="00240571" w:rsidRDefault="00B50339" w:rsidP="004A0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2 273,492</w:t>
      </w:r>
      <w:r w:rsidR="004A0E27" w:rsidRPr="00240571">
        <w:rPr>
          <w:sz w:val="28"/>
          <w:szCs w:val="28"/>
        </w:rPr>
        <w:t xml:space="preserve"> тыс. руб.;</w:t>
      </w:r>
    </w:p>
    <w:p w:rsidR="004A0E27" w:rsidRPr="00240571" w:rsidRDefault="004A0E27" w:rsidP="004A0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2017 год – 1 720,000 тыс. руб.;</w:t>
      </w:r>
    </w:p>
    <w:p w:rsidR="004A0E27" w:rsidRPr="00240571" w:rsidRDefault="004A0E27" w:rsidP="004A0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2018 год – 1 720,000 тыс. руб.;</w:t>
      </w:r>
    </w:p>
    <w:p w:rsidR="004A0E27" w:rsidRPr="00240571" w:rsidRDefault="004A0E27" w:rsidP="004A0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2019 год – 1 720,000 тыс. руб.;</w:t>
      </w:r>
    </w:p>
    <w:p w:rsidR="00E20B57" w:rsidRPr="00240571" w:rsidRDefault="004A0E27" w:rsidP="004A0E27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2020 год – 1 720,000 тыс. руб.</w:t>
      </w:r>
    </w:p>
    <w:p w:rsidR="00E20B57" w:rsidRPr="00240571" w:rsidRDefault="00E20B57" w:rsidP="00E20B57">
      <w:pPr>
        <w:rPr>
          <w:sz w:val="28"/>
          <w:szCs w:val="28"/>
        </w:rPr>
      </w:pPr>
    </w:p>
    <w:p w:rsidR="00E20B57" w:rsidRPr="00240571" w:rsidRDefault="00E20B57" w:rsidP="00E20B57">
      <w:pPr>
        <w:rPr>
          <w:sz w:val="28"/>
          <w:szCs w:val="28"/>
        </w:rPr>
      </w:pPr>
    </w:p>
    <w:p w:rsidR="00E20B57" w:rsidRPr="00240571" w:rsidRDefault="00E20B57" w:rsidP="00E20B57">
      <w:pPr>
        <w:rPr>
          <w:sz w:val="28"/>
          <w:szCs w:val="28"/>
        </w:rPr>
      </w:pPr>
    </w:p>
    <w:p w:rsidR="00E20B57" w:rsidRPr="00240571" w:rsidRDefault="00E20B57" w:rsidP="00E20B57">
      <w:pPr>
        <w:rPr>
          <w:sz w:val="28"/>
          <w:szCs w:val="28"/>
        </w:rPr>
      </w:pPr>
    </w:p>
    <w:p w:rsidR="00E20B57" w:rsidRPr="00240571" w:rsidRDefault="00E20B57" w:rsidP="00E20B57">
      <w:pPr>
        <w:tabs>
          <w:tab w:val="left" w:pos="1500"/>
        </w:tabs>
        <w:jc w:val="both"/>
        <w:rPr>
          <w:sz w:val="28"/>
        </w:rPr>
      </w:pPr>
      <w:r w:rsidRPr="00240571">
        <w:rPr>
          <w:sz w:val="28"/>
        </w:rPr>
        <w:tab/>
      </w:r>
    </w:p>
    <w:p w:rsidR="00E20B57" w:rsidRPr="00240571" w:rsidRDefault="00E20B57" w:rsidP="00E20B57">
      <w:pPr>
        <w:tabs>
          <w:tab w:val="left" w:pos="2713"/>
        </w:tabs>
        <w:rPr>
          <w:b/>
          <w:sz w:val="28"/>
          <w:szCs w:val="28"/>
        </w:rPr>
      </w:pPr>
      <w:r w:rsidRPr="00240571">
        <w:rPr>
          <w:sz w:val="28"/>
        </w:rPr>
        <w:br w:type="page"/>
      </w:r>
      <w:r w:rsidRPr="00240571">
        <w:rPr>
          <w:b/>
          <w:sz w:val="28"/>
          <w:szCs w:val="28"/>
        </w:rPr>
        <w:lastRenderedPageBreak/>
        <w:t xml:space="preserve">                                                    ПАСПОРТ подпрограммы 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240571">
        <w:rPr>
          <w:b/>
          <w:sz w:val="28"/>
          <w:szCs w:val="28"/>
        </w:rPr>
        <w:t>«</w:t>
      </w:r>
      <w:r w:rsidRPr="00240571">
        <w:rPr>
          <w:b/>
          <w:bCs/>
          <w:sz w:val="28"/>
          <w:szCs w:val="28"/>
        </w:rPr>
        <w:t>Благоустройство муниципального образования Починковского городского поселения Починковского района Смоленской области</w:t>
      </w:r>
      <w:r w:rsidRPr="00240571">
        <w:rPr>
          <w:b/>
          <w:sz w:val="28"/>
          <w:szCs w:val="28"/>
        </w:rPr>
        <w:t xml:space="preserve">» 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628"/>
      </w:tblGrid>
      <w:tr w:rsidR="00E20B57" w:rsidRPr="00240571" w:rsidTr="0044187F">
        <w:trPr>
          <w:trHeight w:val="691"/>
        </w:trPr>
        <w:tc>
          <w:tcPr>
            <w:tcW w:w="3260" w:type="dxa"/>
            <w:shd w:val="clear" w:color="auto" w:fill="auto"/>
          </w:tcPr>
          <w:p w:rsidR="00E20B57" w:rsidRPr="00240571" w:rsidRDefault="00E20B57" w:rsidP="0044187F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240571">
              <w:rPr>
                <w:b/>
                <w:sz w:val="24"/>
                <w:szCs w:val="24"/>
              </w:rPr>
              <w:t xml:space="preserve"> </w:t>
            </w:r>
          </w:p>
          <w:p w:rsidR="00E20B57" w:rsidRPr="00240571" w:rsidRDefault="00E20B57" w:rsidP="0044187F">
            <w:pPr>
              <w:ind w:left="34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Ответственные исполнители  подпрограммы муниципал</w:t>
            </w:r>
            <w:r w:rsidRPr="00240571">
              <w:rPr>
                <w:sz w:val="24"/>
                <w:szCs w:val="24"/>
              </w:rPr>
              <w:t>ь</w:t>
            </w:r>
            <w:r w:rsidRPr="00240571">
              <w:rPr>
                <w:sz w:val="24"/>
                <w:szCs w:val="24"/>
              </w:rPr>
              <w:t xml:space="preserve">ной программы   </w:t>
            </w:r>
          </w:p>
        </w:tc>
        <w:tc>
          <w:tcPr>
            <w:tcW w:w="6628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Администрация муниципального образования «Починко</w:t>
            </w:r>
            <w:r w:rsidRPr="00240571">
              <w:rPr>
                <w:sz w:val="24"/>
                <w:szCs w:val="24"/>
              </w:rPr>
              <w:t>в</w:t>
            </w:r>
            <w:r w:rsidRPr="00240571">
              <w:rPr>
                <w:sz w:val="24"/>
                <w:szCs w:val="24"/>
              </w:rPr>
              <w:t>ский район» Смоленской области (Отдел по городу Админ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области)</w:t>
            </w:r>
          </w:p>
        </w:tc>
      </w:tr>
      <w:tr w:rsidR="00E20B57" w:rsidRPr="00240571" w:rsidTr="0044187F">
        <w:tc>
          <w:tcPr>
            <w:tcW w:w="3260" w:type="dxa"/>
            <w:shd w:val="clear" w:color="auto" w:fill="auto"/>
          </w:tcPr>
          <w:p w:rsidR="00E20B57" w:rsidRPr="00240571" w:rsidRDefault="00E20B57" w:rsidP="0044187F">
            <w:pPr>
              <w:ind w:left="34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Исполнители основных м</w:t>
            </w:r>
            <w:r w:rsidRPr="00240571">
              <w:rPr>
                <w:sz w:val="24"/>
                <w:szCs w:val="24"/>
              </w:rPr>
              <w:t>е</w:t>
            </w:r>
            <w:r w:rsidRPr="00240571">
              <w:rPr>
                <w:sz w:val="24"/>
                <w:szCs w:val="24"/>
              </w:rPr>
              <w:t xml:space="preserve">роприятий муниципальной  программы  </w:t>
            </w:r>
          </w:p>
        </w:tc>
        <w:tc>
          <w:tcPr>
            <w:tcW w:w="6628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Отдел по городу Администрации муниципального образов</w:t>
            </w:r>
            <w:r w:rsidRPr="00240571">
              <w:rPr>
                <w:sz w:val="24"/>
                <w:szCs w:val="24"/>
              </w:rPr>
              <w:t>а</w:t>
            </w:r>
            <w:r w:rsidRPr="00240571">
              <w:rPr>
                <w:sz w:val="24"/>
                <w:szCs w:val="24"/>
              </w:rPr>
              <w:t>ния «Починковский район» Смоленской области</w:t>
            </w:r>
          </w:p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</w:p>
        </w:tc>
      </w:tr>
      <w:tr w:rsidR="00E20B57" w:rsidRPr="00240571" w:rsidTr="0044187F">
        <w:tc>
          <w:tcPr>
            <w:tcW w:w="3260" w:type="dxa"/>
            <w:shd w:val="clear" w:color="auto" w:fill="auto"/>
          </w:tcPr>
          <w:p w:rsidR="00E20B57" w:rsidRPr="00240571" w:rsidRDefault="00E20B57" w:rsidP="0044187F">
            <w:pPr>
              <w:ind w:left="34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Наименование подпрогра</w:t>
            </w:r>
            <w:r w:rsidRPr="00240571">
              <w:rPr>
                <w:sz w:val="24"/>
                <w:szCs w:val="24"/>
              </w:rPr>
              <w:t>м</w:t>
            </w:r>
            <w:r w:rsidRPr="00240571">
              <w:rPr>
                <w:sz w:val="24"/>
                <w:szCs w:val="24"/>
              </w:rPr>
              <w:t>мы муниципальной пр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>граммы</w:t>
            </w:r>
          </w:p>
        </w:tc>
        <w:tc>
          <w:tcPr>
            <w:tcW w:w="6628" w:type="dxa"/>
            <w:shd w:val="clear" w:color="auto" w:fill="auto"/>
          </w:tcPr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«</w:t>
            </w:r>
            <w:r w:rsidRPr="00240571">
              <w:rPr>
                <w:bCs/>
                <w:sz w:val="24"/>
                <w:szCs w:val="24"/>
              </w:rPr>
              <w:t>Благоустройство муниципального образования Починко</w:t>
            </w:r>
            <w:r w:rsidRPr="00240571">
              <w:rPr>
                <w:bCs/>
                <w:sz w:val="24"/>
                <w:szCs w:val="24"/>
              </w:rPr>
              <w:t>в</w:t>
            </w:r>
            <w:r w:rsidRPr="00240571">
              <w:rPr>
                <w:bCs/>
                <w:sz w:val="24"/>
                <w:szCs w:val="24"/>
              </w:rPr>
              <w:t>ского городского поселения Починковского района Смоле</w:t>
            </w:r>
            <w:r w:rsidRPr="00240571">
              <w:rPr>
                <w:bCs/>
                <w:sz w:val="24"/>
                <w:szCs w:val="24"/>
              </w:rPr>
              <w:t>н</w:t>
            </w:r>
            <w:r w:rsidRPr="00240571">
              <w:rPr>
                <w:bCs/>
                <w:sz w:val="24"/>
                <w:szCs w:val="24"/>
              </w:rPr>
              <w:t>ской области</w:t>
            </w:r>
            <w:r w:rsidRPr="00240571">
              <w:rPr>
                <w:sz w:val="24"/>
                <w:szCs w:val="24"/>
              </w:rPr>
              <w:t>»</w:t>
            </w:r>
          </w:p>
        </w:tc>
      </w:tr>
      <w:tr w:rsidR="00E20B57" w:rsidRPr="00240571" w:rsidTr="0044187F">
        <w:tc>
          <w:tcPr>
            <w:tcW w:w="3260" w:type="dxa"/>
            <w:shd w:val="clear" w:color="auto" w:fill="auto"/>
          </w:tcPr>
          <w:p w:rsidR="00E20B57" w:rsidRPr="00240571" w:rsidRDefault="00E20B57" w:rsidP="0044187F">
            <w:pPr>
              <w:ind w:left="34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Цель подпрограммы мун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  <w:shd w:val="clear" w:color="auto" w:fill="F8F8F8"/>
              </w:rPr>
              <w:t>беспечение безопасного проживания и жизнедеятельности населения, улучшение эстетического и экологического сост</w:t>
            </w:r>
            <w:r w:rsidRPr="00240571">
              <w:rPr>
                <w:sz w:val="24"/>
                <w:szCs w:val="24"/>
                <w:shd w:val="clear" w:color="auto" w:fill="F8F8F8"/>
              </w:rPr>
              <w:t>о</w:t>
            </w:r>
            <w:r w:rsidRPr="00240571">
              <w:rPr>
                <w:sz w:val="24"/>
                <w:szCs w:val="24"/>
                <w:shd w:val="clear" w:color="auto" w:fill="F8F8F8"/>
              </w:rPr>
              <w:t>яния объектов благоустройства и их бесперебойного функц</w:t>
            </w:r>
            <w:r w:rsidRPr="00240571">
              <w:rPr>
                <w:sz w:val="24"/>
                <w:szCs w:val="24"/>
                <w:shd w:val="clear" w:color="auto" w:fill="F8F8F8"/>
              </w:rPr>
              <w:t>и</w:t>
            </w:r>
            <w:r w:rsidRPr="00240571">
              <w:rPr>
                <w:sz w:val="24"/>
                <w:szCs w:val="24"/>
                <w:shd w:val="clear" w:color="auto" w:fill="F8F8F8"/>
              </w:rPr>
              <w:t>онирования.</w:t>
            </w:r>
          </w:p>
        </w:tc>
      </w:tr>
      <w:tr w:rsidR="00E20B57" w:rsidRPr="00240571" w:rsidTr="0044187F">
        <w:tc>
          <w:tcPr>
            <w:tcW w:w="3260" w:type="dxa"/>
            <w:shd w:val="clear" w:color="auto" w:fill="auto"/>
          </w:tcPr>
          <w:p w:rsidR="00E20B57" w:rsidRPr="00240571" w:rsidRDefault="00E20B57" w:rsidP="0044187F">
            <w:pPr>
              <w:ind w:left="34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Целевые показатели реал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>зации подпрограммы мун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 xml:space="preserve">ципальной программы  </w:t>
            </w:r>
          </w:p>
        </w:tc>
        <w:tc>
          <w:tcPr>
            <w:tcW w:w="6628" w:type="dxa"/>
            <w:shd w:val="clear" w:color="auto" w:fill="auto"/>
          </w:tcPr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5F5F5"/>
              </w:rPr>
            </w:pPr>
            <w:r w:rsidRPr="00240571">
              <w:rPr>
                <w:sz w:val="24"/>
                <w:szCs w:val="24"/>
              </w:rPr>
              <w:t>-</w:t>
            </w:r>
            <w:r w:rsidRPr="00240571">
              <w:rPr>
                <w:bCs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 Освещение улиц города Починка Смоленской области;</w:t>
            </w:r>
          </w:p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5F5F5"/>
              </w:rPr>
            </w:pPr>
            <w:r w:rsidRPr="00240571">
              <w:rPr>
                <w:bCs/>
                <w:sz w:val="24"/>
                <w:szCs w:val="24"/>
                <w:bdr w:val="none" w:sz="0" w:space="0" w:color="auto" w:frame="1"/>
                <w:shd w:val="clear" w:color="auto" w:fill="F5F5F5"/>
              </w:rPr>
              <w:t>- Озеленение территории города Починка Смоленской обл</w:t>
            </w:r>
            <w:r w:rsidRPr="00240571">
              <w:rPr>
                <w:bCs/>
                <w:sz w:val="24"/>
                <w:szCs w:val="24"/>
                <w:bdr w:val="none" w:sz="0" w:space="0" w:color="auto" w:frame="1"/>
                <w:shd w:val="clear" w:color="auto" w:fill="F5F5F5"/>
              </w:rPr>
              <w:t>а</w:t>
            </w:r>
            <w:r w:rsidRPr="00240571">
              <w:rPr>
                <w:bCs/>
                <w:sz w:val="24"/>
                <w:szCs w:val="24"/>
                <w:bdr w:val="none" w:sz="0" w:space="0" w:color="auto" w:frame="1"/>
                <w:shd w:val="clear" w:color="auto" w:fill="F5F5F5"/>
              </w:rPr>
              <w:t>сти;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 работы по установке новых опор ВЛ и прокладке возду</w:t>
            </w:r>
            <w:r w:rsidRPr="00240571">
              <w:rPr>
                <w:sz w:val="24"/>
                <w:szCs w:val="24"/>
              </w:rPr>
              <w:t>ш</w:t>
            </w:r>
            <w:r w:rsidRPr="00240571">
              <w:rPr>
                <w:sz w:val="24"/>
                <w:szCs w:val="24"/>
              </w:rPr>
              <w:t>ной линии электропередач;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техническое обслуживание наружного освещения;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содержание и благоустройство территории города Починка Смоленской области;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содержание, благоустройство и ремонт общественного г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>родского туалета;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спиливание и вывоз аварийных деревьев;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отлов, усыпление и утилизация трупов безнадзорных ж</w:t>
            </w:r>
            <w:r w:rsidRPr="00240571">
              <w:rPr>
                <w:sz w:val="24"/>
                <w:szCs w:val="24"/>
              </w:rPr>
              <w:t>и</w:t>
            </w:r>
            <w:r w:rsidRPr="00240571">
              <w:rPr>
                <w:sz w:val="24"/>
                <w:szCs w:val="24"/>
              </w:rPr>
              <w:t>вотных;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содержание и благоустройство кладбищ муниципального образования Починковского городского поселения;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отсыпка улиц города Починок песчано-гравийной смесью;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- установка новых площадок для сбора твердых бытовых о</w:t>
            </w:r>
            <w:r w:rsidRPr="00240571">
              <w:rPr>
                <w:sz w:val="24"/>
                <w:szCs w:val="24"/>
              </w:rPr>
              <w:t>т</w:t>
            </w:r>
            <w:r w:rsidRPr="00240571">
              <w:rPr>
                <w:sz w:val="24"/>
                <w:szCs w:val="24"/>
              </w:rPr>
              <w:t>ходов (ТБО) и крупно - габаритного мусора (КГМ);</w:t>
            </w:r>
          </w:p>
          <w:p w:rsidR="00E20B57" w:rsidRPr="00240571" w:rsidRDefault="00E20B57" w:rsidP="0044187F">
            <w:pPr>
              <w:tabs>
                <w:tab w:val="left" w:pos="284"/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- устранение несанкционированных свалок; </w:t>
            </w:r>
          </w:p>
          <w:p w:rsidR="00E20B57" w:rsidRPr="00240571" w:rsidRDefault="00E20B57" w:rsidP="0044187F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</w:p>
        </w:tc>
      </w:tr>
      <w:tr w:rsidR="00E20B57" w:rsidRPr="00240571" w:rsidTr="0044187F">
        <w:tc>
          <w:tcPr>
            <w:tcW w:w="3260" w:type="dxa"/>
            <w:shd w:val="clear" w:color="auto" w:fill="auto"/>
          </w:tcPr>
          <w:p w:rsidR="00E20B57" w:rsidRPr="00240571" w:rsidRDefault="00E20B57" w:rsidP="0044187F">
            <w:pPr>
              <w:ind w:left="34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201</w:t>
            </w:r>
            <w:r w:rsidR="00FA5CE5" w:rsidRPr="00240571">
              <w:rPr>
                <w:sz w:val="24"/>
                <w:szCs w:val="24"/>
              </w:rPr>
              <w:t>5</w:t>
            </w:r>
            <w:r w:rsidRPr="00240571">
              <w:rPr>
                <w:sz w:val="24"/>
                <w:szCs w:val="24"/>
              </w:rPr>
              <w:t>-2020 годы</w:t>
            </w:r>
          </w:p>
        </w:tc>
      </w:tr>
      <w:tr w:rsidR="00E20B57" w:rsidRPr="00240571" w:rsidTr="0044187F">
        <w:trPr>
          <w:trHeight w:val="3256"/>
        </w:trPr>
        <w:tc>
          <w:tcPr>
            <w:tcW w:w="3260" w:type="dxa"/>
            <w:shd w:val="clear" w:color="auto" w:fill="auto"/>
          </w:tcPr>
          <w:p w:rsidR="00E20B57" w:rsidRPr="00240571" w:rsidRDefault="00E20B57" w:rsidP="0044187F">
            <w:pPr>
              <w:ind w:left="34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lastRenderedPageBreak/>
              <w:t>Объемы ассигнований м</w:t>
            </w:r>
            <w:r w:rsidRPr="00240571">
              <w:rPr>
                <w:sz w:val="24"/>
                <w:szCs w:val="24"/>
              </w:rPr>
              <w:t>у</w:t>
            </w:r>
            <w:r w:rsidRPr="00240571">
              <w:rPr>
                <w:sz w:val="24"/>
                <w:szCs w:val="24"/>
              </w:rPr>
              <w:t>ниципальной программы (по годам реализации и в разрезе источников финансиров</w:t>
            </w:r>
            <w:r w:rsidRPr="00240571">
              <w:rPr>
                <w:sz w:val="24"/>
                <w:szCs w:val="24"/>
              </w:rPr>
              <w:t>а</w:t>
            </w:r>
            <w:r w:rsidRPr="00240571">
              <w:rPr>
                <w:sz w:val="24"/>
                <w:szCs w:val="24"/>
              </w:rPr>
              <w:t>ния)</w:t>
            </w:r>
          </w:p>
        </w:tc>
        <w:tc>
          <w:tcPr>
            <w:tcW w:w="6628" w:type="dxa"/>
            <w:shd w:val="clear" w:color="auto" w:fill="auto"/>
          </w:tcPr>
          <w:p w:rsidR="00E20B57" w:rsidRPr="00240571" w:rsidRDefault="00E20B57" w:rsidP="00441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Общий объем финансирования  подпрограммы   - </w:t>
            </w:r>
            <w:r w:rsidR="00937415">
              <w:rPr>
                <w:b/>
                <w:sz w:val="24"/>
                <w:szCs w:val="24"/>
              </w:rPr>
              <w:t>58 550</w:t>
            </w:r>
            <w:r w:rsidR="00F3455F">
              <w:rPr>
                <w:b/>
                <w:sz w:val="24"/>
                <w:szCs w:val="24"/>
              </w:rPr>
              <w:t>,</w:t>
            </w:r>
            <w:r w:rsidR="00937415">
              <w:rPr>
                <w:b/>
                <w:sz w:val="24"/>
                <w:szCs w:val="24"/>
              </w:rPr>
              <w:t>821</w:t>
            </w:r>
            <w:r w:rsidRPr="00240571">
              <w:rPr>
                <w:sz w:val="24"/>
                <w:szCs w:val="24"/>
              </w:rPr>
              <w:t xml:space="preserve"> тыс. руб., в том числе за счет средств бюджета муниципал</w:t>
            </w:r>
            <w:r w:rsidRPr="00240571">
              <w:rPr>
                <w:sz w:val="24"/>
                <w:szCs w:val="24"/>
              </w:rPr>
              <w:t>ь</w:t>
            </w:r>
            <w:r w:rsidRPr="00240571">
              <w:rPr>
                <w:sz w:val="24"/>
                <w:szCs w:val="24"/>
              </w:rPr>
              <w:t>ного образования Починковского городского поселения П</w:t>
            </w:r>
            <w:r w:rsidRPr="00240571">
              <w:rPr>
                <w:sz w:val="24"/>
                <w:szCs w:val="24"/>
              </w:rPr>
              <w:t>о</w:t>
            </w:r>
            <w:r w:rsidRPr="00240571">
              <w:rPr>
                <w:sz w:val="24"/>
                <w:szCs w:val="24"/>
              </w:rPr>
              <w:t xml:space="preserve">чинковского района Смоленской области – </w:t>
            </w:r>
            <w:r w:rsidR="00937415">
              <w:rPr>
                <w:b/>
                <w:sz w:val="24"/>
                <w:szCs w:val="24"/>
              </w:rPr>
              <w:t>58 550,821</w:t>
            </w:r>
            <w:r w:rsidRPr="0024057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4A0E27" w:rsidRPr="00240571" w:rsidRDefault="006A3F0F" w:rsidP="006A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2015 год – </w:t>
            </w:r>
            <w:r w:rsidR="004A0E27" w:rsidRPr="00240571">
              <w:rPr>
                <w:sz w:val="24"/>
                <w:szCs w:val="24"/>
              </w:rPr>
              <w:t>10 003,385</w:t>
            </w:r>
            <w:r w:rsidRPr="00240571">
              <w:rPr>
                <w:sz w:val="24"/>
                <w:szCs w:val="24"/>
              </w:rPr>
              <w:t xml:space="preserve"> тыс. руб.</w:t>
            </w:r>
            <w:r w:rsidR="004A0E27" w:rsidRPr="00240571">
              <w:rPr>
                <w:sz w:val="24"/>
                <w:szCs w:val="24"/>
              </w:rPr>
              <w:t xml:space="preserve"> из них:</w:t>
            </w:r>
          </w:p>
          <w:p w:rsidR="006A3F0F" w:rsidRPr="00240571" w:rsidRDefault="004A0E27" w:rsidP="006A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Средства областного бюджета – 28,00 тыс. руб.</w:t>
            </w:r>
            <w:r w:rsidR="006A3F0F" w:rsidRPr="00240571">
              <w:rPr>
                <w:sz w:val="24"/>
                <w:szCs w:val="24"/>
              </w:rPr>
              <w:t>;</w:t>
            </w:r>
          </w:p>
          <w:p w:rsidR="004A0E27" w:rsidRPr="00240571" w:rsidRDefault="004A0E27" w:rsidP="006A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>средства местного бюджета – 10 005,385 тыс. руб.;</w:t>
            </w:r>
          </w:p>
          <w:p w:rsidR="006A3F0F" w:rsidRPr="00240571" w:rsidRDefault="006A3F0F" w:rsidP="006A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2016 год – </w:t>
            </w:r>
            <w:r w:rsidR="00937415">
              <w:rPr>
                <w:sz w:val="24"/>
                <w:szCs w:val="24"/>
              </w:rPr>
              <w:t>6</w:t>
            </w:r>
            <w:r w:rsidR="00F3455F">
              <w:rPr>
                <w:sz w:val="24"/>
                <w:szCs w:val="24"/>
              </w:rPr>
              <w:t> </w:t>
            </w:r>
            <w:r w:rsidR="00937415">
              <w:rPr>
                <w:sz w:val="24"/>
                <w:szCs w:val="24"/>
              </w:rPr>
              <w:t>643</w:t>
            </w:r>
            <w:r w:rsidR="00F3455F">
              <w:rPr>
                <w:sz w:val="24"/>
                <w:szCs w:val="24"/>
              </w:rPr>
              <w:t>,</w:t>
            </w:r>
            <w:r w:rsidR="00937415">
              <w:rPr>
                <w:sz w:val="24"/>
                <w:szCs w:val="24"/>
              </w:rPr>
              <w:t>436</w:t>
            </w:r>
            <w:r w:rsidR="004A0E27" w:rsidRPr="00240571">
              <w:rPr>
                <w:sz w:val="24"/>
                <w:szCs w:val="24"/>
              </w:rPr>
              <w:t xml:space="preserve"> </w:t>
            </w:r>
            <w:r w:rsidRPr="00240571">
              <w:rPr>
                <w:sz w:val="24"/>
                <w:szCs w:val="24"/>
              </w:rPr>
              <w:t>тыс. руб.;</w:t>
            </w:r>
          </w:p>
          <w:p w:rsidR="006A3F0F" w:rsidRPr="00240571" w:rsidRDefault="006A3F0F" w:rsidP="006A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2017 год – </w:t>
            </w:r>
            <w:r w:rsidR="00240571" w:rsidRPr="00240571">
              <w:rPr>
                <w:sz w:val="24"/>
                <w:szCs w:val="24"/>
              </w:rPr>
              <w:t>10 476,00</w:t>
            </w:r>
            <w:r w:rsidRPr="00240571">
              <w:rPr>
                <w:sz w:val="24"/>
                <w:szCs w:val="24"/>
              </w:rPr>
              <w:t xml:space="preserve"> тыс. руб.;</w:t>
            </w:r>
          </w:p>
          <w:p w:rsidR="006A3F0F" w:rsidRPr="00240571" w:rsidRDefault="006A3F0F" w:rsidP="006A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2018 год – </w:t>
            </w:r>
            <w:r w:rsidR="00240571" w:rsidRPr="00240571">
              <w:rPr>
                <w:sz w:val="24"/>
                <w:szCs w:val="24"/>
              </w:rPr>
              <w:t>10 476,00 т</w:t>
            </w:r>
            <w:r w:rsidRPr="00240571">
              <w:rPr>
                <w:sz w:val="24"/>
                <w:szCs w:val="24"/>
              </w:rPr>
              <w:t>ыс. руб.;</w:t>
            </w:r>
          </w:p>
          <w:p w:rsidR="006A3F0F" w:rsidRPr="00240571" w:rsidRDefault="006A3F0F" w:rsidP="006A3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2019 год – </w:t>
            </w:r>
            <w:r w:rsidR="00240571" w:rsidRPr="00240571">
              <w:rPr>
                <w:sz w:val="24"/>
                <w:szCs w:val="24"/>
              </w:rPr>
              <w:t xml:space="preserve">10 476,00 </w:t>
            </w:r>
            <w:r w:rsidRPr="00240571">
              <w:rPr>
                <w:sz w:val="24"/>
                <w:szCs w:val="24"/>
              </w:rPr>
              <w:t>тыс. руб.;</w:t>
            </w:r>
          </w:p>
          <w:p w:rsidR="00E20B57" w:rsidRPr="00240571" w:rsidRDefault="006A3F0F" w:rsidP="00240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0571">
              <w:rPr>
                <w:sz w:val="24"/>
                <w:szCs w:val="24"/>
              </w:rPr>
              <w:t xml:space="preserve">2020 год – </w:t>
            </w:r>
            <w:r w:rsidR="00240571" w:rsidRPr="00240571">
              <w:rPr>
                <w:sz w:val="24"/>
                <w:szCs w:val="24"/>
              </w:rPr>
              <w:t xml:space="preserve">10 476,00 </w:t>
            </w:r>
            <w:r w:rsidRPr="00240571">
              <w:rPr>
                <w:sz w:val="24"/>
                <w:szCs w:val="24"/>
              </w:rPr>
              <w:t>тыс. руб.</w:t>
            </w:r>
          </w:p>
        </w:tc>
      </w:tr>
    </w:tbl>
    <w:p w:rsidR="00E20B57" w:rsidRPr="00240571" w:rsidRDefault="00E20B57" w:rsidP="00E20B57">
      <w:pPr>
        <w:pStyle w:val="Default"/>
        <w:ind w:left="567"/>
        <w:rPr>
          <w:color w:val="auto"/>
          <w:sz w:val="28"/>
          <w:szCs w:val="28"/>
        </w:rPr>
      </w:pPr>
    </w:p>
    <w:p w:rsidR="00E20B57" w:rsidRPr="00240571" w:rsidRDefault="00E20B57" w:rsidP="00E20B57">
      <w:pPr>
        <w:pStyle w:val="Default"/>
        <w:ind w:left="567"/>
        <w:rPr>
          <w:color w:val="auto"/>
          <w:sz w:val="28"/>
          <w:szCs w:val="28"/>
        </w:rPr>
      </w:pPr>
    </w:p>
    <w:p w:rsidR="00E20B57" w:rsidRPr="00240571" w:rsidRDefault="00E20B57" w:rsidP="00E20B57">
      <w:pPr>
        <w:pStyle w:val="Default"/>
        <w:ind w:left="567"/>
        <w:jc w:val="center"/>
        <w:rPr>
          <w:b/>
          <w:bCs/>
          <w:color w:val="auto"/>
          <w:sz w:val="28"/>
          <w:szCs w:val="28"/>
        </w:rPr>
      </w:pPr>
      <w:r w:rsidRPr="00240571">
        <w:rPr>
          <w:b/>
          <w:bCs/>
          <w:color w:val="auto"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E20B57" w:rsidRPr="00240571" w:rsidRDefault="00E20B57" w:rsidP="00E20B57">
      <w:pPr>
        <w:pStyle w:val="Default"/>
        <w:ind w:firstLine="567"/>
        <w:rPr>
          <w:color w:val="auto"/>
          <w:sz w:val="28"/>
          <w:szCs w:val="28"/>
        </w:rPr>
      </w:pPr>
    </w:p>
    <w:p w:rsidR="00E20B57" w:rsidRPr="00240571" w:rsidRDefault="00E20B57" w:rsidP="00E20B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571">
        <w:rPr>
          <w:sz w:val="28"/>
          <w:szCs w:val="28"/>
        </w:rPr>
        <w:t xml:space="preserve">        </w:t>
      </w:r>
      <w:r w:rsidRPr="00240571">
        <w:rPr>
          <w:rFonts w:ascii="Times New Roman" w:hAnsi="Times New Roman" w:cs="Times New Roman"/>
          <w:sz w:val="28"/>
          <w:szCs w:val="28"/>
        </w:rPr>
        <w:t>Разработанная Подпрограмма является составной частью системы мер</w:t>
      </w:r>
      <w:r w:rsidRPr="00240571">
        <w:rPr>
          <w:rFonts w:ascii="Times New Roman" w:hAnsi="Times New Roman" w:cs="Times New Roman"/>
          <w:sz w:val="28"/>
          <w:szCs w:val="28"/>
        </w:rPr>
        <w:t>о</w:t>
      </w:r>
      <w:r w:rsidRPr="00240571">
        <w:rPr>
          <w:rFonts w:ascii="Times New Roman" w:hAnsi="Times New Roman" w:cs="Times New Roman"/>
          <w:sz w:val="28"/>
          <w:szCs w:val="28"/>
        </w:rPr>
        <w:t xml:space="preserve">приятий по </w:t>
      </w:r>
      <w:r w:rsidRPr="00240571">
        <w:rPr>
          <w:rFonts w:ascii="Times New Roman" w:hAnsi="Times New Roman" w:cs="Times New Roman"/>
          <w:bCs/>
          <w:sz w:val="28"/>
          <w:szCs w:val="28"/>
        </w:rPr>
        <w:t>созданию условий для обеспечения качественными услугами ЖКХ и благоустройство муниципального образования Починковского городского посел</w:t>
      </w:r>
      <w:r w:rsidRPr="00240571">
        <w:rPr>
          <w:rFonts w:ascii="Times New Roman" w:hAnsi="Times New Roman" w:cs="Times New Roman"/>
          <w:bCs/>
          <w:sz w:val="28"/>
          <w:szCs w:val="28"/>
        </w:rPr>
        <w:t>е</w:t>
      </w:r>
      <w:r w:rsidRPr="00240571">
        <w:rPr>
          <w:rFonts w:ascii="Times New Roman" w:hAnsi="Times New Roman" w:cs="Times New Roman"/>
          <w:bCs/>
          <w:sz w:val="28"/>
          <w:szCs w:val="28"/>
        </w:rPr>
        <w:t>ния Починковского района Смоленской области</w:t>
      </w:r>
      <w:r w:rsidRPr="00240571">
        <w:rPr>
          <w:rFonts w:ascii="Times New Roman" w:hAnsi="Times New Roman" w:cs="Times New Roman"/>
          <w:sz w:val="28"/>
          <w:szCs w:val="28"/>
        </w:rPr>
        <w:t>.</w:t>
      </w:r>
    </w:p>
    <w:p w:rsidR="00E20B57" w:rsidRPr="00240571" w:rsidRDefault="00E20B57" w:rsidP="00E20B57">
      <w:pPr>
        <w:pStyle w:val="ae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40571">
        <w:rPr>
          <w:sz w:val="28"/>
          <w:szCs w:val="28"/>
        </w:rPr>
        <w:t>Высокий уровень благоустройства города Починка – необходимое улучшение условий жизни населения. В последние годы в городе проводилась целенаправле</w:t>
      </w:r>
      <w:r w:rsidRPr="00240571">
        <w:rPr>
          <w:sz w:val="28"/>
          <w:szCs w:val="28"/>
        </w:rPr>
        <w:t>н</w:t>
      </w:r>
      <w:r w:rsidRPr="00240571">
        <w:rPr>
          <w:sz w:val="28"/>
          <w:szCs w:val="28"/>
        </w:rPr>
        <w:t>ная работа по благоустройству и социальному развитию.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  <w:r w:rsidRPr="00240571">
        <w:rPr>
          <w:sz w:val="28"/>
        </w:rPr>
        <w:t>Решение  проблемы сбора и перевозки  бытовых отходов имеет особую актуальность, так как загрязнение окружающей среды отходами производства и п</w:t>
      </w:r>
      <w:r w:rsidRPr="00240571">
        <w:rPr>
          <w:sz w:val="28"/>
        </w:rPr>
        <w:t>о</w:t>
      </w:r>
      <w:r w:rsidRPr="00240571">
        <w:rPr>
          <w:sz w:val="28"/>
        </w:rPr>
        <w:t xml:space="preserve">требления - это одна  из серьезных проблем города. 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</w:rPr>
        <w:t xml:space="preserve">На территории   Починковского городского поселении не имеется  специально  обустроенных свалок.  Бытовые отходы  вывозятся на полигон твердых бытовых и производственных отходов  расположенный в районе д. </w:t>
      </w:r>
      <w:proofErr w:type="spellStart"/>
      <w:r w:rsidRPr="00240571">
        <w:rPr>
          <w:sz w:val="28"/>
        </w:rPr>
        <w:t>Боровское</w:t>
      </w:r>
      <w:proofErr w:type="spellEnd"/>
      <w:r w:rsidRPr="00240571">
        <w:rPr>
          <w:sz w:val="28"/>
        </w:rPr>
        <w:t xml:space="preserve"> Ленинского сельского поселения Починковского района Смоленской области общей площадью 4,51 тыс. </w:t>
      </w:r>
      <w:proofErr w:type="spellStart"/>
      <w:r w:rsidRPr="00240571">
        <w:rPr>
          <w:sz w:val="28"/>
        </w:rPr>
        <w:t>кв.м</w:t>
      </w:r>
      <w:proofErr w:type="spellEnd"/>
      <w:r w:rsidRPr="00240571">
        <w:rPr>
          <w:sz w:val="28"/>
        </w:rPr>
        <w:t xml:space="preserve">.  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</w:rPr>
        <w:t xml:space="preserve"> Кроме того, на территории поселения  существуют несанкционированные   свалки.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</w:rPr>
        <w:t xml:space="preserve"> Городские территории подлежат регулярной очистке от отходов. Очисткой   г. Починок  от мусора, части промышленных отходов, твердых бытовых отходов  з</w:t>
      </w:r>
      <w:r w:rsidRPr="00240571">
        <w:rPr>
          <w:sz w:val="28"/>
        </w:rPr>
        <w:t>а</w:t>
      </w:r>
      <w:r w:rsidRPr="00240571">
        <w:rPr>
          <w:sz w:val="28"/>
        </w:rPr>
        <w:t>нимается предприятие коммунального хозяйства ООО «Коммунальщик».  Офиц</w:t>
      </w:r>
      <w:r w:rsidRPr="00240571">
        <w:rPr>
          <w:sz w:val="28"/>
        </w:rPr>
        <w:t>и</w:t>
      </w:r>
      <w:r w:rsidRPr="00240571">
        <w:rPr>
          <w:sz w:val="28"/>
        </w:rPr>
        <w:t>ально, общий объем отходов, вывозимых на свалку, составляет  25,702 тыс. м</w:t>
      </w:r>
      <w:r w:rsidRPr="00240571">
        <w:rPr>
          <w:sz w:val="28"/>
          <w:vertAlign w:val="superscript"/>
        </w:rPr>
        <w:t>3</w:t>
      </w:r>
      <w:r w:rsidRPr="00240571">
        <w:rPr>
          <w:sz w:val="28"/>
        </w:rPr>
        <w:t>/год, в том числе: от населения – 10,5 тыс. м</w:t>
      </w:r>
      <w:r w:rsidRPr="00240571">
        <w:rPr>
          <w:sz w:val="28"/>
          <w:vertAlign w:val="superscript"/>
        </w:rPr>
        <w:t>3</w:t>
      </w:r>
      <w:r w:rsidRPr="00240571">
        <w:rPr>
          <w:sz w:val="28"/>
        </w:rPr>
        <w:t>/год, отходы предприятий и организаций, в</w:t>
      </w:r>
      <w:r w:rsidRPr="00240571">
        <w:rPr>
          <w:sz w:val="28"/>
        </w:rPr>
        <w:t>ы</w:t>
      </w:r>
      <w:r w:rsidRPr="00240571">
        <w:rPr>
          <w:sz w:val="28"/>
        </w:rPr>
        <w:t>возимые как собственным транспортом, так и транспортом специализированных о</w:t>
      </w:r>
      <w:r w:rsidRPr="00240571">
        <w:rPr>
          <w:sz w:val="28"/>
        </w:rPr>
        <w:t>р</w:t>
      </w:r>
      <w:r w:rsidRPr="00240571">
        <w:rPr>
          <w:sz w:val="28"/>
        </w:rPr>
        <w:t>ганизаций  15,2 тыс. м</w:t>
      </w:r>
      <w:r w:rsidRPr="00240571">
        <w:rPr>
          <w:sz w:val="28"/>
          <w:vertAlign w:val="superscript"/>
        </w:rPr>
        <w:t>3</w:t>
      </w:r>
      <w:r w:rsidRPr="00240571">
        <w:rPr>
          <w:sz w:val="28"/>
        </w:rPr>
        <w:t>/год. Норма накопления отходов  составляет на одного жит</w:t>
      </w:r>
      <w:r w:rsidRPr="00240571">
        <w:rPr>
          <w:sz w:val="28"/>
        </w:rPr>
        <w:t>е</w:t>
      </w:r>
      <w:r w:rsidRPr="00240571">
        <w:rPr>
          <w:sz w:val="28"/>
        </w:rPr>
        <w:t xml:space="preserve">ля свыше 1,3 куб. м в год. </w:t>
      </w:r>
    </w:p>
    <w:p w:rsidR="00E20B57" w:rsidRPr="00240571" w:rsidRDefault="00E20B57" w:rsidP="00E20B57">
      <w:pPr>
        <w:ind w:right="-1" w:firstLine="568"/>
        <w:jc w:val="both"/>
        <w:rPr>
          <w:sz w:val="28"/>
        </w:rPr>
      </w:pPr>
      <w:r w:rsidRPr="00240571">
        <w:rPr>
          <w:sz w:val="28"/>
        </w:rPr>
        <w:t>В  задачу  санитарной  очистки   входит  сбор, удаление  и  обезвреживание  твердых  бытовых  отходов  от  всех  зданий  и  домовладений,  а  так  же  выполн</w:t>
      </w:r>
      <w:r w:rsidRPr="00240571">
        <w:rPr>
          <w:sz w:val="28"/>
        </w:rPr>
        <w:t>е</w:t>
      </w:r>
      <w:r w:rsidRPr="00240571">
        <w:rPr>
          <w:sz w:val="28"/>
        </w:rPr>
        <w:lastRenderedPageBreak/>
        <w:t>ние  работ  по  летней  и  зимней  уборке  улиц в  целях  обеспечения  чистоты  пр</w:t>
      </w:r>
      <w:r w:rsidRPr="00240571">
        <w:rPr>
          <w:sz w:val="28"/>
        </w:rPr>
        <w:t>о</w:t>
      </w:r>
      <w:r w:rsidRPr="00240571">
        <w:rPr>
          <w:sz w:val="28"/>
        </w:rPr>
        <w:t>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</w:t>
      </w:r>
      <w:r w:rsidRPr="00240571">
        <w:rPr>
          <w:sz w:val="28"/>
        </w:rPr>
        <w:t>р</w:t>
      </w:r>
      <w:r w:rsidRPr="00240571">
        <w:rPr>
          <w:sz w:val="28"/>
        </w:rPr>
        <w:t>дых бытовых отходов  на перспективу до 2020 года норма накопления твердых б</w:t>
      </w:r>
      <w:r w:rsidRPr="00240571">
        <w:rPr>
          <w:sz w:val="28"/>
        </w:rPr>
        <w:t>ы</w:t>
      </w:r>
      <w:r w:rsidRPr="00240571">
        <w:rPr>
          <w:sz w:val="28"/>
        </w:rPr>
        <w:t>товых отходов, включая  утиль  и  уличный  смет, принимаются в год на постоянн</w:t>
      </w:r>
      <w:r w:rsidRPr="00240571">
        <w:rPr>
          <w:sz w:val="28"/>
        </w:rPr>
        <w:t>о</w:t>
      </w:r>
      <w:r w:rsidRPr="00240571">
        <w:rPr>
          <w:sz w:val="28"/>
        </w:rPr>
        <w:t>го жителя г. Починок:</w:t>
      </w:r>
    </w:p>
    <w:p w:rsidR="00E20B57" w:rsidRPr="00240571" w:rsidRDefault="00E20B57" w:rsidP="00E20B57">
      <w:pPr>
        <w:ind w:right="-1"/>
        <w:jc w:val="both"/>
        <w:rPr>
          <w:sz w:val="28"/>
        </w:rPr>
      </w:pPr>
      <w:r w:rsidRPr="00240571">
        <w:rPr>
          <w:sz w:val="28"/>
        </w:rPr>
        <w:t xml:space="preserve">         - 2012-</w:t>
      </w:r>
      <w:smartTag w:uri="urn:schemas-microsoft-com:office:smarttags" w:element="metricconverter">
        <w:smartTagPr>
          <w:attr w:name="ProductID" w:val="2014 г"/>
        </w:smartTagPr>
        <w:r w:rsidRPr="00240571">
          <w:rPr>
            <w:sz w:val="28"/>
          </w:rPr>
          <w:t>2014 г</w:t>
        </w:r>
      </w:smartTag>
      <w:r w:rsidRPr="00240571"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1,3 куб. м"/>
        </w:smartTagPr>
        <w:r w:rsidRPr="00240571">
          <w:rPr>
            <w:sz w:val="28"/>
          </w:rPr>
          <w:t>1,3 куб. м</w:t>
        </w:r>
      </w:smartTag>
      <w:r w:rsidRPr="00240571">
        <w:rPr>
          <w:sz w:val="28"/>
        </w:rPr>
        <w:t>;</w:t>
      </w:r>
    </w:p>
    <w:p w:rsidR="00E20B57" w:rsidRPr="00240571" w:rsidRDefault="00E20B57" w:rsidP="00E20B57">
      <w:pPr>
        <w:ind w:left="709" w:right="-1"/>
        <w:jc w:val="both"/>
        <w:rPr>
          <w:sz w:val="28"/>
        </w:rPr>
      </w:pPr>
      <w:r w:rsidRPr="00240571">
        <w:rPr>
          <w:sz w:val="28"/>
        </w:rPr>
        <w:t>- 2015-</w:t>
      </w:r>
      <w:smartTag w:uri="urn:schemas-microsoft-com:office:smarttags" w:element="metricconverter">
        <w:smartTagPr>
          <w:attr w:name="ProductID" w:val="2017 г"/>
        </w:smartTagPr>
        <w:r w:rsidRPr="00240571">
          <w:rPr>
            <w:sz w:val="28"/>
          </w:rPr>
          <w:t>2017 г</w:t>
        </w:r>
      </w:smartTag>
      <w:r w:rsidRPr="00240571"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1,4 куб. м"/>
        </w:smartTagPr>
        <w:r w:rsidRPr="00240571">
          <w:rPr>
            <w:sz w:val="28"/>
          </w:rPr>
          <w:t>1,4 куб. м</w:t>
        </w:r>
      </w:smartTag>
      <w:r w:rsidRPr="00240571">
        <w:rPr>
          <w:sz w:val="28"/>
        </w:rPr>
        <w:t>;</w:t>
      </w:r>
    </w:p>
    <w:p w:rsidR="00E20B57" w:rsidRPr="00240571" w:rsidRDefault="00E20B57" w:rsidP="00E20B57">
      <w:pPr>
        <w:ind w:left="709" w:right="-1"/>
        <w:jc w:val="both"/>
        <w:rPr>
          <w:sz w:val="28"/>
          <w:szCs w:val="28"/>
        </w:rPr>
      </w:pPr>
      <w:r w:rsidRPr="00240571">
        <w:rPr>
          <w:sz w:val="28"/>
        </w:rPr>
        <w:t>- 2018-</w:t>
      </w:r>
      <w:smartTag w:uri="urn:schemas-microsoft-com:office:smarttags" w:element="metricconverter">
        <w:smartTagPr>
          <w:attr w:name="ProductID" w:val="2020 г"/>
        </w:smartTagPr>
        <w:r w:rsidRPr="00240571">
          <w:rPr>
            <w:sz w:val="28"/>
          </w:rPr>
          <w:t>2020 г</w:t>
        </w:r>
      </w:smartTag>
      <w:r w:rsidRPr="00240571">
        <w:rPr>
          <w:sz w:val="28"/>
        </w:rPr>
        <w:t xml:space="preserve">. – </w:t>
      </w:r>
      <w:smartTag w:uri="urn:schemas-microsoft-com:office:smarttags" w:element="metricconverter">
        <w:smartTagPr>
          <w:attr w:name="ProductID" w:val="1,5 куб. м"/>
        </w:smartTagPr>
        <w:r w:rsidRPr="00240571">
          <w:rPr>
            <w:sz w:val="28"/>
          </w:rPr>
          <w:t>1,5 куб. м</w:t>
        </w:r>
      </w:smartTag>
      <w:r w:rsidRPr="00240571">
        <w:rPr>
          <w:sz w:val="28"/>
        </w:rPr>
        <w:t>.</w:t>
      </w:r>
    </w:p>
    <w:p w:rsidR="00E20B57" w:rsidRPr="00240571" w:rsidRDefault="00E20B57" w:rsidP="00E20B57">
      <w:pPr>
        <w:pStyle w:val="ae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40571">
        <w:rPr>
          <w:sz w:val="28"/>
          <w:szCs w:val="28"/>
        </w:rPr>
        <w:t>Большие нарекания вызывают благоустройство и санитарное содержание те</w:t>
      </w:r>
      <w:r w:rsidRPr="00240571">
        <w:rPr>
          <w:sz w:val="28"/>
          <w:szCs w:val="28"/>
        </w:rPr>
        <w:t>р</w:t>
      </w:r>
      <w:r w:rsidRPr="00240571">
        <w:rPr>
          <w:sz w:val="28"/>
          <w:szCs w:val="28"/>
        </w:rPr>
        <w:t>риторий города, территорий кладбищ, аварийные деревья, а также безнадзорные животные. В настоящее время недостаточно организовано уличное освещение в м</w:t>
      </w:r>
      <w:r w:rsidRPr="00240571">
        <w:rPr>
          <w:sz w:val="28"/>
          <w:szCs w:val="28"/>
        </w:rPr>
        <w:t>у</w:t>
      </w:r>
      <w:r w:rsidRPr="00240571">
        <w:rPr>
          <w:sz w:val="28"/>
          <w:szCs w:val="28"/>
        </w:rPr>
        <w:t>ниципальном образовании Починковского городского поселения Починковского района Смоленской области, многие линии электропередач требуют замены.</w:t>
      </w:r>
    </w:p>
    <w:p w:rsidR="00E20B57" w:rsidRPr="00240571" w:rsidRDefault="00E20B57" w:rsidP="00E20B57">
      <w:pPr>
        <w:pStyle w:val="ae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40571">
        <w:rPr>
          <w:sz w:val="28"/>
          <w:szCs w:val="28"/>
        </w:rPr>
        <w:t>Работы по благоустройству не приобрели пока комплексного, постоянного х</w:t>
      </w:r>
      <w:r w:rsidRPr="00240571">
        <w:rPr>
          <w:sz w:val="28"/>
          <w:szCs w:val="28"/>
        </w:rPr>
        <w:t>а</w:t>
      </w:r>
      <w:r w:rsidRPr="00240571">
        <w:rPr>
          <w:sz w:val="28"/>
          <w:szCs w:val="28"/>
        </w:rPr>
        <w:t>рактера, не переросли в полной мере в плоскость конкретных практических де</w:t>
      </w:r>
      <w:r w:rsidRPr="00240571">
        <w:rPr>
          <w:sz w:val="28"/>
          <w:szCs w:val="28"/>
        </w:rPr>
        <w:t>й</w:t>
      </w:r>
      <w:r w:rsidRPr="00240571">
        <w:rPr>
          <w:sz w:val="28"/>
          <w:szCs w:val="28"/>
        </w:rPr>
        <w:t>ствий. До настоящего времени не налажена должным образом работа специализир</w:t>
      </w:r>
      <w:r w:rsidRPr="00240571">
        <w:rPr>
          <w:sz w:val="28"/>
          <w:szCs w:val="28"/>
        </w:rPr>
        <w:t>о</w:t>
      </w:r>
      <w:r w:rsidRPr="00240571">
        <w:rPr>
          <w:sz w:val="28"/>
          <w:szCs w:val="28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20B57" w:rsidRPr="00240571" w:rsidRDefault="00E20B57" w:rsidP="00E20B57">
      <w:pPr>
        <w:pStyle w:val="ae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40571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территории поселения.</w:t>
      </w:r>
    </w:p>
    <w:p w:rsidR="00E20B57" w:rsidRPr="00240571" w:rsidRDefault="00E20B57" w:rsidP="00E20B57">
      <w:pPr>
        <w:pStyle w:val="ae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40571">
        <w:rPr>
          <w:sz w:val="28"/>
          <w:szCs w:val="28"/>
        </w:rPr>
        <w:t>В населенных пунктах имеются водоотводящие канавы, которые требуют углубления и расчистки от кустарника и травы. Так как сточные канавы предста</w:t>
      </w:r>
      <w:r w:rsidRPr="00240571">
        <w:rPr>
          <w:sz w:val="28"/>
          <w:szCs w:val="28"/>
        </w:rPr>
        <w:t>в</w:t>
      </w:r>
      <w:r w:rsidRPr="00240571">
        <w:rPr>
          <w:sz w:val="28"/>
          <w:szCs w:val="28"/>
        </w:rPr>
        <w:t>ляют собой вырытые в земле траншеи, с неукреплёнными стенками и дном, сточные воды, протекая по ним, наносят землю, тем самым уменьшая глубину траншей и ширину труб под дорогами.  Все эти факторы затрудняют движение сточных вод по водоотводящим канавам и способствуют подтоплению домов. Поэтому, ежегодно, в осенний и весенний период, необходимо производить очистку канав от нанесённой земли и мусора, а в летнее время производить выкашивание сорной растительности в водоотводящих канавах и прилегающей к ним территории.</w:t>
      </w:r>
    </w:p>
    <w:p w:rsidR="00E20B57" w:rsidRPr="00240571" w:rsidRDefault="00E20B57" w:rsidP="00E20B57">
      <w:pPr>
        <w:pStyle w:val="ae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240571">
        <w:rPr>
          <w:sz w:val="28"/>
          <w:szCs w:val="28"/>
        </w:rPr>
        <w:t>По населенным пунктам высажены быстро растущие породы деревьев, такие как тополь. В течение последних пятидесяти лет эти деревья сильно разрослись. До настоящего момента работы на этих деревьях не проводились. Поэтому деревья находятся в состоянии угрожающем жизни людей (кроны деревьев усохли, во время порывов ветра сухие ветви падают с большой высоты). В связи с большими затрат</w:t>
      </w:r>
      <w:r w:rsidRPr="00240571">
        <w:rPr>
          <w:sz w:val="28"/>
          <w:szCs w:val="28"/>
        </w:rPr>
        <w:t>а</w:t>
      </w:r>
      <w:r w:rsidRPr="00240571">
        <w:rPr>
          <w:sz w:val="28"/>
          <w:szCs w:val="28"/>
        </w:rPr>
        <w:t>ми на опиловку деревьев достигающих высоты свыше 35 м. Высохшие деревья, к</w:t>
      </w:r>
      <w:r w:rsidRPr="00240571">
        <w:rPr>
          <w:sz w:val="28"/>
          <w:szCs w:val="28"/>
        </w:rPr>
        <w:t>о</w:t>
      </w:r>
      <w:r w:rsidRPr="00240571">
        <w:rPr>
          <w:sz w:val="28"/>
          <w:szCs w:val="28"/>
        </w:rPr>
        <w:t xml:space="preserve">торые произрастают на территории населенных пунктов,  увеличивают опасность возникновения пожаров. Поэтому необходимо производить </w:t>
      </w:r>
      <w:proofErr w:type="spellStart"/>
      <w:r w:rsidRPr="00240571">
        <w:rPr>
          <w:sz w:val="28"/>
          <w:szCs w:val="28"/>
        </w:rPr>
        <w:t>кронирование</w:t>
      </w:r>
      <w:proofErr w:type="spellEnd"/>
      <w:r w:rsidRPr="00240571">
        <w:rPr>
          <w:sz w:val="28"/>
          <w:szCs w:val="28"/>
        </w:rPr>
        <w:t xml:space="preserve"> и удал</w:t>
      </w:r>
      <w:r w:rsidRPr="00240571">
        <w:rPr>
          <w:sz w:val="28"/>
          <w:szCs w:val="28"/>
        </w:rPr>
        <w:t>е</w:t>
      </w:r>
      <w:r w:rsidRPr="00240571">
        <w:rPr>
          <w:sz w:val="28"/>
          <w:szCs w:val="28"/>
        </w:rPr>
        <w:t>ние аварийных деревьев.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 xml:space="preserve">Программа реализуется в </w:t>
      </w:r>
      <w:r w:rsidR="00FA5CE5" w:rsidRPr="00240571">
        <w:rPr>
          <w:sz w:val="28"/>
          <w:szCs w:val="28"/>
        </w:rPr>
        <w:t>2015</w:t>
      </w:r>
      <w:r w:rsidRPr="00240571">
        <w:rPr>
          <w:sz w:val="28"/>
          <w:szCs w:val="28"/>
        </w:rPr>
        <w:t xml:space="preserve"> - 2020 годах.</w:t>
      </w:r>
    </w:p>
    <w:p w:rsidR="00E20B57" w:rsidRPr="00240571" w:rsidRDefault="00E20B57" w:rsidP="00E20B57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20B57" w:rsidRPr="00240571" w:rsidRDefault="00E20B57" w:rsidP="00E20B57">
      <w:pPr>
        <w:tabs>
          <w:tab w:val="left" w:pos="720"/>
          <w:tab w:val="left" w:pos="2713"/>
        </w:tabs>
        <w:ind w:left="567"/>
        <w:jc w:val="center"/>
        <w:rPr>
          <w:b/>
          <w:bCs/>
          <w:sz w:val="28"/>
          <w:szCs w:val="28"/>
        </w:rPr>
      </w:pPr>
      <w:r w:rsidRPr="00240571">
        <w:rPr>
          <w:b/>
          <w:sz w:val="28"/>
          <w:szCs w:val="28"/>
        </w:rPr>
        <w:t xml:space="preserve">2. </w:t>
      </w:r>
      <w:r w:rsidRPr="00240571">
        <w:rPr>
          <w:b/>
          <w:bCs/>
          <w:sz w:val="28"/>
          <w:szCs w:val="28"/>
        </w:rPr>
        <w:t>Цели и целевые показатели реализации подпрограммы</w:t>
      </w:r>
    </w:p>
    <w:p w:rsidR="00E20B57" w:rsidRPr="00240571" w:rsidRDefault="00E20B57" w:rsidP="00E20B57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8F8F8"/>
        </w:rPr>
      </w:pPr>
      <w:r w:rsidRPr="00240571">
        <w:rPr>
          <w:sz w:val="28"/>
          <w:szCs w:val="28"/>
        </w:rPr>
        <w:t xml:space="preserve">        Целью Подпрограммы является о</w:t>
      </w:r>
      <w:r w:rsidRPr="00240571">
        <w:rPr>
          <w:sz w:val="28"/>
          <w:szCs w:val="28"/>
          <w:shd w:val="clear" w:color="auto" w:fill="F8F8F8"/>
        </w:rPr>
        <w:t>беспечение безопасного проживания и жизнедеятельности населения, улучшение эстетического и экологического состо</w:t>
      </w:r>
      <w:r w:rsidRPr="00240571">
        <w:rPr>
          <w:sz w:val="28"/>
          <w:szCs w:val="28"/>
          <w:shd w:val="clear" w:color="auto" w:fill="F8F8F8"/>
        </w:rPr>
        <w:t>я</w:t>
      </w:r>
      <w:r w:rsidRPr="00240571">
        <w:rPr>
          <w:sz w:val="28"/>
          <w:szCs w:val="28"/>
          <w:shd w:val="clear" w:color="auto" w:fill="F8F8F8"/>
        </w:rPr>
        <w:t>ния объектов благоустройства и их бесперебойного функционирования.</w:t>
      </w: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B57" w:rsidRPr="00240571" w:rsidRDefault="00E20B57" w:rsidP="00E20B57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  <w:r w:rsidRPr="00240571">
        <w:rPr>
          <w:sz w:val="28"/>
          <w:szCs w:val="28"/>
        </w:rPr>
        <w:t xml:space="preserve">                         </w:t>
      </w:r>
      <w:r w:rsidRPr="00240571">
        <w:rPr>
          <w:b/>
          <w:sz w:val="28"/>
          <w:szCs w:val="28"/>
        </w:rPr>
        <w:t>3. Перечень основных мероприятий подпрограммы</w:t>
      </w:r>
      <w:r w:rsidRPr="00240571">
        <w:rPr>
          <w:sz w:val="28"/>
          <w:szCs w:val="28"/>
        </w:rPr>
        <w:t xml:space="preserve"> </w:t>
      </w:r>
    </w:p>
    <w:p w:rsidR="00E20B57" w:rsidRPr="00240571" w:rsidRDefault="00E20B57" w:rsidP="00E20B57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E20B57" w:rsidRPr="00240571" w:rsidRDefault="00E20B57" w:rsidP="00E20B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571">
        <w:rPr>
          <w:sz w:val="28"/>
          <w:szCs w:val="28"/>
        </w:rPr>
        <w:t>Мероприятия Подпрограммы направлены на реализацию проведения благ</w:t>
      </w:r>
      <w:r w:rsidRPr="00240571">
        <w:rPr>
          <w:sz w:val="28"/>
          <w:szCs w:val="28"/>
        </w:rPr>
        <w:t>о</w:t>
      </w:r>
      <w:r w:rsidRPr="00240571">
        <w:rPr>
          <w:sz w:val="28"/>
          <w:szCs w:val="28"/>
        </w:rPr>
        <w:t>устройства муниципального образования Починковского городского поселения П</w:t>
      </w:r>
      <w:r w:rsidRPr="00240571">
        <w:rPr>
          <w:sz w:val="28"/>
          <w:szCs w:val="28"/>
        </w:rPr>
        <w:t>о</w:t>
      </w:r>
      <w:r w:rsidRPr="00240571">
        <w:rPr>
          <w:sz w:val="28"/>
          <w:szCs w:val="28"/>
        </w:rPr>
        <w:t>чинковского района Смоленской области и состоят из</w:t>
      </w:r>
      <w:r w:rsidR="00FA4898" w:rsidRPr="00240571">
        <w:rPr>
          <w:sz w:val="28"/>
          <w:szCs w:val="28"/>
        </w:rPr>
        <w:t xml:space="preserve"> основных мероприятий отр</w:t>
      </w:r>
      <w:r w:rsidR="00FA4898" w:rsidRPr="00240571">
        <w:rPr>
          <w:sz w:val="28"/>
          <w:szCs w:val="28"/>
        </w:rPr>
        <w:t>а</w:t>
      </w:r>
      <w:r w:rsidR="00FA4898" w:rsidRPr="00240571">
        <w:rPr>
          <w:sz w:val="28"/>
          <w:szCs w:val="28"/>
        </w:rPr>
        <w:t>женных в таблице №4.</w:t>
      </w:r>
    </w:p>
    <w:p w:rsidR="00FA4898" w:rsidRPr="00240571" w:rsidRDefault="00FA4898" w:rsidP="00E20B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898" w:rsidRPr="00240571" w:rsidRDefault="00FA4898" w:rsidP="00FA4898">
      <w:pPr>
        <w:pStyle w:val="Default"/>
        <w:tabs>
          <w:tab w:val="left" w:pos="284"/>
        </w:tabs>
        <w:ind w:firstLine="567"/>
        <w:jc w:val="center"/>
        <w:rPr>
          <w:color w:val="auto"/>
          <w:sz w:val="28"/>
          <w:szCs w:val="28"/>
        </w:rPr>
      </w:pPr>
      <w:r w:rsidRPr="00240571">
        <w:rPr>
          <w:color w:val="auto"/>
          <w:sz w:val="28"/>
          <w:szCs w:val="28"/>
        </w:rPr>
        <w:t xml:space="preserve">Таблица №4. Основные мероприятия подпрограммы </w:t>
      </w:r>
      <w:r w:rsidRPr="00240571">
        <w:rPr>
          <w:sz w:val="28"/>
          <w:szCs w:val="28"/>
        </w:rPr>
        <w:t>«</w:t>
      </w:r>
      <w:r w:rsidRPr="00240571">
        <w:rPr>
          <w:bCs/>
          <w:color w:val="auto"/>
          <w:sz w:val="28"/>
          <w:szCs w:val="28"/>
        </w:rPr>
        <w:t>Благоустройство мун</w:t>
      </w:r>
      <w:r w:rsidRPr="00240571">
        <w:rPr>
          <w:bCs/>
          <w:color w:val="auto"/>
          <w:sz w:val="28"/>
          <w:szCs w:val="28"/>
        </w:rPr>
        <w:t>и</w:t>
      </w:r>
      <w:r w:rsidRPr="00240571">
        <w:rPr>
          <w:bCs/>
          <w:color w:val="auto"/>
          <w:sz w:val="28"/>
          <w:szCs w:val="28"/>
        </w:rPr>
        <w:t>ципального образования Починковского городского поселения Починковского ра</w:t>
      </w:r>
      <w:r w:rsidRPr="00240571">
        <w:rPr>
          <w:bCs/>
          <w:color w:val="auto"/>
          <w:sz w:val="28"/>
          <w:szCs w:val="28"/>
        </w:rPr>
        <w:t>й</w:t>
      </w:r>
      <w:r w:rsidRPr="00240571">
        <w:rPr>
          <w:bCs/>
          <w:color w:val="auto"/>
          <w:sz w:val="28"/>
          <w:szCs w:val="28"/>
        </w:rPr>
        <w:t>она Смоленской области</w:t>
      </w:r>
      <w:r w:rsidRPr="00240571">
        <w:rPr>
          <w:sz w:val="28"/>
          <w:szCs w:val="28"/>
        </w:rPr>
        <w:t>»</w:t>
      </w:r>
    </w:p>
    <w:p w:rsidR="00FA4898" w:rsidRPr="00240571" w:rsidRDefault="00FA4898" w:rsidP="00FA4898">
      <w:pPr>
        <w:pStyle w:val="Default"/>
        <w:tabs>
          <w:tab w:val="left" w:pos="284"/>
        </w:tabs>
        <w:ind w:firstLine="567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086"/>
        <w:gridCol w:w="1182"/>
        <w:gridCol w:w="1087"/>
        <w:gridCol w:w="1087"/>
        <w:gridCol w:w="1087"/>
        <w:gridCol w:w="1087"/>
      </w:tblGrid>
      <w:tr w:rsidR="00A34804" w:rsidRPr="00240571" w:rsidTr="008560F3">
        <w:tc>
          <w:tcPr>
            <w:tcW w:w="534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основные мероприятия по</w:t>
            </w:r>
            <w:r w:rsidRPr="00240571">
              <w:rPr>
                <w:b/>
                <w:color w:val="auto"/>
                <w:sz w:val="20"/>
                <w:szCs w:val="20"/>
              </w:rPr>
              <w:t>д</w:t>
            </w:r>
            <w:r w:rsidRPr="00240571">
              <w:rPr>
                <w:b/>
                <w:color w:val="auto"/>
                <w:sz w:val="20"/>
                <w:szCs w:val="20"/>
              </w:rPr>
              <w:t xml:space="preserve">программы </w:t>
            </w:r>
            <w:r w:rsidRPr="00240571">
              <w:rPr>
                <w:b/>
                <w:sz w:val="20"/>
                <w:szCs w:val="20"/>
              </w:rPr>
              <w:t>«</w:t>
            </w:r>
            <w:r w:rsidRPr="00240571">
              <w:rPr>
                <w:b/>
                <w:bCs/>
                <w:color w:val="auto"/>
                <w:sz w:val="20"/>
                <w:szCs w:val="20"/>
              </w:rPr>
              <w:t>Благоустро</w:t>
            </w:r>
            <w:r w:rsidRPr="00240571">
              <w:rPr>
                <w:b/>
                <w:bCs/>
                <w:color w:val="auto"/>
                <w:sz w:val="20"/>
                <w:szCs w:val="20"/>
              </w:rPr>
              <w:t>й</w:t>
            </w:r>
            <w:r w:rsidRPr="00240571">
              <w:rPr>
                <w:b/>
                <w:bCs/>
                <w:color w:val="auto"/>
                <w:sz w:val="20"/>
                <w:szCs w:val="20"/>
              </w:rPr>
              <w:t>ство муниципального обр</w:t>
            </w:r>
            <w:r w:rsidRPr="00240571">
              <w:rPr>
                <w:b/>
                <w:bCs/>
                <w:color w:val="auto"/>
                <w:sz w:val="20"/>
                <w:szCs w:val="20"/>
              </w:rPr>
              <w:t>а</w:t>
            </w:r>
            <w:r w:rsidRPr="00240571">
              <w:rPr>
                <w:b/>
                <w:bCs/>
                <w:color w:val="auto"/>
                <w:sz w:val="20"/>
                <w:szCs w:val="20"/>
              </w:rPr>
              <w:t>зования Починковского городского поселения П</w:t>
            </w:r>
            <w:r w:rsidRPr="00240571">
              <w:rPr>
                <w:b/>
                <w:bCs/>
                <w:color w:val="auto"/>
                <w:sz w:val="20"/>
                <w:szCs w:val="20"/>
              </w:rPr>
              <w:t>о</w:t>
            </w:r>
            <w:r w:rsidRPr="00240571">
              <w:rPr>
                <w:b/>
                <w:bCs/>
                <w:color w:val="auto"/>
                <w:sz w:val="20"/>
                <w:szCs w:val="20"/>
              </w:rPr>
              <w:t>чинковского района См</w:t>
            </w:r>
            <w:r w:rsidRPr="00240571">
              <w:rPr>
                <w:b/>
                <w:bCs/>
                <w:color w:val="auto"/>
                <w:sz w:val="20"/>
                <w:szCs w:val="20"/>
              </w:rPr>
              <w:t>о</w:t>
            </w:r>
            <w:r w:rsidRPr="00240571">
              <w:rPr>
                <w:b/>
                <w:bCs/>
                <w:color w:val="auto"/>
                <w:sz w:val="20"/>
                <w:szCs w:val="20"/>
              </w:rPr>
              <w:t>ленской области</w:t>
            </w:r>
            <w:r w:rsidRPr="002405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2015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2017 год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2020 год</w:t>
            </w:r>
          </w:p>
        </w:tc>
      </w:tr>
      <w:tr w:rsidR="00A34804" w:rsidRPr="00240571" w:rsidTr="008560F3">
        <w:tc>
          <w:tcPr>
            <w:tcW w:w="534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A34804" w:rsidRPr="00240571" w:rsidTr="008560F3">
        <w:tc>
          <w:tcPr>
            <w:tcW w:w="534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Основное мероприятие «Обеспечение мероприятий по благоустройству терр</w:t>
            </w:r>
            <w:r w:rsidRPr="00240571">
              <w:rPr>
                <w:b/>
                <w:color w:val="auto"/>
                <w:sz w:val="20"/>
                <w:szCs w:val="20"/>
              </w:rPr>
              <w:t>и</w:t>
            </w:r>
            <w:r w:rsidRPr="00240571">
              <w:rPr>
                <w:b/>
                <w:color w:val="auto"/>
                <w:sz w:val="20"/>
                <w:szCs w:val="20"/>
              </w:rPr>
              <w:t>торий города Починка»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34804" w:rsidRPr="00240571" w:rsidRDefault="008560F3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  <w:r w:rsidR="00C2204B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  <w:r w:rsidR="00C2204B">
              <w:rPr>
                <w:b/>
                <w:color w:val="auto"/>
                <w:sz w:val="20"/>
                <w:szCs w:val="20"/>
              </w:rPr>
              <w:t>4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="0032639A">
              <w:rPr>
                <w:b/>
                <w:color w:val="auto"/>
                <w:sz w:val="20"/>
                <w:szCs w:val="20"/>
              </w:rPr>
              <w:t>,</w:t>
            </w:r>
            <w:r>
              <w:rPr>
                <w:b/>
                <w:color w:val="auto"/>
                <w:sz w:val="20"/>
                <w:szCs w:val="20"/>
              </w:rPr>
              <w:t>436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10 476,00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10 476,00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10 476,00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10 476,00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240571">
              <w:rPr>
                <w:b/>
                <w:color w:val="auto"/>
                <w:sz w:val="20"/>
                <w:szCs w:val="20"/>
              </w:rPr>
              <w:t>тыс. руб.</w:t>
            </w:r>
          </w:p>
        </w:tc>
      </w:tr>
      <w:tr w:rsidR="00A34804" w:rsidRPr="00240571" w:rsidTr="008560F3">
        <w:tc>
          <w:tcPr>
            <w:tcW w:w="534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804" w:rsidRPr="00240571" w:rsidRDefault="00A34804" w:rsidP="001B7F99">
            <w:pPr>
              <w:pStyle w:val="Default"/>
              <w:tabs>
                <w:tab w:val="left" w:pos="284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34804" w:rsidRPr="00240571" w:rsidRDefault="00C2204B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5 192,</w:t>
            </w:r>
            <w:r w:rsidR="00F3455F">
              <w:rPr>
                <w:color w:val="auto"/>
                <w:sz w:val="20"/>
                <w:szCs w:val="20"/>
              </w:rPr>
              <w:t>773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4 276,00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4 276,00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4 276,00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4 276,00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A34804" w:rsidRPr="00240571" w:rsidTr="008560F3">
        <w:tc>
          <w:tcPr>
            <w:tcW w:w="534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Озеленение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A34804" w:rsidRPr="00240571" w:rsidTr="008560F3">
        <w:tc>
          <w:tcPr>
            <w:tcW w:w="534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34804" w:rsidRPr="00240571" w:rsidRDefault="00F3455F" w:rsidP="00F3455F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205,2195</w:t>
            </w:r>
            <w:r w:rsidR="00A34804"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200,00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  <w:tr w:rsidR="00A34804" w:rsidRPr="00240571" w:rsidTr="008560F3">
        <w:tc>
          <w:tcPr>
            <w:tcW w:w="534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4804" w:rsidRPr="00240571" w:rsidRDefault="00A34804" w:rsidP="001B7F99">
            <w:pPr>
              <w:pStyle w:val="Default"/>
              <w:tabs>
                <w:tab w:val="left" w:pos="284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Прочие мероприятия по бл</w:t>
            </w:r>
            <w:r w:rsidRPr="00240571">
              <w:rPr>
                <w:color w:val="auto"/>
                <w:sz w:val="20"/>
                <w:szCs w:val="20"/>
              </w:rPr>
              <w:t>а</w:t>
            </w:r>
            <w:r w:rsidRPr="00240571">
              <w:rPr>
                <w:color w:val="auto"/>
                <w:sz w:val="20"/>
                <w:szCs w:val="20"/>
              </w:rPr>
              <w:t>гоустройству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34804" w:rsidRPr="00240571" w:rsidRDefault="008560F3" w:rsidP="00B50339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1 225,4435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5 980,00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5 980,00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5 980,00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5 980,00</w:t>
            </w:r>
          </w:p>
          <w:p w:rsidR="00A34804" w:rsidRPr="00240571" w:rsidRDefault="00A34804" w:rsidP="00A83473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 w:rsidRPr="00240571">
              <w:rPr>
                <w:color w:val="auto"/>
                <w:sz w:val="20"/>
                <w:szCs w:val="20"/>
              </w:rPr>
              <w:t>тыс. руб.</w:t>
            </w:r>
          </w:p>
        </w:tc>
      </w:tr>
    </w:tbl>
    <w:p w:rsidR="00E20B57" w:rsidRPr="00240571" w:rsidRDefault="00E20B57" w:rsidP="00E20B57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</w:p>
    <w:p w:rsidR="00E20B57" w:rsidRPr="00240571" w:rsidRDefault="00E20B57" w:rsidP="00E20B57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  <w:r w:rsidRPr="00240571">
        <w:rPr>
          <w:sz w:val="28"/>
          <w:szCs w:val="28"/>
        </w:rPr>
        <w:t xml:space="preserve">              </w:t>
      </w:r>
      <w:r w:rsidRPr="00240571">
        <w:rPr>
          <w:b/>
          <w:sz w:val="28"/>
          <w:szCs w:val="28"/>
        </w:rPr>
        <w:t>4.Обоснование ресурсного обеспечения  Подпрограммы</w:t>
      </w:r>
    </w:p>
    <w:p w:rsidR="00E20B57" w:rsidRPr="00240571" w:rsidRDefault="00E20B57" w:rsidP="00E20B57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240571" w:rsidRPr="00240571" w:rsidRDefault="00240571" w:rsidP="002405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0571">
        <w:rPr>
          <w:sz w:val="24"/>
          <w:szCs w:val="24"/>
        </w:rPr>
        <w:t xml:space="preserve">Общий объем финансирования  подпрограммы   - </w:t>
      </w:r>
      <w:r w:rsidR="00DB04F8">
        <w:rPr>
          <w:b/>
          <w:sz w:val="24"/>
          <w:szCs w:val="24"/>
        </w:rPr>
        <w:t>58 550,821</w:t>
      </w:r>
      <w:r w:rsidRPr="00240571">
        <w:rPr>
          <w:sz w:val="24"/>
          <w:szCs w:val="24"/>
        </w:rPr>
        <w:t xml:space="preserve"> тыс. руб., в том числе за счет средств бюджета муниципального образования Починковского городского поселения Починко</w:t>
      </w:r>
      <w:r w:rsidRPr="00240571">
        <w:rPr>
          <w:sz w:val="24"/>
          <w:szCs w:val="24"/>
        </w:rPr>
        <w:t>в</w:t>
      </w:r>
      <w:r w:rsidRPr="00240571">
        <w:rPr>
          <w:sz w:val="24"/>
          <w:szCs w:val="24"/>
        </w:rPr>
        <w:t xml:space="preserve">ского района Смоленской области – </w:t>
      </w:r>
      <w:r w:rsidR="00DB04F8">
        <w:rPr>
          <w:b/>
          <w:sz w:val="24"/>
          <w:szCs w:val="24"/>
        </w:rPr>
        <w:t>58 550,821</w:t>
      </w:r>
      <w:r w:rsidRPr="00240571">
        <w:rPr>
          <w:sz w:val="24"/>
          <w:szCs w:val="24"/>
        </w:rPr>
        <w:t xml:space="preserve"> тыс. рублей, в том числе по годам:</w:t>
      </w:r>
    </w:p>
    <w:p w:rsidR="00240571" w:rsidRPr="00240571" w:rsidRDefault="00240571" w:rsidP="002405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0571">
        <w:rPr>
          <w:sz w:val="24"/>
          <w:szCs w:val="24"/>
        </w:rPr>
        <w:t>2015 год – 10 003,385 тыс. руб. из них:</w:t>
      </w:r>
    </w:p>
    <w:p w:rsidR="00240571" w:rsidRPr="00240571" w:rsidRDefault="00240571" w:rsidP="002405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0571">
        <w:rPr>
          <w:sz w:val="24"/>
          <w:szCs w:val="24"/>
        </w:rPr>
        <w:t>Средства областного бюджета – 28,00 тыс. руб.;</w:t>
      </w:r>
    </w:p>
    <w:p w:rsidR="00240571" w:rsidRPr="00240571" w:rsidRDefault="00240571" w:rsidP="002405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0571">
        <w:rPr>
          <w:sz w:val="24"/>
          <w:szCs w:val="24"/>
        </w:rPr>
        <w:t>средства местного бюджета – 10 005,385 тыс. руб.;</w:t>
      </w:r>
    </w:p>
    <w:p w:rsidR="00240571" w:rsidRPr="00240571" w:rsidRDefault="0032639A" w:rsidP="002405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</w:t>
      </w:r>
      <w:r w:rsidR="009164CB">
        <w:rPr>
          <w:sz w:val="24"/>
          <w:szCs w:val="24"/>
        </w:rPr>
        <w:t>6</w:t>
      </w:r>
      <w:r w:rsidR="00F3455F">
        <w:rPr>
          <w:sz w:val="24"/>
          <w:szCs w:val="24"/>
        </w:rPr>
        <w:t> </w:t>
      </w:r>
      <w:r w:rsidR="009164CB">
        <w:rPr>
          <w:sz w:val="24"/>
          <w:szCs w:val="24"/>
        </w:rPr>
        <w:t>6</w:t>
      </w:r>
      <w:r w:rsidR="00F3455F">
        <w:rPr>
          <w:sz w:val="24"/>
          <w:szCs w:val="24"/>
        </w:rPr>
        <w:t>4</w:t>
      </w:r>
      <w:r w:rsidR="009164CB">
        <w:rPr>
          <w:sz w:val="24"/>
          <w:szCs w:val="24"/>
        </w:rPr>
        <w:t>3</w:t>
      </w:r>
      <w:r w:rsidR="00F3455F">
        <w:rPr>
          <w:sz w:val="24"/>
          <w:szCs w:val="24"/>
        </w:rPr>
        <w:t>,</w:t>
      </w:r>
      <w:r w:rsidR="009164CB">
        <w:rPr>
          <w:sz w:val="24"/>
          <w:szCs w:val="24"/>
        </w:rPr>
        <w:t>436</w:t>
      </w:r>
      <w:r w:rsidR="00240571" w:rsidRPr="00240571">
        <w:rPr>
          <w:sz w:val="24"/>
          <w:szCs w:val="24"/>
        </w:rPr>
        <w:t xml:space="preserve"> тыс. руб.;</w:t>
      </w:r>
    </w:p>
    <w:p w:rsidR="00240571" w:rsidRPr="00240571" w:rsidRDefault="00240571" w:rsidP="002405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0571">
        <w:rPr>
          <w:sz w:val="24"/>
          <w:szCs w:val="24"/>
        </w:rPr>
        <w:t>2017 год – 10 476,00 тыс. руб.;</w:t>
      </w:r>
    </w:p>
    <w:p w:rsidR="00240571" w:rsidRPr="00240571" w:rsidRDefault="00240571" w:rsidP="002405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0571">
        <w:rPr>
          <w:sz w:val="24"/>
          <w:szCs w:val="24"/>
        </w:rPr>
        <w:t>2018 год – 10 476,00 тыс. руб.;</w:t>
      </w:r>
    </w:p>
    <w:p w:rsidR="00240571" w:rsidRPr="00240571" w:rsidRDefault="00240571" w:rsidP="002405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0571">
        <w:rPr>
          <w:sz w:val="24"/>
          <w:szCs w:val="24"/>
        </w:rPr>
        <w:t>2019 год – 10 476,00 тыс. руб.;</w:t>
      </w:r>
    </w:p>
    <w:p w:rsidR="00605BE6" w:rsidRPr="00120751" w:rsidRDefault="00240571" w:rsidP="00240571">
      <w:pPr>
        <w:tabs>
          <w:tab w:val="left" w:pos="2713"/>
        </w:tabs>
        <w:ind w:firstLine="709"/>
        <w:rPr>
          <w:b/>
          <w:sz w:val="28"/>
          <w:szCs w:val="28"/>
        </w:rPr>
      </w:pPr>
      <w:r w:rsidRPr="00240571">
        <w:rPr>
          <w:sz w:val="24"/>
          <w:szCs w:val="24"/>
        </w:rPr>
        <w:t>2020 год – 10 476,00 тыс. руб.</w:t>
      </w:r>
    </w:p>
    <w:sectPr w:rsidR="00605BE6" w:rsidRPr="00120751" w:rsidSect="00E20B57">
      <w:headerReference w:type="even" r:id="rId12"/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32" w:rsidRDefault="00CC2332">
      <w:r>
        <w:separator/>
      </w:r>
    </w:p>
  </w:endnote>
  <w:endnote w:type="continuationSeparator" w:id="0">
    <w:p w:rsidR="00CC2332" w:rsidRDefault="00CC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62" w:rsidRPr="00EC0262" w:rsidRDefault="00EC0262">
    <w:pPr>
      <w:pStyle w:val="ab"/>
      <w:rPr>
        <w:sz w:val="16"/>
      </w:rPr>
    </w:pPr>
    <w:r>
      <w:rPr>
        <w:sz w:val="16"/>
      </w:rPr>
      <w:t xml:space="preserve">Рег. № 0112 от 26.05.2016, Подписано ЭП: Карипов Юрий Рауфович, Глава Администрации </w:t>
    </w:r>
    <w:proofErr w:type="gramStart"/>
    <w:r>
      <w:rPr>
        <w:sz w:val="16"/>
      </w:rPr>
      <w:t>муниципального</w:t>
    </w:r>
    <w:proofErr w:type="gramEnd"/>
    <w:r>
      <w:rPr>
        <w:sz w:val="16"/>
      </w:rPr>
      <w:t xml:space="preserve"> образования «Починковский рай 26.05.2016 13:46:26,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32" w:rsidRDefault="00CC2332">
      <w:r>
        <w:separator/>
      </w:r>
    </w:p>
  </w:footnote>
  <w:footnote w:type="continuationSeparator" w:id="0">
    <w:p w:rsidR="00CC2332" w:rsidRDefault="00CC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21" w:rsidRDefault="00EC02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5EC">
      <w:rPr>
        <w:noProof/>
      </w:rPr>
      <w:t>2</w:t>
    </w:r>
    <w:r>
      <w:rPr>
        <w:noProof/>
      </w:rPr>
      <w:fldChar w:fldCharType="end"/>
    </w:r>
  </w:p>
  <w:p w:rsidR="005B1521" w:rsidRDefault="005B1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21" w:rsidRDefault="005B15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521" w:rsidRDefault="005B15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461A0F"/>
    <w:multiLevelType w:val="hybridMultilevel"/>
    <w:tmpl w:val="C0ECD53A"/>
    <w:lvl w:ilvl="0" w:tplc="86305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2E61E9"/>
    <w:multiLevelType w:val="hybridMultilevel"/>
    <w:tmpl w:val="E362BF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6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7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0">
    <w:nsid w:val="6EB60877"/>
    <w:multiLevelType w:val="hybridMultilevel"/>
    <w:tmpl w:val="C224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9"/>
  </w:num>
  <w:num w:numId="8">
    <w:abstractNumId w:val="2"/>
  </w:num>
  <w:num w:numId="9">
    <w:abstractNumId w:val="18"/>
  </w:num>
  <w:num w:numId="10">
    <w:abstractNumId w:val="16"/>
  </w:num>
  <w:num w:numId="11">
    <w:abstractNumId w:val="6"/>
  </w:num>
  <w:num w:numId="12">
    <w:abstractNumId w:val="13"/>
  </w:num>
  <w:num w:numId="13">
    <w:abstractNumId w:val="21"/>
  </w:num>
  <w:num w:numId="14">
    <w:abstractNumId w:val="11"/>
  </w:num>
  <w:num w:numId="15">
    <w:abstractNumId w:val="17"/>
  </w:num>
  <w:num w:numId="16">
    <w:abstractNumId w:val="22"/>
  </w:num>
  <w:num w:numId="17">
    <w:abstractNumId w:val="9"/>
  </w:num>
  <w:num w:numId="18">
    <w:abstractNumId w:val="10"/>
  </w:num>
  <w:num w:numId="19">
    <w:abstractNumId w:val="5"/>
  </w:num>
  <w:num w:numId="20">
    <w:abstractNumId w:val="4"/>
  </w:num>
  <w:num w:numId="21">
    <w:abstractNumId w:val="7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596A"/>
    <w:rsid w:val="00037E76"/>
    <w:rsid w:val="00042279"/>
    <w:rsid w:val="00052072"/>
    <w:rsid w:val="00056096"/>
    <w:rsid w:val="00062F60"/>
    <w:rsid w:val="00063E23"/>
    <w:rsid w:val="00081E55"/>
    <w:rsid w:val="0008381D"/>
    <w:rsid w:val="00083C7E"/>
    <w:rsid w:val="00083EC8"/>
    <w:rsid w:val="000852BA"/>
    <w:rsid w:val="00090BC4"/>
    <w:rsid w:val="00090FDF"/>
    <w:rsid w:val="0009150E"/>
    <w:rsid w:val="00093336"/>
    <w:rsid w:val="000A1636"/>
    <w:rsid w:val="000B7395"/>
    <w:rsid w:val="000C3466"/>
    <w:rsid w:val="000C3AF4"/>
    <w:rsid w:val="000D5EE7"/>
    <w:rsid w:val="000F4333"/>
    <w:rsid w:val="00100134"/>
    <w:rsid w:val="00106196"/>
    <w:rsid w:val="00106B5A"/>
    <w:rsid w:val="00115A67"/>
    <w:rsid w:val="00120751"/>
    <w:rsid w:val="00135F6B"/>
    <w:rsid w:val="00155D6C"/>
    <w:rsid w:val="001564B3"/>
    <w:rsid w:val="00156AE4"/>
    <w:rsid w:val="00161EBB"/>
    <w:rsid w:val="00166BB4"/>
    <w:rsid w:val="00170C8D"/>
    <w:rsid w:val="00193385"/>
    <w:rsid w:val="00194831"/>
    <w:rsid w:val="001948E7"/>
    <w:rsid w:val="001A7C69"/>
    <w:rsid w:val="001B1ACA"/>
    <w:rsid w:val="001B1EA1"/>
    <w:rsid w:val="001B745C"/>
    <w:rsid w:val="001B7F99"/>
    <w:rsid w:val="001C06F4"/>
    <w:rsid w:val="001C1734"/>
    <w:rsid w:val="001D7BC8"/>
    <w:rsid w:val="001E0B20"/>
    <w:rsid w:val="001E18DE"/>
    <w:rsid w:val="001E1E09"/>
    <w:rsid w:val="001E37AF"/>
    <w:rsid w:val="001E5F4F"/>
    <w:rsid w:val="001E5FFD"/>
    <w:rsid w:val="001E7BF6"/>
    <w:rsid w:val="001F1FF9"/>
    <w:rsid w:val="001F5EB3"/>
    <w:rsid w:val="00204BBC"/>
    <w:rsid w:val="00213280"/>
    <w:rsid w:val="002269CB"/>
    <w:rsid w:val="00230A43"/>
    <w:rsid w:val="00240571"/>
    <w:rsid w:val="00256DFE"/>
    <w:rsid w:val="00262CFA"/>
    <w:rsid w:val="00267CE2"/>
    <w:rsid w:val="00272BA1"/>
    <w:rsid w:val="00274DC0"/>
    <w:rsid w:val="0028085F"/>
    <w:rsid w:val="0028646A"/>
    <w:rsid w:val="00296EA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05BF"/>
    <w:rsid w:val="00311F02"/>
    <w:rsid w:val="003145DF"/>
    <w:rsid w:val="003210D8"/>
    <w:rsid w:val="0032639A"/>
    <w:rsid w:val="00334E84"/>
    <w:rsid w:val="0034254D"/>
    <w:rsid w:val="00350590"/>
    <w:rsid w:val="003526B0"/>
    <w:rsid w:val="003576C0"/>
    <w:rsid w:val="003875DB"/>
    <w:rsid w:val="00395F75"/>
    <w:rsid w:val="003A493F"/>
    <w:rsid w:val="003A64E2"/>
    <w:rsid w:val="003A7940"/>
    <w:rsid w:val="003B3C04"/>
    <w:rsid w:val="003B4B50"/>
    <w:rsid w:val="003B55D3"/>
    <w:rsid w:val="003B7DE8"/>
    <w:rsid w:val="003C75CC"/>
    <w:rsid w:val="003D07F1"/>
    <w:rsid w:val="003D7EDE"/>
    <w:rsid w:val="003E3FA0"/>
    <w:rsid w:val="003E5F54"/>
    <w:rsid w:val="003F495B"/>
    <w:rsid w:val="003F4963"/>
    <w:rsid w:val="003F5838"/>
    <w:rsid w:val="00406BD3"/>
    <w:rsid w:val="00407292"/>
    <w:rsid w:val="00411BB6"/>
    <w:rsid w:val="00412272"/>
    <w:rsid w:val="00416E9E"/>
    <w:rsid w:val="00422443"/>
    <w:rsid w:val="00422F08"/>
    <w:rsid w:val="00430CF2"/>
    <w:rsid w:val="0044187F"/>
    <w:rsid w:val="00441DB2"/>
    <w:rsid w:val="00456514"/>
    <w:rsid w:val="00461267"/>
    <w:rsid w:val="00470520"/>
    <w:rsid w:val="004706F9"/>
    <w:rsid w:val="00471032"/>
    <w:rsid w:val="004A0E27"/>
    <w:rsid w:val="004A4FEC"/>
    <w:rsid w:val="004B3DB1"/>
    <w:rsid w:val="004B3DBF"/>
    <w:rsid w:val="004B5153"/>
    <w:rsid w:val="004D29E6"/>
    <w:rsid w:val="004D7596"/>
    <w:rsid w:val="004E10D8"/>
    <w:rsid w:val="004E65BD"/>
    <w:rsid w:val="004F146D"/>
    <w:rsid w:val="004F7915"/>
    <w:rsid w:val="00503FF2"/>
    <w:rsid w:val="00505E20"/>
    <w:rsid w:val="00506DE8"/>
    <w:rsid w:val="00512DC1"/>
    <w:rsid w:val="00533A62"/>
    <w:rsid w:val="00536E77"/>
    <w:rsid w:val="00537235"/>
    <w:rsid w:val="00545638"/>
    <w:rsid w:val="005463A8"/>
    <w:rsid w:val="00547633"/>
    <w:rsid w:val="00550643"/>
    <w:rsid w:val="0055070E"/>
    <w:rsid w:val="00551652"/>
    <w:rsid w:val="00561392"/>
    <w:rsid w:val="005662B7"/>
    <w:rsid w:val="00573FC6"/>
    <w:rsid w:val="0057402E"/>
    <w:rsid w:val="00590C32"/>
    <w:rsid w:val="00590FDC"/>
    <w:rsid w:val="00594AA5"/>
    <w:rsid w:val="005952B3"/>
    <w:rsid w:val="005B1521"/>
    <w:rsid w:val="005B707A"/>
    <w:rsid w:val="005C331B"/>
    <w:rsid w:val="005C422D"/>
    <w:rsid w:val="005C436A"/>
    <w:rsid w:val="005C6DEC"/>
    <w:rsid w:val="005C7171"/>
    <w:rsid w:val="005D0B76"/>
    <w:rsid w:val="005D4879"/>
    <w:rsid w:val="005D5151"/>
    <w:rsid w:val="005E6CF2"/>
    <w:rsid w:val="005F4A83"/>
    <w:rsid w:val="00601D2B"/>
    <w:rsid w:val="00605BE6"/>
    <w:rsid w:val="00610E46"/>
    <w:rsid w:val="006113FC"/>
    <w:rsid w:val="0061343A"/>
    <w:rsid w:val="00620705"/>
    <w:rsid w:val="00620DE1"/>
    <w:rsid w:val="006226D7"/>
    <w:rsid w:val="006229A5"/>
    <w:rsid w:val="0062711E"/>
    <w:rsid w:val="006302B2"/>
    <w:rsid w:val="0063212C"/>
    <w:rsid w:val="00642550"/>
    <w:rsid w:val="00642901"/>
    <w:rsid w:val="0064341E"/>
    <w:rsid w:val="006617D3"/>
    <w:rsid w:val="00672D3B"/>
    <w:rsid w:val="00685AB6"/>
    <w:rsid w:val="006A3F0F"/>
    <w:rsid w:val="006A798E"/>
    <w:rsid w:val="006B02F4"/>
    <w:rsid w:val="006B1FE9"/>
    <w:rsid w:val="006C26A3"/>
    <w:rsid w:val="006C5029"/>
    <w:rsid w:val="006C57E8"/>
    <w:rsid w:val="006D17D8"/>
    <w:rsid w:val="006E2EEA"/>
    <w:rsid w:val="006E38AC"/>
    <w:rsid w:val="006E5496"/>
    <w:rsid w:val="006F2123"/>
    <w:rsid w:val="006F657C"/>
    <w:rsid w:val="006F7FE3"/>
    <w:rsid w:val="0070050E"/>
    <w:rsid w:val="0071116D"/>
    <w:rsid w:val="00722DB2"/>
    <w:rsid w:val="00742A2A"/>
    <w:rsid w:val="00743D7B"/>
    <w:rsid w:val="007705FE"/>
    <w:rsid w:val="00784643"/>
    <w:rsid w:val="00785A7E"/>
    <w:rsid w:val="00785D8E"/>
    <w:rsid w:val="00786032"/>
    <w:rsid w:val="00792DF0"/>
    <w:rsid w:val="00793939"/>
    <w:rsid w:val="0079425B"/>
    <w:rsid w:val="00796506"/>
    <w:rsid w:val="007A3AE3"/>
    <w:rsid w:val="007A40BB"/>
    <w:rsid w:val="007A7AB8"/>
    <w:rsid w:val="007B090F"/>
    <w:rsid w:val="007C50FC"/>
    <w:rsid w:val="007C6B57"/>
    <w:rsid w:val="007E700F"/>
    <w:rsid w:val="007E7AA9"/>
    <w:rsid w:val="007F4CD0"/>
    <w:rsid w:val="008001CB"/>
    <w:rsid w:val="0082663A"/>
    <w:rsid w:val="008307EE"/>
    <w:rsid w:val="00834667"/>
    <w:rsid w:val="00834D83"/>
    <w:rsid w:val="008450B9"/>
    <w:rsid w:val="008505C8"/>
    <w:rsid w:val="008560F3"/>
    <w:rsid w:val="008566BC"/>
    <w:rsid w:val="00857E87"/>
    <w:rsid w:val="0086161C"/>
    <w:rsid w:val="00866F35"/>
    <w:rsid w:val="00867BFE"/>
    <w:rsid w:val="00884EB7"/>
    <w:rsid w:val="008916CB"/>
    <w:rsid w:val="008959B6"/>
    <w:rsid w:val="008A245C"/>
    <w:rsid w:val="008A4A95"/>
    <w:rsid w:val="008A5D86"/>
    <w:rsid w:val="008A70EC"/>
    <w:rsid w:val="008B391A"/>
    <w:rsid w:val="008B434D"/>
    <w:rsid w:val="008C49DA"/>
    <w:rsid w:val="008C60EC"/>
    <w:rsid w:val="008C6EBE"/>
    <w:rsid w:val="008D3C69"/>
    <w:rsid w:val="008D5398"/>
    <w:rsid w:val="008D7BA5"/>
    <w:rsid w:val="00906491"/>
    <w:rsid w:val="00916329"/>
    <w:rsid w:val="009164CB"/>
    <w:rsid w:val="00925EFE"/>
    <w:rsid w:val="00932B69"/>
    <w:rsid w:val="00937415"/>
    <w:rsid w:val="00945200"/>
    <w:rsid w:val="00946880"/>
    <w:rsid w:val="0095552B"/>
    <w:rsid w:val="00962270"/>
    <w:rsid w:val="00981529"/>
    <w:rsid w:val="00990085"/>
    <w:rsid w:val="009B0665"/>
    <w:rsid w:val="009D09F0"/>
    <w:rsid w:val="009D11A2"/>
    <w:rsid w:val="009D4BE5"/>
    <w:rsid w:val="009D6BB9"/>
    <w:rsid w:val="009E07EB"/>
    <w:rsid w:val="009E1902"/>
    <w:rsid w:val="009E58A5"/>
    <w:rsid w:val="009E6D8B"/>
    <w:rsid w:val="009F7197"/>
    <w:rsid w:val="00A00B21"/>
    <w:rsid w:val="00A00E06"/>
    <w:rsid w:val="00A07231"/>
    <w:rsid w:val="00A11753"/>
    <w:rsid w:val="00A11781"/>
    <w:rsid w:val="00A177B0"/>
    <w:rsid w:val="00A24B2F"/>
    <w:rsid w:val="00A3256A"/>
    <w:rsid w:val="00A34804"/>
    <w:rsid w:val="00A41144"/>
    <w:rsid w:val="00A51519"/>
    <w:rsid w:val="00A649AA"/>
    <w:rsid w:val="00A669A4"/>
    <w:rsid w:val="00A675EC"/>
    <w:rsid w:val="00A71D17"/>
    <w:rsid w:val="00A83473"/>
    <w:rsid w:val="00A863F8"/>
    <w:rsid w:val="00A94989"/>
    <w:rsid w:val="00A9544B"/>
    <w:rsid w:val="00A966CB"/>
    <w:rsid w:val="00AA00CA"/>
    <w:rsid w:val="00AA2BA7"/>
    <w:rsid w:val="00AA322D"/>
    <w:rsid w:val="00AB52DD"/>
    <w:rsid w:val="00AB7757"/>
    <w:rsid w:val="00AC1474"/>
    <w:rsid w:val="00AC6643"/>
    <w:rsid w:val="00AD2358"/>
    <w:rsid w:val="00AE1D12"/>
    <w:rsid w:val="00AF52C2"/>
    <w:rsid w:val="00AF6E1C"/>
    <w:rsid w:val="00B0381F"/>
    <w:rsid w:val="00B11866"/>
    <w:rsid w:val="00B26CE4"/>
    <w:rsid w:val="00B2743D"/>
    <w:rsid w:val="00B41858"/>
    <w:rsid w:val="00B46172"/>
    <w:rsid w:val="00B50339"/>
    <w:rsid w:val="00B504A9"/>
    <w:rsid w:val="00B605E5"/>
    <w:rsid w:val="00B614FC"/>
    <w:rsid w:val="00B633D5"/>
    <w:rsid w:val="00B7483C"/>
    <w:rsid w:val="00B80FB4"/>
    <w:rsid w:val="00B852D3"/>
    <w:rsid w:val="00B93581"/>
    <w:rsid w:val="00B940AF"/>
    <w:rsid w:val="00BA2238"/>
    <w:rsid w:val="00BA48AE"/>
    <w:rsid w:val="00BA4FA3"/>
    <w:rsid w:val="00BA759B"/>
    <w:rsid w:val="00BB3ADC"/>
    <w:rsid w:val="00BB6E0D"/>
    <w:rsid w:val="00BC4E56"/>
    <w:rsid w:val="00BC56D6"/>
    <w:rsid w:val="00BC6478"/>
    <w:rsid w:val="00BD00F6"/>
    <w:rsid w:val="00BD65B7"/>
    <w:rsid w:val="00BE19D4"/>
    <w:rsid w:val="00BE3726"/>
    <w:rsid w:val="00BE4064"/>
    <w:rsid w:val="00BF68E7"/>
    <w:rsid w:val="00BF7269"/>
    <w:rsid w:val="00C04459"/>
    <w:rsid w:val="00C070EC"/>
    <w:rsid w:val="00C079E1"/>
    <w:rsid w:val="00C1576A"/>
    <w:rsid w:val="00C16059"/>
    <w:rsid w:val="00C16240"/>
    <w:rsid w:val="00C2204B"/>
    <w:rsid w:val="00C247AE"/>
    <w:rsid w:val="00C32DA5"/>
    <w:rsid w:val="00C4273E"/>
    <w:rsid w:val="00C45606"/>
    <w:rsid w:val="00C51011"/>
    <w:rsid w:val="00C52C66"/>
    <w:rsid w:val="00C5434D"/>
    <w:rsid w:val="00C62DD6"/>
    <w:rsid w:val="00C71A3A"/>
    <w:rsid w:val="00C73672"/>
    <w:rsid w:val="00C7631A"/>
    <w:rsid w:val="00C76833"/>
    <w:rsid w:val="00C83521"/>
    <w:rsid w:val="00C91554"/>
    <w:rsid w:val="00C93DDB"/>
    <w:rsid w:val="00CA1C12"/>
    <w:rsid w:val="00CA6CFC"/>
    <w:rsid w:val="00CC06C2"/>
    <w:rsid w:val="00CC2332"/>
    <w:rsid w:val="00CC6BD7"/>
    <w:rsid w:val="00CC76EE"/>
    <w:rsid w:val="00CD543C"/>
    <w:rsid w:val="00CE3645"/>
    <w:rsid w:val="00CE478B"/>
    <w:rsid w:val="00CE7925"/>
    <w:rsid w:val="00CF64BC"/>
    <w:rsid w:val="00D05309"/>
    <w:rsid w:val="00D124C1"/>
    <w:rsid w:val="00D135DD"/>
    <w:rsid w:val="00D200D3"/>
    <w:rsid w:val="00D22B19"/>
    <w:rsid w:val="00D34652"/>
    <w:rsid w:val="00D36D95"/>
    <w:rsid w:val="00D475E1"/>
    <w:rsid w:val="00D51ECC"/>
    <w:rsid w:val="00D55464"/>
    <w:rsid w:val="00D55FD6"/>
    <w:rsid w:val="00D75B6B"/>
    <w:rsid w:val="00D76F99"/>
    <w:rsid w:val="00D868CB"/>
    <w:rsid w:val="00D91BBD"/>
    <w:rsid w:val="00D92E67"/>
    <w:rsid w:val="00DA1ADC"/>
    <w:rsid w:val="00DB04F8"/>
    <w:rsid w:val="00DB071B"/>
    <w:rsid w:val="00DB0CBA"/>
    <w:rsid w:val="00DB2131"/>
    <w:rsid w:val="00DB2284"/>
    <w:rsid w:val="00DB5588"/>
    <w:rsid w:val="00DB5936"/>
    <w:rsid w:val="00DF4C67"/>
    <w:rsid w:val="00E1016B"/>
    <w:rsid w:val="00E10D97"/>
    <w:rsid w:val="00E20B57"/>
    <w:rsid w:val="00E3723E"/>
    <w:rsid w:val="00E43239"/>
    <w:rsid w:val="00E53453"/>
    <w:rsid w:val="00E54CAA"/>
    <w:rsid w:val="00E57D7A"/>
    <w:rsid w:val="00E61A5B"/>
    <w:rsid w:val="00E67D64"/>
    <w:rsid w:val="00E77827"/>
    <w:rsid w:val="00E92385"/>
    <w:rsid w:val="00E92771"/>
    <w:rsid w:val="00E976AD"/>
    <w:rsid w:val="00EB1123"/>
    <w:rsid w:val="00EB5D20"/>
    <w:rsid w:val="00EC0262"/>
    <w:rsid w:val="00EC2CFE"/>
    <w:rsid w:val="00ED26DD"/>
    <w:rsid w:val="00ED3F59"/>
    <w:rsid w:val="00ED4F09"/>
    <w:rsid w:val="00ED7AF4"/>
    <w:rsid w:val="00EE2EE9"/>
    <w:rsid w:val="00EE6390"/>
    <w:rsid w:val="00EE67E4"/>
    <w:rsid w:val="00EF4A28"/>
    <w:rsid w:val="00EF5CAE"/>
    <w:rsid w:val="00F02462"/>
    <w:rsid w:val="00F03596"/>
    <w:rsid w:val="00F0504B"/>
    <w:rsid w:val="00F06A1E"/>
    <w:rsid w:val="00F17393"/>
    <w:rsid w:val="00F32B69"/>
    <w:rsid w:val="00F3455F"/>
    <w:rsid w:val="00F34CFE"/>
    <w:rsid w:val="00F37C1A"/>
    <w:rsid w:val="00F540F1"/>
    <w:rsid w:val="00F54248"/>
    <w:rsid w:val="00F649DE"/>
    <w:rsid w:val="00F64BAB"/>
    <w:rsid w:val="00F70BAB"/>
    <w:rsid w:val="00F8689D"/>
    <w:rsid w:val="00F91D78"/>
    <w:rsid w:val="00F9384C"/>
    <w:rsid w:val="00F97CC0"/>
    <w:rsid w:val="00FA3BFA"/>
    <w:rsid w:val="00FA4898"/>
    <w:rsid w:val="00FA5CE5"/>
    <w:rsid w:val="00FA7047"/>
    <w:rsid w:val="00FB2786"/>
    <w:rsid w:val="00FB4941"/>
    <w:rsid w:val="00FB6606"/>
    <w:rsid w:val="00FC08E4"/>
    <w:rsid w:val="00FD385B"/>
    <w:rsid w:val="00FD43C7"/>
    <w:rsid w:val="00FD67F5"/>
    <w:rsid w:val="00FE1FB6"/>
    <w:rsid w:val="00FE38D8"/>
    <w:rsid w:val="00FE3AEE"/>
    <w:rsid w:val="00FE3FD4"/>
    <w:rsid w:val="00FE7057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B2"/>
  </w:style>
  <w:style w:type="paragraph" w:styleId="1">
    <w:name w:val="heading 1"/>
    <w:basedOn w:val="a"/>
    <w:next w:val="a"/>
    <w:qFormat/>
    <w:rsid w:val="00722DB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2DB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22DB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2DB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22DB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22DB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22DB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22DB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22DB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2DB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22DB2"/>
  </w:style>
  <w:style w:type="paragraph" w:styleId="a6">
    <w:name w:val="Body Text Indent"/>
    <w:basedOn w:val="a"/>
    <w:rsid w:val="00722DB2"/>
    <w:pPr>
      <w:ind w:firstLine="709"/>
      <w:jc w:val="both"/>
    </w:pPr>
    <w:rPr>
      <w:sz w:val="28"/>
    </w:rPr>
  </w:style>
  <w:style w:type="paragraph" w:styleId="a7">
    <w:name w:val="Body Text"/>
    <w:basedOn w:val="a"/>
    <w:rsid w:val="00722DB2"/>
    <w:pPr>
      <w:jc w:val="both"/>
    </w:pPr>
    <w:rPr>
      <w:sz w:val="28"/>
    </w:rPr>
  </w:style>
  <w:style w:type="character" w:styleId="a8">
    <w:name w:val="Emphasis"/>
    <w:qFormat/>
    <w:rsid w:val="00722DB2"/>
    <w:rPr>
      <w:i/>
    </w:rPr>
  </w:style>
  <w:style w:type="paragraph" w:styleId="20">
    <w:name w:val="Body Text Indent 2"/>
    <w:basedOn w:val="a"/>
    <w:rsid w:val="00722DB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22DB2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05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605BE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05B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05B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5BE6"/>
  </w:style>
  <w:style w:type="paragraph" w:customStyle="1" w:styleId="ConsPlusCell">
    <w:name w:val="ConsPlusCell"/>
    <w:uiPriority w:val="99"/>
    <w:rsid w:val="00605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05B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unhideWhenUsed/>
    <w:rsid w:val="00605BE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5BE6"/>
  </w:style>
  <w:style w:type="paragraph" w:customStyle="1" w:styleId="Default">
    <w:name w:val="Default"/>
    <w:rsid w:val="00605B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05BE6"/>
  </w:style>
  <w:style w:type="paragraph" w:customStyle="1" w:styleId="conspluscell0">
    <w:name w:val="conspluscell"/>
    <w:basedOn w:val="a"/>
    <w:rsid w:val="00156AE4"/>
    <w:pPr>
      <w:spacing w:before="75" w:after="75"/>
    </w:pPr>
    <w:rPr>
      <w:rFonts w:ascii="Arial" w:hAnsi="Arial" w:cs="Arial"/>
      <w:color w:val="000000"/>
    </w:rPr>
  </w:style>
  <w:style w:type="paragraph" w:customStyle="1" w:styleId="af0">
    <w:name w:val="Таблицы (моноширинный)"/>
    <w:basedOn w:val="a"/>
    <w:next w:val="a"/>
    <w:rsid w:val="001A7C69"/>
    <w:pPr>
      <w:widowControl w:val="0"/>
      <w:jc w:val="both"/>
    </w:pPr>
    <w:rPr>
      <w:rFonts w:ascii="Courier New" w:hAnsi="Courier New"/>
    </w:rPr>
  </w:style>
  <w:style w:type="character" w:styleId="af1">
    <w:name w:val="Hyperlink"/>
    <w:uiPriority w:val="99"/>
    <w:unhideWhenUsed/>
    <w:rsid w:val="00422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AF12-3333-43EB-BF26-DDE768BC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34584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Администратор</cp:lastModifiedBy>
  <cp:revision>2</cp:revision>
  <cp:lastPrinted>2016-05-23T09:15:00Z</cp:lastPrinted>
  <dcterms:created xsi:type="dcterms:W3CDTF">2016-05-26T13:15:00Z</dcterms:created>
  <dcterms:modified xsi:type="dcterms:W3CDTF">2016-05-26T13:15:00Z</dcterms:modified>
</cp:coreProperties>
</file>