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5F" w:rsidRDefault="0083795F" w:rsidP="0083795F">
      <w:pPr>
        <w:shd w:val="clear" w:color="auto" w:fill="FFFFFF"/>
        <w:spacing w:before="408" w:after="272" w:line="516" w:lineRule="atLeast"/>
        <w:jc w:val="center"/>
        <w:outlineLvl w:val="1"/>
        <w:rPr>
          <w:rFonts w:ascii="Arial" w:eastAsia="Times New Roman" w:hAnsi="Arial" w:cs="Arial"/>
          <w:color w:val="111111"/>
          <w:sz w:val="37"/>
          <w:szCs w:val="37"/>
          <w:lang w:val="en-US"/>
        </w:rPr>
      </w:pPr>
      <w:r w:rsidRPr="006F1C42">
        <w:rPr>
          <w:rFonts w:ascii="Arial" w:eastAsia="Times New Roman" w:hAnsi="Arial" w:cs="Arial"/>
          <w:color w:val="111111"/>
          <w:sz w:val="37"/>
          <w:szCs w:val="37"/>
        </w:rPr>
        <w:t xml:space="preserve">Как узнать </w:t>
      </w:r>
      <w:proofErr w:type="gramStart"/>
      <w:r w:rsidRPr="006F1C42">
        <w:rPr>
          <w:rFonts w:ascii="Arial" w:eastAsia="Times New Roman" w:hAnsi="Arial" w:cs="Arial"/>
          <w:color w:val="111111"/>
          <w:sz w:val="37"/>
          <w:szCs w:val="37"/>
        </w:rPr>
        <w:t>внутренний</w:t>
      </w:r>
      <w:proofErr w:type="gramEnd"/>
      <w:r w:rsidRPr="006F1C42">
        <w:rPr>
          <w:rFonts w:ascii="Arial" w:eastAsia="Times New Roman" w:hAnsi="Arial" w:cs="Arial"/>
          <w:color w:val="111111"/>
          <w:sz w:val="37"/>
          <w:szCs w:val="37"/>
        </w:rPr>
        <w:t xml:space="preserve"> </w:t>
      </w:r>
      <w:proofErr w:type="spellStart"/>
      <w:r w:rsidRPr="006F1C42">
        <w:rPr>
          <w:rFonts w:ascii="Arial" w:eastAsia="Times New Roman" w:hAnsi="Arial" w:cs="Arial"/>
          <w:color w:val="111111"/>
          <w:sz w:val="37"/>
          <w:szCs w:val="37"/>
        </w:rPr>
        <w:t>ip</w:t>
      </w:r>
      <w:proofErr w:type="spellEnd"/>
      <w:r w:rsidRPr="006F1C42">
        <w:rPr>
          <w:rFonts w:ascii="Arial" w:eastAsia="Times New Roman" w:hAnsi="Arial" w:cs="Arial"/>
          <w:color w:val="111111"/>
          <w:sz w:val="37"/>
          <w:szCs w:val="37"/>
        </w:rPr>
        <w:t xml:space="preserve"> в </w:t>
      </w:r>
      <w:proofErr w:type="spellStart"/>
      <w:r w:rsidRPr="006F1C42">
        <w:rPr>
          <w:rFonts w:ascii="Arial" w:eastAsia="Times New Roman" w:hAnsi="Arial" w:cs="Arial"/>
          <w:color w:val="111111"/>
          <w:sz w:val="37"/>
          <w:szCs w:val="37"/>
        </w:rPr>
        <w:t>Windows</w:t>
      </w:r>
      <w:proofErr w:type="spellEnd"/>
      <w:r w:rsidRPr="006F1C42">
        <w:rPr>
          <w:rFonts w:ascii="Arial" w:eastAsia="Times New Roman" w:hAnsi="Arial" w:cs="Arial"/>
          <w:color w:val="111111"/>
          <w:sz w:val="37"/>
          <w:szCs w:val="37"/>
        </w:rPr>
        <w:t xml:space="preserve"> </w:t>
      </w:r>
      <w:r>
        <w:rPr>
          <w:rFonts w:ascii="Arial" w:eastAsia="Times New Roman" w:hAnsi="Arial" w:cs="Arial"/>
          <w:color w:val="111111"/>
          <w:sz w:val="37"/>
          <w:szCs w:val="37"/>
          <w:lang w:val="en-US"/>
        </w:rPr>
        <w:t>XP</w:t>
      </w:r>
    </w:p>
    <w:p w:rsidR="0083795F" w:rsidRPr="006F1C42" w:rsidRDefault="0083795F" w:rsidP="0083795F">
      <w:pPr>
        <w:shd w:val="clear" w:color="auto" w:fill="FFFFFF"/>
        <w:spacing w:before="408" w:after="272" w:line="516" w:lineRule="atLeast"/>
        <w:jc w:val="center"/>
        <w:outlineLvl w:val="1"/>
        <w:rPr>
          <w:rFonts w:ascii="Arial" w:eastAsia="Times New Roman" w:hAnsi="Arial" w:cs="Arial"/>
          <w:color w:val="111111"/>
          <w:sz w:val="37"/>
          <w:szCs w:val="37"/>
          <w:u w:val="single"/>
        </w:rPr>
      </w:pPr>
      <w:r w:rsidRPr="0083795F">
        <w:rPr>
          <w:rFonts w:ascii="Arial" w:eastAsia="Times New Roman" w:hAnsi="Arial" w:cs="Arial"/>
          <w:color w:val="111111"/>
          <w:sz w:val="37"/>
          <w:szCs w:val="37"/>
          <w:u w:val="single"/>
        </w:rPr>
        <w:t>Вариант 1</w:t>
      </w:r>
    </w:p>
    <w:p w:rsidR="0083795F" w:rsidRDefault="0083795F" w:rsidP="0083795F">
      <w:pPr>
        <w:pStyle w:val="a5"/>
        <w:shd w:val="clear" w:color="auto" w:fill="FFFFFF"/>
        <w:spacing w:before="0" w:beforeAutospacing="0" w:after="353" w:afterAutospacing="0" w:line="353" w:lineRule="atLeast"/>
        <w:rPr>
          <w:rFonts w:ascii="Verdana" w:hAnsi="Verdana"/>
          <w:color w:val="222222"/>
          <w:sz w:val="20"/>
          <w:szCs w:val="20"/>
        </w:rPr>
      </w:pPr>
      <w:r>
        <w:rPr>
          <w:rStyle w:val="bb"/>
          <w:rFonts w:ascii="Verdana" w:hAnsi="Verdana"/>
          <w:b/>
          <w:bCs/>
          <w:color w:val="222222"/>
          <w:sz w:val="20"/>
          <w:szCs w:val="20"/>
        </w:rPr>
        <w:t>Пуск</w:t>
      </w:r>
      <w:r>
        <w:rPr>
          <w:rStyle w:val="apple-converted-space"/>
          <w:rFonts w:ascii="Verdana" w:hAnsi="Verdana"/>
          <w:color w:val="222222"/>
          <w:sz w:val="20"/>
          <w:szCs w:val="20"/>
        </w:rPr>
        <w:t> </w:t>
      </w:r>
      <w:r>
        <w:rPr>
          <w:rFonts w:ascii="Verdana" w:hAnsi="Verdana"/>
          <w:color w:val="222222"/>
          <w:sz w:val="20"/>
          <w:szCs w:val="20"/>
        </w:rPr>
        <w:t>-&gt;</w:t>
      </w:r>
      <w:r>
        <w:rPr>
          <w:rStyle w:val="apple-converted-space"/>
          <w:rFonts w:ascii="Verdana" w:hAnsi="Verdana"/>
          <w:color w:val="222222"/>
          <w:sz w:val="20"/>
          <w:szCs w:val="20"/>
        </w:rPr>
        <w:t> </w:t>
      </w:r>
      <w:r>
        <w:rPr>
          <w:rStyle w:val="bb"/>
          <w:rFonts w:ascii="Verdana" w:hAnsi="Verdana"/>
          <w:b/>
          <w:bCs/>
          <w:color w:val="222222"/>
          <w:sz w:val="20"/>
          <w:szCs w:val="20"/>
        </w:rPr>
        <w:t>Панель управления</w:t>
      </w:r>
      <w:r>
        <w:rPr>
          <w:rStyle w:val="apple-converted-space"/>
          <w:rFonts w:ascii="Verdana" w:hAnsi="Verdana"/>
          <w:color w:val="222222"/>
          <w:sz w:val="20"/>
          <w:szCs w:val="20"/>
        </w:rPr>
        <w:t> </w:t>
      </w:r>
      <w:r>
        <w:rPr>
          <w:rFonts w:ascii="Verdana" w:hAnsi="Verdana"/>
          <w:color w:val="222222"/>
          <w:sz w:val="20"/>
          <w:szCs w:val="20"/>
        </w:rPr>
        <w:t>-&gt;</w:t>
      </w:r>
      <w:r>
        <w:rPr>
          <w:rStyle w:val="apple-converted-space"/>
          <w:rFonts w:ascii="Verdana" w:hAnsi="Verdana"/>
          <w:color w:val="222222"/>
          <w:sz w:val="20"/>
          <w:szCs w:val="20"/>
        </w:rPr>
        <w:t> </w:t>
      </w:r>
      <w:r>
        <w:rPr>
          <w:rStyle w:val="bb"/>
          <w:rFonts w:ascii="Verdana" w:hAnsi="Verdana"/>
          <w:b/>
          <w:bCs/>
          <w:color w:val="222222"/>
          <w:sz w:val="20"/>
          <w:szCs w:val="20"/>
        </w:rPr>
        <w:t>Сетевые подключения</w:t>
      </w:r>
      <w:r>
        <w:rPr>
          <w:rStyle w:val="apple-converted-space"/>
          <w:rFonts w:ascii="Verdana" w:hAnsi="Verdana"/>
          <w:color w:val="222222"/>
          <w:sz w:val="20"/>
          <w:szCs w:val="20"/>
        </w:rPr>
        <w:t> </w:t>
      </w:r>
      <w:r>
        <w:rPr>
          <w:rFonts w:ascii="Verdana" w:hAnsi="Verdana"/>
          <w:color w:val="222222"/>
          <w:sz w:val="20"/>
          <w:szCs w:val="20"/>
        </w:rPr>
        <w:t>-&gt;</w:t>
      </w:r>
      <w:r>
        <w:rPr>
          <w:rStyle w:val="bb"/>
          <w:rFonts w:ascii="Verdana" w:hAnsi="Verdana"/>
          <w:b/>
          <w:bCs/>
          <w:color w:val="222222"/>
          <w:sz w:val="20"/>
          <w:szCs w:val="20"/>
        </w:rPr>
        <w:t>Подключение по локальной сети</w:t>
      </w:r>
      <w:r>
        <w:rPr>
          <w:rStyle w:val="apple-converted-space"/>
          <w:rFonts w:ascii="Verdana" w:hAnsi="Verdana"/>
          <w:color w:val="222222"/>
          <w:sz w:val="20"/>
          <w:szCs w:val="20"/>
        </w:rPr>
        <w:t> </w:t>
      </w:r>
      <w:r>
        <w:rPr>
          <w:rFonts w:ascii="Verdana" w:hAnsi="Verdana"/>
          <w:color w:val="222222"/>
          <w:sz w:val="20"/>
          <w:szCs w:val="20"/>
        </w:rPr>
        <w:t>-&gt; Переходим во вкладку</w:t>
      </w:r>
      <w:r>
        <w:rPr>
          <w:rStyle w:val="apple-converted-space"/>
          <w:rFonts w:ascii="Verdana" w:hAnsi="Verdana"/>
          <w:color w:val="222222"/>
          <w:sz w:val="20"/>
          <w:szCs w:val="20"/>
        </w:rPr>
        <w:t> </w:t>
      </w:r>
      <w:r>
        <w:rPr>
          <w:rStyle w:val="bb"/>
          <w:rFonts w:ascii="Verdana" w:hAnsi="Verdana"/>
          <w:b/>
          <w:bCs/>
          <w:color w:val="222222"/>
          <w:sz w:val="20"/>
          <w:szCs w:val="20"/>
        </w:rPr>
        <w:t>Поддержка</w:t>
      </w:r>
      <w:r>
        <w:rPr>
          <w:rStyle w:val="apple-converted-space"/>
          <w:rFonts w:ascii="Verdana" w:hAnsi="Verdana"/>
          <w:color w:val="222222"/>
          <w:sz w:val="20"/>
          <w:szCs w:val="20"/>
        </w:rPr>
        <w:t> </w:t>
      </w:r>
      <w:r>
        <w:rPr>
          <w:rFonts w:ascii="Verdana" w:hAnsi="Verdana"/>
          <w:color w:val="222222"/>
          <w:sz w:val="20"/>
          <w:szCs w:val="20"/>
        </w:rPr>
        <w:t>и видим свой</w:t>
      </w:r>
      <w:r>
        <w:rPr>
          <w:rStyle w:val="apple-converted-space"/>
          <w:rFonts w:ascii="Verdana" w:hAnsi="Verdana"/>
          <w:color w:val="222222"/>
          <w:sz w:val="20"/>
          <w:szCs w:val="20"/>
        </w:rPr>
        <w:t> </w:t>
      </w:r>
      <w:r>
        <w:rPr>
          <w:rStyle w:val="a6"/>
          <w:rFonts w:ascii="Verdana" w:hAnsi="Verdana"/>
          <w:color w:val="222222"/>
          <w:sz w:val="20"/>
          <w:szCs w:val="20"/>
        </w:rPr>
        <w:t xml:space="preserve">внутренний </w:t>
      </w:r>
      <w:proofErr w:type="spellStart"/>
      <w:r>
        <w:rPr>
          <w:rStyle w:val="a6"/>
          <w:rFonts w:ascii="Verdana" w:hAnsi="Verdana"/>
          <w:color w:val="222222"/>
          <w:sz w:val="20"/>
          <w:szCs w:val="20"/>
        </w:rPr>
        <w:t>ip</w:t>
      </w:r>
      <w:proofErr w:type="spellEnd"/>
    </w:p>
    <w:p w:rsidR="0083795F" w:rsidRDefault="0083795F" w:rsidP="0083795F">
      <w:pPr>
        <w:pStyle w:val="a5"/>
        <w:shd w:val="clear" w:color="auto" w:fill="FFFFFF"/>
        <w:spacing w:before="0" w:beforeAutospacing="0" w:after="353" w:afterAutospacing="0" w:line="353" w:lineRule="atLeast"/>
        <w:rPr>
          <w:rFonts w:ascii="Verdana" w:hAnsi="Verdana"/>
          <w:color w:val="222222"/>
          <w:sz w:val="20"/>
          <w:szCs w:val="20"/>
          <w:lang w:val="en-US"/>
        </w:rPr>
      </w:pPr>
      <w:r>
        <w:rPr>
          <w:rFonts w:ascii="Verdana" w:hAnsi="Verdana"/>
          <w:noProof/>
          <w:color w:val="4DB2EC"/>
          <w:sz w:val="20"/>
          <w:szCs w:val="20"/>
        </w:rPr>
        <w:drawing>
          <wp:inline distT="0" distB="0" distL="0" distR="0">
            <wp:extent cx="5953125" cy="3305431"/>
            <wp:effectExtent l="19050" t="0" r="0" b="0"/>
            <wp:docPr id="4" name="Рисунок 1" descr="Как узнать внутренний ip адрес в X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узнать внутренний ip адрес в X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889" cy="3306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95F" w:rsidRDefault="0083795F" w:rsidP="0083795F">
      <w:pPr>
        <w:pStyle w:val="a5"/>
        <w:shd w:val="clear" w:color="auto" w:fill="FFFFFF"/>
        <w:spacing w:before="0" w:beforeAutospacing="0" w:after="353" w:afterAutospacing="0" w:line="353" w:lineRule="atLeast"/>
        <w:rPr>
          <w:rFonts w:ascii="Verdana" w:hAnsi="Verdana"/>
          <w:color w:val="222222"/>
          <w:sz w:val="20"/>
          <w:szCs w:val="20"/>
          <w:lang w:val="en-US"/>
        </w:rPr>
      </w:pPr>
      <w:r>
        <w:rPr>
          <w:rFonts w:ascii="Verdana" w:hAnsi="Verdana"/>
          <w:noProof/>
          <w:color w:val="4DB2EC"/>
          <w:sz w:val="20"/>
          <w:szCs w:val="20"/>
        </w:rPr>
        <w:drawing>
          <wp:inline distT="0" distB="0" distL="0" distR="0">
            <wp:extent cx="3347085" cy="4227195"/>
            <wp:effectExtent l="19050" t="0" r="5715" b="0"/>
            <wp:docPr id="3" name="Рисунок 2" descr="http://itbc.kiev.ua/wp-content/uploads/content-img/140/the-internal-ip-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bc.kiev.ua/wp-content/uploads/content-img/140/the-internal-ip-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95F" w:rsidRPr="006F1C42" w:rsidRDefault="0083795F" w:rsidP="0083795F">
      <w:pPr>
        <w:shd w:val="clear" w:color="auto" w:fill="FFFFFF"/>
        <w:spacing w:before="408" w:after="272" w:line="516" w:lineRule="atLeast"/>
        <w:jc w:val="center"/>
        <w:outlineLvl w:val="1"/>
        <w:rPr>
          <w:rFonts w:ascii="Arial" w:eastAsia="Times New Roman" w:hAnsi="Arial" w:cs="Arial"/>
          <w:color w:val="111111"/>
          <w:sz w:val="37"/>
          <w:szCs w:val="37"/>
          <w:u w:val="single"/>
        </w:rPr>
      </w:pPr>
      <w:r w:rsidRPr="0083795F">
        <w:rPr>
          <w:rFonts w:ascii="Arial" w:eastAsia="Times New Roman" w:hAnsi="Arial" w:cs="Arial"/>
          <w:color w:val="111111"/>
          <w:sz w:val="37"/>
          <w:szCs w:val="37"/>
          <w:u w:val="single"/>
        </w:rPr>
        <w:lastRenderedPageBreak/>
        <w:t>Вариант 2</w:t>
      </w:r>
    </w:p>
    <w:p w:rsidR="0083795F" w:rsidRPr="0083795F" w:rsidRDefault="0083795F" w:rsidP="0083795F">
      <w:pPr>
        <w:pStyle w:val="a5"/>
        <w:shd w:val="clear" w:color="auto" w:fill="FFFFFF"/>
        <w:spacing w:before="0" w:beforeAutospacing="0" w:after="0" w:afterAutospacing="0" w:line="297" w:lineRule="atLeast"/>
        <w:ind w:left="120" w:right="120"/>
        <w:textAlignment w:val="baseline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83795F" w:rsidRDefault="0083795F" w:rsidP="0083795F">
      <w:pPr>
        <w:pStyle w:val="a5"/>
        <w:shd w:val="clear" w:color="auto" w:fill="FFFFFF"/>
        <w:spacing w:before="0" w:beforeAutospacing="0" w:after="0" w:afterAutospacing="0" w:line="297" w:lineRule="atLeast"/>
        <w:ind w:left="120" w:right="12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Нажимаем кнопку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Пуск</w:t>
      </w:r>
      <w:r>
        <w:rPr>
          <w:rFonts w:ascii="Arial" w:hAnsi="Arial" w:cs="Arial"/>
          <w:color w:val="000000"/>
          <w:sz w:val="23"/>
          <w:szCs w:val="23"/>
        </w:rPr>
        <w:t>, далее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Настройка – Панель управления – Сетевые подключения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83795F" w:rsidRDefault="0083795F" w:rsidP="0083795F">
      <w:pPr>
        <w:pStyle w:val="a5"/>
        <w:shd w:val="clear" w:color="auto" w:fill="FFFFFF"/>
        <w:spacing w:before="0" w:beforeAutospacing="0" w:after="0" w:afterAutospacing="0" w:line="297" w:lineRule="atLeast"/>
        <w:ind w:left="120" w:right="12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6699"/>
          <w:sz w:val="23"/>
          <w:szCs w:val="23"/>
          <w:bdr w:val="none" w:sz="0" w:space="0" w:color="auto" w:frame="1"/>
        </w:rPr>
        <w:drawing>
          <wp:inline distT="0" distB="0" distL="0" distR="0">
            <wp:extent cx="2857500" cy="1276350"/>
            <wp:effectExtent l="19050" t="0" r="0" b="0"/>
            <wp:docPr id="5" name="Рисунок 5" descr="IPWinXP0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PWinXP0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95F" w:rsidRDefault="0083795F" w:rsidP="0083795F">
      <w:pPr>
        <w:pStyle w:val="a5"/>
        <w:shd w:val="clear" w:color="auto" w:fill="FFFFFF"/>
        <w:spacing w:before="120" w:beforeAutospacing="0" w:after="120" w:afterAutospacing="0" w:line="297" w:lineRule="atLeast"/>
        <w:ind w:left="120" w:right="12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Выбираем ярлык подключения к локальной сети или интернету и открываем его.</w:t>
      </w:r>
    </w:p>
    <w:p w:rsidR="0083795F" w:rsidRDefault="0083795F" w:rsidP="0083795F">
      <w:pPr>
        <w:pStyle w:val="a5"/>
        <w:shd w:val="clear" w:color="auto" w:fill="FFFFFF"/>
        <w:spacing w:before="0" w:beforeAutospacing="0" w:after="0" w:afterAutospacing="0" w:line="297" w:lineRule="atLeast"/>
        <w:ind w:left="120" w:right="120"/>
        <w:textAlignment w:val="baseline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</w:rPr>
        <w:t>В открывшемся окне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Состояние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переходим на закладку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Поддержка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83795F" w:rsidRPr="0083795F" w:rsidRDefault="0083795F" w:rsidP="0083795F">
      <w:pPr>
        <w:pStyle w:val="a5"/>
        <w:shd w:val="clear" w:color="auto" w:fill="FFFFFF"/>
        <w:spacing w:before="0" w:beforeAutospacing="0" w:after="0" w:afterAutospacing="0" w:line="297" w:lineRule="atLeast"/>
        <w:ind w:left="120" w:right="120"/>
        <w:textAlignment w:val="baseline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83795F" w:rsidRDefault="0083795F" w:rsidP="0083795F">
      <w:pPr>
        <w:pStyle w:val="a5"/>
        <w:shd w:val="clear" w:color="auto" w:fill="FFFFFF"/>
        <w:spacing w:before="0" w:beforeAutospacing="0" w:after="0" w:afterAutospacing="0" w:line="297" w:lineRule="atLeast"/>
        <w:ind w:left="120" w:right="120"/>
        <w:textAlignment w:val="baseline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noProof/>
          <w:color w:val="006699"/>
          <w:sz w:val="23"/>
          <w:szCs w:val="23"/>
          <w:bdr w:val="none" w:sz="0" w:space="0" w:color="auto" w:frame="1"/>
        </w:rPr>
        <w:drawing>
          <wp:inline distT="0" distB="0" distL="0" distR="0">
            <wp:extent cx="2857500" cy="3448050"/>
            <wp:effectExtent l="19050" t="0" r="0" b="0"/>
            <wp:docPr id="6" name="Рисунок 6" descr="IPWinXP0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PWinXP0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95F" w:rsidRPr="0083795F" w:rsidRDefault="0083795F" w:rsidP="0083795F">
      <w:pPr>
        <w:pStyle w:val="a5"/>
        <w:shd w:val="clear" w:color="auto" w:fill="FFFFFF"/>
        <w:spacing w:before="0" w:beforeAutospacing="0" w:after="0" w:afterAutospacing="0" w:line="297" w:lineRule="atLeast"/>
        <w:ind w:left="120" w:right="120"/>
        <w:textAlignment w:val="baseline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83795F" w:rsidRDefault="0083795F" w:rsidP="0083795F">
      <w:pPr>
        <w:pStyle w:val="a5"/>
        <w:shd w:val="clear" w:color="auto" w:fill="FFFFFF"/>
        <w:spacing w:before="0" w:beforeAutospacing="0" w:after="0" w:afterAutospacing="0" w:line="297" w:lineRule="atLeast"/>
        <w:ind w:left="120" w:right="12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Значение параметра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IP-адрес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и будет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айпишником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нашего компьютера.</w:t>
      </w:r>
    </w:p>
    <w:p w:rsidR="0083795F" w:rsidRPr="0083795F" w:rsidRDefault="0083795F" w:rsidP="0083795F">
      <w:pPr>
        <w:pStyle w:val="a5"/>
        <w:shd w:val="clear" w:color="auto" w:fill="FFFFFF"/>
        <w:spacing w:before="0" w:beforeAutospacing="0" w:after="353" w:afterAutospacing="0" w:line="353" w:lineRule="atLeast"/>
        <w:rPr>
          <w:rFonts w:ascii="Verdana" w:hAnsi="Verdana"/>
          <w:color w:val="222222"/>
          <w:sz w:val="20"/>
          <w:szCs w:val="20"/>
        </w:rPr>
      </w:pPr>
    </w:p>
    <w:p w:rsidR="0083795F" w:rsidRDefault="0083795F" w:rsidP="00DA1FDB">
      <w:pPr>
        <w:spacing w:after="0" w:line="240" w:lineRule="auto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sectPr w:rsidR="0083795F" w:rsidSect="00DA1FDB">
      <w:pgSz w:w="11906" w:h="16838"/>
      <w:pgMar w:top="454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1FDB"/>
    <w:rsid w:val="002D650E"/>
    <w:rsid w:val="007F70F2"/>
    <w:rsid w:val="0083795F"/>
    <w:rsid w:val="00DA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1FDB"/>
  </w:style>
  <w:style w:type="paragraph" w:styleId="a3">
    <w:name w:val="Balloon Text"/>
    <w:basedOn w:val="a"/>
    <w:link w:val="a4"/>
    <w:uiPriority w:val="99"/>
    <w:semiHidden/>
    <w:unhideWhenUsed/>
    <w:rsid w:val="00DA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F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b">
    <w:name w:val="bb"/>
    <w:basedOn w:val="a0"/>
    <w:rsid w:val="0083795F"/>
  </w:style>
  <w:style w:type="character" w:styleId="a6">
    <w:name w:val="Strong"/>
    <w:basedOn w:val="a0"/>
    <w:uiPriority w:val="22"/>
    <w:qFormat/>
    <w:rsid w:val="008379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dmaster.com.ua/wp-content/uploads/2013/06/IPWinXP01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bc.kiev.ua/wp-content/uploads/content-img/140/the-internal-ip-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goodmaster.com.ua/wp-content/uploads/2013/06/IPWinXP02.jpg" TargetMode="External"/><Relationship Id="rId4" Type="http://schemas.openxmlformats.org/officeDocument/2006/relationships/hyperlink" Target="http://itbc.kiev.ua/wp-content/uploads/content-img/140/the-internal-ip-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2015-10-18T22:36:00Z</dcterms:created>
  <dcterms:modified xsi:type="dcterms:W3CDTF">2015-10-18T22:48:00Z</dcterms:modified>
</cp:coreProperties>
</file>