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word/diagrams/data3.xml" ContentType="application/vnd.openxmlformats-officedocument.drawingml.diagramData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Override PartName="/word/diagrams/colors3.xml" ContentType="application/vnd.openxmlformats-officedocument.drawingml.diagramColors+xml"/>
  <Default Extension="jpeg" ContentType="image/jpeg"/>
  <Override PartName="/word/diagrams/colors1.xml" ContentType="application/vnd.openxmlformats-officedocument.drawingml.diagramColor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diagrams/drawing3.xml" ContentType="application/vnd.ms-office.drawingml.diagramDrawing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diagrams/layout3.xml" ContentType="application/vnd.openxmlformats-officedocument.drawingml.diagramLayou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word/diagrams/quickStyle3.xml" ContentType="application/vnd.openxmlformats-officedocument.drawingml.diagramStyle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E7FE9C">
    <v:background id="_x0000_s1025" o:bwmode="white" fillcolor="#e7fe9c" o:targetscreensize="800,600">
      <v:fill color2="#ecf2da" focus="100%" type="gradient"/>
    </v:background>
  </w:background>
  <w:body>
    <w:p w:rsidR="003E2A7A" w:rsidRPr="008F05CE" w:rsidRDefault="00FF1E99" w:rsidP="003E2A7A">
      <w:pPr>
        <w:spacing w:after="0" w:line="240" w:lineRule="auto"/>
        <w:jc w:val="right"/>
        <w:rPr>
          <w:b/>
          <w:color w:val="7030A0"/>
          <w:sz w:val="44"/>
          <w:szCs w:val="44"/>
        </w:rPr>
      </w:pPr>
      <w:r>
        <w:rPr>
          <w:rFonts w:ascii="Times New Roman" w:eastAsia="+mn-ea" w:hAnsi="Times New Roman"/>
          <w:b/>
          <w:bCs/>
          <w:i/>
          <w:noProof/>
          <w:color w:val="7030A0"/>
          <w:kern w:val="24"/>
          <w:sz w:val="36"/>
          <w:szCs w:val="36"/>
          <w:lang w:eastAsia="ru-RU"/>
        </w:rPr>
        <w:drawing>
          <wp:anchor distT="0" distB="0" distL="114300" distR="114300" simplePos="0" relativeHeight="252302848" behindDoc="1" locked="0" layoutInCell="1" allowOverlap="1">
            <wp:simplePos x="0" y="0"/>
            <wp:positionH relativeFrom="column">
              <wp:posOffset>6919595</wp:posOffset>
            </wp:positionH>
            <wp:positionV relativeFrom="paragraph">
              <wp:posOffset>455930</wp:posOffset>
            </wp:positionV>
            <wp:extent cx="2835275" cy="1845310"/>
            <wp:effectExtent l="0" t="0" r="3175" b="0"/>
            <wp:wrapNone/>
            <wp:docPr id="24" name="Рисунок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5275" cy="1845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2A7A" w:rsidRPr="008F05CE">
        <w:rPr>
          <w:rFonts w:ascii="Times New Roman" w:eastAsia="+mn-ea" w:hAnsi="Times New Roman"/>
          <w:b/>
          <w:bCs/>
          <w:i/>
          <w:color w:val="7030A0"/>
          <w:kern w:val="24"/>
          <w:sz w:val="36"/>
          <w:szCs w:val="36"/>
        </w:rPr>
        <w:t>Ф</w:t>
      </w:r>
      <w:r w:rsidR="003E2A7A" w:rsidRPr="008F05CE">
        <w:rPr>
          <w:rFonts w:ascii="Times New Roman" w:hAnsi="Times New Roman"/>
          <w:b/>
          <w:i/>
          <w:color w:val="7030A0"/>
          <w:sz w:val="36"/>
          <w:szCs w:val="36"/>
        </w:rPr>
        <w:t>инансовое управление Администрации муниципального</w:t>
      </w:r>
      <w:r w:rsidR="003E2A7A" w:rsidRPr="008F05CE">
        <w:rPr>
          <w:rFonts w:ascii="Times New Roman" w:hAnsi="Times New Roman"/>
          <w:b/>
          <w:noProof/>
          <w:color w:val="7030A0"/>
          <w:sz w:val="36"/>
          <w:szCs w:val="36"/>
          <w:lang w:eastAsia="ru-RU"/>
        </w:rPr>
        <w:drawing>
          <wp:anchor distT="0" distB="0" distL="114300" distR="114300" simplePos="0" relativeHeight="252297728" behindDoc="1" locked="0" layoutInCell="1" allowOverlap="1">
            <wp:simplePos x="0" y="0"/>
            <wp:positionH relativeFrom="column">
              <wp:posOffset>3288030</wp:posOffset>
            </wp:positionH>
            <wp:positionV relativeFrom="paragraph">
              <wp:posOffset>362585</wp:posOffset>
            </wp:positionV>
            <wp:extent cx="3395980" cy="1895475"/>
            <wp:effectExtent l="0" t="0" r="0" b="9525"/>
            <wp:wrapNone/>
            <wp:docPr id="3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1895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 w:rsidR="003E2A7A" w:rsidRPr="008F05CE">
        <w:rPr>
          <w:rFonts w:eastAsia="+mn-ea"/>
          <w:b/>
          <w:bCs/>
          <w:noProof/>
          <w:color w:val="7030A0"/>
          <w:kern w:val="24"/>
          <w:sz w:val="36"/>
          <w:szCs w:val="36"/>
          <w:lang w:eastAsia="ru-RU"/>
        </w:rPr>
        <w:drawing>
          <wp:anchor distT="0" distB="0" distL="114300" distR="114300" simplePos="0" relativeHeight="252296704" behindDoc="1" locked="0" layoutInCell="1" allowOverlap="1">
            <wp:simplePos x="0" y="0"/>
            <wp:positionH relativeFrom="column">
              <wp:posOffset>327660</wp:posOffset>
            </wp:positionH>
            <wp:positionV relativeFrom="paragraph">
              <wp:posOffset>261620</wp:posOffset>
            </wp:positionV>
            <wp:extent cx="2249805" cy="1997710"/>
            <wp:effectExtent l="0" t="0" r="0" b="2540"/>
            <wp:wrapNone/>
            <wp:docPr id="14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9977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 w:rsidR="003E2A7A" w:rsidRPr="008F05CE">
        <w:rPr>
          <w:rFonts w:ascii="Times New Roman" w:hAnsi="Times New Roman"/>
          <w:b/>
          <w:i/>
          <w:color w:val="7030A0"/>
          <w:sz w:val="36"/>
          <w:szCs w:val="36"/>
        </w:rPr>
        <w:t xml:space="preserve">                                                                                              образования «Починковский район» Смоленской области</w:t>
      </w:r>
    </w:p>
    <w:p w:rsidR="003E2A7A" w:rsidRDefault="003E2A7A" w:rsidP="003E2A7A">
      <w:pPr>
        <w:jc w:val="right"/>
        <w:rPr>
          <w:rFonts w:ascii="Times New Roman" w:hAnsi="Times New Roman"/>
          <w:b/>
          <w:sz w:val="28"/>
          <w:szCs w:val="28"/>
        </w:rPr>
      </w:pPr>
    </w:p>
    <w:p w:rsidR="003E2A7A" w:rsidRDefault="003E2A7A" w:rsidP="003E2A7A">
      <w:pPr>
        <w:jc w:val="right"/>
        <w:rPr>
          <w:rFonts w:ascii="Times New Roman" w:hAnsi="Times New Roman"/>
          <w:b/>
          <w:sz w:val="28"/>
          <w:szCs w:val="28"/>
        </w:rPr>
      </w:pPr>
    </w:p>
    <w:p w:rsidR="003E2A7A" w:rsidRDefault="003E2A7A" w:rsidP="003E2A7A">
      <w:pPr>
        <w:ind w:left="-284" w:firstLine="284"/>
        <w:jc w:val="right"/>
        <w:rPr>
          <w:rFonts w:ascii="Times New Roman" w:hAnsi="Times New Roman"/>
          <w:b/>
          <w:sz w:val="28"/>
          <w:szCs w:val="28"/>
        </w:rPr>
      </w:pPr>
    </w:p>
    <w:p w:rsidR="003E2A7A" w:rsidRDefault="003E2A7A" w:rsidP="003E2A7A">
      <w:pPr>
        <w:tabs>
          <w:tab w:val="left" w:pos="11532"/>
        </w:tabs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</w:p>
    <w:p w:rsidR="003E2A7A" w:rsidRDefault="003E2A7A" w:rsidP="003E2A7A">
      <w:pPr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2299776" behindDoc="1" locked="0" layoutInCell="1" allowOverlap="1">
            <wp:simplePos x="0" y="0"/>
            <wp:positionH relativeFrom="column">
              <wp:posOffset>7412355</wp:posOffset>
            </wp:positionH>
            <wp:positionV relativeFrom="paragraph">
              <wp:posOffset>153035</wp:posOffset>
            </wp:positionV>
            <wp:extent cx="2472690" cy="1853565"/>
            <wp:effectExtent l="0" t="0" r="3810" b="0"/>
            <wp:wrapNone/>
            <wp:docPr id="25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690" cy="18535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</w:p>
    <w:p w:rsidR="003E2A7A" w:rsidRDefault="003E2A7A" w:rsidP="003E2A7A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2298752" behindDoc="1" locked="0" layoutInCell="1" allowOverlap="1">
            <wp:simplePos x="0" y="0"/>
            <wp:positionH relativeFrom="column">
              <wp:posOffset>268605</wp:posOffset>
            </wp:positionH>
            <wp:positionV relativeFrom="paragraph">
              <wp:posOffset>-111125</wp:posOffset>
            </wp:positionV>
            <wp:extent cx="2489200" cy="1657350"/>
            <wp:effectExtent l="0" t="0" r="6350" b="0"/>
            <wp:wrapNone/>
            <wp:docPr id="27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1657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 w:rsidR="00FF1E99" w:rsidRPr="00180BDE">
        <w:rPr>
          <w:rFonts w:ascii="Times New Roman" w:hAnsi="Times New Roman"/>
          <w:b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35" type="#_x0000_t136" style="width:343.2pt;height:103.65pt" fillcolor="#9400ed" strokecolor="#eaeaea" strokeweight="1pt">
            <v:fill r:id="rId13" o:title="" color2="blue" angle="-90" colors="0 #a603ab;13763f #0819fb;22938f #1a8d48;34079f yellow;47841f #ee3f17;57672f #e81766;1 #a603ab" method="none" type="gradient"/>
            <v:stroke r:id="rId13" o:title=" "/>
            <v:shadow on="t" type="perspective" color="silver" opacity="52429f" origin="-.5,.5" matrix=",46340f,,.5,,-4768371582e-16"/>
            <v:textpath style="font-family:&quot;Arial Black&quot;;v-text-kern:t" trim="t" fitpath="t" string="Бюджет&#10;для граждан"/>
          </v:shape>
        </w:pict>
      </w:r>
    </w:p>
    <w:p w:rsidR="00FF1E99" w:rsidRDefault="003E2A7A" w:rsidP="00FF1E99">
      <w:pPr>
        <w:spacing w:after="0" w:line="240" w:lineRule="auto"/>
        <w:rPr>
          <w:rFonts w:ascii="Times New Roman" w:hAnsi="Times New Roman"/>
          <w:b/>
          <w:i/>
          <w:color w:val="002060"/>
          <w:sz w:val="40"/>
          <w:szCs w:val="40"/>
        </w:rPr>
      </w:pPr>
      <w:r w:rsidRPr="002D61DC">
        <w:rPr>
          <w:rFonts w:ascii="Times New Roman" w:hAnsi="Times New Roman"/>
          <w:b/>
          <w:i/>
          <w:color w:val="002060"/>
          <w:sz w:val="40"/>
          <w:szCs w:val="40"/>
        </w:rPr>
        <w:t>муниципального образования «Починковский район» Смоленской области на 201</w:t>
      </w:r>
      <w:r w:rsidR="006473EE">
        <w:rPr>
          <w:rFonts w:ascii="Times New Roman" w:hAnsi="Times New Roman"/>
          <w:b/>
          <w:i/>
          <w:color w:val="002060"/>
          <w:sz w:val="40"/>
          <w:szCs w:val="40"/>
        </w:rPr>
        <w:t>7</w:t>
      </w:r>
      <w:r w:rsidRPr="002D61DC">
        <w:rPr>
          <w:rFonts w:ascii="Times New Roman" w:hAnsi="Times New Roman"/>
          <w:b/>
          <w:i/>
          <w:color w:val="002060"/>
          <w:sz w:val="40"/>
          <w:szCs w:val="40"/>
        </w:rPr>
        <w:t xml:space="preserve"> </w:t>
      </w:r>
    </w:p>
    <w:p w:rsidR="003E2A7A" w:rsidRDefault="00FF1E99" w:rsidP="00FF1E99">
      <w:pPr>
        <w:spacing w:after="0" w:line="240" w:lineRule="auto"/>
        <w:rPr>
          <w:rFonts w:ascii="Times New Roman" w:hAnsi="Times New Roman"/>
          <w:b/>
          <w:noProof/>
          <w:sz w:val="36"/>
          <w:szCs w:val="36"/>
          <w:lang w:eastAsia="ru-RU"/>
        </w:rPr>
      </w:pPr>
      <w:r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drawing>
          <wp:anchor distT="0" distB="0" distL="114300" distR="114300" simplePos="0" relativeHeight="252301824" behindDoc="1" locked="0" layoutInCell="1" allowOverlap="1">
            <wp:simplePos x="0" y="0"/>
            <wp:positionH relativeFrom="column">
              <wp:posOffset>6759683</wp:posOffset>
            </wp:positionH>
            <wp:positionV relativeFrom="paragraph">
              <wp:posOffset>270925</wp:posOffset>
            </wp:positionV>
            <wp:extent cx="2920703" cy="2315911"/>
            <wp:effectExtent l="19050" t="0" r="0" b="0"/>
            <wp:wrapNone/>
            <wp:docPr id="32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918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0703" cy="23159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254000"/>
                    </a:effectLst>
                  </pic:spPr>
                </pic:pic>
              </a:graphicData>
            </a:graphic>
          </wp:anchor>
        </w:drawing>
      </w:r>
      <w:r w:rsidR="003E2A7A" w:rsidRPr="002D61DC">
        <w:rPr>
          <w:rFonts w:ascii="Times New Roman" w:hAnsi="Times New Roman"/>
          <w:b/>
          <w:i/>
          <w:color w:val="002060"/>
          <w:sz w:val="40"/>
          <w:szCs w:val="40"/>
        </w:rPr>
        <w:t>год</w:t>
      </w:r>
      <w:r w:rsidR="003E2A7A" w:rsidRPr="002D61DC">
        <w:rPr>
          <w:rFonts w:ascii="Times New Roman" w:hAnsi="Times New Roman"/>
          <w:noProof/>
          <w:color w:val="002060"/>
          <w:sz w:val="40"/>
          <w:szCs w:val="40"/>
          <w:lang w:eastAsia="ru-RU"/>
        </w:rPr>
        <w:t xml:space="preserve"> </w:t>
      </w:r>
      <w:r w:rsidR="003E2A7A" w:rsidRPr="002D61DC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>и на плановый период 201</w:t>
      </w:r>
      <w:r w:rsidR="006473EE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>8</w:t>
      </w:r>
      <w:r w:rsidR="003E2A7A" w:rsidRPr="002D61DC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 xml:space="preserve"> и 20</w:t>
      </w:r>
      <w:r w:rsidR="006473EE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>19</w:t>
      </w:r>
      <w:r w:rsidR="003E2A7A" w:rsidRPr="002D61DC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 xml:space="preserve"> годов</w:t>
      </w:r>
      <w:r w:rsidR="003E2A7A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 xml:space="preserve"> </w:t>
      </w:r>
      <w:r w:rsidR="006473EE">
        <w:rPr>
          <w:rFonts w:ascii="Times New Roman" w:hAnsi="Times New Roman"/>
          <w:b/>
          <w:i/>
          <w:noProof/>
          <w:color w:val="002060"/>
          <w:sz w:val="40"/>
          <w:szCs w:val="40"/>
          <w:lang w:eastAsia="ru-RU"/>
        </w:rPr>
        <w:t>с учетом изменений от 06.12.2017г.</w:t>
      </w:r>
      <w:r w:rsidR="003E2A7A" w:rsidRPr="00D91F87">
        <w:rPr>
          <w:rFonts w:ascii="Times New Roman" w:hAnsi="Times New Roman"/>
          <w:b/>
          <w:noProof/>
          <w:sz w:val="36"/>
          <w:szCs w:val="36"/>
          <w:lang w:eastAsia="ru-RU"/>
        </w:rPr>
        <w:t xml:space="preserve"> </w:t>
      </w:r>
    </w:p>
    <w:p w:rsidR="00FF1E99" w:rsidRDefault="00FF1E99" w:rsidP="003E2A7A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2300800" behindDoc="1" locked="0" layoutInCell="1" allowOverlap="1">
            <wp:simplePos x="0" y="0"/>
            <wp:positionH relativeFrom="column">
              <wp:posOffset>3153357</wp:posOffset>
            </wp:positionH>
            <wp:positionV relativeFrom="paragraph">
              <wp:posOffset>21554</wp:posOffset>
            </wp:positionV>
            <wp:extent cx="3194168" cy="2116491"/>
            <wp:effectExtent l="19050" t="0" r="6232" b="0"/>
            <wp:wrapNone/>
            <wp:docPr id="30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e9f273e0fdbc5908ebfaaf9bbc552d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7352" cy="21186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2303872" behindDoc="1" locked="0" layoutInCell="1" allowOverlap="1">
            <wp:simplePos x="0" y="0"/>
            <wp:positionH relativeFrom="column">
              <wp:posOffset>786130</wp:posOffset>
            </wp:positionH>
            <wp:positionV relativeFrom="paragraph">
              <wp:posOffset>55245</wp:posOffset>
            </wp:positionV>
            <wp:extent cx="1746250" cy="2153285"/>
            <wp:effectExtent l="19050" t="0" r="6350" b="0"/>
            <wp:wrapNone/>
            <wp:docPr id="29" name="Рисунок 2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6250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2A7A" w:rsidRDefault="003E2A7A" w:rsidP="003E2A7A">
      <w:pPr>
        <w:pStyle w:val="a3"/>
        <w:ind w:left="780"/>
        <w:rPr>
          <w:rFonts w:ascii="Times New Roman" w:hAnsi="Times New Roman"/>
          <w:b/>
          <w:sz w:val="36"/>
          <w:szCs w:val="36"/>
        </w:rPr>
      </w:pPr>
    </w:p>
    <w:p w:rsidR="003E2A7A" w:rsidRDefault="003E2A7A" w:rsidP="003E2A7A">
      <w:pPr>
        <w:pStyle w:val="a3"/>
        <w:ind w:left="780"/>
        <w:rPr>
          <w:rFonts w:ascii="Times New Roman" w:hAnsi="Times New Roman"/>
          <w:b/>
          <w:sz w:val="36"/>
          <w:szCs w:val="36"/>
        </w:rPr>
      </w:pPr>
    </w:p>
    <w:p w:rsidR="003E2A7A" w:rsidRDefault="003E2A7A" w:rsidP="003E2A7A">
      <w:pPr>
        <w:pStyle w:val="a3"/>
        <w:ind w:left="780"/>
        <w:rPr>
          <w:rFonts w:ascii="Times New Roman" w:hAnsi="Times New Roman"/>
          <w:sz w:val="28"/>
          <w:szCs w:val="28"/>
        </w:rPr>
      </w:pPr>
    </w:p>
    <w:p w:rsidR="003E2A7A" w:rsidRDefault="003E2A7A" w:rsidP="003E2A7A">
      <w:pPr>
        <w:pStyle w:val="a3"/>
        <w:ind w:left="780"/>
        <w:rPr>
          <w:rFonts w:ascii="Times New Roman" w:hAnsi="Times New Roman"/>
          <w:sz w:val="28"/>
          <w:szCs w:val="28"/>
        </w:rPr>
      </w:pPr>
    </w:p>
    <w:p w:rsidR="003E2A7A" w:rsidRDefault="003E2A7A" w:rsidP="003E2A7A">
      <w:pPr>
        <w:pStyle w:val="a3"/>
        <w:ind w:left="780"/>
        <w:rPr>
          <w:rFonts w:ascii="Times New Roman" w:hAnsi="Times New Roman"/>
          <w:b/>
          <w:sz w:val="36"/>
          <w:szCs w:val="36"/>
        </w:rPr>
      </w:pPr>
    </w:p>
    <w:p w:rsidR="003E2A7A" w:rsidRDefault="003E2A7A" w:rsidP="003E2A7A">
      <w:pPr>
        <w:pStyle w:val="a3"/>
        <w:ind w:left="780"/>
        <w:rPr>
          <w:rFonts w:ascii="Times New Roman" w:hAnsi="Times New Roman"/>
          <w:b/>
          <w:sz w:val="36"/>
          <w:szCs w:val="36"/>
        </w:rPr>
      </w:pPr>
    </w:p>
    <w:p w:rsidR="00CB57AB" w:rsidRDefault="00CB57AB" w:rsidP="00CB57AB">
      <w:pPr>
        <w:jc w:val="center"/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lastRenderedPageBreak/>
        <w:t>Уважаемые жители Починковского района!</w:t>
      </w:r>
    </w:p>
    <w:p w:rsidR="00B27262" w:rsidRDefault="00B27262" w:rsidP="00CB57AB">
      <w:pPr>
        <w:rPr>
          <w:rFonts w:ascii="Times New Roman" w:hAnsi="Times New Roman"/>
          <w:i/>
          <w:sz w:val="32"/>
          <w:szCs w:val="32"/>
        </w:rPr>
      </w:pPr>
    </w:p>
    <w:p w:rsidR="001918FB" w:rsidRDefault="00CB57AB" w:rsidP="00CB57AB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t>Открытость и доступность информации являются одними из важных аспектов формирования и исполн</w:t>
      </w:r>
      <w:r>
        <w:rPr>
          <w:rFonts w:ascii="Times New Roman" w:hAnsi="Times New Roman"/>
          <w:i/>
          <w:sz w:val="32"/>
          <w:szCs w:val="32"/>
        </w:rPr>
        <w:t>е</w:t>
      </w:r>
      <w:r>
        <w:rPr>
          <w:rFonts w:ascii="Times New Roman" w:hAnsi="Times New Roman"/>
          <w:i/>
          <w:sz w:val="32"/>
          <w:szCs w:val="32"/>
        </w:rPr>
        <w:t>ния муниципального бюджета. В открытом доступе для всех желающих предлагается широкий круг вопр</w:t>
      </w:r>
      <w:r>
        <w:rPr>
          <w:rFonts w:ascii="Times New Roman" w:hAnsi="Times New Roman"/>
          <w:i/>
          <w:sz w:val="32"/>
          <w:szCs w:val="32"/>
        </w:rPr>
        <w:t>о</w:t>
      </w:r>
      <w:r>
        <w:rPr>
          <w:rFonts w:ascii="Times New Roman" w:hAnsi="Times New Roman"/>
          <w:i/>
          <w:sz w:val="32"/>
          <w:szCs w:val="32"/>
        </w:rPr>
        <w:t>сов, связанных с основами бюджетной политики, с основными характеристиками бюджета и результат</w:t>
      </w:r>
      <w:r>
        <w:rPr>
          <w:rFonts w:ascii="Times New Roman" w:hAnsi="Times New Roman"/>
          <w:i/>
          <w:sz w:val="32"/>
          <w:szCs w:val="32"/>
        </w:rPr>
        <w:t>а</w:t>
      </w:r>
      <w:r>
        <w:rPr>
          <w:rFonts w:ascii="Times New Roman" w:hAnsi="Times New Roman"/>
          <w:i/>
          <w:sz w:val="32"/>
          <w:szCs w:val="32"/>
        </w:rPr>
        <w:t>ми его исполнения.</w:t>
      </w:r>
      <w:r w:rsidR="001918FB">
        <w:rPr>
          <w:rFonts w:ascii="Times New Roman" w:hAnsi="Times New Roman"/>
          <w:i/>
          <w:sz w:val="32"/>
          <w:szCs w:val="32"/>
        </w:rPr>
        <w:t xml:space="preserve"> Организация работы по составлению и </w:t>
      </w:r>
      <w:r w:rsidR="00B414C5">
        <w:rPr>
          <w:rFonts w:ascii="Times New Roman" w:hAnsi="Times New Roman"/>
          <w:i/>
          <w:sz w:val="32"/>
          <w:szCs w:val="32"/>
        </w:rPr>
        <w:t>публикации «Бюджета для граждан» утверждена Распоряжением Администрации муниципального образования «Починковский район» Смоленской области от 27.12.2013 года № 1358.</w:t>
      </w:r>
    </w:p>
    <w:p w:rsidR="00CB57AB" w:rsidRDefault="00CB57AB" w:rsidP="00CB57AB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t>«Бюджет для граждан» познакомит вас с основными положениями бюджета муниципального образования «Починковский район» Смоленской области на 201</w:t>
      </w:r>
      <w:r w:rsidR="008C0C52">
        <w:rPr>
          <w:rFonts w:ascii="Times New Roman" w:hAnsi="Times New Roman"/>
          <w:i/>
          <w:sz w:val="32"/>
          <w:szCs w:val="32"/>
        </w:rPr>
        <w:t>7</w:t>
      </w:r>
      <w:r w:rsidR="004A69C9">
        <w:rPr>
          <w:rFonts w:ascii="Times New Roman" w:hAnsi="Times New Roman"/>
          <w:i/>
          <w:sz w:val="32"/>
          <w:szCs w:val="32"/>
        </w:rPr>
        <w:t xml:space="preserve"> </w:t>
      </w:r>
      <w:r>
        <w:rPr>
          <w:rFonts w:ascii="Times New Roman" w:hAnsi="Times New Roman"/>
          <w:i/>
          <w:sz w:val="32"/>
          <w:szCs w:val="32"/>
        </w:rPr>
        <w:t>год</w:t>
      </w:r>
      <w:r w:rsidR="00883627">
        <w:rPr>
          <w:rFonts w:ascii="Times New Roman" w:hAnsi="Times New Roman"/>
          <w:i/>
          <w:sz w:val="32"/>
          <w:szCs w:val="32"/>
        </w:rPr>
        <w:t xml:space="preserve"> и плановый период</w:t>
      </w:r>
      <w:r>
        <w:rPr>
          <w:rFonts w:ascii="Times New Roman" w:hAnsi="Times New Roman"/>
          <w:i/>
          <w:sz w:val="32"/>
          <w:szCs w:val="32"/>
        </w:rPr>
        <w:t>.</w:t>
      </w:r>
    </w:p>
    <w:p w:rsidR="00CB57AB" w:rsidRDefault="00CB57AB" w:rsidP="00CB57AB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t>Граждане – как налогоплательщики и как потребители муниципальных услуг – должны быть уверены в том, что передаваемые ими в распоряжение государства средства используются прозрачно и эффективно, пр</w:t>
      </w:r>
      <w:r>
        <w:rPr>
          <w:rFonts w:ascii="Times New Roman" w:hAnsi="Times New Roman"/>
          <w:i/>
          <w:sz w:val="32"/>
          <w:szCs w:val="32"/>
        </w:rPr>
        <w:t>и</w:t>
      </w:r>
      <w:r>
        <w:rPr>
          <w:rFonts w:ascii="Times New Roman" w:hAnsi="Times New Roman"/>
          <w:i/>
          <w:sz w:val="32"/>
          <w:szCs w:val="32"/>
        </w:rPr>
        <w:t>носят конкретные результаты как для общества в целом, так и для каждого человека.</w:t>
      </w:r>
    </w:p>
    <w:p w:rsidR="00640A61" w:rsidRDefault="00436E6A" w:rsidP="00CB57AB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t xml:space="preserve">Мы постарались в </w:t>
      </w:r>
      <w:r w:rsidR="00640A61">
        <w:rPr>
          <w:rFonts w:ascii="Times New Roman" w:hAnsi="Times New Roman"/>
          <w:i/>
          <w:sz w:val="32"/>
          <w:szCs w:val="32"/>
        </w:rPr>
        <w:t xml:space="preserve">доступной и понятной форме для граждан </w:t>
      </w:r>
      <w:r w:rsidR="004310EA">
        <w:rPr>
          <w:rFonts w:ascii="Times New Roman" w:hAnsi="Times New Roman"/>
          <w:i/>
          <w:sz w:val="32"/>
          <w:szCs w:val="32"/>
        </w:rPr>
        <w:t>довести</w:t>
      </w:r>
      <w:r w:rsidR="00640A61">
        <w:rPr>
          <w:rFonts w:ascii="Times New Roman" w:hAnsi="Times New Roman"/>
          <w:i/>
          <w:sz w:val="32"/>
          <w:szCs w:val="32"/>
        </w:rPr>
        <w:t xml:space="preserve"> основные показатели районного бюджета.</w:t>
      </w:r>
      <w:r w:rsidR="001918FB">
        <w:rPr>
          <w:rFonts w:ascii="Times New Roman" w:hAnsi="Times New Roman"/>
          <w:i/>
          <w:sz w:val="32"/>
          <w:szCs w:val="32"/>
        </w:rPr>
        <w:t xml:space="preserve"> </w:t>
      </w:r>
      <w:r w:rsidR="00640A61">
        <w:rPr>
          <w:rFonts w:ascii="Times New Roman" w:hAnsi="Times New Roman"/>
          <w:i/>
          <w:sz w:val="32"/>
          <w:szCs w:val="32"/>
        </w:rPr>
        <w:t xml:space="preserve">«Бюджет для граждан» нацелен на получение обратной связи от граждан, которым интересны современные проблемы муниципальных </w:t>
      </w:r>
      <w:r w:rsidR="00B27262">
        <w:rPr>
          <w:rFonts w:ascii="Times New Roman" w:hAnsi="Times New Roman"/>
          <w:i/>
          <w:sz w:val="32"/>
          <w:szCs w:val="32"/>
        </w:rPr>
        <w:t>финансов в Починковском районе.</w:t>
      </w:r>
    </w:p>
    <w:p w:rsidR="00CB57AB" w:rsidRDefault="00CB57AB" w:rsidP="00CB57AB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t xml:space="preserve">Начальник финансового управления </w:t>
      </w:r>
    </w:p>
    <w:p w:rsidR="00B27262" w:rsidRDefault="00CB57AB" w:rsidP="00B27262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sz w:val="32"/>
          <w:szCs w:val="32"/>
        </w:rPr>
        <w:t>Администрации муниципального образования</w:t>
      </w:r>
    </w:p>
    <w:p w:rsidR="00AC7178" w:rsidRDefault="00CB57AB" w:rsidP="00B27262">
      <w:pPr>
        <w:rPr>
          <w:rFonts w:ascii="Times New Roman" w:hAnsi="Times New Roman"/>
          <w:i/>
          <w:sz w:val="32"/>
          <w:szCs w:val="32"/>
        </w:rPr>
      </w:pPr>
      <w:r w:rsidRPr="00B27262">
        <w:rPr>
          <w:rFonts w:ascii="Times New Roman" w:hAnsi="Times New Roman"/>
          <w:i/>
          <w:sz w:val="32"/>
          <w:szCs w:val="32"/>
        </w:rPr>
        <w:t>«Починковский район» Смоленской области                                                                           Г.В.Селифонова</w:t>
      </w:r>
    </w:p>
    <w:p w:rsidR="00AC7178" w:rsidRDefault="00180BDE" w:rsidP="00585684">
      <w:pPr>
        <w:tabs>
          <w:tab w:val="left" w:pos="11136"/>
        </w:tabs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noProof/>
          <w:sz w:val="32"/>
          <w:szCs w:val="32"/>
          <w:lang w:eastAsia="ru-RU"/>
        </w:rPr>
        <w:lastRenderedPageBreak/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730" type="#_x0000_t176" style="position:absolute;margin-left:24.75pt;margin-top:-6.75pt;width:745.6pt;height:46.85pt;z-index:251984384" fillcolor="#4f81bd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730">
              <w:txbxContent>
                <w:p w:rsidR="009471EA" w:rsidRPr="002D61DC" w:rsidRDefault="009471EA" w:rsidP="00585684">
                  <w:pPr>
                    <w:jc w:val="center"/>
                    <w:rPr>
                      <w:color w:val="FFFFFF" w:themeColor="background1"/>
                      <w:sz w:val="44"/>
                      <w:szCs w:val="44"/>
                    </w:rPr>
                  </w:pPr>
                  <w:r w:rsidRPr="002D61DC">
                    <w:rPr>
                      <w:rFonts w:ascii="Times New Roman" w:hAnsi="Times New Roman"/>
                      <w:b/>
                      <w:color w:val="FFFFFF" w:themeColor="background1"/>
                      <w:sz w:val="44"/>
                      <w:szCs w:val="44"/>
                    </w:rPr>
                    <w:t>Починковский район Смоленской области</w:t>
                  </w:r>
                </w:p>
                <w:p w:rsidR="009471EA" w:rsidRPr="00A46E32" w:rsidRDefault="009471EA" w:rsidP="00585684">
                  <w:pPr>
                    <w:rPr>
                      <w:color w:val="FFFFFF" w:themeColor="background1"/>
                      <w:szCs w:val="52"/>
                    </w:rPr>
                  </w:pPr>
                </w:p>
              </w:txbxContent>
            </v:textbox>
          </v:shape>
        </w:pict>
      </w:r>
      <w:r w:rsidR="00585684">
        <w:rPr>
          <w:rFonts w:ascii="Times New Roman" w:hAnsi="Times New Roman"/>
          <w:i/>
          <w:sz w:val="32"/>
          <w:szCs w:val="32"/>
        </w:rPr>
        <w:tab/>
      </w:r>
    </w:p>
    <w:p w:rsidR="00585684" w:rsidRDefault="00821DC1" w:rsidP="00B27262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987456" behindDoc="1" locked="0" layoutInCell="1" allowOverlap="1">
            <wp:simplePos x="0" y="0"/>
            <wp:positionH relativeFrom="column">
              <wp:posOffset>7323455</wp:posOffset>
            </wp:positionH>
            <wp:positionV relativeFrom="paragraph">
              <wp:posOffset>326390</wp:posOffset>
            </wp:positionV>
            <wp:extent cx="1206500" cy="1210310"/>
            <wp:effectExtent l="38100" t="0" r="50800" b="85090"/>
            <wp:wrapNone/>
            <wp:docPr id="21" name="Рисунок 5" descr="C:\Users\1\Desktop\Union_of_Soviet_Socialist_Republics_GNU_Free_Documentation_License__version_1_2S-solbergj-wikiped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Union_of_Soviet_Socialist_Republics_GNU_Free_Documentation_License__version_1_2S-solbergj-wikipedi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121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000000">
                          <a:alpha val="47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B1F72" w:rsidRDefault="009B1F72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Pr="002E7F2E" w:rsidRDefault="00585684" w:rsidP="00585684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990528" behindDoc="1" locked="0" layoutInCell="1" allowOverlap="1">
            <wp:simplePos x="0" y="0"/>
            <wp:positionH relativeFrom="column">
              <wp:posOffset>2720749</wp:posOffset>
            </wp:positionH>
            <wp:positionV relativeFrom="paragraph">
              <wp:posOffset>201860</wp:posOffset>
            </wp:positionV>
            <wp:extent cx="4488507" cy="4921150"/>
            <wp:effectExtent l="38100" t="0" r="64443" b="69950"/>
            <wp:wrapNone/>
            <wp:docPr id="23" name="Рисунок 1" descr="k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rt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507" cy="492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000000">
                          <a:alpha val="48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986432" behindDoc="1" locked="0" layoutInCell="1" allowOverlap="1">
            <wp:simplePos x="0" y="0"/>
            <wp:positionH relativeFrom="column">
              <wp:posOffset>1308735</wp:posOffset>
            </wp:positionH>
            <wp:positionV relativeFrom="paragraph">
              <wp:posOffset>-419735</wp:posOffset>
            </wp:positionV>
            <wp:extent cx="1299210" cy="1295400"/>
            <wp:effectExtent l="38100" t="0" r="57150" b="76200"/>
            <wp:wrapNone/>
            <wp:docPr id="12" name="Рисунок 4" descr="C:\Users\1\Desktop\mei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mei3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000000">
                          <a:alpha val="5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 xml:space="preserve">     </w:t>
      </w:r>
      <w:r w:rsidRPr="002E7F2E">
        <w:rPr>
          <w:rFonts w:ascii="Times New Roman" w:hAnsi="Times New Roman"/>
          <w:b/>
          <w:sz w:val="32"/>
          <w:szCs w:val="32"/>
        </w:rPr>
        <w:t>Население</w:t>
      </w:r>
      <w:r>
        <w:rPr>
          <w:rFonts w:ascii="Times New Roman" w:hAnsi="Times New Roman"/>
          <w:b/>
          <w:sz w:val="32"/>
          <w:szCs w:val="32"/>
        </w:rPr>
        <w:t xml:space="preserve">   </w:t>
      </w:r>
      <w:r>
        <w:rPr>
          <w:rFonts w:ascii="Times New Roman" w:hAnsi="Times New Roman"/>
          <w:b/>
          <w:sz w:val="32"/>
          <w:szCs w:val="32"/>
        </w:rPr>
        <w:tab/>
        <w:t xml:space="preserve">                  </w:t>
      </w:r>
      <w:r w:rsidRPr="002E7F2E">
        <w:rPr>
          <w:rFonts w:ascii="Times New Roman" w:hAnsi="Times New Roman"/>
          <w:b/>
          <w:sz w:val="32"/>
          <w:szCs w:val="32"/>
        </w:rPr>
        <w:t>30,</w:t>
      </w:r>
      <w:r>
        <w:rPr>
          <w:rFonts w:ascii="Times New Roman" w:hAnsi="Times New Roman"/>
          <w:b/>
          <w:sz w:val="32"/>
          <w:szCs w:val="32"/>
        </w:rPr>
        <w:t>7</w:t>
      </w:r>
      <w:r w:rsidRPr="002E7F2E">
        <w:rPr>
          <w:rFonts w:ascii="Times New Roman" w:hAnsi="Times New Roman"/>
          <w:b/>
          <w:sz w:val="32"/>
          <w:szCs w:val="32"/>
        </w:rPr>
        <w:t xml:space="preserve"> тыс. человек</w:t>
      </w:r>
      <w:r>
        <w:rPr>
          <w:rFonts w:ascii="Times New Roman" w:hAnsi="Times New Roman"/>
          <w:b/>
          <w:sz w:val="32"/>
          <w:szCs w:val="32"/>
        </w:rPr>
        <w:tab/>
        <w:t xml:space="preserve">                                    </w:t>
      </w:r>
      <w:r w:rsidRPr="002E7F2E">
        <w:rPr>
          <w:rFonts w:ascii="Times New Roman" w:hAnsi="Times New Roman"/>
          <w:b/>
          <w:sz w:val="32"/>
          <w:szCs w:val="32"/>
        </w:rPr>
        <w:t>Площадь</w:t>
      </w:r>
      <w:r>
        <w:rPr>
          <w:rFonts w:ascii="Times New Roman" w:hAnsi="Times New Roman"/>
          <w:b/>
          <w:sz w:val="32"/>
          <w:szCs w:val="32"/>
        </w:rPr>
        <w:t xml:space="preserve"> </w:t>
      </w:r>
      <w:r w:rsidR="00821DC1">
        <w:rPr>
          <w:rFonts w:ascii="Times New Roman" w:hAnsi="Times New Roman"/>
          <w:b/>
          <w:sz w:val="32"/>
          <w:szCs w:val="32"/>
        </w:rPr>
        <w:t xml:space="preserve">   </w:t>
      </w:r>
      <w:r>
        <w:rPr>
          <w:rFonts w:ascii="Times New Roman" w:hAnsi="Times New Roman"/>
          <w:b/>
          <w:sz w:val="32"/>
          <w:szCs w:val="32"/>
        </w:rPr>
        <w:t xml:space="preserve">                       2380,75 км</w:t>
      </w:r>
      <w:r w:rsidRPr="00C17821">
        <w:rPr>
          <w:rFonts w:ascii="Times New Roman" w:hAnsi="Times New Roman"/>
          <w:b/>
          <w:sz w:val="32"/>
          <w:szCs w:val="32"/>
          <w:vertAlign w:val="superscript"/>
        </w:rPr>
        <w:t>2</w:t>
      </w: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AC7178" w:rsidRDefault="00AC7178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Pr="00BB2CDB" w:rsidRDefault="00585684" w:rsidP="00585684">
      <w:pPr>
        <w:rPr>
          <w:rFonts w:ascii="Times New Roman" w:hAnsi="Times New Roman"/>
          <w:b/>
          <w:sz w:val="28"/>
          <w:szCs w:val="28"/>
        </w:rPr>
      </w:pPr>
      <w:r w:rsidRPr="00BB2CDB">
        <w:rPr>
          <w:rFonts w:ascii="Times New Roman" w:hAnsi="Times New Roman"/>
          <w:b/>
          <w:sz w:val="28"/>
          <w:szCs w:val="28"/>
        </w:rPr>
        <w:t>Административно – территориальное деление:</w:t>
      </w:r>
    </w:p>
    <w:p w:rsidR="00585684" w:rsidRPr="00A46E32" w:rsidRDefault="00180BDE" w:rsidP="00585684">
      <w:pPr>
        <w:tabs>
          <w:tab w:val="left" w:pos="460"/>
          <w:tab w:val="left" w:pos="2970"/>
        </w:tabs>
        <w:rPr>
          <w:rFonts w:ascii="Times New Roman" w:hAnsi="Times New Roman"/>
          <w:b/>
          <w:sz w:val="28"/>
          <w:szCs w:val="28"/>
        </w:rPr>
      </w:pPr>
      <w:r w:rsidRPr="00180BDE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15" coordsize="21600,21600" o:spt="15" adj="16200" path="m@0,l,,,21600@0,21600,21600,10800xe">
            <v:stroke joinstyle="miter"/>
            <v:formulas>
              <v:f eqn="val #0"/>
              <v:f eqn="prod #0 1 2"/>
            </v:formulas>
            <v:path gradientshapeok="t" o:connecttype="custom" o:connectlocs="@1,0;0,10800;@1,21600;21600,10800" o:connectangles="270,180,90,0" textboxrect="0,0,10800,21600;0,0,16200,21600;0,0,21600,21600"/>
            <v:handles>
              <v:h position="#0,topLeft" xrange="0,21600"/>
            </v:handles>
          </v:shapetype>
          <v:shape id="_x0000_s1731" type="#_x0000_t15" style="position:absolute;margin-left:8.55pt;margin-top:4.4pt;width:17.5pt;height:9.5pt;z-index:251992576" fillcolor="#943634 [2405]">
            <v:fill color2="fill darken(118)" rotate="t" method="linear sigma" focus="100%" type="gradient"/>
          </v:shape>
        </w:pict>
      </w:r>
      <w:r w:rsidR="00585684">
        <w:rPr>
          <w:rFonts w:ascii="Times New Roman" w:hAnsi="Times New Roman"/>
        </w:rPr>
        <w:t xml:space="preserve"> </w:t>
      </w:r>
      <w:r w:rsidR="00585684">
        <w:rPr>
          <w:rFonts w:ascii="Times New Roman" w:hAnsi="Times New Roman"/>
        </w:rPr>
        <w:tab/>
        <w:t xml:space="preserve">     </w:t>
      </w:r>
      <w:r w:rsidR="00585684" w:rsidRPr="00A46E32">
        <w:rPr>
          <w:rFonts w:ascii="Times New Roman" w:hAnsi="Times New Roman"/>
          <w:b/>
          <w:sz w:val="28"/>
          <w:szCs w:val="28"/>
        </w:rPr>
        <w:t>1 городское поселение</w:t>
      </w:r>
    </w:p>
    <w:p w:rsidR="00AC7178" w:rsidRDefault="00180BDE" w:rsidP="006B3EFD">
      <w:pPr>
        <w:tabs>
          <w:tab w:val="left" w:pos="460"/>
          <w:tab w:val="left" w:pos="2970"/>
        </w:tabs>
        <w:rPr>
          <w:rFonts w:ascii="Times New Roman" w:hAnsi="Times New Roman"/>
          <w:i/>
          <w:sz w:val="32"/>
          <w:szCs w:val="32"/>
        </w:rPr>
      </w:pPr>
      <w:r w:rsidRPr="00180BDE">
        <w:rPr>
          <w:rFonts w:ascii="Times New Roman" w:hAnsi="Times New Roman"/>
          <w:noProof/>
          <w:lang w:eastAsia="ru-RU"/>
        </w:rPr>
        <w:pict>
          <v:shape id="_x0000_s1732" type="#_x0000_t15" style="position:absolute;margin-left:8.55pt;margin-top:4.35pt;width:17.5pt;height:9.5pt;z-index:251993600" fillcolor="#943634 [2405]">
            <v:fill color2="fill darken(118)" rotate="t" method="linear sigma" focus="100%" type="gradient"/>
          </v:shape>
        </w:pict>
      </w:r>
      <w:r w:rsidR="00585684">
        <w:rPr>
          <w:rFonts w:ascii="Times New Roman" w:hAnsi="Times New Roman"/>
        </w:rPr>
        <w:t xml:space="preserve">             </w:t>
      </w:r>
      <w:r w:rsidR="00585684" w:rsidRPr="00A46E32">
        <w:rPr>
          <w:rFonts w:ascii="Times New Roman" w:hAnsi="Times New Roman"/>
          <w:b/>
          <w:sz w:val="28"/>
          <w:szCs w:val="28"/>
        </w:rPr>
        <w:t>16 сельских поселений</w:t>
      </w:r>
    </w:p>
    <w:p w:rsidR="00585684" w:rsidRDefault="00180BDE" w:rsidP="00B27262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noProof/>
          <w:sz w:val="32"/>
          <w:szCs w:val="32"/>
          <w:lang w:eastAsia="ru-RU"/>
        </w:rPr>
        <w:lastRenderedPageBreak/>
        <w:pict>
          <v:shape id="_x0000_s1733" type="#_x0000_t176" style="position:absolute;margin-left:21.3pt;margin-top:-6.75pt;width:745.6pt;height:46.85pt;z-index:251994624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733">
              <w:txbxContent>
                <w:p w:rsidR="009471EA" w:rsidRPr="00B40283" w:rsidRDefault="009471EA" w:rsidP="00585684">
                  <w:pPr>
                    <w:jc w:val="center"/>
                    <w:rPr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Бюджетная система муниципального образования</w:t>
                  </w:r>
                </w:p>
                <w:p w:rsidR="009471EA" w:rsidRPr="00A46E32" w:rsidRDefault="009471EA" w:rsidP="00585684">
                  <w:pPr>
                    <w:rPr>
                      <w:color w:val="FFFFFF" w:themeColor="background1"/>
                      <w:szCs w:val="52"/>
                    </w:rPr>
                  </w:pPr>
                </w:p>
              </w:txbxContent>
            </v:textbox>
          </v:shape>
        </w:pict>
      </w: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  <w:r w:rsidRPr="00585684">
        <w:rPr>
          <w:rFonts w:ascii="Times New Roman" w:hAnsi="Times New Roman"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996672" behindDoc="1" locked="0" layoutInCell="1" allowOverlap="1">
            <wp:simplePos x="0" y="0"/>
            <wp:positionH relativeFrom="column">
              <wp:posOffset>5172075</wp:posOffset>
            </wp:positionH>
            <wp:positionV relativeFrom="paragraph">
              <wp:posOffset>357505</wp:posOffset>
            </wp:positionV>
            <wp:extent cx="4404360" cy="4829175"/>
            <wp:effectExtent l="38100" t="0" r="53340" b="85725"/>
            <wp:wrapNone/>
            <wp:docPr id="28" name="Рисунок 1" descr="k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rt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36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000000">
                          <a:alpha val="48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180BDE" w:rsidP="00B27262">
      <w:pPr>
        <w:rPr>
          <w:rFonts w:ascii="Times New Roman" w:hAnsi="Times New Roman"/>
          <w:i/>
          <w:sz w:val="32"/>
          <w:szCs w:val="32"/>
        </w:rPr>
      </w:pPr>
      <w:r>
        <w:rPr>
          <w:rFonts w:ascii="Times New Roman" w:hAnsi="Times New Roman"/>
          <w:i/>
          <w:noProof/>
          <w:sz w:val="32"/>
          <w:szCs w:val="32"/>
          <w:lang w:eastAsia="ru-RU"/>
        </w:rPr>
        <w:pict>
          <v:group id="_x0000_s1734" style="position:absolute;margin-left:30.65pt;margin-top:-24pt;width:451.75pt;height:277pt;z-index:251997696" coordorigin="940,3870" coordsize="9035,5540">
            <v:roundrect id="_x0000_s1735" style="position:absolute;left:1470;top:3870;width:4120;height:1440" arcsize="10923f" fillcolor="#00b050">
              <v:fill color2="fill darken(118)" rotate="t" method="linear sigma" focus="-50%" type="gradient"/>
              <v:textbox style="mso-next-textbox:#_x0000_s1735">
                <w:txbxContent>
                  <w:p w:rsidR="009471EA" w:rsidRPr="000107B5" w:rsidRDefault="009471EA" w:rsidP="00585684">
                    <w:pPr>
                      <w:spacing w:after="0" w:line="240" w:lineRule="auto"/>
                      <w:jc w:val="center"/>
                      <w:rPr>
                        <w:color w:val="FFFFFF" w:themeColor="background1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>Консолидированный бюджет</w:t>
                    </w:r>
                  </w:p>
                  <w:p w:rsidR="009471EA" w:rsidRPr="000107B5" w:rsidRDefault="009471EA" w:rsidP="00585684">
                    <w:pPr>
                      <w:spacing w:after="0" w:line="240" w:lineRule="auto"/>
                      <w:jc w:val="center"/>
                      <w:rPr>
                        <w:color w:val="FFFFFF" w:themeColor="background1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>Починковского района</w:t>
                    </w:r>
                  </w:p>
                </w:txbxContent>
              </v:textbox>
            </v:roundre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736" type="#_x0000_t32" style="position:absolute;left:3400;top:5311;width:30;height:1849;flip:x" o:connectortype="straight" strokeweight="1.25pt">
              <v:stroke dashstyle="1 1" endarrow="block"/>
            </v:shape>
            <v:shape id="_x0000_s1737" type="#_x0000_t32" style="position:absolute;left:2337;top:7157;width:5903;height:0" o:connectortype="straight" strokeweight="1.25pt">
              <v:stroke dashstyle="1 1"/>
            </v:shape>
            <v:shape id="_x0000_s1738" type="#_x0000_t32" style="position:absolute;left:2337;top:7157;width:0;height:811" o:connectortype="straight" strokeweight="1.25pt">
              <v:stroke dashstyle="1 1" endarrow="block"/>
            </v:shape>
            <v:roundrect id="_x0000_s1739" style="position:absolute;left:940;top:7970;width:3280;height:1440" arcsize="10923f" fillcolor="#00b050">
              <v:fill color2="fill darken(118)" rotate="t" method="linear sigma" focus="-50%" type="gradient"/>
              <v:textbox style="mso-next-textbox:#_x0000_s1739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 xml:space="preserve">Бюджет </w:t>
                    </w:r>
                  </w:p>
                  <w:p w:rsidR="009471EA" w:rsidRPr="000107B5" w:rsidRDefault="009471EA" w:rsidP="00585684">
                    <w:pPr>
                      <w:spacing w:after="0" w:line="240" w:lineRule="auto"/>
                      <w:jc w:val="center"/>
                      <w:rPr>
                        <w:color w:val="FFFFFF" w:themeColor="background1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>муниципального района</w:t>
                    </w:r>
                  </w:p>
                </w:txbxContent>
              </v:textbox>
            </v:roundrect>
            <v:shape id="_x0000_s1740" type="#_x0000_t32" style="position:absolute;left:5390;top:7157;width:0;height:811" o:connectortype="straight" strokeweight="1.25pt">
              <v:stroke dashstyle="1 1" endarrow="block"/>
            </v:shape>
            <v:shape id="_x0000_s1741" type="#_x0000_t32" style="position:absolute;left:8240;top:7159;width:1;height:811" o:connectortype="straight" strokeweight="1.25pt">
              <v:stroke dashstyle="1 1" endarrow="block"/>
            </v:shape>
            <v:roundrect id="_x0000_s1742" style="position:absolute;left:4310;top:7970;width:2260;height:1440" arcsize="10923f" fillcolor="#00b050">
              <v:fill color2="fill darken(118)" rotate="t" method="linear sigma" focus="-50%" type="gradient"/>
              <v:textbox style="mso-next-textbox:#_x0000_s1742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>Бюджет</w:t>
                    </w:r>
                  </w:p>
                  <w:p w:rsidR="009471EA" w:rsidRPr="000107B5" w:rsidRDefault="009471EA" w:rsidP="00585684">
                    <w:pPr>
                      <w:spacing w:after="0" w:line="240" w:lineRule="auto"/>
                      <w:jc w:val="center"/>
                      <w:rPr>
                        <w:color w:val="FFFFFF" w:themeColor="background1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 xml:space="preserve"> городского поселения</w:t>
                    </w:r>
                  </w:p>
                </w:txbxContent>
              </v:textbox>
            </v:roundrect>
            <v:roundrect id="_x0000_s1743" style="position:absolute;left:6650;top:7969;width:3325;height:1440" arcsize="10923f" fillcolor="#00b050">
              <v:fill color2="fill darken(118)" rotate="t" method="linear sigma" focus="-50%" type="gradient"/>
              <v:textbox style="mso-next-textbox:#_x0000_s1743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 xml:space="preserve">Бюджеты </w:t>
                    </w:r>
                  </w:p>
                  <w:p w:rsidR="009471EA" w:rsidRPr="000107B5" w:rsidRDefault="009471EA" w:rsidP="00585684">
                    <w:pPr>
                      <w:spacing w:after="0" w:line="240" w:lineRule="auto"/>
                      <w:jc w:val="center"/>
                      <w:rPr>
                        <w:color w:val="FFFFFF" w:themeColor="background1"/>
                      </w:rPr>
                    </w:pPr>
                    <w:r w:rsidRPr="000107B5">
                      <w:rPr>
                        <w:rFonts w:ascii="Times New Roman" w:hAnsi="Times New Roman"/>
                        <w:b/>
                        <w:color w:val="FFFFFF" w:themeColor="background1"/>
                        <w:sz w:val="32"/>
                        <w:szCs w:val="32"/>
                      </w:rPr>
                      <w:t>сельских поселений</w:t>
                    </w:r>
                  </w:p>
                </w:txbxContent>
              </v:textbox>
            </v:roundrect>
          </v:group>
        </w:pict>
      </w: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Pr="005C5CE9" w:rsidRDefault="00180BDE" w:rsidP="00585684">
      <w:pPr>
        <w:jc w:val="center"/>
        <w:rPr>
          <w:rFonts w:ascii="Times New Roman" w:hAnsi="Times New Roman"/>
          <w:b/>
          <w:color w:val="000000" w:themeColor="text1"/>
          <w:sz w:val="72"/>
          <w:szCs w:val="72"/>
        </w:rPr>
      </w:pPr>
      <w:r>
        <w:rPr>
          <w:rFonts w:ascii="Times New Roman" w:hAnsi="Times New Roman"/>
          <w:b/>
          <w:noProof/>
          <w:color w:val="000000" w:themeColor="text1"/>
          <w:sz w:val="72"/>
          <w:szCs w:val="72"/>
          <w:lang w:eastAsia="ru-RU"/>
        </w:rPr>
        <w:lastRenderedPageBreak/>
        <w:pict>
          <v:shape id="_x0000_s1744" type="#_x0000_t176" style="position:absolute;left:0;text-align:left;margin-left:25.8pt;margin-top:1.65pt;width:745.6pt;height:50.25pt;z-index:25199872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744">
              <w:txbxContent>
                <w:p w:rsidR="009471EA" w:rsidRPr="00B40283" w:rsidRDefault="009471EA" w:rsidP="0058568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Принципы бюджетной системы</w:t>
                  </w:r>
                </w:p>
              </w:txbxContent>
            </v:textbox>
          </v:shape>
        </w:pict>
      </w:r>
    </w:p>
    <w:p w:rsidR="00585684" w:rsidRPr="005C5CE9" w:rsidRDefault="00180BDE" w:rsidP="00585684">
      <w:pPr>
        <w:jc w:val="center"/>
        <w:rPr>
          <w:rFonts w:ascii="Times New Roman" w:hAnsi="Times New Roman"/>
          <w:b/>
          <w:color w:val="000000" w:themeColor="text1"/>
          <w:sz w:val="72"/>
          <w:szCs w:val="72"/>
        </w:rPr>
      </w:pPr>
      <w:r>
        <w:rPr>
          <w:rFonts w:ascii="Times New Roman" w:hAnsi="Times New Roman"/>
          <w:b/>
          <w:noProof/>
          <w:color w:val="000000" w:themeColor="text1"/>
          <w:sz w:val="72"/>
          <w:szCs w:val="72"/>
          <w:lang w:eastAsia="ru-RU"/>
        </w:rPr>
        <w:pict>
          <v:group id="_x0000_s1745" style="position:absolute;left:0;text-align:left;margin-left:25.8pt;margin-top:15.75pt;width:750.75pt;height:396.7pt;z-index:251999744" coordorigin="1077,2207" coordsize="15015,7934">
            <v:roundrect id="_x0000_s1746" style="position:absolute;left:1077;top:2207;width:15015;height:1065" arcsize="10923f" fillcolor="#d99594 [1941]" strokecolor="white [3212]" strokeweight="1pt">
              <v:fill color2="#943634 [2405]" focus="-50%" type="gradient"/>
              <v:shadow on="t" type="perspective" color="#4e6128 [1606]" offset="1pt" offset2="-3pt"/>
              <v:textbox style="mso-next-textbox:#_x0000_s1746">
                <w:txbxContent>
                  <w:p w:rsidR="009471EA" w:rsidRPr="005C5CE9" w:rsidRDefault="009471EA" w:rsidP="00585684">
                    <w:pPr>
                      <w:jc w:val="center"/>
                      <w:rPr>
                        <w:rFonts w:ascii="Times New Roman" w:hAnsi="Times New Roman"/>
                        <w:b/>
                        <w:color w:val="000000" w:themeColor="text1"/>
                        <w:sz w:val="72"/>
                        <w:szCs w:val="72"/>
                      </w:rPr>
                    </w:pPr>
                    <w:r w:rsidRPr="005C5CE9">
                      <w:rPr>
                        <w:rFonts w:ascii="Times New Roman" w:hAnsi="Times New Roman"/>
                        <w:b/>
                        <w:color w:val="000000" w:themeColor="text1"/>
                        <w:sz w:val="72"/>
                        <w:szCs w:val="72"/>
                      </w:rPr>
                      <w:t>Единство бюджетной системы РФ</w:t>
                    </w:r>
                  </w:p>
                </w:txbxContent>
              </v:textbox>
            </v:roundrect>
            <v:shape id="_x0000_s1747" type="#_x0000_t176" style="position:absolute;left:1077;top:3466;width:11070;height:1169" fillcolor="#b2a1c7 [1943]" strokecolor="white [3212]" strokeweight="1pt">
              <v:fill color2="#5f497a [2407]" focus="-50%" type="gradient"/>
              <v:shadow on="t" type="perspective" color="#3f3151 [1607]" offset="1pt" offset2="-3pt"/>
              <v:textbox style="mso-next-textbox:#_x0000_s1747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39500A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 xml:space="preserve">Разграничение доходов, расходов и источников финансирования </w:t>
                    </w:r>
                  </w:p>
                  <w:p w:rsidR="009471EA" w:rsidRPr="0039500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39500A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дефицита бюджетов между бюджетами бюджетной системы РФ</w:t>
                    </w:r>
                  </w:p>
                </w:txbxContent>
              </v:textbox>
            </v:shape>
            <v:shape id="_x0000_s1748" type="#_x0000_t176" style="position:absolute;left:12285;top:3466;width:3705;height:1169" fillcolor="#b2a1c7 [1943]" strokecolor="white [3212]" strokeweight="1pt">
              <v:fill color2="#5f497a [2407]" focus="-50%" type="gradient"/>
              <v:shadow on="t" type="perspective" color="#3f3151 [1607]" offset="1pt" offset2="-3pt"/>
              <v:textbox style="mso-next-textbox:#_x0000_s1748">
                <w:txbxContent>
                  <w:p w:rsidR="009471EA" w:rsidRPr="0039500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39500A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Самостоятельность бюджетов</w:t>
                    </w:r>
                  </w:p>
                </w:txbxContent>
              </v:textbox>
            </v:shape>
            <v:shape id="_x0000_s1749" type="#_x0000_t176" style="position:absolute;left:12285;top:4741;width:3705;height:1708" fillcolor="#04c86f" strokecolor="white [3212]" strokeweight="1pt">
              <v:fill color2="#00b050" focus="-50%" type="gradient"/>
              <v:shadow on="t" type="perspective" color="#3f3151 [1607]" offset="1pt" offset2="-3pt"/>
              <v:textbox style="mso-next-textbox:#_x0000_s1749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 xml:space="preserve">Эффективность </w:t>
                    </w:r>
                  </w:p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 xml:space="preserve">использования </w:t>
                    </w:r>
                  </w:p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бюджетных средств</w:t>
                    </w:r>
                  </w:p>
                </w:txbxContent>
              </v:textbox>
            </v:shape>
            <v:shape id="_x0000_s1750" type="#_x0000_t176" style="position:absolute;left:12285;top:6614;width:3705;height:1696" fillcolor="#ffc000" strokecolor="white [3212]" strokeweight="1pt">
              <v:fill color2="#d6a300" focus="-50%" type="gradient"/>
              <v:shadow on="t" type="perspective" color="#3f3151 [1607]" offset="1pt" offset2="-3pt"/>
              <v:textbox style="mso-next-textbox:#_x0000_s1750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 xml:space="preserve">Прозрачность </w:t>
                    </w:r>
                  </w:p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(открытость)</w:t>
                    </w:r>
                  </w:p>
                </w:txbxContent>
              </v:textbox>
            </v:shape>
            <v:shape id="_x0000_s1751" type="#_x0000_t176" style="position:absolute;left:12360;top:8475;width:3630;height:1666" fillcolor="#ffc000" strokecolor="white [3212]" strokeweight="1pt">
              <v:fill color2="#d6a300" focus="-50%" type="gradient"/>
              <v:shadow on="t" type="perspective" color="#3f3151 [1607]" offset="1pt" offset2="-3pt"/>
              <v:textbox style="mso-next-textbox:#_x0000_s1751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 xml:space="preserve">Достоверность </w:t>
                    </w:r>
                  </w:p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бюджета</w:t>
                    </w:r>
                  </w:p>
                </w:txbxContent>
              </v:textbox>
            </v:shape>
            <v:shape id="_x0000_s1752" type="#_x0000_t176" style="position:absolute;left:1077;top:4741;width:3855;height:1708" fillcolor="#04c86f" strokecolor="white [3212]" strokeweight="1pt">
              <v:fill color2="#00b050" focus="-50%" type="gradient"/>
              <v:shadow on="t" type="perspective" color="#3f3151 [1607]" offset="1pt" offset2="-3pt"/>
              <v:textbox style="mso-next-textbox:#_x0000_s1752">
                <w:txbxContent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Сбалансированность</w:t>
                    </w:r>
                    <w:r w:rsidRPr="002D61DC">
                      <w:rPr>
                        <w:sz w:val="32"/>
                        <w:szCs w:val="32"/>
                      </w:rPr>
                      <w:t xml:space="preserve"> </w:t>
                    </w: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бюджета</w:t>
                    </w:r>
                  </w:p>
                </w:txbxContent>
              </v:textbox>
            </v:shape>
            <v:shape id="_x0000_s1753" type="#_x0000_t176" style="position:absolute;left:1077;top:6614;width:3855;height:1696" fillcolor="#ffc000" strokecolor="white [3212]" strokeweight="1pt">
              <v:fill color2="#d6a300" focus="-50%" type="gradient"/>
              <v:shadow on="t" type="perspective" color="#3f3151 [1607]" offset="1pt" offset2="-3pt"/>
              <v:textbox style="mso-next-textbox:#_x0000_s1753">
                <w:txbxContent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Общее (совокупное) покрытие расходов бюджетов</w:t>
                    </w:r>
                  </w:p>
                </w:txbxContent>
              </v:textbox>
            </v:shape>
            <v:shape id="_x0000_s1754" type="#_x0000_t176" style="position:absolute;left:1080;top:8475;width:3765;height:1666" fillcolor="#ffc000" strokecolor="white [3212]" strokeweight="1pt">
              <v:fill color2="#d6a300" focus="-50%" type="gradient"/>
              <v:shadow on="t" type="perspective" color="#3f3151 [1607]" offset="1pt" offset2="-3pt"/>
              <v:textbox style="mso-next-textbox:#_x0000_s1754">
                <w:txbxContent>
                  <w:p w:rsidR="009471EA" w:rsidRPr="002D61DC" w:rsidRDefault="009471EA" w:rsidP="00585684">
                    <w:pPr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Адресность и целевой характер бюджетных средств</w:t>
                    </w:r>
                  </w:p>
                </w:txbxContent>
              </v:textbox>
            </v:shape>
            <v:shape id="_x0000_s1755" type="#_x0000_t176" style="position:absolute;left:5040;top:4754;width:7110;height:1695" fillcolor="#04c86f" strokecolor="white [3212]" strokeweight="1pt">
              <v:fill color2="#00b050" focus="-50%" type="gradient"/>
              <v:shadow on="t" type="perspective" color="#205867 [1608]" offset="1pt" offset2="-3pt"/>
              <v:textbox style="mso-next-textbox:#_x0000_s1755">
                <w:txbxContent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Равенство бюджетных прав субъектов РФ, муниципальных образований</w:t>
                    </w:r>
                  </w:p>
                </w:txbxContent>
              </v:textbox>
            </v:shape>
            <v:shape id="_x0000_s1756" type="#_x0000_t176" style="position:absolute;left:5040;top:6614;width:7110;height:1696" fillcolor="#ffc000" strokecolor="white [3212]" strokeweight="1pt">
              <v:fill color2="#d6a300" focus="-50%" type="gradient"/>
              <v:shadow on="t" type="perspective" color="#205867 [1608]" offset="1pt" offset2="-3pt"/>
              <v:textbox style="mso-next-textbox:#_x0000_s1756">
                <w:txbxContent>
                  <w:p w:rsidR="009471EA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 xml:space="preserve">Полнота отражения доходов, расходов и </w:t>
                    </w:r>
                  </w:p>
                  <w:p w:rsidR="009471EA" w:rsidRPr="002D61DC" w:rsidRDefault="009471EA" w:rsidP="00585684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источников финансирования дефицитов бюджетов</w:t>
                    </w:r>
                  </w:p>
                </w:txbxContent>
              </v:textbox>
            </v:shape>
            <v:shape id="_x0000_s1757" type="#_x0000_t176" style="position:absolute;left:4935;top:8475;width:3690;height:1666" fillcolor="#ffc000" strokecolor="white [3212]" strokeweight="1pt">
              <v:fill color2="#d6a300" focus="-50%" type="gradient"/>
              <v:shadow on="t" type="perspective" color="#3f3151 [1607]" offset="1pt" offset2="-3pt"/>
              <v:textbox style="mso-next-textbox:#_x0000_s1757">
                <w:txbxContent>
                  <w:p w:rsidR="009471EA" w:rsidRPr="002D61DC" w:rsidRDefault="009471EA" w:rsidP="00585684">
                    <w:pPr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Подведомственность расходов бюджетов</w:t>
                    </w:r>
                  </w:p>
                </w:txbxContent>
              </v:textbox>
            </v:shape>
            <v:shape id="_x0000_s1758" type="#_x0000_t176" style="position:absolute;left:8730;top:8475;width:3555;height:1666" fillcolor="#ffc000" strokecolor="white [3212]" strokeweight="1pt">
              <v:fill color2="#d6a300" focus="-50%" type="gradient"/>
              <v:shadow on="t" type="perspective" color="#3f3151 [1607]" offset="1pt" offset2="-3pt"/>
              <v:textbox style="mso-next-textbox:#_x0000_s1758">
                <w:txbxContent>
                  <w:p w:rsidR="009471EA" w:rsidRPr="002D61DC" w:rsidRDefault="009471EA" w:rsidP="00585684">
                    <w:pPr>
                      <w:jc w:val="center"/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</w:pPr>
                    <w:r w:rsidRPr="002D61DC">
                      <w:rPr>
                        <w:rFonts w:ascii="Times New Roman" w:hAnsi="Times New Roman"/>
                        <w:b/>
                        <w:sz w:val="32"/>
                        <w:szCs w:val="32"/>
                      </w:rPr>
                      <w:t>Единство кассы</w:t>
                    </w:r>
                  </w:p>
                </w:txbxContent>
              </v:textbox>
            </v:shape>
          </v:group>
        </w:pict>
      </w: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585684" w:rsidRDefault="00585684" w:rsidP="00B27262">
      <w:pPr>
        <w:rPr>
          <w:rFonts w:ascii="Times New Roman" w:hAnsi="Times New Roman"/>
          <w:i/>
          <w:sz w:val="32"/>
          <w:szCs w:val="32"/>
        </w:rPr>
      </w:pPr>
    </w:p>
    <w:p w:rsidR="00345BA4" w:rsidRPr="000349B0" w:rsidRDefault="00180BDE" w:rsidP="00345BA4">
      <w:pPr>
        <w:spacing w:after="0" w:line="240" w:lineRule="auto"/>
        <w:jc w:val="center"/>
        <w:rPr>
          <w:color w:val="FFFFFF" w:themeColor="background1"/>
          <w:sz w:val="52"/>
          <w:szCs w:val="52"/>
        </w:rPr>
      </w:pPr>
      <w:r>
        <w:rPr>
          <w:noProof/>
          <w:color w:val="FFFFFF" w:themeColor="background1"/>
          <w:sz w:val="52"/>
          <w:szCs w:val="52"/>
          <w:lang w:eastAsia="ru-RU"/>
        </w:rPr>
        <w:lastRenderedPageBreak/>
        <w:pict>
          <v:shape id="_x0000_s1119" type="#_x0000_t176" style="position:absolute;left:0;text-align:left;margin-left:6.3pt;margin-top:-13.9pt;width:745.6pt;height:50.25pt;z-index:251735552" fillcolor="#4f81bd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119">
              <w:txbxContent>
                <w:p w:rsidR="009471EA" w:rsidRPr="002D61DC" w:rsidRDefault="009471EA" w:rsidP="00345B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z w:val="44"/>
                      <w:szCs w:val="44"/>
                    </w:rPr>
                  </w:pPr>
                  <w:r w:rsidRPr="002D61DC">
                    <w:rPr>
                      <w:rFonts w:ascii="Times New Roman" w:hAnsi="Times New Roman"/>
                      <w:b/>
                      <w:color w:val="FFFFFF" w:themeColor="background1"/>
                      <w:sz w:val="44"/>
                      <w:szCs w:val="44"/>
                    </w:rPr>
                    <w:t>Для чего району бюджет</w:t>
                  </w:r>
                </w:p>
              </w:txbxContent>
            </v:textbox>
          </v:shape>
        </w:pict>
      </w:r>
    </w:p>
    <w:p w:rsidR="00345BA4" w:rsidRPr="000349B0" w:rsidRDefault="00345BA4" w:rsidP="00345BA4">
      <w:pPr>
        <w:spacing w:after="0" w:line="240" w:lineRule="auto"/>
        <w:jc w:val="center"/>
        <w:rPr>
          <w:color w:val="FFFFFF" w:themeColor="background1"/>
          <w:sz w:val="52"/>
          <w:szCs w:val="52"/>
        </w:rPr>
      </w:pPr>
      <w:r>
        <w:rPr>
          <w:color w:val="FFFFFF" w:themeColor="background1"/>
          <w:sz w:val="52"/>
          <w:szCs w:val="52"/>
        </w:rPr>
        <w:t xml:space="preserve">                                                                          </w:t>
      </w:r>
    </w:p>
    <w:p w:rsidR="00101676" w:rsidRDefault="00101676" w:rsidP="00345BA4">
      <w:pPr>
        <w:spacing w:after="0" w:line="360" w:lineRule="auto"/>
      </w:pPr>
      <w:r>
        <w:rPr>
          <w:rFonts w:asciiTheme="minorHAnsi" w:hAnsiTheme="minorHAnsi" w:cstheme="minorBidi"/>
          <w:noProof/>
          <w:lang w:eastAsia="ru-RU"/>
        </w:rPr>
        <w:drawing>
          <wp:anchor distT="0" distB="0" distL="114300" distR="114300" simplePos="0" relativeHeight="251738624" behindDoc="1" locked="0" layoutInCell="1" allowOverlap="1">
            <wp:simplePos x="0" y="0"/>
            <wp:positionH relativeFrom="column">
              <wp:posOffset>6015355</wp:posOffset>
            </wp:positionH>
            <wp:positionV relativeFrom="paragraph">
              <wp:posOffset>126365</wp:posOffset>
            </wp:positionV>
            <wp:extent cx="3854450" cy="2762250"/>
            <wp:effectExtent l="19050" t="0" r="0" b="0"/>
            <wp:wrapNone/>
            <wp:docPr id="15" name="Рисунок 7" descr="http://rieltor-ask.ru/wp-content/uploads/2015/05/Screenshot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rieltor-ask.ru/wp-content/uploads/2015/05/Screenshot_1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45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45BA4">
        <w:t xml:space="preserve">                      </w:t>
      </w:r>
    </w:p>
    <w:p w:rsidR="00090AA6" w:rsidRDefault="00090AA6" w:rsidP="00345BA4">
      <w:pPr>
        <w:spacing w:after="0" w:line="360" w:lineRule="auto"/>
      </w:pPr>
    </w:p>
    <w:p w:rsidR="00345BA4" w:rsidRDefault="00180BDE" w:rsidP="00345BA4">
      <w:pPr>
        <w:spacing w:after="0" w:line="360" w:lineRule="auto"/>
        <w:rPr>
          <w:rFonts w:ascii="Times New Roman" w:hAnsi="Times New Roman"/>
          <w:sz w:val="32"/>
          <w:szCs w:val="32"/>
        </w:rPr>
      </w:pPr>
      <w:r w:rsidRPr="00180BDE">
        <w:rPr>
          <w:rFonts w:asciiTheme="minorHAnsi" w:hAnsiTheme="minorHAnsi" w:cstheme="minorBidi"/>
          <w:noProof/>
          <w:lang w:eastAsia="ru-RU"/>
        </w:rPr>
        <w:pict>
          <v:oval id="_x0000_s1120" style="position:absolute;margin-left:28.15pt;margin-top:4.5pt;width:17pt;height:10.75pt;z-index:251736576" fillcolor="#c6d9f1" strokecolor="#548dd4 [1951]" strokeweight=".25pt">
            <v:fill color2="#365f91 [2404]" rotate="t" focus="-50%" type="gradient"/>
          </v:oval>
        </w:pict>
      </w:r>
      <w:r w:rsidR="00101676">
        <w:rPr>
          <w:rFonts w:ascii="Times New Roman" w:hAnsi="Times New Roman"/>
          <w:sz w:val="32"/>
          <w:szCs w:val="32"/>
        </w:rPr>
        <w:t xml:space="preserve">             </w:t>
      </w:r>
      <w:r w:rsidR="00345BA4" w:rsidRPr="004B60AE">
        <w:rPr>
          <w:rFonts w:ascii="Times New Roman" w:hAnsi="Times New Roman"/>
          <w:sz w:val="32"/>
          <w:szCs w:val="32"/>
        </w:rPr>
        <w:t xml:space="preserve">Обеспечивается деятельность муниципальных учреждений, </w:t>
      </w:r>
    </w:p>
    <w:p w:rsidR="00345BA4" w:rsidRDefault="00345BA4" w:rsidP="00345BA4">
      <w:pPr>
        <w:spacing w:after="0" w:line="360" w:lineRule="auto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   </w:t>
      </w:r>
      <w:r w:rsidR="00101676">
        <w:rPr>
          <w:rFonts w:ascii="Times New Roman" w:hAnsi="Times New Roman"/>
          <w:sz w:val="32"/>
          <w:szCs w:val="32"/>
        </w:rPr>
        <w:t xml:space="preserve">                      </w:t>
      </w:r>
      <w:r w:rsidRPr="004B60AE">
        <w:rPr>
          <w:rFonts w:ascii="Times New Roman" w:hAnsi="Times New Roman"/>
          <w:sz w:val="32"/>
          <w:szCs w:val="32"/>
        </w:rPr>
        <w:t>в т.ч. учреждений образования, культуры, спорта.</w:t>
      </w:r>
    </w:p>
    <w:p w:rsidR="00345BA4" w:rsidRDefault="00180BDE" w:rsidP="00345BA4">
      <w:pPr>
        <w:pStyle w:val="Default"/>
        <w:spacing w:line="360" w:lineRule="auto"/>
        <w:rPr>
          <w:color w:val="auto"/>
          <w:sz w:val="32"/>
          <w:szCs w:val="32"/>
        </w:rPr>
      </w:pPr>
      <w:r w:rsidRPr="00180BDE">
        <w:rPr>
          <w:noProof/>
          <w:sz w:val="32"/>
          <w:szCs w:val="32"/>
          <w:lang w:eastAsia="ru-RU"/>
        </w:rPr>
        <w:pict>
          <v:oval id="_x0000_s1121" style="position:absolute;margin-left:107.65pt;margin-top:2.75pt;width:17pt;height:10.75pt;z-index:251737600" fillcolor="#c6d9f1" strokecolor="#548dd4 [1951]" strokeweight=".25pt">
            <v:fill color2="#365f91 [2404]" rotate="t" focus="-50%" type="gradient"/>
          </v:oval>
        </w:pict>
      </w:r>
      <w:r w:rsidR="00345BA4">
        <w:rPr>
          <w:sz w:val="32"/>
          <w:szCs w:val="32"/>
        </w:rPr>
        <w:t xml:space="preserve">                                 </w:t>
      </w:r>
      <w:r w:rsidR="00345BA4" w:rsidRPr="007A48A4">
        <w:rPr>
          <w:sz w:val="32"/>
          <w:szCs w:val="32"/>
        </w:rPr>
        <w:t>П</w:t>
      </w:r>
      <w:r w:rsidR="00345BA4" w:rsidRPr="007A48A4">
        <w:rPr>
          <w:color w:val="auto"/>
          <w:sz w:val="32"/>
          <w:szCs w:val="32"/>
        </w:rPr>
        <w:t>редоставляются меры социальной</w:t>
      </w:r>
      <w:r w:rsidR="00345BA4">
        <w:rPr>
          <w:color w:val="auto"/>
          <w:sz w:val="32"/>
          <w:szCs w:val="32"/>
        </w:rPr>
        <w:t xml:space="preserve"> </w:t>
      </w:r>
      <w:r w:rsidR="00345BA4" w:rsidRPr="007A48A4">
        <w:rPr>
          <w:color w:val="auto"/>
          <w:sz w:val="32"/>
          <w:szCs w:val="32"/>
        </w:rPr>
        <w:t>поддержки;</w:t>
      </w:r>
    </w:p>
    <w:p w:rsidR="00345BA4" w:rsidRDefault="00180BDE" w:rsidP="00345BA4">
      <w:pPr>
        <w:pStyle w:val="Default"/>
        <w:spacing w:line="360" w:lineRule="auto"/>
        <w:rPr>
          <w:color w:val="auto"/>
          <w:sz w:val="32"/>
          <w:szCs w:val="32"/>
        </w:rPr>
      </w:pPr>
      <w:r w:rsidRPr="00180BDE">
        <w:rPr>
          <w:noProof/>
          <w:sz w:val="32"/>
          <w:szCs w:val="32"/>
          <w:lang w:eastAsia="ru-RU"/>
        </w:rPr>
        <w:pict>
          <v:oval id="_x0000_s1122" style="position:absolute;margin-left:168.9pt;margin-top:3.7pt;width:17pt;height:10.75pt;z-index:251739648" fillcolor="#c6d9f1" strokecolor="#548dd4 [1951]" strokeweight=".25pt">
            <v:fill color2="#365f91 [2404]" rotate="t" focus="-50%" type="gradient"/>
          </v:oval>
        </w:pict>
      </w:r>
      <w:r w:rsidR="00345BA4">
        <w:rPr>
          <w:sz w:val="32"/>
          <w:szCs w:val="32"/>
        </w:rPr>
        <w:t xml:space="preserve">   </w:t>
      </w:r>
      <w:r w:rsidR="00345BA4">
        <w:rPr>
          <w:color w:val="auto"/>
          <w:sz w:val="32"/>
          <w:szCs w:val="32"/>
        </w:rPr>
        <w:t xml:space="preserve">                                       </w:t>
      </w:r>
      <w:r w:rsidR="00EC5ACB">
        <w:rPr>
          <w:color w:val="auto"/>
          <w:sz w:val="32"/>
          <w:szCs w:val="32"/>
        </w:rPr>
        <w:t xml:space="preserve">       Проводятся ремонтные работы </w:t>
      </w:r>
      <w:r w:rsidR="00345BA4" w:rsidRPr="00582AF8">
        <w:rPr>
          <w:color w:val="auto"/>
          <w:sz w:val="32"/>
          <w:szCs w:val="32"/>
        </w:rPr>
        <w:t>дорог;</w:t>
      </w:r>
    </w:p>
    <w:p w:rsidR="00345BA4" w:rsidRPr="00582AF8" w:rsidRDefault="00180BDE" w:rsidP="00345BA4">
      <w:pPr>
        <w:pStyle w:val="Default"/>
        <w:rPr>
          <w:color w:val="auto"/>
          <w:sz w:val="32"/>
          <w:szCs w:val="32"/>
        </w:rPr>
      </w:pPr>
      <w:r w:rsidRPr="00180BDE">
        <w:rPr>
          <w:noProof/>
          <w:sz w:val="32"/>
          <w:szCs w:val="32"/>
          <w:lang w:eastAsia="ru-RU"/>
        </w:rPr>
        <w:pict>
          <v:oval id="_x0000_s1123" style="position:absolute;margin-left:159.15pt;margin-top:4.75pt;width:17pt;height:10.75pt;z-index:251740672" fillcolor="#c6d9f1" strokecolor="#548dd4 [1951]" strokeweight=".25pt">
            <v:fill color2="#365f91 [2404]" rotate="t" focus="-50%" type="gradient"/>
          </v:oval>
        </w:pict>
      </w:r>
      <w:r w:rsidR="00345BA4">
        <w:rPr>
          <w:sz w:val="32"/>
          <w:szCs w:val="32"/>
        </w:rPr>
        <w:t xml:space="preserve">                                             </w:t>
      </w:r>
      <w:r w:rsidR="00345BA4" w:rsidRPr="00582AF8">
        <w:rPr>
          <w:color w:val="auto"/>
          <w:sz w:val="32"/>
          <w:szCs w:val="32"/>
        </w:rPr>
        <w:t xml:space="preserve">Осуществляются мероприятия по охране </w:t>
      </w:r>
    </w:p>
    <w:p w:rsidR="00345BA4" w:rsidRDefault="00345BA4" w:rsidP="00345BA4">
      <w:pPr>
        <w:pStyle w:val="Default"/>
        <w:spacing w:line="360" w:lineRule="auto"/>
        <w:rPr>
          <w:color w:val="auto"/>
          <w:sz w:val="32"/>
          <w:szCs w:val="32"/>
        </w:rPr>
      </w:pPr>
      <w:r>
        <w:rPr>
          <w:color w:val="auto"/>
          <w:sz w:val="32"/>
          <w:szCs w:val="32"/>
        </w:rPr>
        <w:t xml:space="preserve">                                                                                </w:t>
      </w:r>
      <w:r w:rsidRPr="00582AF8">
        <w:rPr>
          <w:color w:val="auto"/>
          <w:sz w:val="32"/>
          <w:szCs w:val="32"/>
        </w:rPr>
        <w:t>окружающей среды;</w:t>
      </w:r>
    </w:p>
    <w:p w:rsidR="00345BA4" w:rsidRDefault="00180BDE" w:rsidP="00345BA4">
      <w:pPr>
        <w:pStyle w:val="Default"/>
        <w:rPr>
          <w:color w:val="auto"/>
          <w:sz w:val="32"/>
          <w:szCs w:val="32"/>
        </w:rPr>
      </w:pPr>
      <w:r>
        <w:rPr>
          <w:noProof/>
          <w:color w:val="auto"/>
          <w:sz w:val="32"/>
          <w:szCs w:val="32"/>
          <w:lang w:eastAsia="ru-RU"/>
        </w:rPr>
        <w:pict>
          <v:oval id="_x0000_s1124" style="position:absolute;margin-left:21.8pt;margin-top:3.6pt;width:17pt;height:10.75pt;z-index:251741696" fillcolor="#c6d9f1" strokecolor="#548dd4 [1951]" strokeweight=".25pt">
            <v:fill color2="#365f91 [2404]" rotate="t" focus="-50%" type="gradient"/>
          </v:oval>
        </w:pict>
      </w:r>
      <w:r w:rsidR="00345BA4">
        <w:rPr>
          <w:color w:val="auto"/>
          <w:sz w:val="32"/>
          <w:szCs w:val="32"/>
        </w:rPr>
        <w:t xml:space="preserve">   </w:t>
      </w:r>
      <w:r w:rsidR="0092393A">
        <w:rPr>
          <w:color w:val="auto"/>
          <w:sz w:val="32"/>
          <w:szCs w:val="32"/>
        </w:rPr>
        <w:t xml:space="preserve">  </w:t>
      </w:r>
      <w:r w:rsidR="009C76AD">
        <w:rPr>
          <w:color w:val="auto"/>
          <w:sz w:val="32"/>
          <w:szCs w:val="32"/>
        </w:rPr>
        <w:t xml:space="preserve"> </w:t>
      </w:r>
      <w:r w:rsidR="0092393A">
        <w:rPr>
          <w:color w:val="auto"/>
          <w:sz w:val="32"/>
          <w:szCs w:val="32"/>
        </w:rPr>
        <w:t xml:space="preserve">      </w:t>
      </w:r>
      <w:r w:rsidR="00345BA4" w:rsidRPr="00582AF8">
        <w:rPr>
          <w:color w:val="auto"/>
          <w:sz w:val="32"/>
          <w:szCs w:val="32"/>
        </w:rPr>
        <w:t>Предоставляется финансовая помощь сельским поселениям;</w:t>
      </w:r>
    </w:p>
    <w:p w:rsidR="00345BA4" w:rsidRDefault="00345BA4" w:rsidP="00345BA4">
      <w:pPr>
        <w:pStyle w:val="Default"/>
      </w:pPr>
    </w:p>
    <w:p w:rsidR="00345BA4" w:rsidRPr="00582AF8" w:rsidRDefault="00180BDE" w:rsidP="00345BA4">
      <w:pPr>
        <w:pStyle w:val="Default"/>
        <w:rPr>
          <w:color w:val="auto"/>
          <w:sz w:val="32"/>
          <w:szCs w:val="32"/>
        </w:rPr>
      </w:pPr>
      <w:r>
        <w:rPr>
          <w:noProof/>
          <w:color w:val="auto"/>
          <w:sz w:val="32"/>
          <w:szCs w:val="32"/>
          <w:lang w:eastAsia="ru-RU"/>
        </w:rPr>
        <w:pict>
          <v:oval id="_x0000_s1125" style="position:absolute;margin-left:11.15pt;margin-top:2.95pt;width:17pt;height:10.75pt;z-index:251742720" fillcolor="#c6d9f1" strokecolor="#548dd4 [1951]" strokeweight=".25pt">
            <v:fill color2="#365f91 [2404]" rotate="t" focus="-50%" type="gradient"/>
          </v:oval>
        </w:pict>
      </w:r>
      <w:r w:rsidR="00345BA4">
        <w:rPr>
          <w:color w:val="auto"/>
          <w:sz w:val="32"/>
          <w:szCs w:val="32"/>
        </w:rPr>
        <w:t xml:space="preserve">   </w:t>
      </w:r>
      <w:r w:rsidR="004D2FCC">
        <w:rPr>
          <w:color w:val="auto"/>
          <w:sz w:val="32"/>
          <w:szCs w:val="32"/>
        </w:rPr>
        <w:t xml:space="preserve">     </w:t>
      </w:r>
      <w:r w:rsidR="00345BA4" w:rsidRPr="00582AF8">
        <w:rPr>
          <w:color w:val="auto"/>
          <w:sz w:val="32"/>
          <w:szCs w:val="32"/>
        </w:rPr>
        <w:t>Осуществляются другие мероприятия, необходимые для</w:t>
      </w:r>
      <w:r w:rsidR="004D2FCC">
        <w:rPr>
          <w:color w:val="auto"/>
          <w:sz w:val="32"/>
          <w:szCs w:val="32"/>
        </w:rPr>
        <w:t xml:space="preserve"> </w:t>
      </w:r>
      <w:r w:rsidR="00345BA4" w:rsidRPr="00582AF8">
        <w:rPr>
          <w:color w:val="auto"/>
          <w:sz w:val="32"/>
          <w:szCs w:val="32"/>
        </w:rPr>
        <w:t>социально-экономического развит</w:t>
      </w:r>
      <w:r w:rsidR="004D2FCC">
        <w:rPr>
          <w:color w:val="auto"/>
          <w:sz w:val="32"/>
          <w:szCs w:val="32"/>
        </w:rPr>
        <w:t xml:space="preserve">ия </w:t>
      </w:r>
      <w:r w:rsidR="00345BA4" w:rsidRPr="00582AF8">
        <w:rPr>
          <w:color w:val="auto"/>
          <w:sz w:val="32"/>
          <w:szCs w:val="32"/>
        </w:rPr>
        <w:t>нашего р</w:t>
      </w:r>
      <w:r w:rsidR="00345BA4">
        <w:rPr>
          <w:color w:val="auto"/>
          <w:sz w:val="32"/>
          <w:szCs w:val="32"/>
        </w:rPr>
        <w:t>ай</w:t>
      </w:r>
      <w:r w:rsidR="00345BA4" w:rsidRPr="00582AF8">
        <w:rPr>
          <w:color w:val="auto"/>
          <w:sz w:val="32"/>
          <w:szCs w:val="32"/>
        </w:rPr>
        <w:t>она.</w:t>
      </w:r>
    </w:p>
    <w:p w:rsidR="00345BA4" w:rsidRPr="00582AF8" w:rsidRDefault="00345BA4" w:rsidP="00345BA4">
      <w:pPr>
        <w:pStyle w:val="Default"/>
        <w:spacing w:line="360" w:lineRule="auto"/>
        <w:rPr>
          <w:sz w:val="32"/>
          <w:szCs w:val="32"/>
        </w:rPr>
      </w:pPr>
    </w:p>
    <w:p w:rsidR="00345BA4" w:rsidRPr="004D2FCC" w:rsidRDefault="004D2FCC" w:rsidP="00345BA4">
      <w:pPr>
        <w:pStyle w:val="Default"/>
        <w:rPr>
          <w:b/>
          <w:sz w:val="32"/>
          <w:szCs w:val="32"/>
        </w:rPr>
      </w:pPr>
      <w:r w:rsidRPr="004D2FCC">
        <w:rPr>
          <w:b/>
        </w:rPr>
        <w:t xml:space="preserve">          </w:t>
      </w:r>
      <w:r w:rsidRPr="004D2FCC">
        <w:rPr>
          <w:b/>
          <w:sz w:val="32"/>
          <w:szCs w:val="32"/>
        </w:rPr>
        <w:t>ВСЕ ЭТО – РАСХОДНЫЕ ОБЯЗАТЕЛЬСТВА.</w:t>
      </w:r>
    </w:p>
    <w:p w:rsidR="00CE5DF8" w:rsidRDefault="004D2FCC" w:rsidP="00457007">
      <w:pPr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 xml:space="preserve">  </w:t>
      </w:r>
    </w:p>
    <w:p w:rsidR="00345BA4" w:rsidRDefault="00345BA4" w:rsidP="00457007">
      <w:pPr>
        <w:jc w:val="center"/>
        <w:rPr>
          <w:rFonts w:ascii="Times New Roman" w:hAnsi="Times New Roman"/>
          <w:sz w:val="36"/>
          <w:szCs w:val="36"/>
        </w:rPr>
      </w:pPr>
    </w:p>
    <w:p w:rsidR="002D61DC" w:rsidRDefault="002D61DC" w:rsidP="00457007">
      <w:pPr>
        <w:jc w:val="center"/>
        <w:rPr>
          <w:rFonts w:ascii="Times New Roman" w:hAnsi="Times New Roman"/>
          <w:sz w:val="36"/>
          <w:szCs w:val="36"/>
        </w:rPr>
      </w:pPr>
    </w:p>
    <w:p w:rsidR="00345BA4" w:rsidRDefault="00345BA4" w:rsidP="00457007">
      <w:pPr>
        <w:jc w:val="center"/>
        <w:rPr>
          <w:rFonts w:ascii="Times New Roman" w:hAnsi="Times New Roman"/>
          <w:sz w:val="36"/>
          <w:szCs w:val="36"/>
        </w:rPr>
      </w:pPr>
    </w:p>
    <w:p w:rsidR="00345BA4" w:rsidRDefault="00180BDE" w:rsidP="00457007">
      <w:pPr>
        <w:jc w:val="center"/>
        <w:rPr>
          <w:rFonts w:ascii="Times New Roman" w:hAnsi="Times New Roman"/>
          <w:sz w:val="36"/>
          <w:szCs w:val="36"/>
        </w:rPr>
      </w:pPr>
      <w:r w:rsidRPr="00180BDE">
        <w:rPr>
          <w:rFonts w:ascii="Times New Roman" w:hAnsi="Times New Roman"/>
          <w:b/>
          <w:noProof/>
          <w:sz w:val="32"/>
          <w:szCs w:val="32"/>
          <w:lang w:eastAsia="ru-RU"/>
        </w:rPr>
        <w:lastRenderedPageBreak/>
        <w:pict>
          <v:shape id="_x0000_s1773" type="#_x0000_t176" style="position:absolute;left:0;text-align:left;margin-left:61.85pt;margin-top:-.75pt;width:639pt;height:63pt;z-index:252000768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773">
              <w:txbxContent>
                <w:p w:rsidR="009471EA" w:rsidRPr="009B68ED" w:rsidRDefault="009471EA" w:rsidP="009C76AD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9B68ED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Основные параметры прогноза социально - экономического развития</w:t>
                  </w:r>
                </w:p>
                <w:p w:rsidR="009471EA" w:rsidRPr="009B68ED" w:rsidRDefault="009471EA" w:rsidP="009C76AD">
                  <w:pPr>
                    <w:spacing w:after="0"/>
                    <w:jc w:val="center"/>
                    <w:rPr>
                      <w:color w:val="FFFFFF" w:themeColor="background1"/>
                      <w:sz w:val="32"/>
                      <w:szCs w:val="32"/>
                    </w:rPr>
                  </w:pPr>
                  <w:r w:rsidRPr="009B68ED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Починковского района Смоленской области на долгосрочный период 2017 - 2019 годы</w:t>
                  </w:r>
                </w:p>
                <w:p w:rsidR="009471EA" w:rsidRPr="002C05D7" w:rsidRDefault="009471EA" w:rsidP="009C76AD">
                  <w:pPr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664FB3" w:rsidRPr="0051278B" w:rsidRDefault="00664FB3" w:rsidP="00664FB3">
      <w:pPr>
        <w:tabs>
          <w:tab w:val="left" w:pos="3480"/>
          <w:tab w:val="right" w:pos="14570"/>
        </w:tabs>
        <w:rPr>
          <w:b/>
        </w:rPr>
      </w:pPr>
      <w:r>
        <w:tab/>
        <w:t xml:space="preserve">        </w:t>
      </w:r>
      <w:r>
        <w:tab/>
      </w:r>
    </w:p>
    <w:p w:rsidR="009C76AD" w:rsidRDefault="00664FB3" w:rsidP="009B68ED">
      <w:pPr>
        <w:tabs>
          <w:tab w:val="left" w:pos="1830"/>
          <w:tab w:val="left" w:pos="8040"/>
        </w:tabs>
        <w:spacing w:after="0" w:line="240" w:lineRule="auto"/>
      </w:pPr>
      <w:r>
        <w:tab/>
      </w:r>
      <w:r>
        <w:tab/>
      </w:r>
    </w:p>
    <w:tbl>
      <w:tblPr>
        <w:tblpPr w:leftFromText="180" w:rightFromText="180" w:vertAnchor="page" w:horzAnchor="margin" w:tblpXSpec="center" w:tblpY="336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234"/>
        <w:gridCol w:w="2142"/>
        <w:gridCol w:w="2231"/>
        <w:gridCol w:w="2431"/>
        <w:gridCol w:w="1674"/>
        <w:gridCol w:w="1671"/>
      </w:tblGrid>
      <w:tr w:rsidR="009B68ED" w:rsidRPr="00DF1F16" w:rsidTr="009B68ED">
        <w:trPr>
          <w:trHeight w:val="557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Показатель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Единица изм</w:t>
            </w: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рения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2016 г.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2017 г.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2018 г.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2019 г.</w:t>
            </w:r>
          </w:p>
        </w:tc>
      </w:tr>
      <w:tr w:rsidR="009B68ED" w:rsidRPr="00DF1F16" w:rsidTr="009B68ED">
        <w:trPr>
          <w:trHeight w:val="472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1F72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факт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прогноз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прогноз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прогноз</w:t>
            </w:r>
          </w:p>
        </w:tc>
      </w:tr>
      <w:tr w:rsidR="009B68ED" w:rsidRPr="00DF1F16" w:rsidTr="009B68ED">
        <w:trPr>
          <w:trHeight w:val="472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Объем промышленного производства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млн. рублей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408,8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210E2B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539,7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581</w:t>
            </w:r>
            <w:r w:rsidR="009B68ED">
              <w:rPr>
                <w:rFonts w:ascii="Times New Roman" w:hAnsi="Times New Roman" w:cs="Times New Roman"/>
                <w:sz w:val="28"/>
                <w:szCs w:val="28"/>
              </w:rPr>
              <w:t>,7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210E2B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623</w:t>
            </w:r>
            <w:r w:rsidR="009B68ED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B68ED" w:rsidRPr="00DF1F16" w:rsidTr="009B68ED">
        <w:trPr>
          <w:trHeight w:val="943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Темпы роста объема промышленного производства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% к предыдущему году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108,8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124,6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103,8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104,6</w:t>
            </w:r>
          </w:p>
        </w:tc>
      </w:tr>
      <w:tr w:rsidR="009B68ED" w:rsidRPr="00DF1F16" w:rsidTr="009B68ED">
        <w:trPr>
          <w:trHeight w:val="926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Объем реализации продукции сельского хозяйства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млн. рублей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3B3F9C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5178,4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210E2B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210E2B">
              <w:rPr>
                <w:rFonts w:ascii="Times New Roman" w:hAnsi="Times New Roman" w:cs="Times New Roman"/>
                <w:sz w:val="28"/>
                <w:szCs w:val="28"/>
              </w:rPr>
              <w:t>344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210E2B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5633,6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5830,8</w:t>
            </w:r>
          </w:p>
        </w:tc>
      </w:tr>
      <w:tr w:rsidR="009B68ED" w:rsidRPr="00DF1F16" w:rsidTr="009B68ED">
        <w:trPr>
          <w:trHeight w:val="943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Темпы роста объема реализации проду</w:t>
            </w: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ции сельского хозяйства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% к предыдущему году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3B3F9C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111,5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100,</w:t>
            </w:r>
            <w:r w:rsidR="00210E2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100,2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100,</w:t>
            </w:r>
            <w:r w:rsidR="00210E2B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9B68ED" w:rsidRPr="00DF1F16" w:rsidTr="009B68ED">
        <w:trPr>
          <w:trHeight w:val="472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Фонд заработной платы работников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млн. рублей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1307,9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1370,0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1414,0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1463,5</w:t>
            </w:r>
          </w:p>
        </w:tc>
      </w:tr>
      <w:tr w:rsidR="009B68ED" w:rsidRPr="00DF1F16" w:rsidTr="009B68ED">
        <w:trPr>
          <w:trHeight w:val="472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Численность населения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тыс. человек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3B3F9C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30,6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30,5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30,3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210E2B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30,1</w:t>
            </w:r>
          </w:p>
        </w:tc>
      </w:tr>
      <w:tr w:rsidR="009B68ED" w:rsidRPr="00DF1F16" w:rsidTr="009B68ED">
        <w:trPr>
          <w:trHeight w:val="943"/>
        </w:trPr>
        <w:tc>
          <w:tcPr>
            <w:tcW w:w="17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b"/>
              <w:rPr>
                <w:rFonts w:ascii="Times New Roman" w:hAnsi="Times New Roman" w:cs="Times New Roman"/>
                <w:sz w:val="28"/>
                <w:szCs w:val="28"/>
              </w:rPr>
            </w:pP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Среднесписочная численность работн</w:t>
            </w: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DF1F16">
              <w:rPr>
                <w:rFonts w:ascii="Times New Roman" w:hAnsi="Times New Roman" w:cs="Times New Roman"/>
                <w:sz w:val="28"/>
                <w:szCs w:val="28"/>
              </w:rPr>
              <w:t>ков организаций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9B68ED" w:rsidRDefault="009B68ED" w:rsidP="009B68ED">
            <w:pPr>
              <w:pStyle w:val="afb"/>
              <w:rPr>
                <w:rFonts w:ascii="Times New Roman" w:hAnsi="Times New Roman" w:cs="Times New Roman"/>
              </w:rPr>
            </w:pPr>
            <w:r w:rsidRPr="009B68ED">
              <w:rPr>
                <w:rFonts w:ascii="Times New Roman" w:hAnsi="Times New Roman" w:cs="Times New Roman"/>
              </w:rPr>
              <w:t>тыс. человек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Default="003B3F9C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5,2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9B68ED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</w:t>
            </w:r>
            <w:r w:rsidR="00785AE1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210E2B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</w:t>
            </w:r>
            <w:r w:rsidR="00210E2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8ED" w:rsidRPr="00DF1F16" w:rsidRDefault="009B68ED" w:rsidP="00210E2B">
            <w:pPr>
              <w:pStyle w:val="afa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</w:t>
            </w:r>
            <w:r w:rsidR="00210E2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664FB3" w:rsidRDefault="00664FB3" w:rsidP="00664FB3"/>
    <w:p w:rsidR="009B68ED" w:rsidRDefault="009B68ED" w:rsidP="00664FB3"/>
    <w:p w:rsidR="009B68ED" w:rsidRDefault="009B68ED" w:rsidP="00664FB3"/>
    <w:p w:rsidR="009B68ED" w:rsidRPr="00BB2CDB" w:rsidRDefault="00180BDE" w:rsidP="00664FB3">
      <w:r>
        <w:rPr>
          <w:noProof/>
          <w:lang w:eastAsia="ru-RU"/>
        </w:rPr>
        <w:lastRenderedPageBreak/>
        <w:pict>
          <v:shape id="_x0000_s1774" type="#_x0000_t176" style="position:absolute;margin-left:63.05pt;margin-top:-15.5pt;width:642.6pt;height:74.15pt;z-index:252001792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774">
              <w:txbxContent>
                <w:p w:rsidR="009471EA" w:rsidRPr="003205A4" w:rsidRDefault="009471EA" w:rsidP="003205A4">
                  <w:pPr>
                    <w:autoSpaceDE w:val="0"/>
                    <w:autoSpaceDN w:val="0"/>
                    <w:adjustRightInd w:val="0"/>
                    <w:spacing w:after="0" w:line="0" w:lineRule="atLeast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3205A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Сведения об основных задачах и приоритет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ных направлениях</w:t>
                  </w:r>
                  <w:r w:rsidRPr="003205A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бюджетной политики</w:t>
                  </w:r>
                </w:p>
                <w:p w:rsidR="009471EA" w:rsidRPr="003205A4" w:rsidRDefault="009471EA" w:rsidP="003205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3205A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муниципального образования «Починковский район» </w:t>
                  </w:r>
                  <w:r w:rsidRPr="003205A4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Смоленской области </w:t>
                  </w:r>
                  <w:r w:rsidRPr="003205A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на 2017 год </w:t>
                  </w:r>
                </w:p>
                <w:p w:rsidR="009471EA" w:rsidRPr="003205A4" w:rsidRDefault="009471EA" w:rsidP="003205A4">
                  <w:pPr>
                    <w:autoSpaceDE w:val="0"/>
                    <w:autoSpaceDN w:val="0"/>
                    <w:adjustRightInd w:val="0"/>
                    <w:spacing w:after="0" w:line="0" w:lineRule="atLeast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3205A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и на плановый период 2018 и 2019 годов</w:t>
                  </w:r>
                </w:p>
                <w:p w:rsidR="009471EA" w:rsidRPr="00A25E13" w:rsidRDefault="009471EA" w:rsidP="009C76AD">
                  <w:pPr>
                    <w:spacing w:after="0" w:line="0" w:lineRule="atLeast"/>
                    <w:rPr>
                      <w:szCs w:val="52"/>
                    </w:rPr>
                  </w:pPr>
                </w:p>
              </w:txbxContent>
            </v:textbox>
          </v:shape>
        </w:pict>
      </w:r>
    </w:p>
    <w:p w:rsidR="00664FB3" w:rsidRPr="00BB2CDB" w:rsidRDefault="00664FB3" w:rsidP="00664FB3"/>
    <w:p w:rsidR="002E61A5" w:rsidRDefault="00704359" w:rsidP="001C4ED6">
      <w:r>
        <w:rPr>
          <w:noProof/>
          <w:lang w:eastAsia="ru-RU"/>
        </w:rPr>
        <w:drawing>
          <wp:anchor distT="0" distB="0" distL="114300" distR="114300" simplePos="0" relativeHeight="252003840" behindDoc="1" locked="0" layoutInCell="1" allowOverlap="1">
            <wp:simplePos x="0" y="0"/>
            <wp:positionH relativeFrom="column">
              <wp:posOffset>49033</wp:posOffset>
            </wp:positionH>
            <wp:positionV relativeFrom="paragraph">
              <wp:posOffset>199673</wp:posOffset>
            </wp:positionV>
            <wp:extent cx="1411398" cy="1358020"/>
            <wp:effectExtent l="19050" t="0" r="0" b="0"/>
            <wp:wrapNone/>
            <wp:docPr id="31" name="Рисунок 1" descr="C:\Users\1\Desktop\НА САЙТ\БЮДЖЕТ ДЛЯ ГРАЖДАН\для составления\картинки для бюджета\p1_20906194028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НА САЙТ\БЮДЖЕТ ДЛЯ ГРАЖДАН\для составления\картинки для бюджета\p1_2090619402846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398" cy="135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61A5" w:rsidRDefault="002E61A5" w:rsidP="001C4ED6"/>
    <w:p w:rsidR="009C76AD" w:rsidRDefault="009C76AD" w:rsidP="001C4ED6"/>
    <w:p w:rsidR="00E672A2" w:rsidRDefault="00E672A2" w:rsidP="001C4ED6"/>
    <w:p w:rsidR="00E672A2" w:rsidRDefault="00E672A2" w:rsidP="001C4ED6"/>
    <w:p w:rsidR="0029687D" w:rsidRPr="00E4542F" w:rsidRDefault="00180BDE" w:rsidP="0029687D">
      <w:pPr>
        <w:spacing w:after="0" w:line="360" w:lineRule="auto"/>
        <w:ind w:left="360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 w:rsidRPr="00180BDE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4378" type="#_x0000_t13" style="position:absolute;left:0;text-align:left;margin-left:5.55pt;margin-top:6.2pt;width:23.35pt;height:7.15pt;z-index:25225984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E672A2">
        <w:rPr>
          <w:rFonts w:ascii="Times New Roman" w:hAnsi="Times New Roman"/>
          <w:sz w:val="28"/>
          <w:szCs w:val="28"/>
        </w:rPr>
        <w:t xml:space="preserve">    </w:t>
      </w:r>
      <w:r w:rsidR="0029687D" w:rsidRPr="00E4542F">
        <w:rPr>
          <w:rFonts w:ascii="Times New Roman" w:hAnsi="Times New Roman"/>
          <w:sz w:val="28"/>
          <w:szCs w:val="28"/>
        </w:rPr>
        <w:t>Формирование реального прогноза доходов, расходов и источников финансирования дефицита при формировании бюджета муниципального образования «Починков</w: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кий район» Смоленской области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spacing w:after="0" w:line="360" w:lineRule="auto"/>
        <w:ind w:left="360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 w:rsidRPr="00180BDE"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79" type="#_x0000_t13" style="position:absolute;left:0;text-align:left;margin-left:5.55pt;margin-top:6.15pt;width:23.35pt;height:7.15pt;z-index:25226086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 w:rsidRPr="00E4542F">
        <w:rPr>
          <w:rFonts w:ascii="Times New Roman" w:hAnsi="Times New Roman"/>
          <w:sz w:val="28"/>
          <w:szCs w:val="28"/>
        </w:rPr>
        <w:t xml:space="preserve">   </w:t>
      </w:r>
      <w:r w:rsidR="00E672A2">
        <w:rPr>
          <w:rFonts w:ascii="Times New Roman" w:hAnsi="Times New Roman"/>
          <w:sz w:val="28"/>
          <w:szCs w:val="28"/>
        </w:rPr>
        <w:t xml:space="preserve"> </w:t>
      </w:r>
      <w:r w:rsidR="0029687D" w:rsidRPr="00E4542F">
        <w:rPr>
          <w:rFonts w:ascii="Times New Roman" w:hAnsi="Times New Roman"/>
          <w:sz w:val="28"/>
          <w:szCs w:val="28"/>
        </w:rPr>
        <w:t>Минимизация рисков несбалансированности при бюджетном планировании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0" type="#_x0000_t13" style="position:absolute;left:0;text-align:left;margin-left:5.55pt;margin-top:6pt;width:23.35pt;height:7.15pt;z-index:25226188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 w:rsidRPr="00E4542F">
        <w:rPr>
          <w:rFonts w:ascii="Times New Roman" w:hAnsi="Times New Roman"/>
          <w:sz w:val="28"/>
          <w:szCs w:val="28"/>
        </w:rPr>
        <w:t xml:space="preserve">    Концентрация расходов на приоритетных направлениях, прежде всего связанных с улучшением условий жизни челов</w:t>
      </w:r>
      <w:r w:rsidR="0029687D" w:rsidRPr="00E4542F">
        <w:rPr>
          <w:rFonts w:ascii="Times New Roman" w:hAnsi="Times New Roman"/>
          <w:sz w:val="28"/>
          <w:szCs w:val="28"/>
        </w:rPr>
        <w:t>е</w:t>
      </w:r>
      <w:r w:rsidR="0029687D" w:rsidRPr="00E4542F">
        <w:rPr>
          <w:rFonts w:ascii="Times New Roman" w:hAnsi="Times New Roman"/>
          <w:sz w:val="28"/>
          <w:szCs w:val="28"/>
        </w:rPr>
        <w:t>ка, адресном решении социальных проблем, повышении эффективности и качества предоставляемых населению муниц</w:t>
      </w:r>
      <w:r w:rsidR="0029687D" w:rsidRPr="00E4542F">
        <w:rPr>
          <w:rFonts w:ascii="Times New Roman" w:hAnsi="Times New Roman"/>
          <w:sz w:val="28"/>
          <w:szCs w:val="28"/>
        </w:rPr>
        <w:t>и</w:t>
      </w:r>
      <w:r w:rsidR="0029687D">
        <w:rPr>
          <w:rFonts w:ascii="Times New Roman" w:hAnsi="Times New Roman"/>
          <w:sz w:val="28"/>
          <w:szCs w:val="28"/>
        </w:rPr>
        <w:t>пальных услуг;</w:t>
      </w:r>
    </w:p>
    <w:p w:rsidR="0029687D" w:rsidRPr="00E4542F" w:rsidRDefault="00180BDE" w:rsidP="0029687D">
      <w:pPr>
        <w:spacing w:after="0" w:line="360" w:lineRule="auto"/>
        <w:ind w:left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1" type="#_x0000_t13" style="position:absolute;left:0;text-align:left;margin-left:5.55pt;margin-top:5.55pt;width:23.35pt;height:7.15pt;z-index:252262912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 w:rsidRPr="00E4542F">
        <w:rPr>
          <w:rFonts w:ascii="Times New Roman" w:hAnsi="Times New Roman"/>
          <w:sz w:val="28"/>
          <w:szCs w:val="28"/>
        </w:rPr>
        <w:t xml:space="preserve">     Безусловное исполнение действующих расходных обязательств, недопущение принятия новых расходных обязательств, не обе</w:t>
      </w:r>
      <w:r w:rsidR="0029687D">
        <w:rPr>
          <w:rFonts w:ascii="Times New Roman" w:hAnsi="Times New Roman"/>
          <w:sz w:val="28"/>
          <w:szCs w:val="28"/>
        </w:rPr>
        <w:t>спеченных доходными источниками;</w:t>
      </w:r>
    </w:p>
    <w:p w:rsidR="0029687D" w:rsidRPr="00E4542F" w:rsidRDefault="00180BDE" w:rsidP="0029687D">
      <w:pPr>
        <w:spacing w:after="0" w:line="360" w:lineRule="auto"/>
        <w:ind w:left="3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180BDE"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2" type="#_x0000_t13" style="position:absolute;left:0;text-align:left;margin-left:5.55pt;margin-top:5.25pt;width:23.35pt;height:7.15pt;z-index:252263936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 w:rsidRPr="00E4542F">
        <w:rPr>
          <w:rFonts w:ascii="Times New Roman" w:hAnsi="Times New Roman"/>
          <w:spacing w:val="2"/>
          <w:sz w:val="28"/>
          <w:szCs w:val="28"/>
        </w:rPr>
        <w:t xml:space="preserve">     Обеспечение реализации приоритетных задач государственной политики, в том числе предусмотренных в у</w:t>
      </w:r>
      <w:r w:rsidR="0029687D">
        <w:rPr>
          <w:rFonts w:ascii="Times New Roman" w:eastAsia="Times New Roman" w:hAnsi="Times New Roman"/>
          <w:sz w:val="28"/>
          <w:szCs w:val="28"/>
          <w:lang w:eastAsia="ru-RU"/>
        </w:rPr>
        <w:t>казах п</w:t>
      </w:r>
      <w:r w:rsidR="0029687D" w:rsidRPr="00E4542F">
        <w:rPr>
          <w:rFonts w:ascii="Times New Roman" w:eastAsia="Times New Roman" w:hAnsi="Times New Roman"/>
          <w:sz w:val="28"/>
          <w:szCs w:val="28"/>
          <w:lang w:eastAsia="ru-RU"/>
        </w:rPr>
        <w:t>р</w:t>
      </w:r>
      <w:r w:rsidR="0029687D" w:rsidRPr="00E4542F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 w:rsidR="0029687D" w:rsidRPr="00E4542F">
        <w:rPr>
          <w:rFonts w:ascii="Times New Roman" w:eastAsia="Times New Roman" w:hAnsi="Times New Roman"/>
          <w:sz w:val="28"/>
          <w:szCs w:val="28"/>
          <w:lang w:eastAsia="ru-RU"/>
        </w:rPr>
        <w:t>зидента Российской Федерации по достижению целевых показателей заработной п</w:t>
      </w:r>
      <w:r w:rsidR="0029687D">
        <w:rPr>
          <w:rFonts w:ascii="Times New Roman" w:eastAsia="Times New Roman" w:hAnsi="Times New Roman"/>
          <w:sz w:val="28"/>
          <w:szCs w:val="28"/>
          <w:lang w:eastAsia="ru-RU"/>
        </w:rPr>
        <w:t>латы работников бюджетной сферы;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3" type="#_x0000_t13" style="position:absolute;left:0;text-align:left;margin-left:9.05pt;margin-top:4.95pt;width:23.35pt;height:7.15pt;z-index:25226496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охранение всех социальных выплат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4" type="#_x0000_t13" style="position:absolute;left:0;text-align:left;margin-left:9.05pt;margin-top:4.8pt;width:23.35pt;height:7.15pt;z-index:25226598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П</w:t>
      </w:r>
      <w:r w:rsidR="0029687D" w:rsidRPr="00E4542F">
        <w:rPr>
          <w:rFonts w:ascii="Times New Roman" w:hAnsi="Times New Roman"/>
          <w:sz w:val="28"/>
          <w:szCs w:val="28"/>
        </w:rPr>
        <w:t>овышение эффективности и результативности бюджетных расходов за счет сокращения  неэффективных расходов, вовлечения организаций, не являющихся муниципальными учреждениями, в процесс оказания муниципальных услуг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_x0000_s4385" type="#_x0000_t13" style="position:absolute;left:0;text-align:left;margin-left:9.05pt;margin-top:4.5pt;width:23.35pt;height:7.15pt;z-index:25226700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П</w:t>
      </w:r>
      <w:r w:rsidR="0029687D" w:rsidRPr="00E4542F">
        <w:rPr>
          <w:rFonts w:ascii="Times New Roman" w:hAnsi="Times New Roman"/>
          <w:sz w:val="28"/>
          <w:szCs w:val="28"/>
        </w:rPr>
        <w:t>овышение эффективности муниципального управления, в том числе за счет повышения качества финансового м</w:t>
      </w:r>
      <w:r w:rsidR="0029687D" w:rsidRPr="00E4542F">
        <w:rPr>
          <w:rFonts w:ascii="Times New Roman" w:hAnsi="Times New Roman"/>
          <w:sz w:val="28"/>
          <w:szCs w:val="28"/>
        </w:rPr>
        <w:t>е</w:t>
      </w:r>
      <w:r w:rsidR="0029687D" w:rsidRPr="00E4542F">
        <w:rPr>
          <w:rFonts w:ascii="Times New Roman" w:hAnsi="Times New Roman"/>
          <w:sz w:val="28"/>
          <w:szCs w:val="28"/>
        </w:rPr>
        <w:t>неджмента в органах исполнительной власти и бюджетных учреждениях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6" type="#_x0000_t13" style="position:absolute;left:0;text-align:left;margin-left:9.65pt;margin-top:3.45pt;width:23.35pt;height:7.15pt;z-index:252268032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О</w:t>
      </w:r>
      <w:r w:rsidR="0029687D" w:rsidRPr="00E4542F">
        <w:rPr>
          <w:rFonts w:ascii="Times New Roman" w:hAnsi="Times New Roman"/>
          <w:sz w:val="28"/>
          <w:szCs w:val="28"/>
        </w:rPr>
        <w:t>птимизация бюджетных расходов за счет сокращения сети муниципальных учреждений; установления моратория на увеличение численности муниципальных органов власти и отдельных категорий работников бюджетной сферы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7" type="#_x0000_t13" style="position:absolute;left:0;text-align:left;margin-left:9.65pt;margin-top:3.75pt;width:23.35pt;height:7.15pt;z-index:252269056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Н</w:t>
      </w:r>
      <w:r w:rsidR="0029687D" w:rsidRPr="00E4542F">
        <w:rPr>
          <w:rFonts w:ascii="Times New Roman" w:hAnsi="Times New Roman"/>
          <w:sz w:val="28"/>
          <w:szCs w:val="28"/>
        </w:rPr>
        <w:t>едопущение просроченной задолженности по бюджетным и долговым обязательствам муниципального образования «Починковкий район» Смоленской области Смоленской области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8" type="#_x0000_t13" style="position:absolute;left:0;text-align:left;margin-left:9.65pt;margin-top:4.1pt;width:23.35pt;height:7.15pt;z-index:25227008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овершенствование и повышение эффективности процедур муниципальных закупок товаров, работ, услуг</w:t>
      </w:r>
      <w:r w:rsidR="0029687D">
        <w:rPr>
          <w:rFonts w:ascii="Times New Roman" w:hAnsi="Times New Roman"/>
          <w:sz w:val="28"/>
          <w:szCs w:val="28"/>
        </w:rPr>
        <w:t>.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89" type="#_x0000_t13" style="position:absolute;left:0;text-align:left;margin-left:9.65pt;margin-top:5.1pt;width:23.35pt;height:7.15pt;z-index:25227110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Р</w:t>
      </w:r>
      <w:r w:rsidR="0029687D" w:rsidRPr="00E4542F">
        <w:rPr>
          <w:rFonts w:ascii="Times New Roman" w:hAnsi="Times New Roman"/>
          <w:sz w:val="28"/>
          <w:szCs w:val="28"/>
        </w:rPr>
        <w:t>асширение практики нормирования в сфере закупок товаров, работ, услуг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0" type="#_x0000_t13" style="position:absolute;left:0;text-align:left;margin-left:9.65pt;margin-top:4.4pt;width:23.35pt;height:7.15pt;z-index:25227212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П</w:t>
      </w:r>
      <w:r w:rsidR="0029687D" w:rsidRPr="00E4542F">
        <w:rPr>
          <w:rFonts w:ascii="Times New Roman" w:hAnsi="Times New Roman"/>
          <w:sz w:val="28"/>
          <w:szCs w:val="28"/>
        </w:rPr>
        <w:t>овышение качества финансового контроля в управлении бюджетным процессом, в том числе внутреннего финансов</w:t>
      </w:r>
      <w:r w:rsidR="0029687D" w:rsidRPr="00E4542F">
        <w:rPr>
          <w:rFonts w:ascii="Times New Roman" w:hAnsi="Times New Roman"/>
          <w:sz w:val="28"/>
          <w:szCs w:val="28"/>
        </w:rPr>
        <w:t>о</w:t>
      </w:r>
      <w:r w:rsidR="0029687D" w:rsidRPr="00E4542F">
        <w:rPr>
          <w:rFonts w:ascii="Times New Roman" w:hAnsi="Times New Roman"/>
          <w:sz w:val="28"/>
          <w:szCs w:val="28"/>
        </w:rPr>
        <w:t>го контроля и внутреннего финансового аудита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1" type="#_x0000_t13" style="position:absolute;left:0;text-align:left;margin-left:9.65pt;margin-top:4.05pt;width:23.35pt;height:7.15pt;z-index:252273152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Р</w:t>
      </w:r>
      <w:r w:rsidR="0029687D" w:rsidRPr="00E4542F">
        <w:rPr>
          <w:rFonts w:ascii="Times New Roman" w:hAnsi="Times New Roman"/>
          <w:sz w:val="28"/>
          <w:szCs w:val="28"/>
        </w:rPr>
        <w:t>еализация принципов открытости и прозрачности управления муниципальными финансами, в том числе путем соста</w:t>
      </w:r>
      <w:r w:rsidR="0029687D" w:rsidRPr="00E4542F">
        <w:rPr>
          <w:rFonts w:ascii="Times New Roman" w:hAnsi="Times New Roman"/>
          <w:sz w:val="28"/>
          <w:szCs w:val="28"/>
        </w:rPr>
        <w:t>в</w:t>
      </w:r>
      <w:r w:rsidR="0029687D" w:rsidRPr="00E4542F">
        <w:rPr>
          <w:rFonts w:ascii="Times New Roman" w:hAnsi="Times New Roman"/>
          <w:sz w:val="28"/>
          <w:szCs w:val="28"/>
        </w:rPr>
        <w:t>ления брошюры «Бюджет для граждан»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2" type="#_x0000_t13" style="position:absolute;left:0;text-align:left;margin-left:9.65pt;margin-top:4.6pt;width:23.35pt;height:7.15pt;z-index:252274176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оздание условий для устойчивого развития сельских территорий, эффективного использования земель сельскохозя</w:t>
      </w:r>
      <w:r w:rsidR="0029687D" w:rsidRPr="00E4542F">
        <w:rPr>
          <w:rFonts w:ascii="Times New Roman" w:hAnsi="Times New Roman"/>
          <w:sz w:val="28"/>
          <w:szCs w:val="28"/>
        </w:rPr>
        <w:t>й</w:t>
      </w:r>
      <w:r w:rsidR="0029687D" w:rsidRPr="00E4542F">
        <w:rPr>
          <w:rFonts w:ascii="Times New Roman" w:hAnsi="Times New Roman"/>
          <w:sz w:val="28"/>
          <w:szCs w:val="28"/>
        </w:rPr>
        <w:t>ственного назначения, повышение качества жизни сельского населения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3" type="#_x0000_t13" style="position:absolute;left:0;text-align:left;margin-left:9.65pt;margin-top:3.45pt;width:23.35pt;height:7.15pt;z-index:25227520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О</w:t>
      </w:r>
      <w:r w:rsidR="0029687D" w:rsidRPr="00E4542F">
        <w:rPr>
          <w:rFonts w:ascii="Times New Roman" w:hAnsi="Times New Roman"/>
          <w:sz w:val="28"/>
          <w:szCs w:val="28"/>
        </w:rPr>
        <w:t>беспечение сбалансированности бюджетов поселений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4" type="#_x0000_t13" style="position:absolute;left:0;text-align:left;margin-left:9.65pt;margin-top:4pt;width:23.35pt;height:7.15pt;z-index:25227622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П</w:t>
      </w:r>
      <w:r w:rsidR="0029687D" w:rsidRPr="00E4542F">
        <w:rPr>
          <w:rFonts w:ascii="Times New Roman" w:hAnsi="Times New Roman"/>
          <w:sz w:val="28"/>
          <w:szCs w:val="28"/>
        </w:rPr>
        <w:t>роведение  работы на муниципальном уровне по преобразованию муниципальных образований Смоленской области путем объединения поселений с целью оптимизации расходов местных бюджетов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pStyle w:val="a3"/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5" type="#_x0000_t13" style="position:absolute;left:0;text-align:left;margin-left:9.65pt;margin-top:3.8pt;width:23.35pt;height:7.15pt;z-index:25227724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тимулирование  работы по применению механизма самообложения граждан в муниципальных образованиях Смоле</w:t>
      </w:r>
      <w:r w:rsidR="0029687D" w:rsidRPr="00E4542F">
        <w:rPr>
          <w:rFonts w:ascii="Times New Roman" w:hAnsi="Times New Roman"/>
          <w:sz w:val="28"/>
          <w:szCs w:val="28"/>
        </w:rPr>
        <w:t>н</w:t>
      </w:r>
      <w:r w:rsidR="0029687D" w:rsidRPr="00E4542F">
        <w:rPr>
          <w:rFonts w:ascii="Times New Roman" w:hAnsi="Times New Roman"/>
          <w:sz w:val="28"/>
          <w:szCs w:val="28"/>
        </w:rPr>
        <w:t>ской области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180BDE" w:rsidP="0029687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_x0000_s4396" type="#_x0000_t13" style="position:absolute;left:0;text-align:left;margin-left:9.65pt;margin-top:3.5pt;width:23.35pt;height:7.15pt;z-index:252278272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П</w:t>
      </w:r>
      <w:r w:rsidR="0029687D" w:rsidRPr="00E4542F">
        <w:rPr>
          <w:rFonts w:ascii="Times New Roman" w:hAnsi="Times New Roman"/>
          <w:sz w:val="28"/>
          <w:szCs w:val="28"/>
        </w:rPr>
        <w:t>овышение самостоятельности и ответственности органов местного самоуправления за проводимую бюджетную пол</w:t>
      </w:r>
      <w:r w:rsidR="0029687D" w:rsidRPr="00E4542F">
        <w:rPr>
          <w:rFonts w:ascii="Times New Roman" w:hAnsi="Times New Roman"/>
          <w:sz w:val="28"/>
          <w:szCs w:val="28"/>
        </w:rPr>
        <w:t>и</w:t>
      </w:r>
      <w:r w:rsidR="0029687D" w:rsidRPr="00E4542F">
        <w:rPr>
          <w:rFonts w:ascii="Times New Roman" w:hAnsi="Times New Roman"/>
          <w:sz w:val="28"/>
          <w:szCs w:val="28"/>
        </w:rPr>
        <w:t>тику, создание условий для получения больших результатов в условиях рационального использования имеющихся ресурсов, концентрация их на проблемных направлениях.</w:t>
      </w:r>
      <w:r w:rsidR="0029687D">
        <w:rPr>
          <w:rFonts w:ascii="Times New Roman" w:hAnsi="Times New Roman"/>
          <w:sz w:val="28"/>
          <w:szCs w:val="28"/>
        </w:rPr>
        <w:t xml:space="preserve"> </w:t>
      </w:r>
      <w:r w:rsidR="0029687D" w:rsidRPr="00E4542F">
        <w:rPr>
          <w:rFonts w:ascii="Times New Roman" w:hAnsi="Times New Roman"/>
          <w:sz w:val="28"/>
          <w:szCs w:val="28"/>
        </w:rPr>
        <w:t>Повышение качества управления муниципальными финансами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29687D" w:rsidP="0029687D">
      <w:pPr>
        <w:pStyle w:val="a3"/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</w:p>
    <w:p w:rsidR="0029687D" w:rsidRPr="00E4542F" w:rsidRDefault="00180BDE" w:rsidP="0029687D">
      <w:pPr>
        <w:pStyle w:val="a3"/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397" type="#_x0000_t13" style="position:absolute;left:0;text-align:left;margin-left:9.65pt;margin-top:4.95pt;width:23.35pt;height:7.15pt;z-index:252279296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облюдение предельного уровня дефицита и муниципального долга муниципального образования «Починков</w: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>кий ра</w:t>
      </w:r>
      <w:r w:rsidR="0029687D" w:rsidRPr="00E4542F">
        <w:rPr>
          <w:rFonts w:ascii="Times New Roman" w:hAnsi="Times New Roman"/>
          <w:sz w:val="28"/>
          <w:szCs w:val="28"/>
        </w:rPr>
        <w:t>й</w:t>
      </w:r>
      <w:r w:rsidR="0029687D" w:rsidRPr="00E4542F">
        <w:rPr>
          <w:rFonts w:ascii="Times New Roman" w:hAnsi="Times New Roman"/>
          <w:sz w:val="28"/>
          <w:szCs w:val="28"/>
        </w:rPr>
        <w:t>он» Смоленской области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29687D" w:rsidP="0029687D">
      <w:pPr>
        <w:pStyle w:val="a3"/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</w:p>
    <w:p w:rsidR="0029687D" w:rsidRPr="00E4542F" w:rsidRDefault="00180BDE" w:rsidP="0029687D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180BDE">
        <w:rPr>
          <w:noProof/>
          <w:lang w:eastAsia="ru-RU"/>
        </w:rPr>
        <w:pict>
          <v:shape id="_x0000_s4402" type="#_x0000_t13" style="position:absolute;left:0;text-align:left;margin-left:9.65pt;margin-top:4.15pt;width:23.35pt;height:7.15pt;z-index:25228032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>П</w:t>
      </w:r>
      <w:r w:rsidR="0029687D" w:rsidRPr="00E4542F">
        <w:rPr>
          <w:rFonts w:ascii="Times New Roman" w:hAnsi="Times New Roman"/>
          <w:sz w:val="28"/>
          <w:szCs w:val="28"/>
        </w:rPr>
        <w:t>роведение взвешенной долговой политики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29687D" w:rsidP="0029687D">
      <w:pPr>
        <w:pStyle w:val="a3"/>
        <w:spacing w:after="0" w:line="240" w:lineRule="auto"/>
        <w:ind w:left="0" w:firstLine="709"/>
        <w:rPr>
          <w:rFonts w:ascii="Times New Roman" w:hAnsi="Times New Roman"/>
          <w:sz w:val="28"/>
          <w:szCs w:val="28"/>
          <w:lang w:eastAsia="ru-RU"/>
        </w:rPr>
      </w:pPr>
    </w:p>
    <w:p w:rsidR="0029687D" w:rsidRPr="00E4542F" w:rsidRDefault="00180BDE" w:rsidP="0029687D">
      <w:pPr>
        <w:pStyle w:val="a3"/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404" type="#_x0000_t13" style="position:absolute;left:0;text-align:left;margin-left:9.65pt;margin-top:3.75pt;width:23.35pt;height:7.15pt;z-index:25228134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  <w:lang w:eastAsia="ru-RU"/>
        </w:rPr>
        <w:t>С</w:t>
      </w:r>
      <w:r w:rsidR="0029687D" w:rsidRPr="00E4542F">
        <w:rPr>
          <w:rFonts w:ascii="Times New Roman" w:hAnsi="Times New Roman"/>
          <w:sz w:val="28"/>
          <w:szCs w:val="28"/>
          <w:lang w:eastAsia="ru-RU"/>
        </w:rPr>
        <w:t xml:space="preserve">охранение объема муниципального долга </w:t>
      </w:r>
      <w:r w:rsidR="0029687D" w:rsidRPr="00E4542F">
        <w:rPr>
          <w:rFonts w:ascii="Times New Roman" w:hAnsi="Times New Roman"/>
          <w:sz w:val="28"/>
          <w:szCs w:val="28"/>
        </w:rPr>
        <w:t>муниципального образования «Починков</w:t>
      </w:r>
      <w:r w:rsidR="0029687D">
        <w:rPr>
          <w:rFonts w:ascii="Times New Roman" w:hAnsi="Times New Roman"/>
          <w:sz w:val="28"/>
          <w:szCs w:val="28"/>
        </w:rPr>
        <w:t>с</w:t>
      </w:r>
      <w:r w:rsidR="0029687D" w:rsidRPr="00E4542F">
        <w:rPr>
          <w:rFonts w:ascii="Times New Roman" w:hAnsi="Times New Roman"/>
          <w:sz w:val="28"/>
          <w:szCs w:val="28"/>
        </w:rPr>
        <w:t xml:space="preserve">кий район» Смоленской области </w:t>
      </w:r>
      <w:r w:rsidR="0029687D" w:rsidRPr="00E4542F">
        <w:rPr>
          <w:rFonts w:ascii="Times New Roman" w:hAnsi="Times New Roman"/>
          <w:sz w:val="28"/>
          <w:szCs w:val="28"/>
          <w:lang w:eastAsia="ru-RU"/>
        </w:rPr>
        <w:t>на экономически безопасном уровне, позволяющем обеспечивать привлечение заемных средств на условиях реальной во</w:t>
      </w:r>
      <w:r w:rsidR="0029687D" w:rsidRPr="00E4542F">
        <w:rPr>
          <w:rFonts w:ascii="Times New Roman" w:hAnsi="Times New Roman"/>
          <w:sz w:val="28"/>
          <w:szCs w:val="28"/>
          <w:lang w:eastAsia="ru-RU"/>
        </w:rPr>
        <w:t>з</w:t>
      </w:r>
      <w:r w:rsidR="0029687D" w:rsidRPr="00E4542F">
        <w:rPr>
          <w:rFonts w:ascii="Times New Roman" w:hAnsi="Times New Roman"/>
          <w:sz w:val="28"/>
          <w:szCs w:val="28"/>
          <w:lang w:eastAsia="ru-RU"/>
        </w:rPr>
        <w:t>можности обслуживания и п</w:t>
      </w:r>
      <w:r w:rsidR="0029687D" w:rsidRPr="00E4542F">
        <w:rPr>
          <w:rFonts w:ascii="Times New Roman" w:hAnsi="Times New Roman"/>
          <w:sz w:val="28"/>
          <w:szCs w:val="28"/>
        </w:rPr>
        <w:t>огашения долговых обязательств</w:t>
      </w:r>
      <w:r w:rsidR="0029687D">
        <w:rPr>
          <w:rFonts w:ascii="Times New Roman" w:hAnsi="Times New Roman"/>
          <w:sz w:val="28"/>
          <w:szCs w:val="28"/>
        </w:rPr>
        <w:t>;</w:t>
      </w:r>
    </w:p>
    <w:p w:rsidR="0029687D" w:rsidRPr="00E4542F" w:rsidRDefault="0029687D" w:rsidP="0029687D">
      <w:pPr>
        <w:pStyle w:val="a3"/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</w:p>
    <w:p w:rsidR="0029687D" w:rsidRDefault="00180BDE" w:rsidP="0029687D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405" type="#_x0000_t13" style="position:absolute;margin-left:6.1pt;margin-top:4.2pt;width:23.35pt;height:7.15pt;z-index:25228236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29687D">
        <w:rPr>
          <w:rFonts w:ascii="Times New Roman" w:hAnsi="Times New Roman"/>
          <w:sz w:val="28"/>
          <w:szCs w:val="28"/>
        </w:rPr>
        <w:t xml:space="preserve">          О</w:t>
      </w:r>
      <w:r w:rsidR="0029687D" w:rsidRPr="00E4542F">
        <w:rPr>
          <w:rFonts w:ascii="Times New Roman" w:hAnsi="Times New Roman"/>
          <w:sz w:val="28"/>
          <w:szCs w:val="28"/>
        </w:rPr>
        <w:t xml:space="preserve">существление мониторинга процентных ставок по кредитам кредитных организаций в целях оптимизации расходов </w:t>
      </w:r>
      <w:r w:rsidR="0029687D">
        <w:rPr>
          <w:rFonts w:ascii="Times New Roman" w:hAnsi="Times New Roman"/>
          <w:sz w:val="28"/>
          <w:szCs w:val="28"/>
        </w:rPr>
        <w:t xml:space="preserve"> </w:t>
      </w:r>
      <w:r w:rsidR="0029687D" w:rsidRPr="00E4542F">
        <w:rPr>
          <w:rFonts w:ascii="Times New Roman" w:hAnsi="Times New Roman"/>
          <w:sz w:val="28"/>
          <w:szCs w:val="28"/>
        </w:rPr>
        <w:t>на обслуживание муниципального долга</w:t>
      </w:r>
      <w:r w:rsidR="00E672A2">
        <w:rPr>
          <w:rFonts w:ascii="Times New Roman" w:hAnsi="Times New Roman"/>
          <w:sz w:val="28"/>
          <w:szCs w:val="28"/>
        </w:rPr>
        <w:t>.</w:t>
      </w:r>
    </w:p>
    <w:p w:rsidR="00CD13DD" w:rsidRDefault="00CD13DD" w:rsidP="0029687D">
      <w:pPr>
        <w:pStyle w:val="a3"/>
        <w:spacing w:after="0" w:line="240" w:lineRule="auto"/>
        <w:ind w:left="0"/>
        <w:rPr>
          <w:sz w:val="28"/>
          <w:szCs w:val="28"/>
        </w:rPr>
      </w:pPr>
    </w:p>
    <w:p w:rsidR="0029687D" w:rsidRPr="00116AE4" w:rsidRDefault="0029687D" w:rsidP="0029687D">
      <w:pPr>
        <w:ind w:left="709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drawing>
          <wp:anchor distT="0" distB="0" distL="114300" distR="114300" simplePos="0" relativeHeight="252258816" behindDoc="1" locked="0" layoutInCell="1" allowOverlap="1">
            <wp:simplePos x="0" y="0"/>
            <wp:positionH relativeFrom="column">
              <wp:posOffset>255905</wp:posOffset>
            </wp:positionH>
            <wp:positionV relativeFrom="paragraph">
              <wp:posOffset>5715</wp:posOffset>
            </wp:positionV>
            <wp:extent cx="1299210" cy="1165860"/>
            <wp:effectExtent l="19050" t="0" r="0" b="0"/>
            <wp:wrapNone/>
            <wp:docPr id="26" name="Рисунок 1" descr="C:\Users\1\Desktop\НА САЙТ\БЮДЖЕТ ДЛЯ ГРАЖДАН\для составления\картинки для бюджета\p1_20906194028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НА САЙТ\БЮДЖЕТ ДЛЯ ГРАЖДАН\для составления\картинки для бюджета\p1_2090619402846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210" cy="116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687D" w:rsidRDefault="0029687D" w:rsidP="0029687D">
      <w:pPr>
        <w:ind w:left="360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29687D" w:rsidRDefault="0029687D" w:rsidP="0029687D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F346EA" w:rsidRDefault="00F346EA" w:rsidP="0029687D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704359" w:rsidRPr="00704359" w:rsidRDefault="009F1D80" w:rsidP="009F1D80">
      <w:pPr>
        <w:pStyle w:val="ConsPlusNormal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результатам оценки эффективности муниципальных программ за 2016 год по бюджету муниципального района, из 19 муниципальных программ -17 программам присвоена степень оценки «Высокая», одна «Положительная» (Муниципальная программа «Развитие системы образования в Починковском районе Смоленской области») и одна «Удовлетворительная» (Муниципальная программа «Демографическое развитие </w:t>
      </w:r>
      <w:r w:rsidRPr="00E4542F">
        <w:rPr>
          <w:rFonts w:ascii="Times New Roman" w:hAnsi="Times New Roman"/>
          <w:sz w:val="28"/>
          <w:szCs w:val="28"/>
        </w:rPr>
        <w:t>муниципального образования «Починков</w:t>
      </w:r>
      <w:r>
        <w:rPr>
          <w:rFonts w:ascii="Times New Roman" w:hAnsi="Times New Roman"/>
          <w:sz w:val="28"/>
          <w:szCs w:val="28"/>
        </w:rPr>
        <w:t>с</w:t>
      </w:r>
      <w:r w:rsidRPr="00E4542F">
        <w:rPr>
          <w:rFonts w:ascii="Times New Roman" w:hAnsi="Times New Roman"/>
          <w:sz w:val="28"/>
          <w:szCs w:val="28"/>
        </w:rPr>
        <w:t>кий район» Смоленской области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704359" w:rsidRPr="00704359" w:rsidRDefault="00704359" w:rsidP="00704359">
      <w:pPr>
        <w:pStyle w:val="ConsPlusNormal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894ABC" w:rsidRDefault="00180BDE" w:rsidP="001C4ED6">
      <w:r>
        <w:rPr>
          <w:noProof/>
          <w:lang w:eastAsia="ru-RU"/>
        </w:rPr>
        <w:lastRenderedPageBreak/>
        <w:pict>
          <v:shape id="_x0000_s4406" type="#_x0000_t176" style="position:absolute;margin-left:81.65pt;margin-top:-13.35pt;width:592.2pt;height:69pt;z-index:252283392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4406">
              <w:txbxContent>
                <w:p w:rsidR="009471EA" w:rsidRPr="00CD13DD" w:rsidRDefault="009471EA" w:rsidP="00CD13DD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z w:val="32"/>
                      <w:szCs w:val="32"/>
                    </w:rPr>
                  </w:pPr>
                  <w:r w:rsidRPr="00CD13DD">
                    <w:rPr>
                      <w:rFonts w:ascii="Times New Roman" w:hAnsi="Times New Roman"/>
                      <w:b/>
                      <w:color w:val="FFFFFF" w:themeColor="background1"/>
                      <w:sz w:val="32"/>
                      <w:szCs w:val="32"/>
                    </w:rPr>
                    <w:t>Основные направления налоговой политики муниципального образования «Починковский район» Смоленской области</w:t>
                  </w:r>
                </w:p>
                <w:p w:rsidR="009471EA" w:rsidRPr="00CD13DD" w:rsidRDefault="009471EA" w:rsidP="00CD13DD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sz w:val="32"/>
                      <w:szCs w:val="32"/>
                    </w:rPr>
                  </w:pPr>
                  <w:r w:rsidRPr="00CD13DD">
                    <w:rPr>
                      <w:rFonts w:ascii="Times New Roman" w:hAnsi="Times New Roman"/>
                      <w:b/>
                      <w:color w:val="FFFFFF" w:themeColor="background1"/>
                      <w:sz w:val="32"/>
                      <w:szCs w:val="32"/>
                    </w:rPr>
                    <w:t>на 2017 год и на плановый период 2018 и 2019 годов</w:t>
                  </w:r>
                  <w:r w:rsidRPr="00CD13DD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</w:t>
                  </w:r>
                </w:p>
              </w:txbxContent>
            </v:textbox>
          </v:shape>
        </w:pict>
      </w:r>
    </w:p>
    <w:p w:rsidR="0029687D" w:rsidRDefault="0029687D" w:rsidP="001C4ED6"/>
    <w:p w:rsidR="0029687D" w:rsidRDefault="0029687D" w:rsidP="001C4ED6"/>
    <w:p w:rsidR="0029687D" w:rsidRDefault="0029687D" w:rsidP="001C4ED6"/>
    <w:p w:rsidR="00CD13DD" w:rsidRPr="00A27F38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07" type="#_x0000_t13" style="position:absolute;left:0;text-align:left;margin-left:-2.4pt;margin-top:3.3pt;width:30.15pt;height:7.15pt;z-index:25228544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П</w:t>
      </w:r>
      <w:r w:rsidR="00CD13DD" w:rsidRPr="00A27F38">
        <w:rPr>
          <w:rFonts w:ascii="Times New Roman" w:hAnsi="Times New Roman"/>
          <w:sz w:val="28"/>
          <w:szCs w:val="28"/>
        </w:rPr>
        <w:t>овышение объемов поступлений налога на доходы физических лиц, в частности: создание условий для роста общего объема фонда оплаты труда в муниципальном районе, легализация «теневой» заработной платы, доведение ее до среднео</w:t>
      </w:r>
      <w:r w:rsidR="00CD13DD" w:rsidRPr="00A27F38">
        <w:rPr>
          <w:rFonts w:ascii="Times New Roman" w:hAnsi="Times New Roman"/>
          <w:sz w:val="28"/>
          <w:szCs w:val="28"/>
        </w:rPr>
        <w:t>т</w:t>
      </w:r>
      <w:r w:rsidR="00CD13DD" w:rsidRPr="00A27F38">
        <w:rPr>
          <w:rFonts w:ascii="Times New Roman" w:hAnsi="Times New Roman"/>
          <w:sz w:val="28"/>
          <w:szCs w:val="28"/>
        </w:rPr>
        <w:t>раслевого уровня, проведение мероприятий по сокращению задолженности по налогу на доходы физических лиц;</w:t>
      </w:r>
    </w:p>
    <w:p w:rsidR="00CD13DD" w:rsidRPr="00A27F38" w:rsidRDefault="00CD13DD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13DD" w:rsidRPr="00A27F38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12" type="#_x0000_t13" style="position:absolute;left:0;text-align:left;margin-left:-2.4pt;margin-top:3.8pt;width:30.15pt;height:7.15pt;z-index:25229056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П</w:t>
      </w:r>
      <w:r w:rsidR="00CD13DD" w:rsidRPr="00A27F38">
        <w:rPr>
          <w:rFonts w:ascii="Times New Roman" w:hAnsi="Times New Roman"/>
          <w:sz w:val="28"/>
          <w:szCs w:val="28"/>
        </w:rPr>
        <w:t>овышение собираемости единого сельскохозяйственного налога за счет расширения деятельности сельскохозяйстве</w:t>
      </w:r>
      <w:r w:rsidR="00CD13DD" w:rsidRPr="00A27F38">
        <w:rPr>
          <w:rFonts w:ascii="Times New Roman" w:hAnsi="Times New Roman"/>
          <w:sz w:val="28"/>
          <w:szCs w:val="28"/>
        </w:rPr>
        <w:t>н</w:t>
      </w:r>
      <w:r w:rsidR="00CD13DD" w:rsidRPr="00A27F38">
        <w:rPr>
          <w:rFonts w:ascii="Times New Roman" w:hAnsi="Times New Roman"/>
          <w:sz w:val="28"/>
          <w:szCs w:val="28"/>
        </w:rPr>
        <w:t>ных товаропроизводителей;</w:t>
      </w:r>
    </w:p>
    <w:p w:rsidR="00CD13DD" w:rsidRPr="00A27F38" w:rsidRDefault="00CD13DD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13DD" w:rsidRPr="00A27F38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09" type="#_x0000_t13" style="position:absolute;left:0;text-align:left;margin-left:-2.4pt;margin-top:4.15pt;width:30.15pt;height:7.15pt;z-index:25228748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У</w:t>
      </w:r>
      <w:r w:rsidR="00CD13DD" w:rsidRPr="00A27F38">
        <w:rPr>
          <w:rFonts w:ascii="Times New Roman" w:hAnsi="Times New Roman"/>
          <w:sz w:val="28"/>
          <w:szCs w:val="28"/>
        </w:rPr>
        <w:t>силение работы по погашению задолженности по налоговым платежам;</w:t>
      </w:r>
    </w:p>
    <w:p w:rsidR="00CD13DD" w:rsidRPr="00A27F38" w:rsidRDefault="00CD13DD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13DD" w:rsidRPr="00A27F38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08" type="#_x0000_t13" style="position:absolute;left:0;text-align:left;margin-left:-2.4pt;margin-top:3.75pt;width:30.15pt;height:7.15pt;z-index:25228646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А</w:t>
      </w:r>
      <w:r w:rsidR="00CD13DD" w:rsidRPr="00A27F38">
        <w:rPr>
          <w:rFonts w:ascii="Times New Roman" w:hAnsi="Times New Roman"/>
          <w:sz w:val="28"/>
          <w:szCs w:val="28"/>
        </w:rPr>
        <w:t>ктуализация работы по расширению налоговой базы по имущественным налогам путем выявления и включения в н</w:t>
      </w:r>
      <w:r w:rsidR="00CD13DD" w:rsidRPr="00A27F38">
        <w:rPr>
          <w:rFonts w:ascii="Times New Roman" w:hAnsi="Times New Roman"/>
          <w:sz w:val="28"/>
          <w:szCs w:val="28"/>
        </w:rPr>
        <w:t>а</w:t>
      </w:r>
      <w:r w:rsidR="00CD13DD" w:rsidRPr="00A27F38">
        <w:rPr>
          <w:rFonts w:ascii="Times New Roman" w:hAnsi="Times New Roman"/>
          <w:sz w:val="28"/>
          <w:szCs w:val="28"/>
        </w:rPr>
        <w:t>логооблагаемую базу недвижимого имущества и земельных участков, которые до настоящего времени не зарегистрированы или зарегистрированы с указанием неполных (неактуальных) сведений, необходимых для исчисления налогов;</w:t>
      </w:r>
    </w:p>
    <w:p w:rsidR="00CD13DD" w:rsidRPr="00A27F38" w:rsidRDefault="00CD13DD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13DD" w:rsidRPr="00A27F38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10" type="#_x0000_t13" style="position:absolute;left:0;text-align:left;margin-left:-2.4pt;margin-top:3.7pt;width:30.15pt;height:7.15pt;z-index:252288512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У</w:t>
      </w:r>
      <w:r w:rsidR="00CD13DD" w:rsidRPr="00A27F38">
        <w:rPr>
          <w:rFonts w:ascii="Times New Roman" w:hAnsi="Times New Roman"/>
          <w:sz w:val="28"/>
          <w:szCs w:val="28"/>
        </w:rPr>
        <w:t>лучшение качества администрирования земельного налога и повышения уровня его собираемости для целей пополн</w:t>
      </w:r>
      <w:r w:rsidR="00CD13DD" w:rsidRPr="00A27F38">
        <w:rPr>
          <w:rFonts w:ascii="Times New Roman" w:hAnsi="Times New Roman"/>
          <w:sz w:val="28"/>
          <w:szCs w:val="28"/>
        </w:rPr>
        <w:t>е</w:t>
      </w:r>
      <w:r w:rsidR="00CD13DD" w:rsidRPr="00A27F38">
        <w:rPr>
          <w:rFonts w:ascii="Times New Roman" w:hAnsi="Times New Roman"/>
          <w:sz w:val="28"/>
          <w:szCs w:val="28"/>
        </w:rPr>
        <w:t>ния доходной базы местных бюджетов;</w:t>
      </w:r>
    </w:p>
    <w:p w:rsidR="00CD13DD" w:rsidRPr="00A27F38" w:rsidRDefault="00CD13DD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13DD" w:rsidRPr="00A27F38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11" type="#_x0000_t13" style="position:absolute;left:0;text-align:left;margin-left:-2.4pt;margin-top:3.35pt;width:30.15pt;height:7.15pt;z-index:252289536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О</w:t>
      </w:r>
      <w:r w:rsidR="00CD13DD" w:rsidRPr="00A27F38">
        <w:rPr>
          <w:rFonts w:ascii="Times New Roman" w:hAnsi="Times New Roman"/>
          <w:sz w:val="28"/>
          <w:szCs w:val="28"/>
        </w:rPr>
        <w:t>птимизация налоговых льгот, предоставляемых инвесторам, реализующим инвестиционные проекты на территории муниципального района;</w:t>
      </w:r>
    </w:p>
    <w:p w:rsidR="00CD13DD" w:rsidRPr="00A27F38" w:rsidRDefault="00CD13DD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13DD" w:rsidRDefault="00180BDE" w:rsidP="00CD13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413" type="#_x0000_t13" style="position:absolute;left:0;text-align:left;margin-left:-2.4pt;margin-top:3.65pt;width:30.15pt;height:7.15pt;z-index:252291584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CD13DD">
        <w:rPr>
          <w:rFonts w:ascii="Times New Roman" w:hAnsi="Times New Roman"/>
          <w:sz w:val="28"/>
          <w:szCs w:val="28"/>
        </w:rPr>
        <w:t>С</w:t>
      </w:r>
      <w:r w:rsidR="00CD13DD" w:rsidRPr="00A27F38">
        <w:rPr>
          <w:rFonts w:ascii="Times New Roman" w:hAnsi="Times New Roman"/>
          <w:sz w:val="28"/>
          <w:szCs w:val="28"/>
        </w:rPr>
        <w:t>оздание условий для развития малого и среднего предпринимательства.</w:t>
      </w:r>
    </w:p>
    <w:p w:rsidR="0029687D" w:rsidRDefault="0029687D" w:rsidP="001C4ED6"/>
    <w:p w:rsidR="0029687D" w:rsidRDefault="0029687D" w:rsidP="001C4ED6"/>
    <w:p w:rsidR="0029687D" w:rsidRDefault="0029687D" w:rsidP="001C4ED6"/>
    <w:p w:rsidR="0029687D" w:rsidRDefault="0029687D" w:rsidP="001C4ED6"/>
    <w:p w:rsidR="0029687D" w:rsidRDefault="0029687D" w:rsidP="001C4ED6"/>
    <w:p w:rsidR="001C4ED6" w:rsidRDefault="00180BDE" w:rsidP="001C4ED6">
      <w:r>
        <w:rPr>
          <w:noProof/>
          <w:lang w:eastAsia="ru-RU"/>
        </w:rPr>
        <w:pict>
          <v:group id="_x0000_s1145" style="position:absolute;margin-left:.75pt;margin-top:-49.7pt;width:749.1pt;height:477.4pt;z-index:251753984" coordorigin="1149,1183" coordsize="14982,9548">
            <v:shape id="_x0000_s1146" type="#_x0000_t176" style="position:absolute;left:1149;top:1183;width:14982;height:1611" fillcolor="#4f81bd [3204]" strokecolor="#f2f2f2 [3041]" strokeweight="3pt">
              <v:fill color2="fill darken(118)" rotate="t" method="linear sigma" focus="-50%" type="gradient"/>
              <v:shadow on="t" type="perspective" color="#243f60 [1604]" opacity=".5" offset="1pt" offset2="-1pt"/>
              <o:extrusion v:ext="view" backdepth="1in" viewpoint="0" viewpointorigin="0" skewangle="-90" type="perspective"/>
              <v:textbox style="mso-next-textbox:#_x0000_s1146">
                <w:txbxContent>
                  <w:p w:rsidR="009471EA" w:rsidRPr="00B40283" w:rsidRDefault="009471EA" w:rsidP="001C4ED6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color w:val="FFFFFF" w:themeColor="background1"/>
                        <w:sz w:val="44"/>
                        <w:szCs w:val="44"/>
                      </w:rPr>
                    </w:pPr>
                    <w:r w:rsidRPr="00B40283">
                      <w:rPr>
                        <w:rFonts w:ascii="Times New Roman" w:hAnsi="Times New Roman"/>
                        <w:color w:val="FFFFFF" w:themeColor="background1"/>
                        <w:sz w:val="44"/>
                        <w:szCs w:val="44"/>
                      </w:rPr>
                      <w:t>Бюджет –</w:t>
                    </w:r>
                  </w:p>
                  <w:p w:rsidR="009471EA" w:rsidRPr="00B40283" w:rsidRDefault="009471EA" w:rsidP="001C4ED6">
                    <w:pPr>
                      <w:spacing w:after="0" w:line="240" w:lineRule="auto"/>
                      <w:jc w:val="center"/>
                      <w:rPr>
                        <w:rFonts w:ascii="Times New Roman" w:hAnsi="Times New Roman"/>
                        <w:color w:val="FFFFFF" w:themeColor="background1"/>
                        <w:sz w:val="44"/>
                        <w:szCs w:val="44"/>
                      </w:rPr>
                    </w:pPr>
                    <w:r w:rsidRPr="00B40283">
                      <w:rPr>
                        <w:rFonts w:ascii="Times New Roman" w:hAnsi="Times New Roman"/>
                        <w:color w:val="FFFFFF" w:themeColor="background1"/>
                        <w:sz w:val="44"/>
                        <w:szCs w:val="44"/>
                      </w:rPr>
                      <w:t>план доходов и расходов на определенный период</w:t>
                    </w:r>
                  </w:p>
                </w:txbxContent>
              </v:textbox>
            </v:shape>
            <v:shapetype id="_x0000_t121" coordsize="21600,21600" o:spt="121" path="m4321,l21600,r,21600l,21600,,4338xe">
              <v:stroke joinstyle="miter"/>
              <v:path gradientshapeok="t" o:connecttype="rect" textboxrect="0,4321,21600,21600"/>
            </v:shapetype>
            <v:shape id="_x0000_s1147" type="#_x0000_t121" style="position:absolute;left:9051;top:4424;width:7045;height:5366" strokeweight="2pt">
              <v:stroke dashstyle="dash"/>
              <v:textbox style="mso-next-textbox:#_x0000_s1147">
                <w:txbxContent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 w:rsidRPr="00503A07">
                      <w:rPr>
                        <w:b/>
                        <w:sz w:val="36"/>
                        <w:szCs w:val="36"/>
                      </w:rPr>
                      <w:t xml:space="preserve">РАСХОДЫ БЮДЖЕТА – </w:t>
                    </w:r>
                  </w:p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 w:rsidRPr="00503A07">
                      <w:rPr>
                        <w:b/>
                        <w:sz w:val="36"/>
                        <w:szCs w:val="36"/>
                      </w:rPr>
                      <w:t>выплачиваемые из бюджета</w:t>
                    </w:r>
                  </w:p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 w:rsidRPr="00503A07">
                      <w:rPr>
                        <w:b/>
                        <w:sz w:val="36"/>
                        <w:szCs w:val="36"/>
                      </w:rPr>
                      <w:t>денежные средства</w:t>
                    </w:r>
                  </w:p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 w:rsidRPr="00503A07">
                      <w:rPr>
                        <w:sz w:val="36"/>
                        <w:szCs w:val="36"/>
                      </w:rPr>
                      <w:t>По типам расходных обязательств</w:t>
                    </w: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 w:rsidRPr="00503A07">
                      <w:rPr>
                        <w:sz w:val="36"/>
                        <w:szCs w:val="36"/>
                      </w:rPr>
                      <w:t>По муниципальным программа</w:t>
                    </w: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 w:rsidRPr="00503A07">
                      <w:rPr>
                        <w:sz w:val="36"/>
                        <w:szCs w:val="36"/>
                      </w:rPr>
                      <w:t>По функциям</w:t>
                    </w: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 w:rsidRPr="00503A07">
                      <w:rPr>
                        <w:sz w:val="36"/>
                        <w:szCs w:val="36"/>
                      </w:rPr>
                      <w:t>По экономическому содержанию</w:t>
                    </w:r>
                  </w:p>
                </w:txbxContent>
              </v:textbox>
            </v:shape>
            <v:shape id="_x0000_s1148" type="#_x0000_t121" style="position:absolute;left:1240;top:4425;width:6749;height:5365;flip:x" strokeweight="2pt">
              <v:stroke dashstyle="dash"/>
              <v:textbox style="mso-next-textbox:#_x0000_s1148">
                <w:txbxContent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>
                      <w:rPr>
                        <w:b/>
                        <w:sz w:val="36"/>
                        <w:szCs w:val="36"/>
                      </w:rPr>
                      <w:t xml:space="preserve">  ДОХОДЫ</w:t>
                    </w:r>
                    <w:r w:rsidRPr="00503A07">
                      <w:rPr>
                        <w:b/>
                        <w:sz w:val="36"/>
                        <w:szCs w:val="36"/>
                      </w:rPr>
                      <w:t xml:space="preserve"> БЮДЖЕТА – </w:t>
                    </w:r>
                  </w:p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>
                      <w:rPr>
                        <w:b/>
                        <w:sz w:val="36"/>
                        <w:szCs w:val="36"/>
                      </w:rPr>
                      <w:t>поступающие в бюджет на безвозмез</w:t>
                    </w:r>
                    <w:r>
                      <w:rPr>
                        <w:b/>
                        <w:sz w:val="36"/>
                        <w:szCs w:val="36"/>
                      </w:rPr>
                      <w:t>д</w:t>
                    </w:r>
                    <w:r>
                      <w:rPr>
                        <w:b/>
                        <w:sz w:val="36"/>
                        <w:szCs w:val="36"/>
                      </w:rPr>
                      <w:t>ной и безвозвратной</w:t>
                    </w:r>
                  </w:p>
                  <w:p w:rsidR="009471EA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>
                      <w:rPr>
                        <w:b/>
                        <w:sz w:val="36"/>
                        <w:szCs w:val="36"/>
                      </w:rPr>
                      <w:t>основе денежные средства</w:t>
                    </w:r>
                  </w:p>
                  <w:p w:rsidR="009471EA" w:rsidRPr="00503A07" w:rsidRDefault="009471EA" w:rsidP="001C4ED6">
                    <w:pPr>
                      <w:spacing w:after="0" w:line="240" w:lineRule="auto"/>
                      <w:jc w:val="center"/>
                      <w:rPr>
                        <w:b/>
                        <w:sz w:val="36"/>
                        <w:szCs w:val="36"/>
                      </w:rPr>
                    </w:pP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>
                      <w:rPr>
                        <w:sz w:val="36"/>
                        <w:szCs w:val="36"/>
                      </w:rPr>
                      <w:t>Налоговые доходы</w:t>
                    </w: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>
                      <w:rPr>
                        <w:sz w:val="36"/>
                        <w:szCs w:val="36"/>
                      </w:rPr>
                      <w:t>Неналоговые доходы</w:t>
                    </w:r>
                  </w:p>
                  <w:p w:rsidR="009471EA" w:rsidRPr="00503A07" w:rsidRDefault="009471EA" w:rsidP="001C4ED6">
                    <w:pPr>
                      <w:pStyle w:val="a3"/>
                      <w:numPr>
                        <w:ilvl w:val="0"/>
                        <w:numId w:val="6"/>
                      </w:numPr>
                      <w:spacing w:after="0" w:line="240" w:lineRule="auto"/>
                      <w:rPr>
                        <w:sz w:val="36"/>
                        <w:szCs w:val="36"/>
                      </w:rPr>
                    </w:pPr>
                    <w:r>
                      <w:rPr>
                        <w:sz w:val="36"/>
                        <w:szCs w:val="36"/>
                      </w:rPr>
                      <w:t>Безвозмездные поступления</w:t>
                    </w:r>
                  </w:p>
                  <w:p w:rsidR="009471EA" w:rsidRDefault="009471EA" w:rsidP="001C4ED6"/>
                </w:txbxContent>
              </v:textbox>
            </v:shape>
            <v:rect id="_x0000_s1149" style="position:absolute;left:1240;top:2916;width:14856;height:1457" strokecolor="white [3212]">
              <v:textbox style="mso-next-textbox:#_x0000_s1149">
                <w:txbxContent>
                  <w:p w:rsidR="009471EA" w:rsidRPr="00306463" w:rsidRDefault="009471EA" w:rsidP="001C4ED6">
                    <w:pPr>
                      <w:spacing w:after="0" w:line="240" w:lineRule="auto"/>
                      <w:jc w:val="center"/>
                      <w:rPr>
                        <w:i/>
                        <w:sz w:val="32"/>
                        <w:szCs w:val="32"/>
                      </w:rPr>
                    </w:pPr>
                    <w:r w:rsidRPr="00306463">
                      <w:rPr>
                        <w:i/>
                        <w:sz w:val="32"/>
                        <w:szCs w:val="32"/>
                      </w:rPr>
                      <w:t xml:space="preserve">Бюджет (от старонормандского </w:t>
                    </w:r>
                    <w:r w:rsidRPr="00306463">
                      <w:rPr>
                        <w:i/>
                        <w:sz w:val="32"/>
                        <w:szCs w:val="32"/>
                        <w:lang w:val="en-US"/>
                      </w:rPr>
                      <w:t>bougette</w:t>
                    </w:r>
                    <w:r w:rsidRPr="00306463">
                      <w:rPr>
                        <w:i/>
                        <w:sz w:val="32"/>
                        <w:szCs w:val="32"/>
                      </w:rPr>
                      <w:t xml:space="preserve"> – кошель, сумка, кожаный мешок) – форма образования и расходования денежных средств, предназначенных для финансового обеспечения задач и функций г</w:t>
                    </w:r>
                    <w:r w:rsidRPr="00306463">
                      <w:rPr>
                        <w:i/>
                        <w:sz w:val="32"/>
                        <w:szCs w:val="32"/>
                      </w:rPr>
                      <w:t>о</w:t>
                    </w:r>
                    <w:r w:rsidRPr="00306463">
                      <w:rPr>
                        <w:i/>
                        <w:sz w:val="32"/>
                        <w:szCs w:val="32"/>
                      </w:rPr>
                      <w:t>сударства и местного самоуправления</w:t>
                    </w:r>
                  </w:p>
                </w:txbxContent>
              </v:textbox>
            </v:rect>
            <v:rect id="_x0000_s1150" style="position:absolute;left:1240;top:10045;width:14856;height:686" strokecolor="white [3212]">
              <v:textbox style="mso-next-textbox:#_x0000_s1150">
                <w:txbxContent>
                  <w:p w:rsidR="009471EA" w:rsidRPr="00306463" w:rsidRDefault="009471EA" w:rsidP="001C4ED6">
                    <w:pPr>
                      <w:spacing w:after="0" w:line="240" w:lineRule="auto"/>
                      <w:jc w:val="center"/>
                      <w:rPr>
                        <w:i/>
                        <w:sz w:val="32"/>
                        <w:szCs w:val="32"/>
                      </w:rPr>
                    </w:pPr>
                    <w:r w:rsidRPr="00306463">
                      <w:rPr>
                        <w:i/>
                        <w:sz w:val="32"/>
                        <w:szCs w:val="32"/>
                      </w:rPr>
                      <w:t>Цель составления бюджета – учет объема располагаемых и расходуемых денежных средств</w:t>
                    </w:r>
                  </w:p>
                </w:txbxContent>
              </v:textbox>
            </v:rect>
          </v:group>
        </w:pict>
      </w:r>
    </w:p>
    <w:p w:rsidR="001C4ED6" w:rsidRDefault="001C4ED6" w:rsidP="001C4ED6"/>
    <w:p w:rsidR="001C4ED6" w:rsidRDefault="001C4ED6" w:rsidP="001C4ED6">
      <w:r>
        <w:rPr>
          <w:noProof/>
          <w:lang w:eastAsia="ru-RU"/>
        </w:rPr>
        <w:drawing>
          <wp:anchor distT="0" distB="0" distL="114300" distR="114300" simplePos="0" relativeHeight="251755008" behindDoc="0" locked="0" layoutInCell="1" allowOverlap="1">
            <wp:simplePos x="0" y="0"/>
            <wp:positionH relativeFrom="column">
              <wp:posOffset>112395</wp:posOffset>
            </wp:positionH>
            <wp:positionV relativeFrom="paragraph">
              <wp:posOffset>161925</wp:posOffset>
            </wp:positionV>
            <wp:extent cx="1024890" cy="1036955"/>
            <wp:effectExtent l="19050" t="0" r="3810" b="0"/>
            <wp:wrapNone/>
            <wp:docPr id="8" name="Рисунок 1" descr="C:\Users\1\Desktop\p1_20906194028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p1_2090619402846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" cy="103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56032" behindDoc="0" locked="0" layoutInCell="1" allowOverlap="1">
            <wp:simplePos x="0" y="0"/>
            <wp:positionH relativeFrom="column">
              <wp:posOffset>8644255</wp:posOffset>
            </wp:positionH>
            <wp:positionV relativeFrom="paragraph">
              <wp:posOffset>161925</wp:posOffset>
            </wp:positionV>
            <wp:extent cx="749300" cy="1072515"/>
            <wp:effectExtent l="19050" t="0" r="0" b="0"/>
            <wp:wrapNone/>
            <wp:docPr id="10" name="Рисунок 6" descr="C:\Users\1\Desktop\go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gold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107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9C76AD" w:rsidRDefault="009C76AD" w:rsidP="001C4ED6"/>
    <w:p w:rsidR="009C76AD" w:rsidRDefault="009C76AD" w:rsidP="001C4ED6"/>
    <w:p w:rsidR="009C76AD" w:rsidRDefault="009C76AD" w:rsidP="001C4ED6"/>
    <w:p w:rsidR="001C4ED6" w:rsidRDefault="001C4ED6" w:rsidP="001C4ED6"/>
    <w:p w:rsidR="0029687D" w:rsidRDefault="0029687D" w:rsidP="001C4ED6"/>
    <w:p w:rsidR="0029687D" w:rsidRDefault="0029687D" w:rsidP="001C4ED6"/>
    <w:p w:rsidR="00894ABC" w:rsidRDefault="00180BDE" w:rsidP="001C4ED6">
      <w:r>
        <w:rPr>
          <w:noProof/>
          <w:lang w:eastAsia="ru-RU"/>
        </w:rPr>
        <w:lastRenderedPageBreak/>
        <w:pict>
          <v:shape id="_x0000_s1836" type="#_x0000_t176" style="position:absolute;margin-left:62.7pt;margin-top:-23.65pt;width:674.95pt;height:50.25pt;z-index:252043776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836">
              <w:txbxContent>
                <w:p w:rsidR="009471EA" w:rsidRPr="00B40283" w:rsidRDefault="009471EA" w:rsidP="00A94365">
                  <w:pPr>
                    <w:jc w:val="center"/>
                    <w:rPr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b/>
                      <w:color w:val="FFFFFF" w:themeColor="background1"/>
                      <w:sz w:val="44"/>
                      <w:szCs w:val="44"/>
                    </w:rPr>
                    <w:t xml:space="preserve">Бюджетный процесс </w:t>
                  </w:r>
                </w:p>
                <w:p w:rsidR="009471EA" w:rsidRPr="009D3F44" w:rsidRDefault="009471EA" w:rsidP="00A94365">
                  <w:pPr>
                    <w:rPr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roundrect id="_x0000_s1846" style="position:absolute;margin-left:411.3pt;margin-top:313.35pt;width:352.5pt;height:66pt;z-index:252054016" arcsize="10923f" fillcolor="#8db3e2 [1311]" stroked="f" strokeweight="0">
            <v:fill color2="#c6d9f1 [671]" focusposition=".5,.5" focussize="" type="gradient"/>
            <v:shadow on="t" type="perspective" color="#3f3151 [1607]" offset="1pt" offset2="-3pt"/>
            <v:textbox style="mso-next-textbox:#_x0000_s1846">
              <w:txbxContent>
                <w:p w:rsidR="009471EA" w:rsidRPr="00D91C84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sz w:val="34"/>
                      <w:szCs w:val="34"/>
                    </w:rPr>
                  </w:pP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Главные администраторы (администр</w:t>
                  </w: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а</w:t>
                  </w: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торы) доходов бюджета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oundrect id="_x0000_s1845" style="position:absolute;margin-left:351.3pt;margin-top:225.8pt;width:352.5pt;height:80.25pt;z-index:252052992" arcsize="10923f" fillcolor="#8db3e2 [1311]" stroked="f" strokeweight="0">
            <v:fill color2="#c6d9f1 [671]" focusposition=".5,.5" focussize="" type="gradient"/>
            <v:shadow on="t" type="perspective" color="#3f3151 [1607]" offset="1pt" offset2="-3pt"/>
            <v:textbox style="mso-next-textbox:#_x0000_s1845">
              <w:txbxContent>
                <w:p w:rsidR="009471EA" w:rsidRPr="00D91C84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sz w:val="34"/>
                      <w:szCs w:val="34"/>
                    </w:rPr>
                  </w:pP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Главные администраторы (администр</w:t>
                  </w: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а</w:t>
                  </w: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торы) источников финансирования деф</w:t>
                  </w: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и</w:t>
                  </w:r>
                  <w:r w:rsidRPr="00D91C84">
                    <w:rPr>
                      <w:rFonts w:ascii="Times New Roman" w:hAnsi="Times New Roman"/>
                      <w:b/>
                      <w:sz w:val="34"/>
                      <w:szCs w:val="34"/>
                    </w:rPr>
                    <w:t>цита бюджета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oundrect id="_x0000_s1844" style="position:absolute;margin-left:562.8pt;margin-top:152.25pt;width:201pt;height:68.25pt;z-index:252051968" arcsize="10923f" fillcolor="#8db3e2 [1311]" stroked="f" strokeweight="0">
            <v:fill color2="#c6d9f1 [671]" focusposition=".5,.5" focussize="" type="gradient"/>
            <v:shadow on="t" type="perspective" color="#3f3151 [1607]" offset="1pt" offset2="-3pt"/>
            <v:textbox style="mso-next-textbox:#_x0000_s1844">
              <w:txbxContent>
                <w:p w:rsidR="009471EA" w:rsidRPr="00CC53EE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sz w:val="36"/>
                      <w:szCs w:val="36"/>
                    </w:rPr>
                  </w:pPr>
                  <w:r w:rsidRPr="00CC53EE">
                    <w:rPr>
                      <w:rFonts w:ascii="Times New Roman" w:hAnsi="Times New Roman"/>
                      <w:b/>
                      <w:sz w:val="36"/>
                      <w:szCs w:val="36"/>
                    </w:rPr>
                    <w:t>Органы местного с</w:t>
                  </w:r>
                  <w:r w:rsidRPr="00CC53EE">
                    <w:rPr>
                      <w:rFonts w:ascii="Times New Roman" w:hAnsi="Times New Roman"/>
                      <w:b/>
                      <w:sz w:val="36"/>
                      <w:szCs w:val="36"/>
                    </w:rPr>
                    <w:t>а</w:t>
                  </w:r>
                  <w:r w:rsidRPr="00CC53EE">
                    <w:rPr>
                      <w:rFonts w:ascii="Times New Roman" w:hAnsi="Times New Roman"/>
                      <w:b/>
                      <w:sz w:val="36"/>
                      <w:szCs w:val="36"/>
                    </w:rPr>
                    <w:t>моуправления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oundrect id="_x0000_s1843" style="position:absolute;margin-left:355.05pt;margin-top:120pt;width:201pt;height:80.25pt;z-index:252050944" arcsize="10923f" fillcolor="#8db3e2 [1311]" stroked="f" strokeweight="0">
            <v:fill color2="#c6d9f1 [671]" focusposition=".5,.5" focussize="" type="gradient"/>
            <v:shadow on="t" type="perspective" color="#3f3151 [1607]" offset="1pt" offset2="-3pt"/>
            <v:textbox style="mso-next-textbox:#_x0000_s1843">
              <w:txbxContent>
                <w:p w:rsidR="009471EA" w:rsidRPr="00CC53EE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</w:pPr>
                  <w:r w:rsidRPr="00CC53EE"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  <w:t>Глава муниципал</w:t>
                  </w:r>
                  <w:r w:rsidRPr="00CC53EE"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  <w:t>ь</w:t>
                  </w:r>
                  <w:r w:rsidRPr="00CC53EE"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  <w:t>ного образования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oundrect id="_x0000_s1842" style="position:absolute;margin-left:361.8pt;margin-top:44.3pt;width:402pt;height:63pt;z-index:252049920" arcsize="10923f" fillcolor="#548dd4 [1951]" stroked="f" strokeweight="0">
            <v:fill color2="fill darken(118)" focusposition=".5,.5" focussize="" method="linear sigma" focus="100%" type="gradientRadial"/>
            <v:shadow on="t" type="perspective" color="#974706 [1609]" offset="1pt" offset2="-3pt"/>
            <v:textbox style="mso-next-textbox:#_x0000_s1842">
              <w:txbxContent>
                <w:p w:rsidR="009471EA" w:rsidRPr="001656C4" w:rsidRDefault="009471EA" w:rsidP="00A94365">
                  <w:pPr>
                    <w:spacing w:after="0" w:line="480" w:lineRule="auto"/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z w:val="48"/>
                      <w:szCs w:val="48"/>
                    </w:rPr>
                  </w:pPr>
                  <w:r w:rsidRPr="001656C4">
                    <w:rPr>
                      <w:rFonts w:ascii="Times New Roman" w:hAnsi="Times New Roman"/>
                      <w:b/>
                      <w:color w:val="FFFFFF" w:themeColor="background1"/>
                      <w:sz w:val="48"/>
                      <w:szCs w:val="48"/>
                    </w:rPr>
                    <w:t>Участники бюджетного процесса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ect id="_x0000_s1841" style="position:absolute;margin-left:33.15pt;margin-top:330.9pt;width:303.15pt;height:77.25pt;z-index:252048896" fillcolor="#92d050" stroked="f" strokeweight="0">
            <v:fill color2="#00b050" focusposition=".5,.5" focussize="" focus="100%" type="gradientRadial"/>
            <v:shadow on="t" type="perspective" color="#3f3151 [1607]" offset="1pt" offset2="-3pt"/>
            <v:textbox style="mso-next-textbox:#_x0000_s1841">
              <w:txbxContent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  <w:t xml:space="preserve">Составление, рассмотрение, </w:t>
                  </w:r>
                </w:p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  <w:t xml:space="preserve">утверждение бюджетной </w:t>
                  </w:r>
                </w:p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36"/>
                      <w:szCs w:val="36"/>
                    </w:rPr>
                    <w:t>отчетности и внешняя проверка</w:t>
                  </w:r>
                </w:p>
                <w:p w:rsidR="009471EA" w:rsidRPr="001A1FA8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840" style="position:absolute;margin-left:33.15pt;margin-top:258.75pt;width:303.15pt;height:67.5pt;z-index:252047872" fillcolor="#fbc86d" stroked="f" strokeweight="0">
            <v:fill color2="#de5a08" focusposition=".5,.5" focussize="" focus="100%" type="gradientRadial"/>
            <v:shadow on="t" type="perspective" color="#3f3151 [1607]" offset="1pt" offset2="-3pt"/>
            <v:textbox style="mso-next-textbox:#_x0000_s1840">
              <w:txbxContent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  <w:t xml:space="preserve">Контроль и исполнение </w:t>
                  </w:r>
                </w:p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  <w:t>бюджета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839" style="position:absolute;margin-left:33.15pt;margin-top:186.75pt;width:303.15pt;height:67.5pt;z-index:252046848" fillcolor="#99f" stroked="f" strokeweight="0">
            <v:fill color2="#493bfb" focusposition=".5,.5" focussize="" focus="100%" type="gradientRadial"/>
            <v:shadow on="t" type="perspective" color="#3f3151 [1607]" offset="1pt" offset2="-3pt"/>
            <v:textbox style="mso-next-textbox:#_x0000_s1839">
              <w:txbxContent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  <w:t>Рассмотрение и утверждение бюджета</w:t>
                  </w:r>
                </w:p>
                <w:p w:rsidR="009471EA" w:rsidRPr="001A1FA8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838" style="position:absolute;margin-left:33.15pt;margin-top:115.55pt;width:303.15pt;height:67.5pt;z-index:252045824" fillcolor="#f80c44" stroked="f" strokeweight="0">
            <v:fill color2="#fd7b91" focusposition=".5,.5" focussize="" type="gradientRadial"/>
            <v:shadow on="t" type="perspective" color="#3f3151 [1607]" offset="1pt" offset2="-3pt"/>
            <v:textbox style="mso-next-textbox:#_x0000_s1838">
              <w:txbxContent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  <w:t xml:space="preserve">Составление </w:t>
                  </w:r>
                </w:p>
                <w:p w:rsidR="009471EA" w:rsidRPr="00E37F0A" w:rsidRDefault="009471EA" w:rsidP="00E37F0A">
                  <w:pPr>
                    <w:spacing w:after="0" w:line="240" w:lineRule="atLeast"/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</w:pPr>
                  <w:r w:rsidRPr="00E37F0A">
                    <w:rPr>
                      <w:rFonts w:ascii="Times New Roman" w:hAnsi="Times New Roman"/>
                      <w:b/>
                      <w:color w:val="000000" w:themeColor="text1"/>
                      <w:sz w:val="40"/>
                      <w:szCs w:val="40"/>
                    </w:rPr>
                    <w:t>проекта бюджета</w:t>
                  </w:r>
                </w:p>
                <w:p w:rsidR="009471EA" w:rsidRPr="006F5EAD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z w:val="34"/>
                      <w:szCs w:val="34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837" style="position:absolute;margin-left:33.15pt;margin-top:39.8pt;width:303.15pt;height:67.5pt;z-index:252044800" fillcolor="#b2a1c7 [1943]" strokecolor="#3f3151 [1607]" strokeweight="3pt">
            <v:fill color2="#5e4878 [2375]" focusposition=".5,.5" focussize="" focus="100%" type="gradientRadial"/>
            <v:shadow on="t" type="perspective" color="#3f3151 [1607]" offset="1pt" offset2="-3pt"/>
            <v:textbox style="mso-next-textbox:#_x0000_s1837">
              <w:txbxContent>
                <w:p w:rsidR="009471EA" w:rsidRPr="00DA05FE" w:rsidRDefault="009471EA" w:rsidP="00A943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F2F2F2" w:themeColor="background1" w:themeShade="F2"/>
                      <w:sz w:val="34"/>
                      <w:szCs w:val="34"/>
                    </w:rPr>
                  </w:pPr>
                  <w:r w:rsidRPr="00DA05FE">
                    <w:rPr>
                      <w:rFonts w:ascii="Times New Roman" w:hAnsi="Times New Roman"/>
                      <w:b/>
                      <w:color w:val="F2F2F2" w:themeColor="background1" w:themeShade="F2"/>
                      <w:sz w:val="34"/>
                      <w:szCs w:val="34"/>
                    </w:rPr>
                    <w:t>ЭТАПЫ</w:t>
                  </w:r>
                </w:p>
                <w:p w:rsidR="009471EA" w:rsidRPr="00DA05FE" w:rsidRDefault="009471EA" w:rsidP="00A943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F2F2F2" w:themeColor="background1" w:themeShade="F2"/>
                      <w:sz w:val="34"/>
                      <w:szCs w:val="34"/>
                    </w:rPr>
                  </w:pPr>
                  <w:r w:rsidRPr="00DA05FE">
                    <w:rPr>
                      <w:rFonts w:ascii="Times New Roman" w:hAnsi="Times New Roman"/>
                      <w:b/>
                      <w:color w:val="F2F2F2" w:themeColor="background1" w:themeShade="F2"/>
                      <w:sz w:val="34"/>
                      <w:szCs w:val="34"/>
                    </w:rPr>
                    <w:t>БЮДЖЕТНОГО ПРОЦЕССА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oundrect id="_x0000_s1847" style="position:absolute;margin-left:370.8pt;margin-top:386.3pt;width:227.35pt;height:85.05pt;z-index:252055040" arcsize="10923f" fillcolor="#8db3e2 [1311]" stroked="f" strokeweight="0">
            <v:fill color2="#c6d9f1 [671]" focusposition=".5,.5" focussize="" type="gradient"/>
            <v:shadow on="t" type="perspective" color="#3f3151 [1607]" offset="1pt" offset2="-3pt"/>
            <v:textbox style="mso-next-textbox:#_x0000_s1847">
              <w:txbxContent>
                <w:p w:rsidR="009471EA" w:rsidRPr="00CC53EE" w:rsidRDefault="009471EA" w:rsidP="00A94365">
                  <w:pPr>
                    <w:jc w:val="center"/>
                    <w:rPr>
                      <w:rFonts w:ascii="Times New Roman" w:hAnsi="Times New Roman"/>
                      <w:b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b/>
                      <w:sz w:val="36"/>
                      <w:szCs w:val="36"/>
                    </w:rPr>
                    <w:t>Главные распорядители средств бюджета</w:t>
                  </w:r>
                </w:p>
              </w:txbxContent>
            </v:textbox>
          </v:roundrect>
        </w:pict>
      </w:r>
    </w:p>
    <w:p w:rsidR="00894ABC" w:rsidRDefault="00894ABC" w:rsidP="001C4ED6"/>
    <w:p w:rsidR="00894ABC" w:rsidRDefault="00180BDE" w:rsidP="001C4ED6">
      <w:r>
        <w:rPr>
          <w:noProof/>
          <w:lang w:eastAsia="ru-RU"/>
        </w:rPr>
        <w:pict>
          <v:shapetype id="_x0000_t128" coordsize="21600,21600" o:spt="128" path="m,l21600,,10800,21600xe">
            <v:stroke joinstyle="miter"/>
            <v:path gradientshapeok="t" o:connecttype="custom" o:connectlocs="10800,0;5400,10800;10800,21600;16200,10800" textboxrect="5400,0,16200,10800"/>
          </v:shapetype>
          <v:shape id="_x0000_s1850" type="#_x0000_t128" style="position:absolute;margin-left:308.55pt;margin-top:203.35pt;width:27.75pt;height:26.25pt;z-index:252058112" fillcolor="#493bfb" stroked="f" strokeweight="0">
            <v:fill color2="fill darken(118)" focusposition=".5,.5" focussize="" method="linear sigma" focus="100%" type="gradient"/>
            <v:shadow on="t" type="perspective" color="#3f3151 [1607]" offset="1pt" offset2="-3pt"/>
          </v:shape>
        </w:pict>
      </w:r>
      <w:r>
        <w:rPr>
          <w:noProof/>
          <w:lang w:eastAsia="ru-RU"/>
        </w:rPr>
        <w:pict>
          <v:shape id="_x0000_s1849" type="#_x0000_t128" style="position:absolute;margin-left:308.55pt;margin-top:132.1pt;width:27.75pt;height:26.25pt;z-index:252057088" fillcolor="#f80c44" stroked="f" strokeweight="0">
            <v:fill color2="fill darken(118)" focusposition=".5,.5" focussize="" method="linear sigma" focus="100%" type="gradient"/>
            <v:shadow on="t" type="perspective" color="#3f3151 [1607]" offset="1pt" offset2="-3pt"/>
          </v:shape>
        </w:pict>
      </w:r>
      <w:r>
        <w:rPr>
          <w:noProof/>
          <w:lang w:eastAsia="ru-RU"/>
        </w:rPr>
        <w:pict>
          <v:shape id="_x0000_s1848" type="#_x0000_t128" style="position:absolute;margin-left:308.55pt;margin-top:56.4pt;width:27.75pt;height:26.25pt;z-index:252056064" fillcolor="#8064a2 [3207]" stroked="f" strokeweight="0">
            <v:fill color2="fill darken(118)" focusposition=".5,.5" focussize="" method="linear sigma" type="gradient"/>
            <v:shadow on="t" type="perspective" color="#3f3151 [1607]" offset="1pt" offset2="-3pt"/>
          </v:shape>
        </w:pict>
      </w:r>
      <w:r>
        <w:rPr>
          <w:noProof/>
          <w:lang w:eastAsia="ru-RU"/>
        </w:rPr>
        <w:pict>
          <v:shape id="_x0000_s1851" type="#_x0000_t128" style="position:absolute;margin-left:308.55pt;margin-top:275.35pt;width:27.75pt;height:26.25pt;z-index:252059136" fillcolor="#de5a08" stroked="f" strokeweight="0">
            <v:fill color2="fill darken(118)" focusposition=".5,.5" focussize="" method="linear sigma" focus="100%" type="gradient"/>
            <v:shadow on="t" type="perspective" color="#3f3151 [1607]" offset="1pt" offset2="-3pt"/>
          </v:shape>
        </w:pict>
      </w:r>
    </w:p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894ABC" w:rsidRDefault="00894ABC" w:rsidP="001C4ED6"/>
    <w:p w:rsidR="00A94365" w:rsidRDefault="00A94365" w:rsidP="001C4ED6"/>
    <w:p w:rsidR="0029687D" w:rsidRDefault="00180BDE" w:rsidP="001C4ED6">
      <w:r>
        <w:rPr>
          <w:noProof/>
          <w:lang w:eastAsia="ru-RU"/>
        </w:rPr>
        <w:lastRenderedPageBreak/>
        <w:pict>
          <v:shape id="_x0000_s1852" type="#_x0000_t176" style="position:absolute;margin-left:60.4pt;margin-top:-17.3pt;width:666.85pt;height:50.25pt;z-index:25206016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852">
              <w:txbxContent>
                <w:p w:rsidR="009471EA" w:rsidRPr="00B40283" w:rsidRDefault="009471EA" w:rsidP="00A943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Какие этапы проходит бюджет</w:t>
                  </w:r>
                </w:p>
              </w:txbxContent>
            </v:textbox>
          </v:shape>
        </w:pict>
      </w:r>
    </w:p>
    <w:p w:rsidR="00A94365" w:rsidRDefault="00A94365" w:rsidP="001C4ED6"/>
    <w:p w:rsidR="00A94365" w:rsidRDefault="00180BDE" w:rsidP="001C4ED6">
      <w:r>
        <w:rPr>
          <w:noProof/>
          <w:lang w:eastAsia="ru-RU"/>
        </w:rPr>
        <w:pict>
          <v:shape id="_x0000_s1860" type="#_x0000_t176" style="position:absolute;margin-left:487.5pt;margin-top:287.85pt;width:227.4pt;height:157.85pt;z-index:252068352" fillcolor="#fbd4b4 [1305]" strokecolor="#fabf8f [1945]">
            <v:fill opacity="55706f"/>
            <v:textbox style="mso-next-textbox:#_x0000_s1860">
              <w:txbxContent>
                <w:p w:rsidR="009471EA" w:rsidRDefault="009471EA" w:rsidP="00A94365"/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10"/>
                    </w:num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Подготовка документов для исполнения бюджета;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10"/>
                    </w:num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Исполнение бюджета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59" type="#_x0000_t176" style="position:absolute;margin-left:47.45pt;margin-top:230.7pt;width:153.05pt;height:55.9pt;z-index:252067328" fillcolor="#c6d9f1 [671]" strokecolor="#548dd4 [1951]" strokeweight=".25pt">
            <v:fill opacity="57672f"/>
            <v:textbox style="mso-next-textbox:#_x0000_s1859">
              <w:txbxContent>
                <w:p w:rsidR="009471EA" w:rsidRPr="00B2082A" w:rsidRDefault="009471EA" w:rsidP="00A94365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ОТЧЕТНОСТЬ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58" type="#_x0000_t176" style="position:absolute;margin-left:74.45pt;margin-top:258.95pt;width:227.4pt;height:204.2pt;z-index:252066304" fillcolor="#fbd4b4 [1305]" strokecolor="#fabf8f [1945]">
            <v:fill opacity="55706f"/>
            <v:textbox style="mso-next-textbox:#_x0000_s1858">
              <w:txbxContent>
                <w:p w:rsidR="009471EA" w:rsidRDefault="009471EA" w:rsidP="00A94365"/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9"/>
                    </w:numPr>
                    <w:spacing w:after="0" w:line="240" w:lineRule="auto"/>
                    <w:ind w:left="284" w:right="-82" w:hanging="284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Подготовка бюджетной отче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т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ности об исполнении бюджета;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9"/>
                    </w:numPr>
                    <w:spacing w:after="0" w:line="240" w:lineRule="auto"/>
                    <w:ind w:left="284" w:right="-82" w:hanging="284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Рассмотрение и согласование бюджетной отчетности об и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полнении бюджета;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9"/>
                    </w:numPr>
                    <w:spacing w:after="0" w:line="240" w:lineRule="auto"/>
                    <w:ind w:left="284" w:right="-82" w:hanging="284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Утверждение бюджетной о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т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четности об исполнении бю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жета;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57" type="#_x0000_t176" style="position:absolute;margin-left:597pt;margin-top:-1.85pt;width:153.05pt;height:55.9pt;z-index:252065280" fillcolor="#c6d9f1 [671]" strokecolor="#548dd4 [1951]" strokeweight=".25pt">
            <v:fill opacity="57672f"/>
            <v:textbox style="mso-next-textbox:#_x0000_s1857">
              <w:txbxContent>
                <w:p w:rsidR="009471EA" w:rsidRPr="00D10C02" w:rsidRDefault="009471EA" w:rsidP="00A94365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r w:rsidRPr="00D10C02">
                    <w:rPr>
                      <w:b/>
                      <w:sz w:val="32"/>
                      <w:szCs w:val="32"/>
                    </w:rPr>
                    <w:t>УТВЕРЖДЕНИЕ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56" type="#_x0000_t176" style="position:absolute;margin-left:483.2pt;margin-top:28.15pt;width:227.4pt;height:157.85pt;z-index:252064256" fillcolor="#fbd4b4 [1305]" strokecolor="#fabf8f [1945]" strokeweight="1pt">
            <v:fill opacity="55706f"/>
            <v:textbox style="mso-next-textbox:#_x0000_s1856">
              <w:txbxContent>
                <w:p w:rsidR="009471EA" w:rsidRDefault="009471EA" w:rsidP="00A94365"/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8"/>
                    </w:numPr>
                    <w:spacing w:after="0" w:line="240" w:lineRule="auto"/>
                    <w:ind w:left="714" w:hanging="357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Рассмотрение проекта р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е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шения о бюджете;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8"/>
                    </w:numPr>
                    <w:spacing w:after="0" w:line="240" w:lineRule="auto"/>
                    <w:ind w:left="714" w:hanging="357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Утверждение проекта р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е</w:t>
                  </w: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шения о бюджете;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8"/>
                    </w:numPr>
                    <w:spacing w:after="0" w:line="240" w:lineRule="auto"/>
                    <w:ind w:left="714" w:hanging="357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Подписание решения о бюджете.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55" type="#_x0000_t176" style="position:absolute;margin-left:42.4pt;margin-top:-1.85pt;width:153.05pt;height:55.9pt;z-index:252063232" fillcolor="#c6d9f1 [671]" strokecolor="#548dd4 [1951]" strokeweight=".25pt">
            <v:fill opacity="47841f"/>
            <v:textbox style="mso-next-textbox:#_x0000_s1855">
              <w:txbxContent>
                <w:p w:rsidR="009471EA" w:rsidRPr="00D10C02" w:rsidRDefault="009471EA" w:rsidP="00A94365">
                  <w:pPr>
                    <w:rPr>
                      <w:b/>
                      <w:sz w:val="32"/>
                      <w:szCs w:val="32"/>
                    </w:rPr>
                  </w:pPr>
                  <w:r w:rsidRPr="00D10C02">
                    <w:rPr>
                      <w:b/>
                      <w:sz w:val="32"/>
                      <w:szCs w:val="32"/>
                    </w:rPr>
                    <w:t>СОСТАВЛЕНИЕ БЮДЖЕТА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54" type="#_x0000_t176" style="position:absolute;margin-left:76.15pt;margin-top:28.15pt;width:227.4pt;height:157.85pt;z-index:252062208" fillcolor="#fbd4b4 [1305]" strokecolor="#fabf8f [1945]" strokeweight="1pt">
            <v:fill opacity="55706f"/>
            <v:textbox style="mso-next-textbox:#_x0000_s1854">
              <w:txbxContent>
                <w:p w:rsidR="009471EA" w:rsidRDefault="009471EA" w:rsidP="00A94365"/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7"/>
                    </w:numPr>
                    <w:spacing w:after="0" w:line="240" w:lineRule="auto"/>
                    <w:ind w:left="284" w:hanging="284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Подготовка материалов для составления бюджета;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7"/>
                    </w:numPr>
                    <w:spacing w:after="0" w:line="240" w:lineRule="auto"/>
                    <w:ind w:left="284" w:hanging="284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Согласование материалов для составления бюджета;</w:t>
                  </w:r>
                </w:p>
                <w:p w:rsidR="009471EA" w:rsidRPr="00911444" w:rsidRDefault="009471EA" w:rsidP="00A94365">
                  <w:pPr>
                    <w:pStyle w:val="a3"/>
                    <w:numPr>
                      <w:ilvl w:val="0"/>
                      <w:numId w:val="7"/>
                    </w:numPr>
                    <w:spacing w:after="0" w:line="240" w:lineRule="auto"/>
                    <w:ind w:left="284" w:hanging="284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11444">
                    <w:rPr>
                      <w:rFonts w:ascii="Times New Roman" w:hAnsi="Times New Roman"/>
                      <w:sz w:val="28"/>
                      <w:szCs w:val="28"/>
                    </w:rPr>
                    <w:t>Подготовка проекта решения о бюджете.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861" type="#_x0000_t176" style="position:absolute;margin-left:586.3pt;margin-top:259.6pt;width:153.05pt;height:55.9pt;z-index:252069376" fillcolor="#c6d9f1 [671]" strokecolor="#548dd4 [1951]" strokeweight=".25pt">
            <v:fill opacity="57672f"/>
            <v:textbox style="mso-next-textbox:#_x0000_s1861">
              <w:txbxContent>
                <w:p w:rsidR="009471EA" w:rsidRPr="00B2082A" w:rsidRDefault="009471EA" w:rsidP="00A94365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r w:rsidRPr="00B2082A">
                    <w:rPr>
                      <w:b/>
                      <w:sz w:val="32"/>
                      <w:szCs w:val="32"/>
                    </w:rPr>
                    <w:t>ИСПОЛНЕНИЕ</w:t>
                  </w:r>
                </w:p>
              </w:txbxContent>
            </v:textbox>
          </v:shape>
        </w:pict>
      </w:r>
    </w:p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A94365" w:rsidRDefault="00180BDE" w:rsidP="001C4ED6">
      <w:r>
        <w:rPr>
          <w:noProof/>
          <w:lang w:eastAsia="ru-RU"/>
        </w:rPr>
        <w:pict>
          <v:oval id="_x0000_s1864" style="position:absolute;margin-left:268.4pt;margin-top:-91.05pt;width:255.1pt;height:255.1pt;z-index:-251244032" filled="f" strokecolor="#548dd4 [1951]" strokeweight="20pt"/>
        </w:pict>
      </w:r>
      <w:r w:rsidR="00A94365" w:rsidRPr="00A94365">
        <w:rPr>
          <w:noProof/>
          <w:lang w:eastAsia="ru-RU"/>
        </w:rPr>
        <w:drawing>
          <wp:anchor distT="0" distB="0" distL="114300" distR="114300" simplePos="0" relativeHeight="252071424" behindDoc="1" locked="0" layoutInCell="1" allowOverlap="1">
            <wp:simplePos x="0" y="0"/>
            <wp:positionH relativeFrom="column">
              <wp:posOffset>3502025</wp:posOffset>
            </wp:positionH>
            <wp:positionV relativeFrom="paragraph">
              <wp:posOffset>-1056640</wp:posOffset>
            </wp:positionV>
            <wp:extent cx="3051810" cy="3048000"/>
            <wp:effectExtent l="19050" t="0" r="0" b="0"/>
            <wp:wrapNone/>
            <wp:docPr id="36" name="Рисунок 11" descr="Cycle-engag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cle-engagement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181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A94365" w:rsidRDefault="00A94365" w:rsidP="001C4ED6"/>
    <w:p w:rsidR="00821DC1" w:rsidRDefault="00821DC1" w:rsidP="001C4ED6"/>
    <w:p w:rsidR="009B1F72" w:rsidRDefault="009B1F72" w:rsidP="001C4ED6"/>
    <w:p w:rsidR="00821DC1" w:rsidRDefault="00821DC1" w:rsidP="001C4ED6"/>
    <w:p w:rsidR="00821DC1" w:rsidRDefault="00180BDE" w:rsidP="001C4ED6">
      <w:r>
        <w:rPr>
          <w:noProof/>
          <w:lang w:eastAsia="ru-RU"/>
        </w:rPr>
        <w:lastRenderedPageBreak/>
        <w:pict>
          <v:shape id="_x0000_s1865" type="#_x0000_t176" style="position:absolute;margin-left:29.5pt;margin-top:-26.6pt;width:694.4pt;height:50.25pt;z-index:252073472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865">
              <w:txbxContent>
                <w:p w:rsidR="009471EA" w:rsidRPr="00B40283" w:rsidRDefault="009471EA" w:rsidP="00821DC1">
                  <w:pPr>
                    <w:jc w:val="center"/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Участие гражданина в бюджетном процессе</w:t>
                  </w:r>
                </w:p>
                <w:p w:rsidR="009471EA" w:rsidRPr="009D3F44" w:rsidRDefault="009471EA" w:rsidP="00821DC1">
                  <w:pPr>
                    <w:rPr>
                      <w:szCs w:val="52"/>
                    </w:rPr>
                  </w:pPr>
                </w:p>
              </w:txbxContent>
            </v:textbox>
          </v:shape>
        </w:pict>
      </w:r>
    </w:p>
    <w:p w:rsidR="00821DC1" w:rsidRDefault="00180BDE" w:rsidP="00821DC1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866" type="#_x0000_t202" style="position:absolute;margin-left:9.15pt;margin-top:13.55pt;width:295.65pt;height:425.25pt;z-index:252075520" fillcolor="#e5fda9" strokecolor="white [3212]">
            <v:fill color2="#ffffd1" rotate="t" focus="100%" type="gradient"/>
            <v:textbox style="mso-next-textbox:#_x0000_s1866">
              <w:txbxContent>
                <w:p w:rsidR="009471EA" w:rsidRPr="00E33041" w:rsidRDefault="009471EA" w:rsidP="00821DC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sz w:val="34"/>
                      <w:szCs w:val="34"/>
                    </w:rPr>
                  </w:pPr>
                  <w:r>
                    <w:rPr>
                      <w:rFonts w:ascii="Times New Roman" w:hAnsi="Times New Roman"/>
                      <w:sz w:val="32"/>
                      <w:szCs w:val="32"/>
                    </w:rPr>
                    <w:t xml:space="preserve">     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Каждый житель района  является участником формирования главного финансового плана с одной стороны как участник производственного пр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о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цесса, как налогоплательщик, напо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л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няя доходы бюджета, с другой – он получает часть расходов как потреб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и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тель общественных услуг.</w:t>
                  </w:r>
                </w:p>
                <w:p w:rsidR="009471EA" w:rsidRPr="00E33041" w:rsidRDefault="009471EA" w:rsidP="00821DC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sz w:val="34"/>
                      <w:szCs w:val="34"/>
                    </w:rPr>
                  </w:pP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 xml:space="preserve"> Государство расходует поступившие доходы для выполнения своих фун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к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ций и предоставление общественных (</w:t>
                  </w:r>
                  <w:r>
                    <w:rPr>
                      <w:rFonts w:ascii="Times New Roman" w:hAnsi="Times New Roman"/>
                      <w:sz w:val="34"/>
                      <w:szCs w:val="34"/>
                    </w:rPr>
                    <w:t>муниципальн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ых) услуг: образование, здравоохранение, культура, спорт, с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о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циальное обеспечение, поддержка экономики, гарантии безопасности и правопорядка, защита общественных интересов, гражданских прав и свобод и др.</w:t>
                  </w:r>
                </w:p>
              </w:txbxContent>
            </v:textbox>
          </v:shape>
        </w:pict>
      </w:r>
      <w:r w:rsidR="00821DC1">
        <w:rPr>
          <w:noProof/>
          <w:lang w:eastAsia="ru-RU"/>
        </w:rPr>
        <w:drawing>
          <wp:anchor distT="0" distB="0" distL="114300" distR="114300" simplePos="0" relativeHeight="252081664" behindDoc="1" locked="0" layoutInCell="1" allowOverlap="1">
            <wp:simplePos x="0" y="0"/>
            <wp:positionH relativeFrom="column">
              <wp:posOffset>4021455</wp:posOffset>
            </wp:positionH>
            <wp:positionV relativeFrom="paragraph">
              <wp:posOffset>184785</wp:posOffset>
            </wp:positionV>
            <wp:extent cx="2466975" cy="885825"/>
            <wp:effectExtent l="19050" t="0" r="9525" b="0"/>
            <wp:wrapNone/>
            <wp:docPr id="3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885825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21DC1">
        <w:rPr>
          <w:noProof/>
          <w:lang w:eastAsia="ru-RU"/>
        </w:rPr>
        <w:drawing>
          <wp:anchor distT="0" distB="0" distL="114300" distR="114300" simplePos="0" relativeHeight="252079616" behindDoc="0" locked="0" layoutInCell="1" allowOverlap="1">
            <wp:simplePos x="0" y="0"/>
            <wp:positionH relativeFrom="column">
              <wp:posOffset>6459855</wp:posOffset>
            </wp:positionH>
            <wp:positionV relativeFrom="paragraph">
              <wp:posOffset>184785</wp:posOffset>
            </wp:positionV>
            <wp:extent cx="2752725" cy="2066925"/>
            <wp:effectExtent l="19050" t="0" r="9525" b="0"/>
            <wp:wrapNone/>
            <wp:docPr id="38" name="Рисунок 2" descr="http://s59.radikal.ru/i165/1302/38/b2e94d8e1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59.radikal.ru/i165/1302/38/b2e94d8e169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1DC1" w:rsidRDefault="00821DC1" w:rsidP="00821DC1">
      <w:pPr>
        <w:tabs>
          <w:tab w:val="left" w:pos="6465"/>
          <w:tab w:val="left" w:pos="11865"/>
          <w:tab w:val="right" w:pos="15704"/>
        </w:tabs>
      </w:pPr>
      <w:r>
        <w:tab/>
      </w:r>
      <w:r>
        <w:tab/>
      </w:r>
    </w:p>
    <w:p w:rsidR="00821DC1" w:rsidRDefault="00821DC1" w:rsidP="00821DC1">
      <w:pPr>
        <w:tabs>
          <w:tab w:val="left" w:pos="6465"/>
          <w:tab w:val="left" w:pos="11865"/>
          <w:tab w:val="right" w:pos="15704"/>
        </w:tabs>
      </w:pPr>
    </w:p>
    <w:p w:rsidR="00821DC1" w:rsidRDefault="00180BDE" w:rsidP="00821DC1">
      <w:pPr>
        <w:tabs>
          <w:tab w:val="left" w:pos="6465"/>
          <w:tab w:val="left" w:pos="11865"/>
          <w:tab w:val="right" w:pos="15704"/>
        </w:tabs>
      </w:pPr>
      <w:r>
        <w:rPr>
          <w:noProof/>
          <w:lang w:eastAsia="ru-RU"/>
        </w:rPr>
        <w:pict>
          <v:shape id="_x0000_s1870" type="#_x0000_t202" style="position:absolute;margin-left:571.65pt;margin-top:2.85pt;width:85.5pt;height:35.25pt;z-index:252080640" filled="f" stroked="f" strokecolor="white [3212]">
            <v:textbox style="mso-next-textbox:#_x0000_s1870">
              <w:txbxContent>
                <w:p w:rsidR="009471EA" w:rsidRPr="003756FB" w:rsidRDefault="009471EA" w:rsidP="00821DC1">
                  <w:pPr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 w:rsidRPr="003756FB">
                    <w:rPr>
                      <w:b/>
                      <w:color w:val="000000" w:themeColor="text1"/>
                      <w:sz w:val="28"/>
                      <w:szCs w:val="28"/>
                    </w:rPr>
                    <w:t>БЮДЖЕТ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oundrect id="_x0000_s1868" style="position:absolute;margin-left:311.55pt;margin-top:11.75pt;width:176.85pt;height:96pt;z-index:252077568;mso-width-relative:margin;mso-height-relative:margin" arcsize="10923f" fillcolor="#d99594 [1941]" strokecolor="#c0504d [3205]" strokeweight="1pt">
            <v:fill color2="#c0504d [3205]" focus="50%" type="gradient"/>
            <v:shadow on="t" type="perspective" color="#622423 [1605]" offset="1pt" offset2="-3pt"/>
            <v:textbox style="mso-next-textbox:#_x0000_s1868">
              <w:txbxContent>
                <w:p w:rsidR="009471EA" w:rsidRPr="00543D23" w:rsidRDefault="009471EA" w:rsidP="00821DC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543D23">
                    <w:rPr>
                      <w:rFonts w:ascii="Times New Roman" w:hAnsi="Times New Roman"/>
                      <w:sz w:val="28"/>
                      <w:szCs w:val="28"/>
                    </w:rPr>
                    <w:t>Помогает формировать доходную часть бюджета (налог на доходы физ</w:t>
                  </w:r>
                  <w:r w:rsidRPr="00543D23">
                    <w:rPr>
                      <w:rFonts w:ascii="Times New Roman" w:hAnsi="Times New Roman"/>
                      <w:sz w:val="28"/>
                      <w:szCs w:val="28"/>
                    </w:rPr>
                    <w:t>и</w:t>
                  </w:r>
                  <w:r w:rsidRPr="00543D23">
                    <w:rPr>
                      <w:rFonts w:ascii="Times New Roman" w:hAnsi="Times New Roman"/>
                      <w:sz w:val="28"/>
                      <w:szCs w:val="28"/>
                    </w:rPr>
                    <w:t>ческих лиц)</w:t>
                  </w:r>
                </w:p>
              </w:txbxContent>
            </v:textbox>
          </v:roundrect>
        </w:pict>
      </w:r>
    </w:p>
    <w:p w:rsidR="00821DC1" w:rsidRDefault="00821DC1" w:rsidP="00821DC1">
      <w:pPr>
        <w:tabs>
          <w:tab w:val="left" w:pos="12420"/>
        </w:tabs>
      </w:pPr>
      <w:r>
        <w:tab/>
      </w:r>
    </w:p>
    <w:p w:rsidR="00821DC1" w:rsidRDefault="00821DC1" w:rsidP="00821DC1">
      <w:pPr>
        <w:tabs>
          <w:tab w:val="left" w:pos="12420"/>
        </w:tabs>
      </w:pPr>
    </w:p>
    <w:p w:rsidR="00821DC1" w:rsidRDefault="00180BDE" w:rsidP="00821DC1">
      <w:pPr>
        <w:tabs>
          <w:tab w:val="left" w:pos="12420"/>
        </w:tabs>
      </w:pPr>
      <w:r>
        <w:rPr>
          <w:noProof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871" type="#_x0000_t67" style="position:absolute;margin-left:504.9pt;margin-top:8.9pt;width:219pt;height:98.25pt;flip:x;z-index:252083712;mso-width-relative:margin;mso-height-relative:margin" fillcolor="#c0504d [3205]" strokecolor="#f2f2f2 [3041]" strokeweight="3pt">
            <v:shadow on="t" type="perspective" color="#622423 [1605]" opacity=".5" offset="1pt" offset2="-1pt"/>
            <v:textbox style="mso-next-textbox:#_x0000_s1871">
              <w:txbxContent>
                <w:p w:rsidR="009471EA" w:rsidRDefault="009471EA" w:rsidP="00821DC1">
                  <w:pPr>
                    <w:spacing w:after="0" w:line="240" w:lineRule="atLeast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543D23">
                    <w:rPr>
                      <w:rFonts w:ascii="Times New Roman" w:hAnsi="Times New Roman"/>
                      <w:sz w:val="28"/>
                      <w:szCs w:val="28"/>
                    </w:rPr>
                    <w:t xml:space="preserve">КАК </w:t>
                  </w:r>
                </w:p>
                <w:p w:rsidR="009471EA" w:rsidRDefault="009471EA" w:rsidP="00821DC1">
                  <w:pPr>
                    <w:spacing w:after="0" w:line="240" w:lineRule="atLeast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543D23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ПОЛУЧАТЕЛЬ </w:t>
                  </w:r>
                </w:p>
                <w:p w:rsidR="009471EA" w:rsidRPr="00543D23" w:rsidRDefault="009471EA" w:rsidP="00821DC1">
                  <w:pPr>
                    <w:spacing w:after="0" w:line="240" w:lineRule="atLeast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543D23">
                    <w:rPr>
                      <w:rFonts w:ascii="Times New Roman" w:hAnsi="Times New Roman"/>
                      <w:sz w:val="28"/>
                      <w:szCs w:val="28"/>
                    </w:rPr>
                    <w:t>СОЦИАЛЬНЫХ ГАРАНТИЙ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869" type="#_x0000_t68" style="position:absolute;margin-left:374.55pt;margin-top:23.9pt;width:30pt;height:45pt;z-index:252078592;mso-width-relative:margin;mso-height-relative:margin" fillcolor="#c0504d [3205]" strokecolor="#f2f2f2 [3041]" strokeweight="3pt">
            <v:shadow on="t" type="perspective" color="#622423 [1605]" opacity=".5" offset="1pt" offset2="-1pt"/>
            <v:textbox style="layout-flow:vertical-ideographic"/>
          </v:shape>
        </w:pict>
      </w:r>
    </w:p>
    <w:p w:rsidR="00821DC1" w:rsidRDefault="00821DC1" w:rsidP="00821DC1">
      <w:pPr>
        <w:tabs>
          <w:tab w:val="left" w:pos="12420"/>
        </w:tabs>
      </w:pPr>
    </w:p>
    <w:p w:rsidR="00821DC1" w:rsidRDefault="00821DC1" w:rsidP="00821DC1">
      <w:pPr>
        <w:tabs>
          <w:tab w:val="left" w:pos="12420"/>
        </w:tabs>
      </w:pPr>
    </w:p>
    <w:p w:rsidR="00821DC1" w:rsidRDefault="00180BDE" w:rsidP="00821DC1">
      <w:pPr>
        <w:tabs>
          <w:tab w:val="left" w:pos="12420"/>
        </w:tabs>
        <w:jc w:val="center"/>
      </w:pPr>
      <w:r>
        <w:rPr>
          <w:noProof/>
          <w:lang w:eastAsia="ru-RU"/>
        </w:rPr>
        <w:pict>
          <v:shape id="_x0000_s1872" type="#_x0000_t68" style="position:absolute;left:0;text-align:left;margin-left:467.4pt;margin-top:37.6pt;width:30pt;height:45pt;rotation:90;z-index:252084736;mso-width-relative:margin;mso-height-relative:margin" fillcolor="#c0504d [3205]" strokecolor="#f2f2f2 [3041]" strokeweight="3pt">
            <v:shadow on="t" type="perspective" color="#622423 [1605]" opacity=".5" offset="1pt" offset2="-1pt"/>
            <v:textbox style="layout-flow:vertical-ideographic"/>
          </v:shape>
        </w:pict>
      </w:r>
      <w:r w:rsidR="00821DC1">
        <w:rPr>
          <w:noProof/>
          <w:lang w:eastAsia="ru-RU"/>
        </w:rPr>
        <w:drawing>
          <wp:anchor distT="0" distB="0" distL="114300" distR="114300" simplePos="0" relativeHeight="252082688" behindDoc="0" locked="0" layoutInCell="1" allowOverlap="1">
            <wp:simplePos x="0" y="0"/>
            <wp:positionH relativeFrom="column">
              <wp:posOffset>6564630</wp:posOffset>
            </wp:positionH>
            <wp:positionV relativeFrom="paragraph">
              <wp:posOffset>429895</wp:posOffset>
            </wp:positionV>
            <wp:extent cx="2590800" cy="1038225"/>
            <wp:effectExtent l="19050" t="0" r="0" b="0"/>
            <wp:wrapNone/>
            <wp:docPr id="39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21DC1" w:rsidRPr="00543D23">
        <w:rPr>
          <w:noProof/>
          <w:lang w:eastAsia="ru-RU"/>
        </w:rPr>
        <w:drawing>
          <wp:inline distT="0" distB="0" distL="0" distR="0">
            <wp:extent cx="1943100" cy="1214438"/>
            <wp:effectExtent l="19050" t="0" r="0" b="0"/>
            <wp:docPr id="40" name="Рисунок 1" descr="F:\картинки для бюджета\8714-1920x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картинки для бюджета\8714-1920x120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214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DC1" w:rsidRDefault="00180BDE" w:rsidP="00821DC1">
      <w:pPr>
        <w:spacing w:after="0" w:line="240" w:lineRule="auto"/>
        <w:ind w:firstLine="360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180BDE">
        <w:rPr>
          <w:noProof/>
          <w:lang w:eastAsia="ru-RU"/>
        </w:rPr>
        <w:pict>
          <v:shape id="_x0000_s1867" type="#_x0000_t202" style="position:absolute;left:0;text-align:left;margin-left:311.55pt;margin-top:1.75pt;width:441.75pt;height:153.75pt;z-index:252076544" fillcolor="#e5fda9" strokecolor="white [3212]">
            <v:fill color2="#ffffd1" rotate="t" focus="100%" type="gradient"/>
            <v:textbox style="mso-next-textbox:#_x0000_s1867">
              <w:txbxContent>
                <w:p w:rsidR="009471EA" w:rsidRDefault="009471EA" w:rsidP="00821DC1">
                  <w:pPr>
                    <w:jc w:val="both"/>
                    <w:rPr>
                      <w:rFonts w:ascii="Times New Roman" w:hAnsi="Times New Roman"/>
                      <w:sz w:val="34"/>
                      <w:szCs w:val="34"/>
                    </w:rPr>
                  </w:pP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Граждане - и как налогоплательщики, и как потребители общественных услуг – должны быть уверены в том, что передаваемые ими в распоряжение государства средства используются прозрачно и эффективно, приносят ко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н</w:t>
                  </w:r>
                  <w:r w:rsidRPr="00E33041">
                    <w:rPr>
                      <w:rFonts w:ascii="Times New Roman" w:hAnsi="Times New Roman"/>
                      <w:sz w:val="34"/>
                      <w:szCs w:val="34"/>
                    </w:rPr>
                    <w:t>кретные результаты как для общества в целом, так и для каждой семьи, для каждого человека.</w:t>
                  </w:r>
                </w:p>
                <w:p w:rsidR="009471EA" w:rsidRPr="00E33041" w:rsidRDefault="009471EA" w:rsidP="00821DC1">
                  <w:pPr>
                    <w:jc w:val="both"/>
                    <w:rPr>
                      <w:rFonts w:ascii="Times New Roman" w:hAnsi="Times New Roman"/>
                      <w:sz w:val="34"/>
                      <w:szCs w:val="34"/>
                    </w:rPr>
                  </w:pPr>
                </w:p>
              </w:txbxContent>
            </v:textbox>
          </v:shape>
        </w:pict>
      </w:r>
    </w:p>
    <w:p w:rsidR="00821DC1" w:rsidRDefault="00821DC1" w:rsidP="00821DC1">
      <w:pPr>
        <w:spacing w:after="0" w:line="240" w:lineRule="auto"/>
        <w:ind w:firstLine="360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EA4D2F" w:rsidRDefault="00EA4D2F" w:rsidP="00821DC1">
      <w:pPr>
        <w:spacing w:after="0" w:line="240" w:lineRule="auto"/>
        <w:ind w:firstLine="360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821DC1" w:rsidRDefault="00821DC1" w:rsidP="00821DC1">
      <w:pPr>
        <w:spacing w:after="0" w:line="240" w:lineRule="auto"/>
        <w:ind w:firstLine="360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821DC1" w:rsidRDefault="00821DC1" w:rsidP="00821DC1">
      <w:pPr>
        <w:spacing w:after="0" w:line="240" w:lineRule="auto"/>
        <w:ind w:firstLine="360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821DC1" w:rsidRDefault="00821DC1" w:rsidP="001C4ED6"/>
    <w:p w:rsidR="001C4ED6" w:rsidRDefault="00180BDE" w:rsidP="001C4ED6">
      <w:r>
        <w:rPr>
          <w:noProof/>
          <w:lang w:eastAsia="ru-RU"/>
        </w:rPr>
        <w:lastRenderedPageBreak/>
        <w:pict>
          <v:shape id="_x0000_s1151" type="#_x0000_t176" style="position:absolute;margin-left:1.75pt;margin-top:-17.05pt;width:745.6pt;height:80.4pt;z-index:25175808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151">
              <w:txbxContent>
                <w:p w:rsidR="009471EA" w:rsidRPr="00821DC1" w:rsidRDefault="009471EA" w:rsidP="001C4ED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</w:pPr>
                  <w:r w:rsidRPr="00821DC1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Межбюджетные трансферты –</w:t>
                  </w:r>
                </w:p>
                <w:p w:rsidR="009471EA" w:rsidRPr="00821DC1" w:rsidRDefault="009471EA" w:rsidP="001C4ED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</w:pPr>
                  <w:r w:rsidRPr="00821DC1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денежные средства, перечисляемые из одного бюджета бюджетной системы РФ другому бюджету</w:t>
                  </w:r>
                </w:p>
              </w:txbxContent>
            </v:textbox>
          </v:shape>
        </w:pict>
      </w:r>
    </w:p>
    <w:p w:rsidR="001C4ED6" w:rsidRDefault="001C4ED6" w:rsidP="001C4ED6"/>
    <w:p w:rsidR="001C4ED6" w:rsidRDefault="001C4ED6" w:rsidP="001C4ED6"/>
    <w:p w:rsidR="001C4ED6" w:rsidRDefault="00180BDE" w:rsidP="001C4ED6">
      <w:r>
        <w:rPr>
          <w:noProof/>
          <w:lang w:eastAsia="ru-RU"/>
        </w:rPr>
        <w:pict>
          <v:roundrect id="_x0000_s1153" style="position:absolute;margin-left:1.75pt;margin-top:11.5pt;width:229.75pt;height:414.85pt;z-index:251760128" arcsize="4078f" fillcolor="#c6d9f1 [671]">
            <v:textbox style="mso-next-textbox:#_x0000_s1153">
              <w:txbxContent>
                <w:p w:rsidR="009471EA" w:rsidRPr="00D82F98" w:rsidRDefault="009471EA" w:rsidP="001C4ED6">
                  <w:pPr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D82F98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Федеральный бюджет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oundrect id="_x0000_s1152" style="position:absolute;margin-left:517.6pt;margin-top:11.5pt;width:229.75pt;height:414.85pt;z-index:251759104" arcsize="4078f" fillcolor="#d6e3bc [1302]">
            <v:textbox style="mso-next-textbox:#_x0000_s1152">
              <w:txbxContent>
                <w:p w:rsidR="009471EA" w:rsidRPr="00D82F98" w:rsidRDefault="009471EA" w:rsidP="001C4ED6">
                  <w:pPr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D82F98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Семейный бюджет</w:t>
                  </w:r>
                </w:p>
              </w:txbxContent>
            </v:textbox>
          </v:roundrect>
        </w:pict>
      </w:r>
    </w:p>
    <w:p w:rsidR="001C4ED6" w:rsidRDefault="001C4ED6" w:rsidP="001C4ED6"/>
    <w:p w:rsidR="001C4ED6" w:rsidRDefault="00180BDE" w:rsidP="001C4ED6">
      <w:r>
        <w:rPr>
          <w:noProof/>
          <w:lang w:eastAsia="ru-RU"/>
        </w:rPr>
        <w:pict>
          <v:shapetype id="_x0000_t21" coordsize="21600,21600" o:spt="21" adj="3600" path="m@0,qy0@0l0@2qx@0,21600l@1,21600qy21600@2l21600@0qx@1,xe">
            <v:stroke joinstyle="miter"/>
            <v:formulas>
              <v:f eqn="val #0"/>
              <v:f eqn="sum width 0 #0"/>
              <v:f eqn="sum height 0 #0"/>
              <v:f eqn="prod @0 7071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  <v:handles>
              <v:h position="#0,topLeft" switch="" xrange="0,10800"/>
            </v:handles>
          </v:shapetype>
          <v:shape id="_x0000_s1155" type="#_x0000_t21" style="position:absolute;margin-left:244.3pt;margin-top:2.65pt;width:262.25pt;height:114pt;z-index:251762176" fillcolor="#d99594 [1941]" strokecolor="#c00000" strokeweight="3pt">
            <v:fill color2="red" rotate="t" focus="-50%" type="gradient"/>
            <v:shadow opacity=".5" offset="-6pt,-6pt"/>
            <v:textbox style="mso-next-textbox:#_x0000_s1155">
              <w:txbxContent>
                <w:p w:rsidR="009471EA" w:rsidRPr="00D82F98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rFonts w:ascii="Times New Roman" w:hAnsi="Times New Roman"/>
                      <w:b/>
                      <w:sz w:val="44"/>
                      <w:szCs w:val="44"/>
                    </w:rPr>
                  </w:pPr>
                  <w:r w:rsidRPr="00D82F98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Дотации</w:t>
                  </w:r>
                </w:p>
                <w:p w:rsidR="009471EA" w:rsidRPr="00D82F98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</w:pP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>(от лат. “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  <w:lang w:val="en-US"/>
                    </w:rPr>
                    <w:t>Dotatio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>” – дар, пожертвование)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62" type="#_x0000_t202" style="position:absolute;margin-left:18.7pt;margin-top:25.3pt;width:215.35pt;height:82.6pt;z-index:251769344" filled="f" stroked="f">
            <v:textbox style="mso-next-textbox:#_x0000_s1162">
              <w:txbxContent>
                <w:p w:rsidR="009471EA" w:rsidRPr="00D82F98" w:rsidRDefault="009471EA" w:rsidP="001C4ED6">
                  <w:pPr>
                    <w:spacing w:after="0" w:line="240" w:lineRule="auto"/>
                    <w:rPr>
                      <w:rFonts w:ascii="Times New Roman" w:eastAsia="BatangChe" w:hAnsi="Times New Roman"/>
                      <w:sz w:val="32"/>
                      <w:szCs w:val="32"/>
                    </w:rPr>
                  </w:pPr>
                  <w:r w:rsidRPr="00D82F98">
                    <w:rPr>
                      <w:rFonts w:ascii="Times New Roman" w:eastAsia="BatangChe" w:hAnsi="Times New Roman"/>
                      <w:sz w:val="32"/>
                      <w:szCs w:val="32"/>
                    </w:rPr>
                    <w:t>Предоставляются на безво</w:t>
                  </w:r>
                  <w:r w:rsidRPr="00D82F98">
                    <w:rPr>
                      <w:rFonts w:ascii="Times New Roman" w:eastAsia="BatangChe" w:hAnsi="Times New Roman"/>
                      <w:sz w:val="32"/>
                      <w:szCs w:val="32"/>
                    </w:rPr>
                    <w:t>з</w:t>
                  </w:r>
                  <w:r w:rsidRPr="00D82F98">
                    <w:rPr>
                      <w:rFonts w:ascii="Times New Roman" w:eastAsia="BatangChe" w:hAnsi="Times New Roman"/>
                      <w:sz w:val="32"/>
                      <w:szCs w:val="32"/>
                    </w:rPr>
                    <w:t>вратной основе на первооч</w:t>
                  </w:r>
                  <w:r w:rsidRPr="00D82F98">
                    <w:rPr>
                      <w:rFonts w:ascii="Times New Roman" w:eastAsia="BatangChe" w:hAnsi="Times New Roman"/>
                      <w:sz w:val="32"/>
                      <w:szCs w:val="32"/>
                    </w:rPr>
                    <w:t>е</w:t>
                  </w:r>
                  <w:r w:rsidRPr="00D82F98">
                    <w:rPr>
                      <w:rFonts w:ascii="Times New Roman" w:eastAsia="BatangChe" w:hAnsi="Times New Roman"/>
                      <w:sz w:val="32"/>
                      <w:szCs w:val="32"/>
                    </w:rPr>
                    <w:t>редные расходы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54" type="#_x0000_t176" style="position:absolute;margin-left:16.15pt;margin-top:21.05pt;width:713.15pt;height:76.65pt;z-index:251761152" fillcolor="#f2dbdb [661]" strokecolor="#943634 [2405]" strokeweight="3pt"/>
        </w:pict>
      </w:r>
    </w:p>
    <w:p w:rsidR="001C4ED6" w:rsidRDefault="00180BDE" w:rsidP="001C4ED6">
      <w:r>
        <w:rPr>
          <w:noProof/>
          <w:lang w:eastAsia="ru-RU"/>
        </w:rPr>
        <w:pict>
          <v:shape id="_x0000_s1156" type="#_x0000_t202" style="position:absolute;margin-left:529.6pt;margin-top:1.55pt;width:189.5pt;height:76.65pt;z-index:251763200" filled="f" stroked="f">
            <v:textbox style="mso-next-textbox:#_x0000_s1156">
              <w:txbxContent>
                <w:p w:rsidR="009471EA" w:rsidRPr="00496492" w:rsidRDefault="009471EA" w:rsidP="001C4ED6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Вы даете своему ребенку «карманные деньги»</w:t>
                  </w:r>
                </w:p>
              </w:txbxContent>
            </v:textbox>
          </v:shape>
        </w:pict>
      </w:r>
    </w:p>
    <w:p w:rsidR="001C4ED6" w:rsidRDefault="001C4ED6" w:rsidP="001C4ED6"/>
    <w:p w:rsidR="001C4ED6" w:rsidRDefault="001C4ED6" w:rsidP="001C4ED6"/>
    <w:p w:rsidR="001C4ED6" w:rsidRDefault="00180BDE" w:rsidP="001C4ED6">
      <w:r>
        <w:rPr>
          <w:noProof/>
          <w:lang w:eastAsia="ru-RU"/>
        </w:rPr>
        <w:pict>
          <v:shape id="_x0000_s1158" type="#_x0000_t21" style="position:absolute;margin-left:244.3pt;margin-top:14.85pt;width:262.25pt;height:141.4pt;z-index:251765248" adj="2858" fillcolor="#92d050" strokecolor="#4e6128 [1606]" strokeweight="2.25pt">
            <v:fill color2="#00b050" rotate="t" focus="-50%" type="gradient"/>
            <v:shadow opacity=".5" offset="-6pt,-6pt"/>
            <o:extrusion v:ext="view" backdepth="1in" viewpoint="0" viewpointorigin="0" skewangle="-90" type="perspective"/>
            <v:textbox style="mso-next-textbox:#_x0000_s1158">
              <w:txbxContent>
                <w:p w:rsidR="009471EA" w:rsidRPr="00A60165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b/>
                      <w:sz w:val="16"/>
                      <w:szCs w:val="16"/>
                    </w:rPr>
                  </w:pPr>
                </w:p>
                <w:p w:rsidR="009471EA" w:rsidRPr="00D82F98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rFonts w:ascii="Times New Roman" w:hAnsi="Times New Roman"/>
                      <w:b/>
                      <w:sz w:val="44"/>
                      <w:szCs w:val="44"/>
                    </w:rPr>
                  </w:pPr>
                  <w:r w:rsidRPr="00D82F98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Субвенции</w:t>
                  </w:r>
                </w:p>
                <w:p w:rsidR="009471EA" w:rsidRPr="00D82F98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</w:pP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>(от лат. “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  <w:lang w:val="en-US"/>
                    </w:rPr>
                    <w:t>Subvenire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 xml:space="preserve"> ” – приходить на помощь)</w:t>
                  </w:r>
                </w:p>
                <w:p w:rsidR="009471EA" w:rsidRDefault="009471EA" w:rsidP="001C4ED6"/>
              </w:txbxContent>
            </v:textbox>
          </v:shape>
        </w:pict>
      </w:r>
    </w:p>
    <w:p w:rsidR="001C4ED6" w:rsidRDefault="00180BDE" w:rsidP="001C4ED6">
      <w:r>
        <w:rPr>
          <w:noProof/>
          <w:lang w:eastAsia="ru-RU"/>
        </w:rPr>
        <w:pict>
          <v:shape id="_x0000_s1161" type="#_x0000_t202" style="position:absolute;margin-left:529.6pt;margin-top:7.4pt;width:189.5pt;height:104.55pt;z-index:251768320" filled="f" stroked="f">
            <v:textbox style="mso-next-textbox:#_x0000_s1161">
              <w:txbxContent>
                <w:p w:rsidR="009471EA" w:rsidRPr="00496492" w:rsidRDefault="009471EA" w:rsidP="001C4ED6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Вы даете своему ребенку деньги и посылаете в м</w:t>
                  </w: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а</w:t>
                  </w: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газин купить продукты по списку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63" type="#_x0000_t202" style="position:absolute;margin-left:18.7pt;margin-top:7.4pt;width:215.35pt;height:112.25pt;z-index:251770368" filled="f" stroked="f">
            <v:textbox style="mso-next-textbox:#_x0000_s1163">
              <w:txbxContent>
                <w:p w:rsidR="009471EA" w:rsidRPr="00D82F98" w:rsidRDefault="009471EA" w:rsidP="001C4ED6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82F98">
                    <w:rPr>
                      <w:rFonts w:ascii="Times New Roman" w:hAnsi="Times New Roman"/>
                      <w:sz w:val="32"/>
                      <w:szCs w:val="32"/>
                    </w:rPr>
                    <w:t>Предоставляются на фина</w:t>
                  </w:r>
                  <w:r w:rsidRPr="00D82F98">
                    <w:rPr>
                      <w:rFonts w:ascii="Times New Roman" w:hAnsi="Times New Roman"/>
                      <w:sz w:val="32"/>
                      <w:szCs w:val="32"/>
                    </w:rPr>
                    <w:t>н</w:t>
                  </w:r>
                  <w:r w:rsidRPr="00D82F98">
                    <w:rPr>
                      <w:rFonts w:ascii="Times New Roman" w:hAnsi="Times New Roman"/>
                      <w:sz w:val="32"/>
                      <w:szCs w:val="32"/>
                    </w:rPr>
                    <w:t>сирование «переданных» полномочий другим публи</w:t>
                  </w:r>
                  <w:r w:rsidRPr="00D82F98">
                    <w:rPr>
                      <w:rFonts w:ascii="Times New Roman" w:hAnsi="Times New Roman"/>
                      <w:sz w:val="32"/>
                      <w:szCs w:val="32"/>
                    </w:rPr>
                    <w:t>ч</w:t>
                  </w:r>
                  <w:r w:rsidRPr="00D82F98">
                    <w:rPr>
                      <w:rFonts w:ascii="Times New Roman" w:hAnsi="Times New Roman"/>
                      <w:sz w:val="32"/>
                      <w:szCs w:val="32"/>
                    </w:rPr>
                    <w:t>но-правовым образованиям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57" type="#_x0000_t176" style="position:absolute;margin-left:16.15pt;margin-top:7.4pt;width:713.15pt;height:104.55pt;z-index:251764224" fillcolor="#f2dbdb [661]" strokecolor="#943634 [2405]" strokeweight="3pt"/>
        </w:pict>
      </w:r>
    </w:p>
    <w:p w:rsidR="001C4ED6" w:rsidRDefault="001C4ED6" w:rsidP="001C4ED6"/>
    <w:p w:rsidR="001C4ED6" w:rsidRDefault="001C4ED6" w:rsidP="001C4ED6"/>
    <w:p w:rsidR="001C4ED6" w:rsidRDefault="001C4ED6" w:rsidP="001C4ED6"/>
    <w:p w:rsidR="001C4ED6" w:rsidRDefault="001C4ED6" w:rsidP="001C4ED6"/>
    <w:p w:rsidR="001C4ED6" w:rsidRDefault="00180BDE" w:rsidP="001C4ED6">
      <w:r>
        <w:rPr>
          <w:noProof/>
          <w:lang w:eastAsia="ru-RU"/>
        </w:rPr>
        <w:pict>
          <v:shape id="_x0000_s1165" type="#_x0000_t202" style="position:absolute;margin-left:529.6pt;margin-top:20.35pt;width:200.6pt;height:93.45pt;z-index:251772416" filled="f" stroked="f">
            <v:textbox style="mso-next-textbox:#_x0000_s1165">
              <w:txbxContent>
                <w:p w:rsidR="009471EA" w:rsidRPr="00496492" w:rsidRDefault="009471EA" w:rsidP="001C4ED6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Вы «добавляете» денег для того, чтобы Ваш ребенок купил себе новый телефон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64" type="#_x0000_t202" style="position:absolute;margin-left:20.45pt;margin-top:20.25pt;width:211.9pt;height:86.95pt;z-index:251771392" filled="f" stroked="f">
            <v:textbox style="mso-next-textbox:#_x0000_s1164">
              <w:txbxContent>
                <w:p w:rsidR="009471EA" w:rsidRPr="00496492" w:rsidRDefault="009471EA" w:rsidP="001C4ED6">
                  <w:pPr>
                    <w:spacing w:after="0" w:line="240" w:lineRule="auto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Предоставляются на усл</w:t>
                  </w: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о</w:t>
                  </w: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виях долевого софинанс</w:t>
                  </w: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и</w:t>
                  </w:r>
                  <w:r w:rsidRPr="00496492">
                    <w:rPr>
                      <w:rFonts w:ascii="Times New Roman" w:hAnsi="Times New Roman"/>
                      <w:sz w:val="32"/>
                      <w:szCs w:val="32"/>
                    </w:rPr>
                    <w:t>рования расходов других бюджетов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159" type="#_x0000_t176" style="position:absolute;margin-left:17.05pt;margin-top:23.5pt;width:713.15pt;height:80.9pt;z-index:251766272" fillcolor="#f2dbdb [661]" strokecolor="#943634 [2405]" strokeweight="3pt"/>
        </w:pict>
      </w:r>
      <w:r>
        <w:rPr>
          <w:noProof/>
          <w:lang w:eastAsia="ru-RU"/>
        </w:rPr>
        <w:pict>
          <v:shape id="_x0000_s1160" type="#_x0000_t21" style="position:absolute;margin-left:244.3pt;margin-top:3.6pt;width:262.25pt;height:120.6pt;z-index:251767296" adj="3439" fillcolor="#ffc000" strokecolor="#e36c0a [2409]" strokeweight="2.25pt">
            <v:fill color2="yellow" rotate="t" focus="-50%" type="gradient"/>
            <v:shadow opacity=".5" offset="-6pt,-6pt"/>
            <o:extrusion v:ext="view" backdepth="1in" viewpoint="0" viewpointorigin="0" skewangle="-90" type="perspective"/>
            <v:textbox style="mso-next-textbox:#_x0000_s1160">
              <w:txbxContent>
                <w:p w:rsidR="009471EA" w:rsidRPr="00A60165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b/>
                      <w:sz w:val="16"/>
                      <w:szCs w:val="16"/>
                    </w:rPr>
                  </w:pPr>
                </w:p>
                <w:p w:rsidR="009471EA" w:rsidRPr="00D82F98" w:rsidRDefault="009471EA" w:rsidP="001C4ED6">
                  <w:pPr>
                    <w:pStyle w:val="a3"/>
                    <w:spacing w:after="0" w:line="240" w:lineRule="auto"/>
                    <w:ind w:left="426"/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</w:pPr>
                  <w:r w:rsidRPr="00D82F98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Субсидии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 xml:space="preserve"> (от лат. “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  <w:lang w:val="en-US"/>
                    </w:rPr>
                    <w:t>Subsidium</w:t>
                  </w:r>
                  <w:r w:rsidRPr="00D82F98">
                    <w:rPr>
                      <w:rFonts w:ascii="Times New Roman" w:hAnsi="Times New Roman"/>
                      <w:b/>
                      <w:i/>
                      <w:sz w:val="32"/>
                      <w:szCs w:val="32"/>
                    </w:rPr>
                    <w:t>” – поддержка)</w:t>
                  </w:r>
                </w:p>
                <w:p w:rsidR="009471EA" w:rsidRDefault="009471EA" w:rsidP="001C4ED6"/>
              </w:txbxContent>
            </v:textbox>
          </v:shape>
        </w:pict>
      </w:r>
    </w:p>
    <w:p w:rsidR="001C4ED6" w:rsidRDefault="001C4ED6" w:rsidP="001C4ED6"/>
    <w:p w:rsidR="001C4ED6" w:rsidRDefault="001C4ED6" w:rsidP="001C4ED6"/>
    <w:p w:rsidR="001C4ED6" w:rsidRDefault="001C4ED6" w:rsidP="001C4ED6"/>
    <w:p w:rsidR="00B272E4" w:rsidRDefault="00B272E4" w:rsidP="00B272E4">
      <w:pPr>
        <w:tabs>
          <w:tab w:val="left" w:pos="5745"/>
          <w:tab w:val="left" w:pos="8595"/>
        </w:tabs>
      </w:pPr>
    </w:p>
    <w:p w:rsidR="00C52F5D" w:rsidRDefault="00180BDE" w:rsidP="00C52F5D">
      <w:pPr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lastRenderedPageBreak/>
        <w:pict>
          <v:group id="_x0000_s4127" style="position:absolute;margin-left:64.25pt;margin-top:-13.1pt;width:657.8pt;height:510.2pt;z-index:252141056" coordorigin="2431,840" coordsize="13156,10204">
            <v:group id="_x0000_s4126" style="position:absolute;left:2431;top:840;width:13156;height:10204" coordorigin="2431,840" coordsize="13156,10204">
              <v:group id="_x0000_s4125" style="position:absolute;left:2431;top:840;width:13156;height:10204" coordorigin="2431,840" coordsize="13156,10204">
                <v:group id="_x0000_s4124" style="position:absolute;left:2431;top:840;width:13156;height:10204" coordorigin="2431,840" coordsize="13156,10204">
                  <v:group id="_x0000_s4123" style="position:absolute;left:2431;top:840;width:13156;height:10204" coordorigin="2431,840" coordsize="13156,10204">
                    <v:group id="_x0000_s4122" style="position:absolute;left:2431;top:840;width:13156;height:10204" coordorigin="2431,840" coordsize="13156,10204">
                      <v:group id="_x0000_s4121" style="position:absolute;left:2431;top:840;width:13156;height:10204" coordorigin="2431,840" coordsize="13156,10204">
                        <v:shape id="_x0000_s1900" style="position:absolute;left:2431;top:2655;width:5805;height:2002" coordsize="8095,2833" o:regroupid="8" path="m,472hdc,211,212,,473,v,,,,,hal473,,7622,r,hdc7883,,8095,211,8095,472v,,,,,hal8095,472r,1889l8095,2361hdc8095,2622,7883,2833,7622,2833v,,,,,hal7622,2833r-7149,l473,2833hdc212,2833,,2622,,2361v,,,,,hal,472hdxe" fillcolor="#4bacc6 [3208]" strokecolor="#404040 [2429]" strokeweight="0">
                          <v:fill color2="#308298 [2376]" rotate="t" focusposition=".5,.5" focussize="" focus="100%" type="gradientRadial"/>
                          <v:shadow on="t" type="perspective" color="#205867 [1608]" offset="1pt" offset2="-3pt"/>
                          <v:path arrowok="t"/>
                        </v:shape>
                        <v:shape id="_x0000_s1873" type="#_x0000_t176" style="position:absolute;left:2760;top:840;width:12525;height:1270" fillcolor="#4f81bd [3204]" strokecolor="#f2f2f2 [3041]" strokeweight="3pt">
                          <v:fill color2="fill darken(118)" rotate="t" method="linear sigma" focus="-50%" type="gradient"/>
                          <v:shadow on="t" type="perspective" color="#243f60 [1604]" opacity=".5" offset="1pt" offset2="-1pt"/>
                          <o:extrusion v:ext="view" backdepth="1in" viewpoint="0,34.72222mm" viewpointorigin="0,.5" skewangle="90" lightposition="-50000" lightposition2="50000" type="perspective"/>
                          <v:textbox style="mso-next-textbox:#_x0000_s1873">
                            <w:txbxContent>
                              <w:p w:rsidR="009471EA" w:rsidRPr="005466E5" w:rsidRDefault="009471EA" w:rsidP="008367A7">
                                <w:pPr>
                                  <w:pStyle w:val="a3"/>
                                  <w:jc w:val="center"/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</w:pPr>
                                <w:r w:rsidRPr="005466E5"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>Межбюджетные отношения на 201</w:t>
                                </w:r>
                                <w:r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>7</w:t>
                                </w:r>
                                <w:r w:rsidRPr="005466E5"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 xml:space="preserve"> год</w:t>
                                </w:r>
                              </w:p>
                              <w:p w:rsidR="009471EA" w:rsidRPr="000349B0" w:rsidRDefault="009471EA" w:rsidP="008367A7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52"/>
                                    <w:szCs w:val="52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1953" type="#_x0000_t67" style="position:absolute;left:10906;top:6270;width:495;height:720;mso-width-relative:margin;mso-height-relative:margin" o:regroupid="4" fillcolor="#17365d [2415]" strokecolor="black [3213]">
                          <v:textbox style="layout-flow:vertical-ideographic"/>
                        </v:shape>
                        <v:shape id="_x0000_s1890" style="position:absolute;left:2722;top:6270;width:5682;height:1920" coordsize="7822,3127" o:regroupid="8" path="m,521hdc,234,233,,521,v,,,,,hal521,,7300,r,hdc7589,,7822,234,7822,521v,,,,,hal7822,521r,2085l7822,2606hdc7822,2894,7589,3127,7300,3127v,,,,,hal7300,3127r-6779,l521,3127hdc233,3127,,2894,,2606v,,,,,hal,521hdxe" fillcolor="#4bacc6 [3208]" stroked="f" strokeweight="0">
                          <v:fill color2="#308298 [2376]" focusposition=".5,.5" focussize="" focus="100%" type="gradientRadial"/>
                          <v:shadow on="t" type="perspective" color="#205867 [1608]" offset="1pt" offset2="-3pt"/>
                          <v:path arrowok="t"/>
                        </v:shape>
                        <v:shape id="_x0000_s1892" style="position:absolute;left:8404;top:4438;width:5233;height:1832" coordsize="7756,1927" o:regroupid="8" path="m,321hdc,143,144,,321,v,,,,,hal321,,7434,r,hdc7612,,7756,143,7756,321v,,,,,hal7756,321r,1285l7756,1606hdc7756,1783,7612,1927,7434,1927v,,,,,hal7434,1927r-7113,l321,1927hdc144,1927,,1783,,1606v,,,,,hal,321hdxe" fillcolor="#f79646 [3209]" stroked="f" strokeweight="0">
                          <v:fill color2="#df6a09 [2377]" focusposition=".5,.5" focussize="" focus="100%" type="gradientRadial"/>
                          <v:shadow on="t" type="perspective" color="#974706 [1609]" offset="1pt" offset2="-3pt"/>
                          <v:path arrowok="t"/>
                        </v:shape>
                        <v:shape id="_x0000_s1904" style="position:absolute;left:9978;top:6990;width:5609;height:1584" coordsize="7822,3127" o:regroupid="8" path="m,521hdc,234,233,,521,v,,,,,hal521,,7300,r,hdc7589,,7822,234,7822,521v,,,,,hal7822,521r,2085l7822,2606hdc7822,2894,7589,3127,7300,3127v,,,,,hal7300,3127r-6779,l521,3127hdc233,3127,,2894,,2606v,,,,,hal,521hdxe" fillcolor="#9bbb59 [3206]" stroked="f" strokeweight="0">
                          <v:fill color2="#74903b [2374]" focusposition=".5,.5" focussize="" focus="100%" type="gradientRadial"/>
                          <v:shadow on="t" type="perspective" color="#4e6128 [1606]" offset="1pt" offset2="-3pt"/>
                          <v:path arrowok="t"/>
                        </v:shape>
                        <v:shape id="_x0000_s1909" style="position:absolute;left:3874;top:9120;width:5609;height:1584" coordsize="7822,3127" o:regroupid="8" path="m,521hdc,234,233,,521,v,,,,,hal521,,7300,r,hdc7589,,7822,234,7822,521v,,,,,hal7822,521r,2085l7822,2606hdc7822,2894,7589,3127,7300,3127v,,,,,hal7300,3127r-6779,l521,3127hdc233,3127,,2894,,2606v,,,,,hal,521hdxe" fillcolor="#c2d69b [1942]" strokecolor="#272727 [2749]" strokeweight="1pt">
                          <v:fill color2="#9bbb59 [3206]" focus="50%" type="gradient"/>
                          <v:shadow on="t" type="perspective" color="#4e6128 [1606]" offset="1pt" offset2="-3pt"/>
                          <v:path arrowok="t"/>
                        </v:shape>
                        <v:shape id="_x0000_s1910" style="position:absolute;left:9978;top:9460;width:5609;height:1584" coordsize="7822,3127" o:regroupid="8" path="m,521hdc,234,233,,521,v,,,,,hal521,,7300,r,hdc7589,,7822,234,7822,521v,,,,,hal7822,521r,2085l7822,2606hdc7822,2894,7589,3127,7300,3127v,,,,,hal7300,3127r-6779,l521,3127hdc233,3127,,2894,,2606v,,,,,hal,521hdxe" fillcolor="#c2d69b [1942]" strokecolor="#272727 [2749]" strokeweight="1pt">
                          <v:fill color2="#9bbb59 [3206]" focus="50%" type="gradient"/>
                          <v:shadow on="t" type="perspective" color="#4e6128 [1606]" offset="1pt" offset2="-3pt"/>
                          <v:path arrowok="t"/>
                        </v:shape>
                        <v:shapetype id="_x0000_t90" coordsize="21600,21600" o:spt="90" adj="9257,18514,7200" path="m@4,l@0@2@5@2@5@12,0@12,,21600@1,21600@1@2,21600@2xe">
                          <v:stroke joinstyle="miter"/>
                          <v:formulas>
                            <v:f eqn="val #0"/>
                            <v:f eqn="val #1"/>
                            <v:f eqn="val #2"/>
                            <v:f eqn="prod #0 1 2"/>
                            <v:f eqn="sum @3 10800 0"/>
                            <v:f eqn="sum 21600 #0 #1"/>
                            <v:f eqn="sum #1 #2 0"/>
                            <v:f eqn="prod @6 1 2"/>
                            <v:f eqn="prod #1 2 1"/>
                            <v:f eqn="sum @8 0 21600"/>
                            <v:f eqn="prod 21600 @0 @1"/>
                            <v:f eqn="prod 21600 @4 @1"/>
                            <v:f eqn="prod 21600 @5 @1"/>
                            <v:f eqn="prod 21600 @7 @1"/>
                            <v:f eqn="prod #1 1 2"/>
                            <v:f eqn="sum @5 0 @4"/>
                            <v:f eqn="sum @0 0 @4"/>
                            <v:f eqn="prod @2 @15 @16"/>
                          </v:formulas>
                          <v:path o:connecttype="custom" o:connectlocs="@4,0;@0,@2;0,@11;@14,21600;@1,@13;21600,@2" o:connectangles="270,180,180,90,0,0" textboxrect="0,@12,@1,21600;@5,@17,@1,21600"/>
                          <v:handles>
                            <v:h position="#0,topLeft" xrange="@2,@9"/>
                            <v:h position="#1,#2" xrange="@4,21600" yrange="0,@0"/>
                          </v:handles>
                        </v:shapetype>
                        <v:shape id="_x0000_s1944" type="#_x0000_t90" style="position:absolute;left:8236;top:3390;width:1343;height:1026;rotation:180;flip:x;mso-width-relative:margin;mso-height-relative:margin" o:regroupid="8" adj="12062,19235,9576" fillcolor="#17365d [2415]" strokecolor="black [3213]"/>
                        <v:shape id="_x0000_s1948" type="#_x0000_t90" style="position:absolute;left:8426;top:6477;width:1343;height:1040;rotation:180;flip:x y;mso-width-relative:margin;mso-height-relative:margin" o:regroupid="8" adj="12062,19235,9576" fillcolor="#17365d [2415]" strokecolor="black [3213]"/>
                        <v:shape id="_x0000_s4116" type="#_x0000_t90" style="position:absolute;left:8404;top:7845;width:1574;height:1275;flip:x y;mso-width-relative:margin;mso-height-relative:margin" adj="11460,18517,7865" fillcolor="#243f60 [1604]" strokecolor="black [3213]"/>
                        <v:shape id="_x0000_s4117" type="#_x0000_t67" style="position:absolute;left:12465;top:8574;width:495;height:889;mso-width-relative:margin;mso-height-relative:margin" fillcolor="#17365d [2415]" strokecolor="black [3213]">
                          <v:textbox style="layout-flow:vertical-ideographic"/>
                        </v:shape>
                      </v:group>
                      <v:shape id="_x0000_s1943" type="#_x0000_t202" style="position:absolute;left:2554;top:2785;width:5598;height:1872;mso-width-relative:margin;mso-height-relative:margin" o:regroupid="7" filled="f" stroked="f">
                        <v:textbox style="mso-next-textbox:#_x0000_s1943">
                          <w:txbxContent>
                            <w:p w:rsidR="009471EA" w:rsidRDefault="009471EA" w:rsidP="00F763DD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F763D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Из бюджета Смоленской области:</w:t>
                              </w:r>
                            </w:p>
                            <w:p w:rsidR="009471EA" w:rsidRPr="00F96539" w:rsidRDefault="009471EA" w:rsidP="00F763DD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-дотации 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– </w:t>
                              </w:r>
                              <w:r w:rsidRPr="00325AE1">
                                <w:rPr>
                                  <w:rFonts w:ascii="Times New Roman" w:hAnsi="Times New Roman"/>
                                  <w:color w:val="000000" w:themeColor="text1"/>
                                  <w:sz w:val="32"/>
                                  <w:szCs w:val="32"/>
                                </w:rPr>
                                <w:t>63 392,0</w:t>
                              </w:r>
                            </w:p>
                            <w:p w:rsidR="009471EA" w:rsidRPr="00325AE1" w:rsidRDefault="009471EA" w:rsidP="00F763DD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-субсидии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 – </w:t>
                              </w:r>
                              <w:r w:rsidRPr="00325AE1">
                                <w:rPr>
                                  <w:rFonts w:ascii="Times New Roman" w:hAnsi="Times New Roman"/>
                                  <w:color w:val="000000" w:themeColor="text1"/>
                                  <w:sz w:val="32"/>
                                  <w:szCs w:val="32"/>
                                </w:rPr>
                                <w:t>50 201,7</w:t>
                              </w:r>
                            </w:p>
                            <w:p w:rsidR="009471EA" w:rsidRPr="00F96539" w:rsidRDefault="009471EA" w:rsidP="00F763DD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-субвенции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 – </w:t>
                              </w:r>
                              <w:r w:rsidRPr="00325AE1">
                                <w:rPr>
                                  <w:rFonts w:ascii="Times New Roman" w:hAnsi="Times New Roman"/>
                                  <w:color w:val="000000" w:themeColor="text1"/>
                                  <w:sz w:val="32"/>
                                  <w:szCs w:val="32"/>
                                </w:rPr>
                                <w:t>240 230,0</w:t>
                              </w:r>
                            </w:p>
                          </w:txbxContent>
                        </v:textbox>
                      </v:shape>
                    </v:group>
                    <v:shape id="_x0000_s1950" type="#_x0000_t202" style="position:absolute;left:8426;top:4657;width:5233;height:1705;mso-width-relative:margin;mso-height-relative:margin" o:regroupid="6" filled="f" stroked="f">
                      <v:textbox style="mso-next-textbox:#_x0000_s1950">
                        <w:txbxContent>
                          <w:p w:rsidR="009471EA" w:rsidRDefault="009471EA" w:rsidP="00BB3DDF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>БЮДЖЕТ</w:t>
                            </w:r>
                          </w:p>
                          <w:p w:rsidR="009471EA" w:rsidRDefault="009471EA" w:rsidP="00BB3DDF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 xml:space="preserve">ПОЧИНКОВСКОГО </w:t>
                            </w:r>
                          </w:p>
                          <w:p w:rsidR="009471EA" w:rsidRPr="00BB3DDF" w:rsidRDefault="009471EA" w:rsidP="00BB3DDF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>РАЙОНА</w:t>
                            </w:r>
                          </w:p>
                          <w:p w:rsidR="009471EA" w:rsidRDefault="009471EA"/>
                        </w:txbxContent>
                      </v:textbox>
                    </v:shape>
                  </v:group>
                  <v:shape id="_x0000_s1952" type="#_x0000_t202" style="position:absolute;left:2722;top:6362;width:5355;height:1483;mso-width-relative:margin;mso-height-relative:margin" o:regroupid="5" filled="f" stroked="f">
                    <v:textbox style="mso-next-textbox:#_x0000_s1952">
                      <w:txbxContent>
                        <w:p w:rsidR="009471EA" w:rsidRDefault="009471EA" w:rsidP="00BC5499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sz w:val="40"/>
                              <w:szCs w:val="40"/>
                            </w:rPr>
                          </w:pPr>
                        </w:p>
                        <w:p w:rsidR="009471EA" w:rsidRPr="008C74E3" w:rsidRDefault="009471EA" w:rsidP="00BC5499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</w:pPr>
                          <w:r w:rsidRPr="008C74E3"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 xml:space="preserve">Из бюджетов поселений </w:t>
                          </w:r>
                          <w:r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>–</w:t>
                          </w:r>
                          <w:r w:rsidRPr="008C74E3"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>1 287,8</w:t>
                          </w:r>
                        </w:p>
                      </w:txbxContent>
                    </v:textbox>
                  </v:shape>
                </v:group>
                <v:shape id="_x0000_s1951" type="#_x0000_t202" style="position:absolute;left:10189;top:7517;width:5295;height:748;mso-width-relative:margin;mso-height-relative:margin" o:regroupid="4" filled="f" stroked="f">
                  <v:textbox style="mso-next-textbox:#_x0000_s1951">
                    <w:txbxContent>
                      <w:p w:rsidR="009471EA" w:rsidRPr="00BB3DDF" w:rsidRDefault="009471EA" w:rsidP="00BB3DDF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40"/>
                            <w:szCs w:val="40"/>
                          </w:rPr>
                        </w:pPr>
                        <w:r w:rsidRPr="00BB3DDF">
                          <w:rPr>
                            <w:rFonts w:ascii="Times New Roman" w:hAnsi="Times New Roman"/>
                            <w:sz w:val="40"/>
                            <w:szCs w:val="40"/>
                          </w:rPr>
                          <w:t>БЮДЖЕТЫ ПОСЕЛЕНИЙ</w:t>
                        </w:r>
                      </w:p>
                    </w:txbxContent>
                  </v:textbox>
                </v:shape>
              </v:group>
              <v:shape id="_x0000_s1954" type="#_x0000_t202" style="position:absolute;left:4260;top:9242;width:4890;height:1462;mso-width-relative:margin;mso-height-relative:margin" o:regroupid="2" filled="f" stroked="f">
                <v:textbox style="mso-next-textbox:#_x0000_s1954">
                  <w:txbxContent>
                    <w:p w:rsidR="009471EA" w:rsidRPr="00BC5499" w:rsidRDefault="009471EA" w:rsidP="00BC5499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Дотации на выравнивание</w:t>
                      </w:r>
                    </w:p>
                    <w:p w:rsidR="009471EA" w:rsidRPr="00BC5499" w:rsidRDefault="009471EA" w:rsidP="00BC5499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б</w:t>
                      </w: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юджетной обеспеченности</w:t>
                      </w:r>
                    </w:p>
                    <w:p w:rsidR="009471EA" w:rsidRPr="00BC5499" w:rsidRDefault="009471EA" w:rsidP="00BC5499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 xml:space="preserve"> из РФФПП </w:t>
                      </w: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–</w:t>
                      </w: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34 075,4</w:t>
                      </w:r>
                    </w:p>
                  </w:txbxContent>
                </v:textbox>
              </v:shape>
            </v:group>
            <v:shape id="_x0000_s1955" type="#_x0000_t202" style="position:absolute;left:10470;top:9460;width:4815;height:1445;mso-width-relative:margin;mso-height-relative:margin" o:regroupid="3" filled="f" stroked="f">
              <v:textbox style="mso-next-textbox:#_x0000_s1955">
                <w:txbxContent>
                  <w:p w:rsidR="009471EA" w:rsidRDefault="009471EA" w:rsidP="00BC5499">
                    <w:pPr>
                      <w:spacing w:after="0" w:line="240" w:lineRule="auto"/>
                      <w:jc w:val="center"/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</w:pPr>
                  </w:p>
                  <w:p w:rsidR="009471EA" w:rsidRPr="00BC5499" w:rsidRDefault="009471EA" w:rsidP="00BC5499">
                    <w:pPr>
                      <w:spacing w:after="0" w:line="240" w:lineRule="auto"/>
                      <w:jc w:val="center"/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Иные межбюджетные трансферты</w:t>
                    </w:r>
                    <w:r w:rsidRPr="00BC5499"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 xml:space="preserve"> </w:t>
                    </w: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–</w:t>
                    </w:r>
                    <w:r w:rsidRPr="00BC5499"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 xml:space="preserve"> </w:t>
                    </w: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1 047,6</w:t>
                    </w:r>
                  </w:p>
                  <w:p w:rsidR="009471EA" w:rsidRDefault="009471EA"/>
                </w:txbxContent>
              </v:textbox>
            </v:shape>
          </v:group>
        </w:pict>
      </w:r>
    </w:p>
    <w:p w:rsidR="00821DC1" w:rsidRDefault="00821DC1" w:rsidP="00C52F5D">
      <w:pPr>
        <w:rPr>
          <w:rFonts w:ascii="Times New Roman" w:hAnsi="Times New Roman"/>
          <w:sz w:val="32"/>
          <w:szCs w:val="32"/>
        </w:rPr>
      </w:pPr>
    </w:p>
    <w:p w:rsidR="00C4696F" w:rsidRDefault="00C4696F" w:rsidP="00206D2F">
      <w:pPr>
        <w:pStyle w:val="2"/>
      </w:pPr>
    </w:p>
    <w:p w:rsidR="00C4696F" w:rsidRDefault="00C4696F" w:rsidP="00C4696F">
      <w:pPr>
        <w:jc w:val="right"/>
      </w:pPr>
    </w:p>
    <w:p w:rsidR="00C4696F" w:rsidRDefault="00C4696F" w:rsidP="00C4696F">
      <w:pPr>
        <w:jc w:val="right"/>
      </w:pPr>
    </w:p>
    <w:p w:rsidR="00C4696F" w:rsidRDefault="000F1DC3" w:rsidP="000F1DC3">
      <w:pPr>
        <w:tabs>
          <w:tab w:val="left" w:pos="5088"/>
          <w:tab w:val="right" w:pos="15167"/>
        </w:tabs>
      </w:pPr>
      <w:r>
        <w:tab/>
      </w:r>
    </w:p>
    <w:p w:rsidR="00C24F54" w:rsidRDefault="00C24F54" w:rsidP="000F1DC3">
      <w:pPr>
        <w:tabs>
          <w:tab w:val="left" w:pos="5088"/>
          <w:tab w:val="right" w:pos="15167"/>
        </w:tabs>
      </w:pPr>
    </w:p>
    <w:p w:rsidR="00C4696F" w:rsidRPr="00BB3DDF" w:rsidRDefault="00BB3DDF" w:rsidP="00BB3DDF">
      <w:pPr>
        <w:tabs>
          <w:tab w:val="left" w:pos="8745"/>
        </w:tabs>
        <w:rPr>
          <w:rFonts w:ascii="Times New Roman" w:hAnsi="Times New Roman"/>
          <w:sz w:val="40"/>
          <w:szCs w:val="40"/>
        </w:rPr>
      </w:pPr>
      <w:r>
        <w:tab/>
      </w:r>
    </w:p>
    <w:p w:rsidR="00C4696F" w:rsidRDefault="00C24F54" w:rsidP="00C24F54">
      <w:pPr>
        <w:tabs>
          <w:tab w:val="left" w:pos="5496"/>
          <w:tab w:val="left" w:pos="5808"/>
        </w:tabs>
      </w:pPr>
      <w:r>
        <w:rPr>
          <w:rFonts w:ascii="Times New Roman" w:hAnsi="Times New Roman"/>
          <w:b/>
          <w:sz w:val="36"/>
          <w:szCs w:val="36"/>
        </w:rPr>
        <w:tab/>
      </w:r>
      <w:r w:rsidR="00C4696F">
        <w:tab/>
      </w:r>
      <w:r w:rsidR="00C4696F">
        <w:tab/>
      </w:r>
    </w:p>
    <w:p w:rsidR="00C4696F" w:rsidRDefault="00C4696F" w:rsidP="00C24F54">
      <w:pPr>
        <w:jc w:val="right"/>
      </w:pPr>
      <w:r>
        <w:tab/>
      </w:r>
    </w:p>
    <w:p w:rsidR="00C4696F" w:rsidRDefault="00C4696F" w:rsidP="00C4696F">
      <w:pPr>
        <w:tabs>
          <w:tab w:val="left" w:pos="6090"/>
          <w:tab w:val="right" w:pos="14570"/>
        </w:tabs>
      </w:pPr>
      <w:r>
        <w:tab/>
      </w:r>
      <w:r>
        <w:tab/>
      </w:r>
    </w:p>
    <w:p w:rsidR="00C4696F" w:rsidRDefault="00C4696F" w:rsidP="00C4696F">
      <w:pPr>
        <w:jc w:val="right"/>
      </w:pPr>
    </w:p>
    <w:p w:rsidR="00C4696F" w:rsidRPr="00D549FE" w:rsidRDefault="00C4696F" w:rsidP="00C4696F"/>
    <w:p w:rsidR="00C4696F" w:rsidRDefault="00C4696F" w:rsidP="00C4696F"/>
    <w:p w:rsidR="00C4696F" w:rsidRDefault="00C4696F" w:rsidP="00C4696F">
      <w:pPr>
        <w:tabs>
          <w:tab w:val="left" w:pos="5745"/>
          <w:tab w:val="left" w:pos="8595"/>
        </w:tabs>
      </w:pPr>
      <w:r>
        <w:tab/>
      </w:r>
      <w:r>
        <w:tab/>
      </w:r>
    </w:p>
    <w:p w:rsidR="00C4696F" w:rsidRDefault="00C4696F" w:rsidP="00C4696F">
      <w:pPr>
        <w:tabs>
          <w:tab w:val="left" w:pos="5745"/>
          <w:tab w:val="left" w:pos="8595"/>
        </w:tabs>
      </w:pPr>
    </w:p>
    <w:p w:rsidR="00C4696F" w:rsidRDefault="00C4696F" w:rsidP="00C4696F">
      <w:pPr>
        <w:tabs>
          <w:tab w:val="left" w:pos="5745"/>
          <w:tab w:val="left" w:pos="8595"/>
        </w:tabs>
      </w:pPr>
    </w:p>
    <w:p w:rsidR="003174DC" w:rsidRDefault="003174DC" w:rsidP="00C4696F">
      <w:pPr>
        <w:tabs>
          <w:tab w:val="left" w:pos="5745"/>
          <w:tab w:val="left" w:pos="8595"/>
        </w:tabs>
      </w:pPr>
    </w:p>
    <w:p w:rsidR="008C14F7" w:rsidRDefault="008C14F7" w:rsidP="008C14F7"/>
    <w:p w:rsidR="008C14F7" w:rsidRDefault="00180BDE" w:rsidP="008C14F7">
      <w:r>
        <w:rPr>
          <w:noProof/>
          <w:lang w:eastAsia="ru-RU"/>
        </w:rPr>
        <w:lastRenderedPageBreak/>
        <w:pict>
          <v:group id="_x0000_s4128" style="position:absolute;margin-left:75.9pt;margin-top:-5.4pt;width:657.8pt;height:510.2pt;z-index:252142080" coordorigin="2431,840" coordsize="13156,10204">
            <v:group id="_x0000_s4129" style="position:absolute;left:2431;top:840;width:13156;height:10204" coordorigin="2431,840" coordsize="13156,10204">
              <v:group id="_x0000_s4130" style="position:absolute;left:2431;top:840;width:13156;height:10204" coordorigin="2431,840" coordsize="13156,10204">
                <v:group id="_x0000_s4131" style="position:absolute;left:2431;top:840;width:13156;height:10204" coordorigin="2431,840" coordsize="13156,10204">
                  <v:group id="_x0000_s4132" style="position:absolute;left:2431;top:840;width:13156;height:10204" coordorigin="2431,840" coordsize="13156,10204">
                    <v:group id="_x0000_s4133" style="position:absolute;left:2431;top:840;width:13156;height:10204" coordorigin="2431,840" coordsize="13156,10204">
                      <v:group id="_x0000_s4134" style="position:absolute;left:2431;top:840;width:13156;height:10204" coordorigin="2431,840" coordsize="13156,10204">
                        <v:shape id="_x0000_s4135" style="position:absolute;left:2431;top:2655;width:5805;height:2002" coordsize="8095,2833" path="m,472hdc,211,212,,473,v,,,,,hal473,,7622,r,hdc7883,,8095,211,8095,472v,,,,,hal8095,472r,1889l8095,2361hdc8095,2622,7883,2833,7622,2833v,,,,,hal7622,2833r-7149,l473,2833hdc212,2833,,2622,,2361v,,,,,hal,472hdxe" fillcolor="#4bacc6 [3208]" strokecolor="#404040 [2429]" strokeweight="0">
                          <v:fill color2="#308298 [2376]" rotate="t" focusposition=".5,.5" focussize="" focus="100%" type="gradientRadial"/>
                          <v:shadow on="t" type="perspective" color="#205867 [1608]" offset="1pt" offset2="-3pt"/>
                          <v:path arrowok="t"/>
                        </v:shape>
                        <v:shape id="_x0000_s4136" type="#_x0000_t176" style="position:absolute;left:2760;top:840;width:12525;height:1270" fillcolor="#4f81bd [3204]" strokecolor="#f2f2f2 [3041]" strokeweight="3pt">
                          <v:fill color2="fill darken(118)" rotate="t" method="linear sigma" focus="-50%" type="gradient"/>
                          <v:shadow on="t" type="perspective" color="#243f60 [1604]" opacity=".5" offset="1pt" offset2="-1pt"/>
                          <o:extrusion v:ext="view" backdepth="1in" viewpoint="0,34.72222mm" viewpointorigin="0,.5" skewangle="90" lightposition="-50000" lightposition2="50000" type="perspective"/>
                          <v:textbox style="mso-next-textbox:#_x0000_s4136">
                            <w:txbxContent>
                              <w:p w:rsidR="009471EA" w:rsidRPr="005466E5" w:rsidRDefault="009471EA" w:rsidP="00153655">
                                <w:pPr>
                                  <w:pStyle w:val="a3"/>
                                  <w:jc w:val="center"/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</w:pPr>
                                <w:r w:rsidRPr="005466E5"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>Межбюджетные отношения на 201</w:t>
                                </w:r>
                                <w:r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>8</w:t>
                                </w:r>
                                <w:r w:rsidRPr="005466E5"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 xml:space="preserve"> год</w:t>
                                </w:r>
                              </w:p>
                              <w:p w:rsidR="009471EA" w:rsidRPr="000349B0" w:rsidRDefault="009471EA" w:rsidP="00153655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52"/>
                                    <w:szCs w:val="52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4137" type="#_x0000_t67" style="position:absolute;left:10906;top:6270;width:495;height:720;mso-width-relative:margin;mso-height-relative:margin" fillcolor="#17365d [2415]" strokecolor="black [3213]">
                          <v:textbox style="layout-flow:vertical-ideographic"/>
                        </v:shape>
                        <v:shape id="_x0000_s4138" style="position:absolute;left:2722;top:6270;width:5682;height:1920" coordsize="7822,3127" path="m,521hdc,234,233,,521,v,,,,,hal521,,7300,r,hdc7589,,7822,234,7822,521v,,,,,hal7822,521r,2085l7822,2606hdc7822,2894,7589,3127,7300,3127v,,,,,hal7300,3127r-6779,l521,3127hdc233,3127,,2894,,2606v,,,,,hal,521hdxe" fillcolor="#4bacc6 [3208]" stroked="f" strokeweight="0">
                          <v:fill color2="#308298 [2376]" focusposition=".5,.5" focussize="" focus="100%" type="gradientRadial"/>
                          <v:shadow on="t" type="perspective" color="#205867 [1608]" offset="1pt" offset2="-3pt"/>
                          <v:path arrowok="t"/>
                        </v:shape>
                        <v:shape id="_x0000_s4139" style="position:absolute;left:8404;top:4438;width:5233;height:1832" coordsize="7756,1927" path="m,321hdc,143,144,,321,v,,,,,hal321,,7434,r,hdc7612,,7756,143,7756,321v,,,,,hal7756,321r,1285l7756,1606hdc7756,1783,7612,1927,7434,1927v,,,,,hal7434,1927r-7113,l321,1927hdc144,1927,,1783,,1606v,,,,,hal,321hdxe" fillcolor="#f79646 [3209]" stroked="f" strokeweight="0">
                          <v:fill color2="#df6a09 [2377]" focusposition=".5,.5" focussize="" focus="100%" type="gradientRadial"/>
                          <v:shadow on="t" type="perspective" color="#974706 [1609]" offset="1pt" offset2="-3pt"/>
                          <v:path arrowok="t"/>
                        </v:shape>
                        <v:shape id="_x0000_s4140" style="position:absolute;left:9978;top:6990;width:5609;height:1584" coordsize="7822,3127" path="m,521hdc,234,233,,521,v,,,,,hal521,,7300,r,hdc7589,,7822,234,7822,521v,,,,,hal7822,521r,2085l7822,2606hdc7822,2894,7589,3127,7300,3127v,,,,,hal7300,3127r-6779,l521,3127hdc233,3127,,2894,,2606v,,,,,hal,521hdxe" fillcolor="#9bbb59 [3206]" stroked="f" strokeweight="0">
                          <v:fill color2="#74903b [2374]" focusposition=".5,.5" focussize="" focus="100%" type="gradientRadial"/>
                          <v:shadow on="t" type="perspective" color="#4e6128 [1606]" offset="1pt" offset2="-3pt"/>
                          <v:path arrowok="t"/>
                        </v:shape>
                        <v:shape id="_x0000_s4141" style="position:absolute;left:3874;top:9120;width:5609;height:1584" coordsize="7822,3127" path="m,521hdc,234,233,,521,v,,,,,hal521,,7300,r,hdc7589,,7822,234,7822,521v,,,,,hal7822,521r,2085l7822,2606hdc7822,2894,7589,3127,7300,3127v,,,,,hal7300,3127r-6779,l521,3127hdc233,3127,,2894,,2606v,,,,,hal,521hdxe" fillcolor="#c2d69b [1942]" strokecolor="#272727 [2749]" strokeweight="1pt">
                          <v:fill color2="#9bbb59 [3206]" focus="50%" type="gradient"/>
                          <v:shadow on="t" type="perspective" color="#4e6128 [1606]" offset="1pt" offset2="-3pt"/>
                          <v:path arrowok="t"/>
                        </v:shape>
                        <v:shape id="_x0000_s4142" style="position:absolute;left:9978;top:9460;width:5609;height:1584" coordsize="7822,3127" path="m,521hdc,234,233,,521,v,,,,,hal521,,7300,r,hdc7589,,7822,234,7822,521v,,,,,hal7822,521r,2085l7822,2606hdc7822,2894,7589,3127,7300,3127v,,,,,hal7300,3127r-6779,l521,3127hdc233,3127,,2894,,2606v,,,,,hal,521hdxe" fillcolor="#c2d69b [1942]" strokecolor="#272727 [2749]" strokeweight="1pt">
                          <v:fill color2="#9bbb59 [3206]" focus="50%" type="gradient"/>
                          <v:shadow on="t" type="perspective" color="#4e6128 [1606]" offset="1pt" offset2="-3pt"/>
                          <v:path arrowok="t"/>
                        </v:shape>
                        <v:shape id="_x0000_s4143" type="#_x0000_t90" style="position:absolute;left:8236;top:3390;width:1343;height:1026;rotation:180;flip:x;mso-width-relative:margin;mso-height-relative:margin" adj="12062,19235,9576" fillcolor="#17365d [2415]" strokecolor="black [3213]"/>
                        <v:shape id="_x0000_s4144" type="#_x0000_t90" style="position:absolute;left:8426;top:6477;width:1343;height:1040;rotation:180;flip:x y;mso-width-relative:margin;mso-height-relative:margin" adj="12062,19235,9576" fillcolor="#17365d [2415]" strokecolor="black [3213]"/>
                        <v:shape id="_x0000_s4145" type="#_x0000_t90" style="position:absolute;left:8404;top:7845;width:1574;height:1275;flip:x y;mso-width-relative:margin;mso-height-relative:margin" adj="11460,18517,7865" fillcolor="#243f60 [1604]" strokecolor="black [3213]"/>
                        <v:shape id="_x0000_s4146" type="#_x0000_t67" style="position:absolute;left:12465;top:8574;width:495;height:889;mso-width-relative:margin;mso-height-relative:margin" fillcolor="#17365d [2415]" strokecolor="black [3213]">
                          <v:textbox style="layout-flow:vertical-ideographic"/>
                        </v:shape>
                      </v:group>
                      <v:shape id="_x0000_s4147" type="#_x0000_t202" style="position:absolute;left:2554;top:2785;width:5598;height:1872;mso-width-relative:margin;mso-height-relative:margin" filled="f" stroked="f">
                        <v:textbox style="mso-next-textbox:#_x0000_s4147">
                          <w:txbxContent>
                            <w:p w:rsidR="009471EA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F763D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Из бюджета Смоленской области:</w:t>
                              </w:r>
                            </w:p>
                            <w:p w:rsidR="009471EA" w:rsidRPr="00F96539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-дотации 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– 46 757,0</w:t>
                              </w:r>
                            </w:p>
                            <w:p w:rsidR="009471EA" w:rsidRPr="00F96539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-субсидии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 – 31 027,0</w:t>
                              </w:r>
                            </w:p>
                            <w:p w:rsidR="009471EA" w:rsidRPr="00F96539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-субвенции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 – 240 985,4</w:t>
                              </w:r>
                            </w:p>
                          </w:txbxContent>
                        </v:textbox>
                      </v:shape>
                    </v:group>
                    <v:shape id="_x0000_s4148" type="#_x0000_t202" style="position:absolute;left:8426;top:4657;width:5233;height:1705;mso-width-relative:margin;mso-height-relative:margin" filled="f" stroked="f">
                      <v:textbox style="mso-next-textbox:#_x0000_s4148">
                        <w:txbxContent>
                          <w:p w:rsidR="009471EA" w:rsidRDefault="009471EA" w:rsidP="00153655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>БЮДЖЕТ</w:t>
                            </w:r>
                          </w:p>
                          <w:p w:rsidR="009471EA" w:rsidRDefault="009471EA" w:rsidP="00153655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 xml:space="preserve">ПОЧИНКОВСКОГО </w:t>
                            </w:r>
                          </w:p>
                          <w:p w:rsidR="009471EA" w:rsidRPr="00BB3DDF" w:rsidRDefault="009471EA" w:rsidP="00153655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>РАЙОНА</w:t>
                            </w:r>
                          </w:p>
                          <w:p w:rsidR="009471EA" w:rsidRDefault="009471EA" w:rsidP="00153655"/>
                        </w:txbxContent>
                      </v:textbox>
                    </v:shape>
                  </v:group>
                  <v:shape id="_x0000_s4149" type="#_x0000_t202" style="position:absolute;left:2722;top:6362;width:5355;height:1483;mso-width-relative:margin;mso-height-relative:margin" filled="f" stroked="f">
                    <v:textbox style="mso-next-textbox:#_x0000_s4149">
                      <w:txbxContent>
                        <w:p w:rsidR="009471EA" w:rsidRDefault="009471EA" w:rsidP="00153655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sz w:val="40"/>
                              <w:szCs w:val="40"/>
                            </w:rPr>
                          </w:pPr>
                        </w:p>
                        <w:p w:rsidR="009471EA" w:rsidRPr="008C74E3" w:rsidRDefault="009471EA" w:rsidP="00153655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</w:pPr>
                          <w:r w:rsidRPr="008C74E3"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 xml:space="preserve">Из бюджетов поселений </w:t>
                          </w:r>
                          <w:r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>–</w:t>
                          </w:r>
                          <w:r w:rsidRPr="008C74E3"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>304,2</w:t>
                          </w:r>
                        </w:p>
                      </w:txbxContent>
                    </v:textbox>
                  </v:shape>
                </v:group>
                <v:shape id="_x0000_s4150" type="#_x0000_t202" style="position:absolute;left:10189;top:7517;width:5295;height:748;mso-width-relative:margin;mso-height-relative:margin" filled="f" stroked="f">
                  <v:textbox style="mso-next-textbox:#_x0000_s4150">
                    <w:txbxContent>
                      <w:p w:rsidR="009471EA" w:rsidRPr="00BB3DDF" w:rsidRDefault="009471EA" w:rsidP="00153655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40"/>
                            <w:szCs w:val="40"/>
                          </w:rPr>
                        </w:pPr>
                        <w:r w:rsidRPr="00BB3DDF">
                          <w:rPr>
                            <w:rFonts w:ascii="Times New Roman" w:hAnsi="Times New Roman"/>
                            <w:sz w:val="40"/>
                            <w:szCs w:val="40"/>
                          </w:rPr>
                          <w:t>БЮДЖЕТЫ ПОСЕЛЕНИЙ</w:t>
                        </w:r>
                      </w:p>
                    </w:txbxContent>
                  </v:textbox>
                </v:shape>
              </v:group>
              <v:shape id="_x0000_s4151" type="#_x0000_t202" style="position:absolute;left:4260;top:9242;width:4890;height:1462;mso-width-relative:margin;mso-height-relative:margin" filled="f" stroked="f">
                <v:textbox style="mso-next-textbox:#_x0000_s4151">
                  <w:txbxContent>
                    <w:p w:rsidR="009471EA" w:rsidRPr="00BC5499" w:rsidRDefault="009471EA" w:rsidP="00153655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Дотации на выравнивание</w:t>
                      </w:r>
                    </w:p>
                    <w:p w:rsidR="009471EA" w:rsidRPr="00BC5499" w:rsidRDefault="009471EA" w:rsidP="00153655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б</w:t>
                      </w: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юджетной обеспеченности</w:t>
                      </w:r>
                    </w:p>
                    <w:p w:rsidR="009471EA" w:rsidRPr="00BC5499" w:rsidRDefault="009471EA" w:rsidP="00153655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 xml:space="preserve"> из РФФПП </w:t>
                      </w: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–</w:t>
                      </w: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33 953,9</w:t>
                      </w:r>
                    </w:p>
                  </w:txbxContent>
                </v:textbox>
              </v:shape>
            </v:group>
            <v:shape id="_x0000_s4152" type="#_x0000_t202" style="position:absolute;left:10470;top:9460;width:4815;height:1445;mso-width-relative:margin;mso-height-relative:margin" filled="f" stroked="f">
              <v:textbox style="mso-next-textbox:#_x0000_s4152">
                <w:txbxContent>
                  <w:p w:rsidR="009471EA" w:rsidRDefault="009471EA" w:rsidP="00153655">
                    <w:pPr>
                      <w:spacing w:after="0" w:line="240" w:lineRule="auto"/>
                      <w:jc w:val="center"/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</w:pPr>
                  </w:p>
                  <w:p w:rsidR="009471EA" w:rsidRPr="00BC5499" w:rsidRDefault="009471EA" w:rsidP="00153655">
                    <w:pPr>
                      <w:spacing w:after="0" w:line="240" w:lineRule="auto"/>
                      <w:jc w:val="center"/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Иные межбюджетные трансферты</w:t>
                    </w:r>
                    <w:r w:rsidRPr="00BC5499"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 xml:space="preserve"> - </w:t>
                    </w: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0</w:t>
                    </w:r>
                  </w:p>
                  <w:p w:rsidR="009471EA" w:rsidRDefault="009471EA" w:rsidP="00153655"/>
                </w:txbxContent>
              </v:textbox>
            </v:shape>
          </v:group>
        </w:pict>
      </w:r>
    </w:p>
    <w:p w:rsidR="008C14F7" w:rsidRDefault="008C14F7" w:rsidP="008C14F7"/>
    <w:p w:rsidR="008C14F7" w:rsidRDefault="008C14F7" w:rsidP="008C14F7"/>
    <w:p w:rsidR="008C14F7" w:rsidRDefault="00180BDE" w:rsidP="008C14F7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9pt;height:24.9pt"/>
        </w:pict>
      </w:r>
    </w:p>
    <w:p w:rsidR="008C14F7" w:rsidRDefault="008C14F7" w:rsidP="008C14F7"/>
    <w:p w:rsidR="008C14F7" w:rsidRDefault="00180BDE" w:rsidP="008C14F7">
      <w:r>
        <w:pict>
          <v:shape id="_x0000_i1026" type="#_x0000_t75" alt="" style="width:24.9pt;height:24.9pt"/>
        </w:pict>
      </w:r>
    </w:p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Pr="004B60AE" w:rsidRDefault="008C14F7" w:rsidP="008C14F7"/>
    <w:p w:rsidR="008C14F7" w:rsidRDefault="008C14F7" w:rsidP="008C14F7"/>
    <w:p w:rsidR="006F42D1" w:rsidRPr="004B60AE" w:rsidRDefault="006F42D1" w:rsidP="008C14F7"/>
    <w:p w:rsidR="008C14F7" w:rsidRDefault="008C14F7" w:rsidP="008C14F7">
      <w:pPr>
        <w:jc w:val="center"/>
      </w:pPr>
    </w:p>
    <w:p w:rsidR="008C14F7" w:rsidRDefault="008C14F7" w:rsidP="008C14F7">
      <w:pPr>
        <w:jc w:val="center"/>
      </w:pPr>
    </w:p>
    <w:p w:rsidR="00E316FC" w:rsidRDefault="00180BDE" w:rsidP="001C4ED6">
      <w:pPr>
        <w:spacing w:after="0" w:line="240" w:lineRule="auto"/>
        <w:ind w:firstLine="360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180BDE">
        <w:rPr>
          <w:noProof/>
          <w:lang w:eastAsia="ru-RU"/>
        </w:rPr>
        <w:lastRenderedPageBreak/>
        <w:pict>
          <v:group id="_x0000_s4153" style="position:absolute;left:0;text-align:left;margin-left:67.6pt;margin-top:-10.65pt;width:657.8pt;height:510.2pt;z-index:252143104" coordorigin="2431,840" coordsize="13156,10204">
            <v:group id="_x0000_s4154" style="position:absolute;left:2431;top:840;width:13156;height:10204" coordorigin="2431,840" coordsize="13156,10204">
              <v:group id="_x0000_s4155" style="position:absolute;left:2431;top:840;width:13156;height:10204" coordorigin="2431,840" coordsize="13156,10204">
                <v:group id="_x0000_s4156" style="position:absolute;left:2431;top:840;width:13156;height:10204" coordorigin="2431,840" coordsize="13156,10204">
                  <v:group id="_x0000_s4157" style="position:absolute;left:2431;top:840;width:13156;height:10204" coordorigin="2431,840" coordsize="13156,10204">
                    <v:group id="_x0000_s4158" style="position:absolute;left:2431;top:840;width:13156;height:10204" coordorigin="2431,840" coordsize="13156,10204">
                      <v:group id="_x0000_s4159" style="position:absolute;left:2431;top:840;width:13156;height:10204" coordorigin="2431,840" coordsize="13156,10204">
                        <v:shape id="_x0000_s4160" style="position:absolute;left:2431;top:2655;width:5805;height:2002" coordsize="8095,2833" path="m,472hdc,211,212,,473,v,,,,,hal473,,7622,r,hdc7883,,8095,211,8095,472v,,,,,hal8095,472r,1889l8095,2361hdc8095,2622,7883,2833,7622,2833v,,,,,hal7622,2833r-7149,l473,2833hdc212,2833,,2622,,2361v,,,,,hal,472hdxe" fillcolor="#4bacc6 [3208]" strokecolor="#404040 [2429]" strokeweight="0">
                          <v:fill color2="#308298 [2376]" rotate="t" focusposition=".5,.5" focussize="" focus="100%" type="gradientRadial"/>
                          <v:shadow on="t" type="perspective" color="#205867 [1608]" offset="1pt" offset2="-3pt"/>
                          <v:path arrowok="t"/>
                        </v:shape>
                        <v:shape id="_x0000_s4161" type="#_x0000_t176" style="position:absolute;left:2760;top:840;width:12525;height:1270" fillcolor="#4f81bd [3204]" strokecolor="#f2f2f2 [3041]" strokeweight="3pt">
                          <v:fill color2="fill darken(118)" rotate="t" method="linear sigma" focus="-50%" type="gradient"/>
                          <v:shadow on="t" type="perspective" color="#243f60 [1604]" opacity=".5" offset="1pt" offset2="-1pt"/>
                          <o:extrusion v:ext="view" backdepth="1in" viewpoint="0,34.72222mm" viewpointorigin="0,.5" skewangle="90" lightposition="-50000" lightposition2="50000" type="perspective"/>
                          <v:textbox style="mso-next-textbox:#_x0000_s4161">
                            <w:txbxContent>
                              <w:p w:rsidR="009471EA" w:rsidRPr="005466E5" w:rsidRDefault="009471EA" w:rsidP="00153655">
                                <w:pPr>
                                  <w:pStyle w:val="a3"/>
                                  <w:jc w:val="center"/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</w:pPr>
                                <w:r w:rsidRPr="005466E5"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>Межбюджетные отношения на 20</w:t>
                                </w:r>
                                <w:r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>19</w:t>
                                </w:r>
                                <w:r w:rsidRPr="005466E5">
                                  <w:rPr>
                                    <w:rFonts w:ascii="Times New Roman" w:hAnsi="Times New Roman"/>
                                    <w:color w:val="FFFFFF" w:themeColor="background1"/>
                                    <w:spacing w:val="2"/>
                                    <w:sz w:val="48"/>
                                    <w:szCs w:val="48"/>
                                  </w:rPr>
                                  <w:t xml:space="preserve"> год</w:t>
                                </w:r>
                              </w:p>
                              <w:p w:rsidR="009471EA" w:rsidRPr="000349B0" w:rsidRDefault="009471EA" w:rsidP="00153655">
                                <w:pPr>
                                  <w:jc w:val="center"/>
                                  <w:rPr>
                                    <w:color w:val="FFFFFF" w:themeColor="background1"/>
                                    <w:sz w:val="52"/>
                                    <w:szCs w:val="52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4162" type="#_x0000_t67" style="position:absolute;left:10906;top:6270;width:495;height:720;mso-width-relative:margin;mso-height-relative:margin" fillcolor="#17365d [2415]" strokecolor="black [3213]">
                          <v:textbox style="layout-flow:vertical-ideographic"/>
                        </v:shape>
                        <v:shape id="_x0000_s4163" style="position:absolute;left:2722;top:6270;width:5682;height:1920" coordsize="7822,3127" path="m,521hdc,234,233,,521,v,,,,,hal521,,7300,r,hdc7589,,7822,234,7822,521v,,,,,hal7822,521r,2085l7822,2606hdc7822,2894,7589,3127,7300,3127v,,,,,hal7300,3127r-6779,l521,3127hdc233,3127,,2894,,2606v,,,,,hal,521hdxe" fillcolor="#4bacc6 [3208]" stroked="f" strokeweight="0">
                          <v:fill color2="#308298 [2376]" focusposition=".5,.5" focussize="" focus="100%" type="gradientRadial"/>
                          <v:shadow on="t" type="perspective" color="#205867 [1608]" offset="1pt" offset2="-3pt"/>
                          <v:path arrowok="t"/>
                        </v:shape>
                        <v:shape id="_x0000_s4164" style="position:absolute;left:8404;top:4438;width:5233;height:1832" coordsize="7756,1927" path="m,321hdc,143,144,,321,v,,,,,hal321,,7434,r,hdc7612,,7756,143,7756,321v,,,,,hal7756,321r,1285l7756,1606hdc7756,1783,7612,1927,7434,1927v,,,,,hal7434,1927r-7113,l321,1927hdc144,1927,,1783,,1606v,,,,,hal,321hdxe" fillcolor="#f79646 [3209]" stroked="f" strokeweight="0">
                          <v:fill color2="#df6a09 [2377]" focusposition=".5,.5" focussize="" focus="100%" type="gradientRadial"/>
                          <v:shadow on="t" type="perspective" color="#974706 [1609]" offset="1pt" offset2="-3pt"/>
                          <v:path arrowok="t"/>
                        </v:shape>
                        <v:shape id="_x0000_s4165" style="position:absolute;left:9978;top:6990;width:5609;height:1584" coordsize="7822,3127" path="m,521hdc,234,233,,521,v,,,,,hal521,,7300,r,hdc7589,,7822,234,7822,521v,,,,,hal7822,521r,2085l7822,2606hdc7822,2894,7589,3127,7300,3127v,,,,,hal7300,3127r-6779,l521,3127hdc233,3127,,2894,,2606v,,,,,hal,521hdxe" fillcolor="#9bbb59 [3206]" stroked="f" strokeweight="0">
                          <v:fill color2="#74903b [2374]" focusposition=".5,.5" focussize="" focus="100%" type="gradientRadial"/>
                          <v:shadow on="t" type="perspective" color="#4e6128 [1606]" offset="1pt" offset2="-3pt"/>
                          <v:path arrowok="t"/>
                        </v:shape>
                        <v:shape id="_x0000_s4166" style="position:absolute;left:3874;top:9120;width:5609;height:1584" coordsize="7822,3127" path="m,521hdc,234,233,,521,v,,,,,hal521,,7300,r,hdc7589,,7822,234,7822,521v,,,,,hal7822,521r,2085l7822,2606hdc7822,2894,7589,3127,7300,3127v,,,,,hal7300,3127r-6779,l521,3127hdc233,3127,,2894,,2606v,,,,,hal,521hdxe" fillcolor="#c2d69b [1942]" strokecolor="#272727 [2749]" strokeweight="1pt">
                          <v:fill color2="#9bbb59 [3206]" focus="50%" type="gradient"/>
                          <v:shadow on="t" type="perspective" color="#4e6128 [1606]" offset="1pt" offset2="-3pt"/>
                          <v:path arrowok="t"/>
                        </v:shape>
                        <v:shape id="_x0000_s4167" style="position:absolute;left:9978;top:9460;width:5609;height:1584" coordsize="7822,3127" path="m,521hdc,234,233,,521,v,,,,,hal521,,7300,r,hdc7589,,7822,234,7822,521v,,,,,hal7822,521r,2085l7822,2606hdc7822,2894,7589,3127,7300,3127v,,,,,hal7300,3127r-6779,l521,3127hdc233,3127,,2894,,2606v,,,,,hal,521hdxe" fillcolor="#c2d69b [1942]" strokecolor="#272727 [2749]" strokeweight="1pt">
                          <v:fill color2="#9bbb59 [3206]" focus="50%" type="gradient"/>
                          <v:shadow on="t" type="perspective" color="#4e6128 [1606]" offset="1pt" offset2="-3pt"/>
                          <v:path arrowok="t"/>
                        </v:shape>
                        <v:shape id="_x0000_s4168" type="#_x0000_t90" style="position:absolute;left:8236;top:3390;width:1343;height:1026;rotation:180;flip:x;mso-width-relative:margin;mso-height-relative:margin" adj="12062,19235,9576" fillcolor="#17365d [2415]" strokecolor="black [3213]"/>
                        <v:shape id="_x0000_s4169" type="#_x0000_t90" style="position:absolute;left:8426;top:6477;width:1343;height:1040;rotation:180;flip:x y;mso-width-relative:margin;mso-height-relative:margin" adj="12062,19235,9576" fillcolor="#17365d [2415]" strokecolor="black [3213]"/>
                        <v:shape id="_x0000_s4170" type="#_x0000_t90" style="position:absolute;left:8404;top:7845;width:1574;height:1275;flip:x y;mso-width-relative:margin;mso-height-relative:margin" adj="11460,18517,7865" fillcolor="#243f60 [1604]" strokecolor="black [3213]"/>
                        <v:shape id="_x0000_s4171" type="#_x0000_t67" style="position:absolute;left:12465;top:8574;width:495;height:889;mso-width-relative:margin;mso-height-relative:margin" fillcolor="#17365d [2415]" strokecolor="black [3213]">
                          <v:textbox style="layout-flow:vertical-ideographic"/>
                        </v:shape>
                      </v:group>
                      <v:shape id="_x0000_s4172" type="#_x0000_t202" style="position:absolute;left:2554;top:2785;width:5598;height:1872;mso-width-relative:margin;mso-height-relative:margin" filled="f" stroked="f">
                        <v:textbox style="mso-next-textbox:#_x0000_s4172">
                          <w:txbxContent>
                            <w:p w:rsidR="009471EA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F763D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Из бюджета Смоленской области:</w:t>
                              </w:r>
                            </w:p>
                            <w:p w:rsidR="009471EA" w:rsidRPr="00F96539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-дотации 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– 46 589,0</w:t>
                              </w:r>
                            </w:p>
                            <w:p w:rsidR="009471EA" w:rsidRPr="00F96539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-субсидии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 – 31 170,0</w:t>
                              </w:r>
                            </w:p>
                            <w:p w:rsidR="009471EA" w:rsidRPr="00F96539" w:rsidRDefault="009471EA" w:rsidP="00153655">
                              <w:pPr>
                                <w:spacing w:after="0" w:line="240" w:lineRule="auto"/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</w:pPr>
                              <w:r w:rsidRPr="00F96539"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>-субвенции</w:t>
                              </w:r>
                              <w:r>
                                <w:rPr>
                                  <w:rFonts w:ascii="Times New Roman" w:hAnsi="Times New Roman"/>
                                  <w:sz w:val="32"/>
                                  <w:szCs w:val="32"/>
                                </w:rPr>
                                <w:t xml:space="preserve"> – 245 572,9</w:t>
                              </w:r>
                            </w:p>
                          </w:txbxContent>
                        </v:textbox>
                      </v:shape>
                    </v:group>
                    <v:shape id="_x0000_s4173" type="#_x0000_t202" style="position:absolute;left:8426;top:4657;width:5233;height:1705;mso-width-relative:margin;mso-height-relative:margin" filled="f" stroked="f">
                      <v:textbox style="mso-next-textbox:#_x0000_s4173">
                        <w:txbxContent>
                          <w:p w:rsidR="009471EA" w:rsidRDefault="009471EA" w:rsidP="00153655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>БЮДЖЕТ</w:t>
                            </w:r>
                          </w:p>
                          <w:p w:rsidR="009471EA" w:rsidRDefault="009471EA" w:rsidP="00153655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 xml:space="preserve">ПОЧИНКОВСКОГО </w:t>
                            </w:r>
                          </w:p>
                          <w:p w:rsidR="009471EA" w:rsidRPr="00BB3DDF" w:rsidRDefault="009471EA" w:rsidP="00153655">
                            <w:pPr>
                              <w:tabs>
                                <w:tab w:val="left" w:pos="8745"/>
                              </w:tabs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</w:pPr>
                            <w:r w:rsidRPr="00BB3DDF">
                              <w:rPr>
                                <w:rFonts w:ascii="Times New Roman" w:hAnsi="Times New Roman"/>
                                <w:sz w:val="40"/>
                                <w:szCs w:val="40"/>
                              </w:rPr>
                              <w:t>РАЙОНА</w:t>
                            </w:r>
                          </w:p>
                          <w:p w:rsidR="009471EA" w:rsidRDefault="009471EA" w:rsidP="00153655"/>
                        </w:txbxContent>
                      </v:textbox>
                    </v:shape>
                  </v:group>
                  <v:shape id="_x0000_s4174" type="#_x0000_t202" style="position:absolute;left:2722;top:6362;width:5355;height:1483;mso-width-relative:margin;mso-height-relative:margin" filled="f" stroked="f">
                    <v:textbox style="mso-next-textbox:#_x0000_s4174">
                      <w:txbxContent>
                        <w:p w:rsidR="009471EA" w:rsidRDefault="009471EA" w:rsidP="00153655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sz w:val="40"/>
                              <w:szCs w:val="40"/>
                            </w:rPr>
                          </w:pPr>
                        </w:p>
                        <w:p w:rsidR="009471EA" w:rsidRPr="008C74E3" w:rsidRDefault="009471EA" w:rsidP="00153655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</w:pPr>
                          <w:r w:rsidRPr="008C74E3"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 xml:space="preserve">Из бюджетов поселений </w:t>
                          </w:r>
                          <w:r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>–</w:t>
                          </w:r>
                          <w:r w:rsidRPr="008C74E3"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sz w:val="36"/>
                              <w:szCs w:val="36"/>
                            </w:rPr>
                            <w:t>304,2</w:t>
                          </w:r>
                        </w:p>
                      </w:txbxContent>
                    </v:textbox>
                  </v:shape>
                </v:group>
                <v:shape id="_x0000_s4175" type="#_x0000_t202" style="position:absolute;left:10189;top:7517;width:5295;height:748;mso-width-relative:margin;mso-height-relative:margin" filled="f" stroked="f">
                  <v:textbox style="mso-next-textbox:#_x0000_s4175">
                    <w:txbxContent>
                      <w:p w:rsidR="009471EA" w:rsidRPr="00BB3DDF" w:rsidRDefault="009471EA" w:rsidP="00153655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40"/>
                            <w:szCs w:val="40"/>
                          </w:rPr>
                        </w:pPr>
                        <w:r w:rsidRPr="00BB3DDF">
                          <w:rPr>
                            <w:rFonts w:ascii="Times New Roman" w:hAnsi="Times New Roman"/>
                            <w:sz w:val="40"/>
                            <w:szCs w:val="40"/>
                          </w:rPr>
                          <w:t>БЮДЖЕТЫ ПОСЕЛЕНИЙ</w:t>
                        </w:r>
                      </w:p>
                    </w:txbxContent>
                  </v:textbox>
                </v:shape>
              </v:group>
              <v:shape id="_x0000_s4176" type="#_x0000_t202" style="position:absolute;left:4260;top:9242;width:4890;height:1462;mso-width-relative:margin;mso-height-relative:margin" filled="f" stroked="f">
                <v:textbox style="mso-next-textbox:#_x0000_s4176">
                  <w:txbxContent>
                    <w:p w:rsidR="009471EA" w:rsidRPr="00BC5499" w:rsidRDefault="009471EA" w:rsidP="00153655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Дотации на выравнивание</w:t>
                      </w:r>
                    </w:p>
                    <w:p w:rsidR="009471EA" w:rsidRPr="00BC5499" w:rsidRDefault="009471EA" w:rsidP="00153655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б</w:t>
                      </w: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юджетной обеспеченности</w:t>
                      </w:r>
                    </w:p>
                    <w:p w:rsidR="009471EA" w:rsidRPr="00BC5499" w:rsidRDefault="009471EA" w:rsidP="00153655">
                      <w:pPr>
                        <w:spacing w:after="0" w:line="240" w:lineRule="auto"/>
                        <w:jc w:val="center"/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</w:pP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 xml:space="preserve"> из РФФПП </w:t>
                      </w: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–</w:t>
                      </w:r>
                      <w:r w:rsidRPr="00BC5499"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imes New Roman" w:eastAsia="Adobe Kaiti Std R" w:hAnsi="Times New Roman"/>
                          <w:sz w:val="36"/>
                          <w:szCs w:val="36"/>
                        </w:rPr>
                        <w:t>34 203,0</w:t>
                      </w:r>
                    </w:p>
                  </w:txbxContent>
                </v:textbox>
              </v:shape>
            </v:group>
            <v:shape id="_x0000_s4177" type="#_x0000_t202" style="position:absolute;left:10470;top:9460;width:4815;height:1445;mso-width-relative:margin;mso-height-relative:margin" filled="f" stroked="f">
              <v:textbox style="mso-next-textbox:#_x0000_s4177">
                <w:txbxContent>
                  <w:p w:rsidR="009471EA" w:rsidRDefault="009471EA" w:rsidP="00153655">
                    <w:pPr>
                      <w:spacing w:after="0" w:line="240" w:lineRule="auto"/>
                      <w:jc w:val="center"/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</w:pPr>
                  </w:p>
                  <w:p w:rsidR="009471EA" w:rsidRPr="00BC5499" w:rsidRDefault="009471EA" w:rsidP="00153655">
                    <w:pPr>
                      <w:spacing w:after="0" w:line="240" w:lineRule="auto"/>
                      <w:jc w:val="center"/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Иные межбюджетные трансферты</w:t>
                    </w:r>
                    <w:r w:rsidRPr="00BC5499"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 xml:space="preserve"> - </w:t>
                    </w:r>
                    <w:r>
                      <w:rPr>
                        <w:rFonts w:ascii="Times New Roman" w:eastAsia="Adobe Kaiti Std R" w:hAnsi="Times New Roman"/>
                        <w:sz w:val="36"/>
                        <w:szCs w:val="36"/>
                      </w:rPr>
                      <w:t>0</w:t>
                    </w:r>
                  </w:p>
                  <w:p w:rsidR="009471EA" w:rsidRDefault="009471EA" w:rsidP="00153655"/>
                </w:txbxContent>
              </v:textbox>
            </v:shape>
          </v:group>
        </w:pict>
      </w:r>
    </w:p>
    <w:p w:rsidR="003019B1" w:rsidRDefault="003019B1" w:rsidP="003019B1">
      <w:pPr>
        <w:tabs>
          <w:tab w:val="left" w:pos="12420"/>
        </w:tabs>
      </w:pPr>
    </w:p>
    <w:p w:rsidR="003019B1" w:rsidRPr="006F5EAD" w:rsidRDefault="003019B1" w:rsidP="003019B1">
      <w:pPr>
        <w:tabs>
          <w:tab w:val="left" w:pos="8610"/>
        </w:tabs>
      </w:pPr>
      <w:r>
        <w:tab/>
      </w:r>
    </w:p>
    <w:p w:rsidR="003019B1" w:rsidRPr="006F5EAD" w:rsidRDefault="003019B1" w:rsidP="003019B1"/>
    <w:p w:rsidR="003019B1" w:rsidRPr="006F5EAD" w:rsidRDefault="003019B1" w:rsidP="003019B1"/>
    <w:p w:rsidR="003019B1" w:rsidRDefault="003019B1" w:rsidP="003019B1"/>
    <w:p w:rsidR="003019B1" w:rsidRDefault="003019B1" w:rsidP="003019B1">
      <w:pPr>
        <w:tabs>
          <w:tab w:val="left" w:pos="7800"/>
        </w:tabs>
      </w:pPr>
      <w:r>
        <w:tab/>
      </w:r>
    </w:p>
    <w:p w:rsidR="003019B1" w:rsidRPr="00CC53EE" w:rsidRDefault="003019B1" w:rsidP="003019B1"/>
    <w:p w:rsidR="003019B1" w:rsidRPr="00CC53EE" w:rsidRDefault="003019B1" w:rsidP="003019B1"/>
    <w:p w:rsidR="003019B1" w:rsidRDefault="003019B1" w:rsidP="003019B1"/>
    <w:p w:rsidR="003019B1" w:rsidRDefault="003019B1" w:rsidP="003019B1">
      <w:pPr>
        <w:tabs>
          <w:tab w:val="left" w:pos="8340"/>
        </w:tabs>
      </w:pPr>
      <w:r>
        <w:tab/>
      </w:r>
    </w:p>
    <w:p w:rsidR="003019B1" w:rsidRDefault="003019B1" w:rsidP="003019B1">
      <w:pPr>
        <w:tabs>
          <w:tab w:val="left" w:pos="8340"/>
        </w:tabs>
      </w:pPr>
    </w:p>
    <w:p w:rsidR="003019B1" w:rsidRDefault="003019B1" w:rsidP="003019B1">
      <w:pPr>
        <w:tabs>
          <w:tab w:val="left" w:pos="8340"/>
        </w:tabs>
      </w:pPr>
    </w:p>
    <w:p w:rsidR="003019B1" w:rsidRDefault="003019B1" w:rsidP="003019B1">
      <w:pPr>
        <w:tabs>
          <w:tab w:val="left" w:pos="8340"/>
        </w:tabs>
      </w:pPr>
    </w:p>
    <w:p w:rsidR="003019B1" w:rsidRDefault="003019B1" w:rsidP="003019B1">
      <w:pPr>
        <w:tabs>
          <w:tab w:val="left" w:pos="8340"/>
        </w:tabs>
      </w:pPr>
    </w:p>
    <w:p w:rsidR="003019B1" w:rsidRDefault="003019B1" w:rsidP="003019B1">
      <w:pPr>
        <w:tabs>
          <w:tab w:val="left" w:pos="8340"/>
        </w:tabs>
      </w:pPr>
    </w:p>
    <w:p w:rsidR="003019B1" w:rsidRDefault="003019B1" w:rsidP="003019B1">
      <w:pPr>
        <w:tabs>
          <w:tab w:val="left" w:pos="8340"/>
        </w:tabs>
      </w:pPr>
    </w:p>
    <w:p w:rsidR="003019B1" w:rsidRDefault="003019B1" w:rsidP="003019B1">
      <w:pPr>
        <w:tabs>
          <w:tab w:val="left" w:pos="8340"/>
        </w:tabs>
      </w:pPr>
    </w:p>
    <w:p w:rsidR="00C24F54" w:rsidRDefault="00C24F54" w:rsidP="003019B1">
      <w:pPr>
        <w:tabs>
          <w:tab w:val="left" w:pos="8340"/>
        </w:tabs>
      </w:pPr>
    </w:p>
    <w:p w:rsidR="00086805" w:rsidRDefault="00086805" w:rsidP="005C70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E763AC" w:rsidRDefault="00E763AC" w:rsidP="005C702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130D89" w:rsidRDefault="00130D89" w:rsidP="006C56EE">
      <w:pPr>
        <w:pStyle w:val="a3"/>
        <w:tabs>
          <w:tab w:val="left" w:pos="2772"/>
        </w:tabs>
        <w:ind w:left="780"/>
        <w:rPr>
          <w:noProof/>
          <w:lang w:eastAsia="ru-RU"/>
        </w:rPr>
      </w:pPr>
    </w:p>
    <w:p w:rsidR="005639AB" w:rsidRDefault="00180BDE" w:rsidP="000E3039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s1090" type="#_x0000_t176" style="position:absolute;margin-left:15.3pt;margin-top:-33.75pt;width:745.6pt;height:70.8pt;z-index:25170176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090">
              <w:txbxContent>
                <w:p w:rsidR="009471EA" w:rsidRPr="00E0625B" w:rsidRDefault="009471EA" w:rsidP="000E30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8"/>
                      <w:szCs w:val="38"/>
                    </w:rPr>
                  </w:pPr>
                  <w:r w:rsidRPr="00E0625B">
                    <w:rPr>
                      <w:rFonts w:ascii="Times New Roman" w:hAnsi="Times New Roman"/>
                      <w:color w:val="FFFFFF" w:themeColor="background1"/>
                      <w:sz w:val="38"/>
                      <w:szCs w:val="38"/>
                    </w:rPr>
                    <w:t>Основные характеристики районного бюджета на 2017 год и на плановый период 2018 и 2019 годов</w:t>
                  </w:r>
                </w:p>
              </w:txbxContent>
            </v:textbox>
          </v:shape>
        </w:pict>
      </w:r>
    </w:p>
    <w:p w:rsidR="00130D89" w:rsidRDefault="00180BDE" w:rsidP="005639AB">
      <w:pPr>
        <w:tabs>
          <w:tab w:val="left" w:pos="13632"/>
        </w:tabs>
        <w:rPr>
          <w:noProof/>
          <w:lang w:eastAsia="ru-RU"/>
        </w:rPr>
      </w:pPr>
      <w:r>
        <w:rPr>
          <w:noProof/>
          <w:lang w:eastAsia="ru-RU"/>
        </w:rPr>
        <w:pict>
          <v:shape id="_x0000_s1091" type="#_x0000_t202" style="position:absolute;margin-left:619.8pt;margin-top:18.55pt;width:141.1pt;height:38.4pt;z-index:251702784" filled="f" stroked="f">
            <v:textbox style="mso-next-textbox:#_x0000_s1091">
              <w:txbxContent>
                <w:p w:rsidR="009471EA" w:rsidRPr="006C56EE" w:rsidRDefault="009471EA" w:rsidP="000E3039">
                  <w:pPr>
                    <w:rPr>
                      <w:b/>
                      <w:i/>
                      <w:color w:val="1F497D" w:themeColor="text2"/>
                      <w:sz w:val="28"/>
                      <w:szCs w:val="28"/>
                    </w:rPr>
                  </w:pPr>
                  <w:r w:rsidRPr="006C56EE">
                    <w:rPr>
                      <w:b/>
                      <w:i/>
                      <w:color w:val="1F497D" w:themeColor="text2"/>
                      <w:sz w:val="28"/>
                      <w:szCs w:val="28"/>
                    </w:rPr>
                    <w:t>(тыс. рублей)</w:t>
                  </w:r>
                </w:p>
              </w:txbxContent>
            </v:textbox>
          </v:shape>
        </w:pict>
      </w:r>
    </w:p>
    <w:p w:rsidR="00130D89" w:rsidRPr="00130D89" w:rsidRDefault="00130D89" w:rsidP="00130D89">
      <w:pPr>
        <w:tabs>
          <w:tab w:val="left" w:pos="13632"/>
        </w:tabs>
        <w:jc w:val="center"/>
        <w:rPr>
          <w:rFonts w:ascii="Times New Roman" w:hAnsi="Times New Roman"/>
          <w:b/>
          <w:noProof/>
          <w:color w:val="365F91" w:themeColor="accent1" w:themeShade="BF"/>
          <w:sz w:val="44"/>
          <w:szCs w:val="44"/>
          <w:lang w:eastAsia="ru-RU"/>
        </w:rPr>
      </w:pPr>
      <w:r w:rsidRPr="00130D89">
        <w:rPr>
          <w:rFonts w:ascii="Times New Roman" w:hAnsi="Times New Roman"/>
          <w:b/>
          <w:noProof/>
          <w:color w:val="365F91" w:themeColor="accent1" w:themeShade="BF"/>
          <w:sz w:val="44"/>
          <w:szCs w:val="44"/>
          <w:lang w:eastAsia="ru-RU"/>
        </w:rPr>
        <w:t>201</w:t>
      </w:r>
      <w:r w:rsidR="002C3751">
        <w:rPr>
          <w:rFonts w:ascii="Times New Roman" w:hAnsi="Times New Roman"/>
          <w:b/>
          <w:noProof/>
          <w:color w:val="365F91" w:themeColor="accent1" w:themeShade="BF"/>
          <w:sz w:val="44"/>
          <w:szCs w:val="44"/>
          <w:lang w:eastAsia="ru-RU"/>
        </w:rPr>
        <w:t>7</w:t>
      </w:r>
      <w:r w:rsidRPr="00130D89">
        <w:rPr>
          <w:rFonts w:ascii="Times New Roman" w:hAnsi="Times New Roman"/>
          <w:b/>
          <w:noProof/>
          <w:color w:val="365F91" w:themeColor="accent1" w:themeShade="BF"/>
          <w:sz w:val="44"/>
          <w:szCs w:val="44"/>
          <w:lang w:eastAsia="ru-RU"/>
        </w:rPr>
        <w:t xml:space="preserve"> год</w:t>
      </w:r>
    </w:p>
    <w:p w:rsidR="000E3039" w:rsidRDefault="000E3039" w:rsidP="005639AB">
      <w:pPr>
        <w:tabs>
          <w:tab w:val="left" w:pos="13632"/>
        </w:tabs>
      </w:pPr>
      <w:r>
        <w:rPr>
          <w:noProof/>
          <w:lang w:eastAsia="ru-RU"/>
        </w:rPr>
        <w:drawing>
          <wp:inline distT="0" distB="0" distL="0" distR="0">
            <wp:extent cx="9113520" cy="4236720"/>
            <wp:effectExtent l="19050" t="0" r="11430" b="0"/>
            <wp:docPr id="11" name="Схема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" r:lo="rId29" r:qs="rId30" r:cs="rId31"/>
              </a:graphicData>
            </a:graphic>
          </wp:inline>
        </w:drawing>
      </w: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Pr="00130D89" w:rsidRDefault="00130D89" w:rsidP="00130D89">
      <w:pPr>
        <w:pStyle w:val="a3"/>
        <w:autoSpaceDE w:val="0"/>
        <w:autoSpaceDN w:val="0"/>
        <w:adjustRightInd w:val="0"/>
        <w:ind w:left="0" w:firstLine="360"/>
        <w:jc w:val="center"/>
        <w:rPr>
          <w:rFonts w:ascii="Times New Roman" w:hAnsi="Times New Roman"/>
          <w:b/>
          <w:color w:val="365F91" w:themeColor="accent1" w:themeShade="BF"/>
          <w:sz w:val="44"/>
          <w:szCs w:val="44"/>
        </w:rPr>
      </w:pPr>
      <w:r w:rsidRPr="00130D89">
        <w:rPr>
          <w:rFonts w:ascii="Times New Roman" w:hAnsi="Times New Roman"/>
          <w:b/>
          <w:color w:val="365F91" w:themeColor="accent1" w:themeShade="BF"/>
          <w:sz w:val="44"/>
          <w:szCs w:val="44"/>
        </w:rPr>
        <w:t>201</w:t>
      </w:r>
      <w:r w:rsidR="002C3751">
        <w:rPr>
          <w:rFonts w:ascii="Times New Roman" w:hAnsi="Times New Roman"/>
          <w:b/>
          <w:color w:val="365F91" w:themeColor="accent1" w:themeShade="BF"/>
          <w:sz w:val="44"/>
          <w:szCs w:val="44"/>
        </w:rPr>
        <w:t>8</w:t>
      </w:r>
      <w:r>
        <w:rPr>
          <w:rFonts w:ascii="Times New Roman" w:hAnsi="Times New Roman"/>
          <w:b/>
          <w:color w:val="365F91" w:themeColor="accent1" w:themeShade="BF"/>
          <w:sz w:val="44"/>
          <w:szCs w:val="44"/>
        </w:rPr>
        <w:t xml:space="preserve"> </w:t>
      </w:r>
      <w:r w:rsidRPr="00130D89">
        <w:rPr>
          <w:rFonts w:ascii="Times New Roman" w:hAnsi="Times New Roman"/>
          <w:b/>
          <w:color w:val="365F91" w:themeColor="accent1" w:themeShade="BF"/>
          <w:sz w:val="44"/>
          <w:szCs w:val="44"/>
        </w:rPr>
        <w:t>го</w:t>
      </w:r>
      <w:r>
        <w:rPr>
          <w:rFonts w:ascii="Times New Roman" w:hAnsi="Times New Roman"/>
          <w:b/>
          <w:color w:val="365F91" w:themeColor="accent1" w:themeShade="BF"/>
          <w:sz w:val="44"/>
          <w:szCs w:val="44"/>
        </w:rPr>
        <w:t>д</w:t>
      </w: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130D89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13520" cy="4236720"/>
            <wp:effectExtent l="19050" t="0" r="11430" b="0"/>
            <wp:docPr id="2" name="Схема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3" r:lo="rId34" r:qs="rId35" r:cs="rId36"/>
              </a:graphicData>
            </a:graphic>
          </wp:inline>
        </w:drawing>
      </w: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Pr="00130D89" w:rsidRDefault="00130D89" w:rsidP="00130D89">
      <w:pPr>
        <w:pStyle w:val="a3"/>
        <w:autoSpaceDE w:val="0"/>
        <w:autoSpaceDN w:val="0"/>
        <w:adjustRightInd w:val="0"/>
        <w:ind w:left="0" w:firstLine="360"/>
        <w:jc w:val="center"/>
        <w:rPr>
          <w:rFonts w:ascii="Times New Roman" w:hAnsi="Times New Roman"/>
          <w:b/>
          <w:color w:val="365F91" w:themeColor="accent1" w:themeShade="BF"/>
          <w:sz w:val="44"/>
          <w:szCs w:val="44"/>
        </w:rPr>
      </w:pPr>
      <w:r w:rsidRPr="00130D89">
        <w:rPr>
          <w:rFonts w:ascii="Times New Roman" w:hAnsi="Times New Roman"/>
          <w:b/>
          <w:color w:val="365F91" w:themeColor="accent1" w:themeShade="BF"/>
          <w:sz w:val="44"/>
          <w:szCs w:val="44"/>
        </w:rPr>
        <w:t>20</w:t>
      </w:r>
      <w:r w:rsidR="002C3751">
        <w:rPr>
          <w:rFonts w:ascii="Times New Roman" w:hAnsi="Times New Roman"/>
          <w:b/>
          <w:color w:val="365F91" w:themeColor="accent1" w:themeShade="BF"/>
          <w:sz w:val="44"/>
          <w:szCs w:val="44"/>
        </w:rPr>
        <w:t>19</w:t>
      </w:r>
      <w:r>
        <w:rPr>
          <w:rFonts w:ascii="Times New Roman" w:hAnsi="Times New Roman"/>
          <w:b/>
          <w:color w:val="365F91" w:themeColor="accent1" w:themeShade="BF"/>
          <w:sz w:val="44"/>
          <w:szCs w:val="44"/>
        </w:rPr>
        <w:t xml:space="preserve"> </w:t>
      </w:r>
      <w:r w:rsidRPr="00130D89">
        <w:rPr>
          <w:rFonts w:ascii="Times New Roman" w:hAnsi="Times New Roman"/>
          <w:b/>
          <w:color w:val="365F91" w:themeColor="accent1" w:themeShade="BF"/>
          <w:sz w:val="44"/>
          <w:szCs w:val="44"/>
        </w:rPr>
        <w:t>го</w:t>
      </w:r>
      <w:r>
        <w:rPr>
          <w:rFonts w:ascii="Times New Roman" w:hAnsi="Times New Roman"/>
          <w:b/>
          <w:color w:val="365F91" w:themeColor="accent1" w:themeShade="BF"/>
          <w:sz w:val="44"/>
          <w:szCs w:val="44"/>
        </w:rPr>
        <w:t>д</w:t>
      </w: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130D89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13520" cy="4236720"/>
            <wp:effectExtent l="19050" t="0" r="11430" b="0"/>
            <wp:docPr id="4" name="Схема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8" r:lo="rId39" r:qs="rId40" r:cs="rId41"/>
              </a:graphicData>
            </a:graphic>
          </wp:inline>
        </w:drawing>
      </w: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9B1F72" w:rsidRDefault="009B1F7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_x0000_s4178" type="#_x0000_t176" style="position:absolute;left:0;text-align:left;margin-left:49.95pt;margin-top:-6.9pt;width:678.5pt;height:51.6pt;z-index:252144128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4178">
              <w:txbxContent>
                <w:p w:rsidR="009471EA" w:rsidRPr="00B40283" w:rsidRDefault="009471EA" w:rsidP="004F687E">
                  <w:pPr>
                    <w:jc w:val="center"/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Сбалансированность бюджета района 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7</w:t>
                  </w: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 xml:space="preserve"> год</w:t>
                  </w:r>
                </w:p>
              </w:txbxContent>
            </v:textbox>
          </v:shape>
        </w:pict>
      </w: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4F687E" w:rsidRDefault="00180BDE" w:rsidP="004F687E">
      <w:r>
        <w:rPr>
          <w:noProof/>
          <w:lang w:eastAsia="ru-RU"/>
        </w:rPr>
        <w:pict>
          <v:shape id="_x0000_s4187" type="#_x0000_t202" style="position:absolute;margin-left:568.25pt;margin-top:9.25pt;width:201.45pt;height:173.1pt;z-index:252148224" filled="f" stroked="f">
            <v:textbox style="mso-next-textbox:#_x0000_s4187">
              <w:txbxContent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Расходы бюджета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сопоставляются с доходами,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получается их баланс.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ДОХОДЫ – РАСХОДЫ=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ДЕФИЦИТ/ПРОФИЦИТ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Если расходы превышают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доходы, складывается</w:t>
                  </w:r>
                </w:p>
                <w:p w:rsidR="009471EA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дефицит, в обратном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 xml:space="preserve"> случае -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профицит.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4186" type="#_x0000_t202" style="position:absolute;margin-left:0;margin-top:9.25pt;width:196.15pt;height:156pt;z-index:252147200" filled="f" stroked="f">
            <v:textbox style="mso-next-textbox:#_x0000_s4186">
              <w:txbxContent>
                <w:p w:rsidR="009471EA" w:rsidRPr="00AD7467" w:rsidRDefault="009471EA" w:rsidP="004F687E">
                  <w:pPr>
                    <w:spacing w:after="0" w:line="240" w:lineRule="auto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Сбалансированность бю</w:t>
                  </w:r>
                  <w:r w:rsidRPr="00AD7467">
                    <w:rPr>
                      <w:b/>
                      <w:i/>
                      <w:sz w:val="28"/>
                      <w:szCs w:val="28"/>
                    </w:rPr>
                    <w:t>д</w:t>
                  </w:r>
                  <w:r w:rsidRPr="00AD7467">
                    <w:rPr>
                      <w:b/>
                      <w:i/>
                      <w:sz w:val="28"/>
                      <w:szCs w:val="28"/>
                    </w:rPr>
                    <w:t>жета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по доходам и расходам</w:t>
                  </w:r>
                  <w:r w:rsidRPr="00AD7467">
                    <w:rPr>
                      <w:i/>
                      <w:sz w:val="28"/>
                      <w:szCs w:val="28"/>
                    </w:rPr>
                    <w:t xml:space="preserve"> –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основополагающее треб</w:t>
                  </w:r>
                  <w:r w:rsidRPr="00AD7467">
                    <w:rPr>
                      <w:i/>
                      <w:sz w:val="28"/>
                      <w:szCs w:val="28"/>
                    </w:rPr>
                    <w:t>о</w:t>
                  </w:r>
                  <w:r w:rsidRPr="00AD7467">
                    <w:rPr>
                      <w:i/>
                      <w:sz w:val="28"/>
                      <w:szCs w:val="28"/>
                    </w:rPr>
                    <w:t>вание,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предъявляемое к органам,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составляющим и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утверждающим бюджет</w:t>
                  </w:r>
                </w:p>
              </w:txbxContent>
            </v:textbox>
          </v:shape>
        </w:pict>
      </w:r>
      <w:r>
        <w:pict>
          <v:shape id="_x0000_i1027" type="#_x0000_t75" alt="" style="width:24.9pt;height:24.9pt"/>
        </w:pict>
      </w:r>
      <w:r>
        <w:pict>
          <v:shape id="_x0000_i1028" type="#_x0000_t75" alt="" style="width:24.9pt;height:24.9pt"/>
        </w:pict>
      </w:r>
    </w:p>
    <w:p w:rsidR="004F687E" w:rsidRDefault="004F687E" w:rsidP="004F687E"/>
    <w:p w:rsidR="004F687E" w:rsidRDefault="004F687E" w:rsidP="004F687E">
      <w:r w:rsidRPr="004F687E">
        <w:rPr>
          <w:noProof/>
          <w:lang w:eastAsia="ru-RU"/>
        </w:rPr>
        <w:drawing>
          <wp:anchor distT="0" distB="0" distL="114300" distR="114300" simplePos="0" relativeHeight="252153344" behindDoc="1" locked="0" layoutInCell="1" allowOverlap="1">
            <wp:simplePos x="0" y="0"/>
            <wp:positionH relativeFrom="column">
              <wp:posOffset>1717040</wp:posOffset>
            </wp:positionH>
            <wp:positionV relativeFrom="paragraph">
              <wp:posOffset>-906780</wp:posOffset>
            </wp:positionV>
            <wp:extent cx="5943600" cy="4810125"/>
            <wp:effectExtent l="19050" t="0" r="0" b="0"/>
            <wp:wrapNone/>
            <wp:docPr id="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4808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687E" w:rsidRDefault="00180BDE" w:rsidP="004F687E">
      <w:r>
        <w:pict>
          <v:shape id="_x0000_i1029" type="#_x0000_t75" alt="" style="width:24.9pt;height:24.9pt"/>
        </w:pict>
      </w:r>
    </w:p>
    <w:p w:rsidR="004F687E" w:rsidRDefault="004F687E" w:rsidP="004F687E"/>
    <w:p w:rsidR="004F687E" w:rsidRDefault="00180BDE" w:rsidP="004F687E">
      <w:r>
        <w:rPr>
          <w:noProof/>
          <w:lang w:eastAsia="ru-RU"/>
        </w:rPr>
        <w:pict>
          <v:group id="_x0000_s4190" style="position:absolute;margin-left:177.4pt;margin-top:24.05pt;width:387.55pt;height:119.95pt;z-index:252151296" coordorigin="4181,5268" coordsize="7751,2399">
            <v:shapetype id="_x0000_t22" coordsize="21600,21600" o:spt="22" adj="5400" path="m10800,qx0@1l0@2qy10800,21600,21600@2l21600@1qy10800,xem0@1qy10800@0,21600@1nfe">
              <v:formulas>
                <v:f eqn="val #0"/>
                <v:f eqn="prod #0 1 2"/>
                <v:f eqn="sum height 0 @1"/>
              </v:formulas>
              <v:path o:extrusionok="f" gradientshapeok="t" o:connecttype="custom" o:connectlocs="10800,@0;10800,0;0,10800;10800,21600;21600,10800" o:connectangles="270,270,180,90,0" textboxrect="0,@0,21600,@2"/>
              <v:handles>
                <v:h position="center,#0" yrange="0,10800"/>
              </v:handles>
              <o:complex v:ext="view"/>
            </v:shapetype>
            <v:shape id="_x0000_s4191" type="#_x0000_t22" style="position:absolute;left:4181;top:6245;width:1939;height:1372" adj="8061" fillcolor="#f79646 [3209]" stroked="f" strokeweight="0">
              <v:fill color2="#df6a09 [2377]" rotate="t" focusposition=".5,.5" focussize="" focus="100%" type="gradientRadial"/>
              <v:shadow on="t" type="perspective" color="#974706 [1609]" offset="1pt" offset2="-3pt"/>
              <v:textbox style="mso-next-textbox:#_x0000_s4191">
                <w:txbxContent>
                  <w:p w:rsidR="009471EA" w:rsidRPr="000349B0" w:rsidRDefault="009471EA" w:rsidP="004F687E"/>
                </w:txbxContent>
              </v:textbox>
            </v:shape>
            <v:shape id="_x0000_s4192" type="#_x0000_t22" style="position:absolute;left:4323;top:5268;width:1644;height:1372" adj="5620" fillcolor="#c0504d [3205]" stroked="f" strokeweight="0">
              <v:fill color2="#923633 [2373]" rotate="t" focusposition=".5,.5" focussize="" focus="100%" type="gradientRadial"/>
              <v:shadow on="t" type="perspective" color="#622423 [1605]" offset="1pt" offset2="-3pt"/>
              <v:textbox style="mso-next-textbox:#_x0000_s4192">
                <w:txbxContent>
                  <w:p w:rsidR="009471EA" w:rsidRPr="000349B0" w:rsidRDefault="009471EA" w:rsidP="004F687E"/>
                </w:txbxContent>
              </v:textbox>
            </v:shape>
            <v:shape id="_x0000_s4193" type="#_x0000_t22" style="position:absolute;left:10033;top:5576;width:1899;height:2006" adj="5620" fillcolor="#4f81bd [3204]" stroked="f" strokeweight="0">
              <v:fill color2="#365e8f [2372]" rotate="t" focusposition=".5,.5" focussize="" focus="100%" type="gradientRadial"/>
              <v:shadow on="t" type="perspective" color="#243f60 [1604]" offset="1pt" offset2="-3pt"/>
              <v:textbox style="mso-next-textbox:#_x0000_s4193">
                <w:txbxContent>
                  <w:p w:rsidR="009471EA" w:rsidRPr="000349B0" w:rsidRDefault="009471EA" w:rsidP="004F687E"/>
                </w:txbxContent>
              </v:textbox>
            </v:shape>
            <v:shape id="_x0000_s4194" type="#_x0000_t202" style="position:absolute;left:4270;top:6725;width:1782;height:942" stroked="f">
              <v:fill opacity="0"/>
              <v:textbox style="mso-next-textbox:#_x0000_s4194">
                <w:txbxContent>
                  <w:p w:rsidR="009471EA" w:rsidRPr="00DA32A3" w:rsidRDefault="009471EA" w:rsidP="004F687E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 xml:space="preserve">476 283,8 </w:t>
                    </w:r>
                    <w:r w:rsidRPr="00DA32A3">
                      <w:rPr>
                        <w:b/>
                        <w:sz w:val="28"/>
                        <w:szCs w:val="28"/>
                      </w:rPr>
                      <w:t>тыс. рублей</w:t>
                    </w:r>
                  </w:p>
                </w:txbxContent>
              </v:textbox>
            </v:shape>
            <v:shape id="_x0000_s4195" type="#_x0000_t202" style="position:absolute;left:4270;top:5698;width:1782;height:787" stroked="f">
              <v:fill opacity="0"/>
              <v:textbox style="mso-next-textbox:#_x0000_s4195">
                <w:txbxContent>
                  <w:p w:rsidR="009471EA" w:rsidRPr="00DA32A3" w:rsidRDefault="009471EA" w:rsidP="004F687E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 15 134,4</w:t>
                    </w:r>
                  </w:p>
                  <w:p w:rsidR="009471EA" w:rsidRPr="00DA32A3" w:rsidRDefault="009471EA" w:rsidP="004F687E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DA32A3">
                      <w:rPr>
                        <w:b/>
                        <w:sz w:val="28"/>
                        <w:szCs w:val="28"/>
                      </w:rPr>
                      <w:t>тыс. рублей</w:t>
                    </w:r>
                  </w:p>
                </w:txbxContent>
              </v:textbox>
            </v:shape>
            <v:shape id="_x0000_s4196" type="#_x0000_t202" style="position:absolute;left:10084;top:6364;width:1782;height:942" stroked="f">
              <v:fill opacity="0"/>
              <v:textbox style="mso-next-textbox:#_x0000_s4196">
                <w:txbxContent>
                  <w:p w:rsidR="009471EA" w:rsidRPr="00DA32A3" w:rsidRDefault="009471EA" w:rsidP="004F687E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491 418,2</w:t>
                    </w:r>
                  </w:p>
                  <w:p w:rsidR="009471EA" w:rsidRPr="00DA32A3" w:rsidRDefault="009471EA" w:rsidP="004F687E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DA32A3">
                      <w:rPr>
                        <w:b/>
                        <w:sz w:val="28"/>
                        <w:szCs w:val="28"/>
                      </w:rPr>
                      <w:t>тыс. рублей</w:t>
                    </w:r>
                  </w:p>
                </w:txbxContent>
              </v:textbox>
            </v:shape>
          </v:group>
        </w:pict>
      </w:r>
    </w:p>
    <w:p w:rsidR="004F687E" w:rsidRDefault="004F687E" w:rsidP="004F687E"/>
    <w:p w:rsidR="004F687E" w:rsidRDefault="00180BDE" w:rsidP="004F687E">
      <w:r>
        <w:rPr>
          <w:noProof/>
          <w:lang w:eastAsia="ru-RU"/>
        </w:rPr>
        <w:pict>
          <v:group id="_x0000_s4179" style="position:absolute;margin-left:8.5pt;margin-top:11.15pt;width:265.75pt;height:138.2pt;z-index:252146176" coordorigin="737,6822" coordsize="5315,2764">
            <v:shape id="_x0000_s4180" type="#_x0000_t22" style="position:absolute;left:737;top:8576;width:769;height:634" adj="5620" fillcolor="#c0504d [3205]" stroked="f" strokeweight="0">
              <v:fill color2="#923633 [2373]" rotate="t" focusposition=".5,.5" focussize="" focus="100%" type="gradientRadial"/>
              <v:shadow on="t" type="perspective" color="#622423 [1605]" offset="1pt" offset2="-3pt"/>
              <v:textbox style="mso-next-textbox:#_x0000_s4180">
                <w:txbxContent>
                  <w:p w:rsidR="009471EA" w:rsidRPr="000349B0" w:rsidRDefault="009471EA" w:rsidP="004F687E"/>
                </w:txbxContent>
              </v:textbox>
            </v:shape>
            <v:shape id="_x0000_s4181" type="#_x0000_t22" style="position:absolute;left:737;top:7716;width:769;height:634" adj="5620" fillcolor="#4f81bd [3204]" stroked="f" strokeweight="0">
              <v:fill color2="#365e8f [2372]" rotate="t" focusposition=".5,.5" focussize="" focus="100%" type="gradientRadial"/>
              <v:shadow on="t" type="perspective" color="#243f60 [1604]" offset="1pt" offset2="-3pt"/>
              <v:textbox style="mso-next-textbox:#_x0000_s4181">
                <w:txbxContent>
                  <w:p w:rsidR="009471EA" w:rsidRPr="000349B0" w:rsidRDefault="009471EA" w:rsidP="004F687E"/>
                </w:txbxContent>
              </v:textbox>
            </v:shape>
            <v:shape id="_x0000_s4182" type="#_x0000_t22" style="position:absolute;left:737;top:6822;width:769;height:634" adj="5620" fillcolor="#f79646 [3209]" stroked="f" strokeweight="0">
              <v:fill color2="#df6a09 [2377]" rotate="t" focusposition=".5,.5" focussize="" focus="100%" type="gradientRadial"/>
              <v:shadow on="t" type="perspective" color="#974706 [1609]" offset="1pt" offset2="-3pt"/>
              <v:textbox style="mso-next-textbox:#_x0000_s4182">
                <w:txbxContent>
                  <w:p w:rsidR="009471EA" w:rsidRPr="000349B0" w:rsidRDefault="009471EA" w:rsidP="004F687E"/>
                </w:txbxContent>
              </v:textbox>
            </v:shape>
            <v:shape id="_x0000_s4183" type="#_x0000_t202" style="position:absolute;left:1508;top:7736;width:2297;height:634" stroked="f">
              <v:fill opacity="0"/>
              <v:textbox style="mso-next-textbox:#_x0000_s4183">
                <w:txbxContent>
                  <w:p w:rsidR="009471EA" w:rsidRPr="00DA32A3" w:rsidRDefault="009471EA" w:rsidP="004F687E">
                    <w:pPr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>- расходы</w:t>
                    </w:r>
                  </w:p>
                </w:txbxContent>
              </v:textbox>
            </v:shape>
            <v:shape id="_x0000_s4184" type="#_x0000_t202" style="position:absolute;left:1491;top:8593;width:4561;height:993" stroked="f">
              <v:fill opacity="0"/>
              <v:textbox style="mso-next-textbox:#_x0000_s4184">
                <w:txbxContent>
                  <w:p w:rsidR="009471EA" w:rsidRDefault="009471EA" w:rsidP="004F687E">
                    <w:pPr>
                      <w:spacing w:after="0" w:line="240" w:lineRule="auto"/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 xml:space="preserve">- </w:t>
                    </w:r>
                    <w:r>
                      <w:rPr>
                        <w:b/>
                        <w:sz w:val="32"/>
                        <w:szCs w:val="32"/>
                      </w:rPr>
                      <w:t>источники финансирования</w:t>
                    </w:r>
                  </w:p>
                  <w:p w:rsidR="009471EA" w:rsidRPr="00DA32A3" w:rsidRDefault="009471EA" w:rsidP="004F687E">
                    <w:pPr>
                      <w:spacing w:after="0" w:line="24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 xml:space="preserve">   дефицита бюджета</w:t>
                    </w:r>
                  </w:p>
                </w:txbxContent>
              </v:textbox>
            </v:shape>
            <v:shape id="_x0000_s4185" type="#_x0000_t202" style="position:absolute;left:1509;top:6822;width:2297;height:634" stroked="f">
              <v:fill opacity="0"/>
              <v:textbox style="mso-next-textbox:#_x0000_s4185">
                <w:txbxContent>
                  <w:p w:rsidR="009471EA" w:rsidRPr="00DA32A3" w:rsidRDefault="009471EA" w:rsidP="004F687E">
                    <w:pPr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 xml:space="preserve">- </w:t>
                    </w:r>
                    <w:r>
                      <w:rPr>
                        <w:b/>
                        <w:sz w:val="32"/>
                        <w:szCs w:val="32"/>
                      </w:rPr>
                      <w:t>доходы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4188" type="#_x0000_t202" style="position:absolute;margin-left:492.75pt;margin-top:2.9pt;width:272.3pt;height:215.45pt;z-index:252149248" filled="f" stroked="f">
            <v:textbox style="mso-next-textbox:#_x0000_s4188">
              <w:txbxContent>
                <w:p w:rsidR="009471EA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В случае нехватки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денежных средств,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для того</w:t>
                  </w:r>
                  <w:r>
                    <w:rPr>
                      <w:i/>
                      <w:sz w:val="28"/>
                      <w:szCs w:val="28"/>
                    </w:rPr>
                    <w:t>,</w:t>
                  </w:r>
                  <w:r w:rsidRPr="00AD7467">
                    <w:rPr>
                      <w:i/>
                      <w:sz w:val="28"/>
                      <w:szCs w:val="28"/>
                    </w:rPr>
                    <w:t xml:space="preserve"> чтобы все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 xml:space="preserve">принятые  </w:t>
                  </w:r>
                  <w:r>
                    <w:rPr>
                      <w:i/>
                      <w:sz w:val="28"/>
                      <w:szCs w:val="28"/>
                    </w:rPr>
                    <w:t>в</w:t>
                  </w:r>
                  <w:r w:rsidRPr="00AD7467">
                    <w:rPr>
                      <w:i/>
                      <w:sz w:val="28"/>
                      <w:szCs w:val="28"/>
                    </w:rPr>
                    <w:t>ластью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обязательства перед обществом были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исполнены  надлежащим  образом,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изыскиваются источники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финансиров</w:t>
                  </w:r>
                  <w:r w:rsidRPr="00AD7467">
                    <w:rPr>
                      <w:i/>
                      <w:sz w:val="28"/>
                      <w:szCs w:val="28"/>
                    </w:rPr>
                    <w:t>а</w:t>
                  </w:r>
                  <w:r w:rsidRPr="00AD7467">
                    <w:rPr>
                      <w:i/>
                      <w:sz w:val="28"/>
                      <w:szCs w:val="28"/>
                    </w:rPr>
                    <w:t>ния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дефицита бюджета.</w:t>
                  </w:r>
                </w:p>
                <w:p w:rsidR="009471EA" w:rsidRPr="00AD7467" w:rsidRDefault="009471EA" w:rsidP="004F687E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4F687E" w:rsidRDefault="004F687E" w:rsidP="004F687E"/>
    <w:p w:rsidR="004F687E" w:rsidRDefault="004F687E" w:rsidP="004F687E"/>
    <w:p w:rsidR="004F687E" w:rsidRDefault="004F687E" w:rsidP="004F687E"/>
    <w:p w:rsidR="004F687E" w:rsidRDefault="004F687E" w:rsidP="004F687E"/>
    <w:p w:rsidR="004F687E" w:rsidRDefault="004F687E" w:rsidP="004F687E"/>
    <w:p w:rsidR="004F687E" w:rsidRDefault="00180BDE" w:rsidP="004F687E">
      <w:r>
        <w:rPr>
          <w:noProof/>
          <w:lang w:eastAsia="ru-RU"/>
        </w:rPr>
        <w:pict>
          <v:shape id="_x0000_s4189" type="#_x0000_t202" style="position:absolute;margin-left:8.5pt;margin-top:19.1pt;width:772.4pt;height:91.15pt;z-index:252150272" filled="f" stroked="f">
            <v:textbox style="mso-next-textbox:#_x0000_s4189">
              <w:txbxContent>
                <w:p w:rsidR="009471EA" w:rsidRDefault="009471EA" w:rsidP="004F687E">
                  <w:pPr>
                    <w:rPr>
                      <w:b/>
                      <w:i/>
                      <w:sz w:val="28"/>
                      <w:szCs w:val="28"/>
                    </w:rPr>
                  </w:pPr>
                  <w:r w:rsidRPr="000E15BB">
                    <w:rPr>
                      <w:i/>
                      <w:sz w:val="28"/>
                      <w:szCs w:val="28"/>
                    </w:rPr>
                    <w:t>Самый простой способ – использовать средства, оставшиеся в бюджете с прошлого года. Однако, если таковых нет, привлекаются банковские кредиты. Заемные средства необходимо возвращать, а также уплачивать п</w:t>
                  </w:r>
                  <w:r>
                    <w:rPr>
                      <w:i/>
                      <w:sz w:val="28"/>
                      <w:szCs w:val="28"/>
                    </w:rPr>
                    <w:t xml:space="preserve">о </w:t>
                  </w:r>
                  <w:r w:rsidRPr="000E15BB">
                    <w:rPr>
                      <w:i/>
                      <w:sz w:val="28"/>
                      <w:szCs w:val="28"/>
                    </w:rPr>
                    <w:t xml:space="preserve">ним проценты. В связи с этим возникает </w:t>
                  </w:r>
                  <w:r>
                    <w:rPr>
                      <w:b/>
                      <w:i/>
                      <w:sz w:val="28"/>
                      <w:szCs w:val="28"/>
                    </w:rPr>
                    <w:t xml:space="preserve">МУНИЦИПАЛЬНЫЙ </w:t>
                  </w:r>
                  <w:r w:rsidRPr="000E15BB">
                    <w:rPr>
                      <w:b/>
                      <w:i/>
                      <w:sz w:val="28"/>
                      <w:szCs w:val="28"/>
                    </w:rPr>
                    <w:t xml:space="preserve"> ДОЛГ.</w:t>
                  </w:r>
                </w:p>
              </w:txbxContent>
            </v:textbox>
          </v:shape>
        </w:pict>
      </w:r>
    </w:p>
    <w:p w:rsidR="004F687E" w:rsidRDefault="004F687E" w:rsidP="004F687E"/>
    <w:p w:rsidR="004F687E" w:rsidRDefault="004F687E" w:rsidP="004F687E"/>
    <w:p w:rsidR="003F6893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_x0000_s4211" type="#_x0000_t176" style="position:absolute;left:0;text-align:left;margin-left:51.6pt;margin-top:-6.15pt;width:690pt;height:51.6pt;z-index:252157440" o:regroupid="9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4211">
              <w:txbxContent>
                <w:p w:rsidR="009471EA" w:rsidRPr="00B40283" w:rsidRDefault="009471EA" w:rsidP="00A32B32">
                  <w:pPr>
                    <w:jc w:val="center"/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</w:pP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Сбалансированность бюджета района 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8</w:t>
                  </w:r>
                  <w:r w:rsidRPr="00B4028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 xml:space="preserve"> год</w:t>
                  </w:r>
                </w:p>
              </w:txbxContent>
            </v:textbox>
          </v:shape>
        </w:pict>
      </w:r>
    </w:p>
    <w:p w:rsidR="003F6893" w:rsidRDefault="003F6893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3F6893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13" type="#_x0000_t202" style="position:absolute;left:0;text-align:left;margin-left:574.75pt;margin-top:8.65pt;width:201.45pt;height:173.1pt;z-index:252159488" o:regroupid="9" filled="f" stroked="f">
            <v:textbox style="mso-next-textbox:#_x0000_s4213">
              <w:txbxContent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Расходы бюджета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сопоставляются с доходами,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получается их баланс.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ДОХОДЫ – РАСХОДЫ=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ДЕФИЦИТ/ПРОФИЦИТ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Если расходы превышают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доходы, складывается</w:t>
                  </w:r>
                </w:p>
                <w:p w:rsidR="009471EA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дефицит, в обратном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 xml:space="preserve"> случае -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профицит.</w:t>
                  </w:r>
                </w:p>
              </w:txbxContent>
            </v:textbox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4223" style="position:absolute;left:0;text-align:left;margin-left:190.5pt;margin-top:165.2pt;width:387.55pt;height:119.95pt;z-index:252163584" coordorigin="4181,5268" coordsize="7751,2399">
            <v:shape id="_x0000_s4224" type="#_x0000_t22" style="position:absolute;left:4181;top:6245;width:1939;height:1372" adj="8061" fillcolor="#f79646 [3209]" stroked="f" strokeweight="0">
              <v:fill color2="#df6a09 [2377]" rotate="t" focusposition=".5,.5" focussize="" focus="100%" type="gradientRadial"/>
              <v:shadow on="t" type="perspective" color="#974706 [1609]" offset="1pt" offset2="-3pt"/>
              <v:textbox style="mso-next-textbox:#_x0000_s4224">
                <w:txbxContent>
                  <w:p w:rsidR="009471EA" w:rsidRPr="000349B0" w:rsidRDefault="009471EA" w:rsidP="00A32B32"/>
                </w:txbxContent>
              </v:textbox>
            </v:shape>
            <v:shape id="_x0000_s4225" type="#_x0000_t22" style="position:absolute;left:4323;top:5268;width:1644;height:1372" adj="5620" fillcolor="#c0504d [3205]" stroked="f" strokeweight="0">
              <v:fill color2="#923633 [2373]" rotate="t" focusposition=".5,.5" focussize="" focus="100%" type="gradientRadial"/>
              <v:shadow on="t" type="perspective" color="#622423 [1605]" offset="1pt" offset2="-3pt"/>
              <v:textbox style="mso-next-textbox:#_x0000_s4225">
                <w:txbxContent>
                  <w:p w:rsidR="009471EA" w:rsidRPr="000349B0" w:rsidRDefault="009471EA" w:rsidP="00A32B32"/>
                </w:txbxContent>
              </v:textbox>
            </v:shape>
            <v:shape id="_x0000_s4226" type="#_x0000_t22" style="position:absolute;left:10033;top:5576;width:1899;height:2006" adj="5620" fillcolor="#4f81bd [3204]" stroked="f" strokeweight="0">
              <v:fill color2="#365e8f [2372]" rotate="t" focusposition=".5,.5" focussize="" focus="100%" type="gradientRadial"/>
              <v:shadow on="t" type="perspective" color="#243f60 [1604]" offset="1pt" offset2="-3pt"/>
              <v:textbox style="mso-next-textbox:#_x0000_s4226">
                <w:txbxContent>
                  <w:p w:rsidR="009471EA" w:rsidRPr="000349B0" w:rsidRDefault="009471EA" w:rsidP="00A32B32"/>
                </w:txbxContent>
              </v:textbox>
            </v:shape>
            <v:shape id="_x0000_s4227" type="#_x0000_t202" style="position:absolute;left:4270;top:6725;width:1782;height:942" stroked="f">
              <v:fill opacity="0"/>
              <v:textbox style="mso-next-textbox:#_x0000_s4227">
                <w:txbxContent>
                  <w:p w:rsidR="009471EA" w:rsidRPr="00DA32A3" w:rsidRDefault="009471EA" w:rsidP="00A32B32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447 541,5</w:t>
                    </w:r>
                  </w:p>
                  <w:p w:rsidR="009471EA" w:rsidRPr="00DA32A3" w:rsidRDefault="009471EA" w:rsidP="00A32B32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DA32A3">
                      <w:rPr>
                        <w:b/>
                        <w:sz w:val="28"/>
                        <w:szCs w:val="28"/>
                      </w:rPr>
                      <w:t>тыс. рублей</w:t>
                    </w:r>
                  </w:p>
                </w:txbxContent>
              </v:textbox>
            </v:shape>
            <v:shape id="_x0000_s4228" type="#_x0000_t202" style="position:absolute;left:4270;top:5698;width:1782;height:787" stroked="f">
              <v:fill opacity="0"/>
              <v:textbox style="mso-next-textbox:#_x0000_s4228">
                <w:txbxContent>
                  <w:p w:rsidR="009471EA" w:rsidRPr="00DA32A3" w:rsidRDefault="009471EA" w:rsidP="00A32B32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12 846,7</w:t>
                    </w:r>
                  </w:p>
                  <w:p w:rsidR="009471EA" w:rsidRPr="00DA32A3" w:rsidRDefault="009471EA" w:rsidP="00A32B32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DA32A3">
                      <w:rPr>
                        <w:b/>
                        <w:sz w:val="28"/>
                        <w:szCs w:val="28"/>
                      </w:rPr>
                      <w:t>тыс. рублей</w:t>
                    </w:r>
                  </w:p>
                </w:txbxContent>
              </v:textbox>
            </v:shape>
            <v:shape id="_x0000_s4229" type="#_x0000_t202" style="position:absolute;left:10084;top:6364;width:1782;height:942" stroked="f">
              <v:fill opacity="0"/>
              <v:textbox style="mso-next-textbox:#_x0000_s4229">
                <w:txbxContent>
                  <w:p w:rsidR="009471EA" w:rsidRPr="00DA32A3" w:rsidRDefault="009471EA" w:rsidP="00A32B32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460 388,2</w:t>
                    </w:r>
                  </w:p>
                  <w:p w:rsidR="009471EA" w:rsidRPr="00DA32A3" w:rsidRDefault="009471EA" w:rsidP="00A32B32">
                    <w:pPr>
                      <w:spacing w:after="0" w:line="240" w:lineRule="auto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DA32A3">
                      <w:rPr>
                        <w:b/>
                        <w:sz w:val="28"/>
                        <w:szCs w:val="28"/>
                      </w:rPr>
                      <w:t>тыс. рублей</w:t>
                    </w:r>
                  </w:p>
                </w:txbxContent>
              </v:textbox>
            </v:shape>
          </v:group>
        </w:pict>
      </w:r>
      <w:r w:rsidR="00A32B32" w:rsidRPr="00A32B32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156416" behindDoc="1" locked="0" layoutInCell="1" allowOverlap="1">
            <wp:simplePos x="0" y="0"/>
            <wp:positionH relativeFrom="column">
              <wp:posOffset>1869440</wp:posOffset>
            </wp:positionH>
            <wp:positionV relativeFrom="paragraph">
              <wp:posOffset>-208915</wp:posOffset>
            </wp:positionV>
            <wp:extent cx="5943600" cy="4810125"/>
            <wp:effectExtent l="1905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21" cy="4811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12" type="#_x0000_t202" style="position:absolute;left:0;text-align:left;margin-left:21.7pt;margin-top:8.65pt;width:196.15pt;height:156pt;z-index:252158464;mso-position-horizontal-relative:text;mso-position-vertical-relative:text" o:regroupid="9" filled="f" stroked="f">
            <v:textbox style="mso-next-textbox:#_x0000_s4212">
              <w:txbxContent>
                <w:p w:rsidR="009471EA" w:rsidRDefault="009471EA" w:rsidP="00A32B32">
                  <w:pPr>
                    <w:spacing w:after="0" w:line="240" w:lineRule="auto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 xml:space="preserve">Сбалансированность 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бюджета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по доходам и расходам</w:t>
                  </w:r>
                  <w:r w:rsidRPr="00AD7467">
                    <w:rPr>
                      <w:i/>
                      <w:sz w:val="28"/>
                      <w:szCs w:val="28"/>
                    </w:rPr>
                    <w:t xml:space="preserve"> –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основополагающее треб</w:t>
                  </w:r>
                  <w:r w:rsidRPr="00AD7467">
                    <w:rPr>
                      <w:i/>
                      <w:sz w:val="28"/>
                      <w:szCs w:val="28"/>
                    </w:rPr>
                    <w:t>о</w:t>
                  </w:r>
                  <w:r w:rsidRPr="00AD7467">
                    <w:rPr>
                      <w:i/>
                      <w:sz w:val="28"/>
                      <w:szCs w:val="28"/>
                    </w:rPr>
                    <w:t>вание,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предъявляемое к органам,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составляющим и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утверждающим бюджет</w:t>
                  </w:r>
                </w:p>
              </w:txbxContent>
            </v:textbox>
          </v:shape>
        </w:pict>
      </w:r>
    </w:p>
    <w:p w:rsidR="003F6893" w:rsidRDefault="003F6893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14" type="#_x0000_t202" style="position:absolute;left:0;text-align:left;margin-left:503.9pt;margin-top:16.35pt;width:272.3pt;height:215.45pt;z-index:252160512" o:regroupid="9" filled="f" stroked="f">
            <v:textbox style="mso-next-textbox:#_x0000_s4214">
              <w:txbxContent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В случае нехватки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денежных средств,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для того</w:t>
                  </w:r>
                  <w:r>
                    <w:rPr>
                      <w:i/>
                      <w:sz w:val="28"/>
                      <w:szCs w:val="28"/>
                    </w:rPr>
                    <w:t>,</w:t>
                  </w:r>
                  <w:r w:rsidRPr="00AD7467">
                    <w:rPr>
                      <w:i/>
                      <w:sz w:val="28"/>
                      <w:szCs w:val="28"/>
                    </w:rPr>
                    <w:t xml:space="preserve"> чтобы все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 xml:space="preserve">принятые  </w:t>
                  </w:r>
                  <w:r>
                    <w:rPr>
                      <w:i/>
                      <w:sz w:val="28"/>
                      <w:szCs w:val="28"/>
                    </w:rPr>
                    <w:t>в</w:t>
                  </w:r>
                  <w:r w:rsidRPr="00AD7467">
                    <w:rPr>
                      <w:i/>
                      <w:sz w:val="28"/>
                      <w:szCs w:val="28"/>
                    </w:rPr>
                    <w:t>ластью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обязательства перед обществом были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исполнены  надлежащим  образом,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изыскиваются источники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финансиров</w:t>
                  </w:r>
                  <w:r w:rsidRPr="00AD7467">
                    <w:rPr>
                      <w:i/>
                      <w:sz w:val="28"/>
                      <w:szCs w:val="28"/>
                    </w:rPr>
                    <w:t>а</w:t>
                  </w:r>
                  <w:r w:rsidRPr="00AD7467">
                    <w:rPr>
                      <w:i/>
                      <w:sz w:val="28"/>
                      <w:szCs w:val="28"/>
                    </w:rPr>
                    <w:t>ния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дефицита бюджета.</w:t>
                  </w:r>
                </w:p>
                <w:p w:rsidR="009471EA" w:rsidRPr="00AD7467" w:rsidRDefault="009471EA" w:rsidP="00A32B3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A32B3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4216" style="position:absolute;left:0;text-align:left;margin-left:30.2pt;margin-top:6.95pt;width:265.75pt;height:138.2pt;z-index:252162560" coordorigin="737,6822" coordsize="5315,2764" o:regroupid="9">
            <v:shape id="_x0000_s4217" type="#_x0000_t22" style="position:absolute;left:737;top:8576;width:769;height:634" adj="5620" fillcolor="#c0504d [3205]" stroked="f" strokeweight="0">
              <v:fill color2="#923633 [2373]" rotate="t" focusposition=".5,.5" focussize="" focus="100%" type="gradientRadial"/>
              <v:shadow on="t" type="perspective" color="#622423 [1605]" offset="1pt" offset2="-3pt"/>
              <v:textbox style="mso-next-textbox:#_x0000_s4217">
                <w:txbxContent>
                  <w:p w:rsidR="009471EA" w:rsidRPr="000349B0" w:rsidRDefault="009471EA" w:rsidP="00A32B32"/>
                </w:txbxContent>
              </v:textbox>
            </v:shape>
            <v:shape id="_x0000_s4218" type="#_x0000_t22" style="position:absolute;left:737;top:7716;width:769;height:634" adj="5620" fillcolor="#4f81bd [3204]" stroked="f" strokeweight="0">
              <v:fill color2="#365e8f [2372]" rotate="t" focusposition=".5,.5" focussize="" focus="100%" type="gradientRadial"/>
              <v:shadow on="t" type="perspective" color="#243f60 [1604]" offset="1pt" offset2="-3pt"/>
              <v:textbox style="mso-next-textbox:#_x0000_s4218">
                <w:txbxContent>
                  <w:p w:rsidR="009471EA" w:rsidRPr="000349B0" w:rsidRDefault="009471EA" w:rsidP="00A32B32"/>
                </w:txbxContent>
              </v:textbox>
            </v:shape>
            <v:shape id="_x0000_s4219" type="#_x0000_t22" style="position:absolute;left:737;top:6822;width:769;height:634" adj="5620" fillcolor="#f79646 [3209]" stroked="f" strokeweight="0">
              <v:fill color2="#df6a09 [2377]" rotate="t" focusposition=".5,.5" focussize="" focus="100%" type="gradientRadial"/>
              <v:shadow on="t" type="perspective" color="#974706 [1609]" offset="1pt" offset2="-3pt"/>
              <v:textbox style="mso-next-textbox:#_x0000_s4219">
                <w:txbxContent>
                  <w:p w:rsidR="009471EA" w:rsidRPr="000349B0" w:rsidRDefault="009471EA" w:rsidP="00A32B32"/>
                </w:txbxContent>
              </v:textbox>
            </v:shape>
            <v:shape id="_x0000_s4220" type="#_x0000_t202" style="position:absolute;left:1508;top:7736;width:2297;height:634" stroked="f">
              <v:fill opacity="0"/>
              <v:textbox style="mso-next-textbox:#_x0000_s4220">
                <w:txbxContent>
                  <w:p w:rsidR="009471EA" w:rsidRPr="00DA32A3" w:rsidRDefault="009471EA" w:rsidP="00A32B32">
                    <w:pPr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>- расходы</w:t>
                    </w:r>
                  </w:p>
                </w:txbxContent>
              </v:textbox>
            </v:shape>
            <v:shape id="_x0000_s4221" type="#_x0000_t202" style="position:absolute;left:1491;top:8593;width:4561;height:993" stroked="f">
              <v:fill opacity="0"/>
              <v:textbox style="mso-next-textbox:#_x0000_s4221">
                <w:txbxContent>
                  <w:p w:rsidR="009471EA" w:rsidRDefault="009471EA" w:rsidP="00A32B32">
                    <w:pPr>
                      <w:spacing w:after="0" w:line="240" w:lineRule="auto"/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 xml:space="preserve">- </w:t>
                    </w:r>
                    <w:r>
                      <w:rPr>
                        <w:b/>
                        <w:sz w:val="32"/>
                        <w:szCs w:val="32"/>
                      </w:rPr>
                      <w:t>источники финансирования</w:t>
                    </w:r>
                  </w:p>
                  <w:p w:rsidR="009471EA" w:rsidRPr="00DA32A3" w:rsidRDefault="009471EA" w:rsidP="00A32B32">
                    <w:pPr>
                      <w:spacing w:after="0" w:line="24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 xml:space="preserve">   дефицита бюджета</w:t>
                    </w:r>
                  </w:p>
                </w:txbxContent>
              </v:textbox>
            </v:shape>
            <v:shape id="_x0000_s4222" type="#_x0000_t202" style="position:absolute;left:1509;top:6822;width:2297;height:634" stroked="f">
              <v:fill opacity="0"/>
              <v:textbox style="mso-next-textbox:#_x0000_s4222">
                <w:txbxContent>
                  <w:p w:rsidR="009471EA" w:rsidRPr="00DA32A3" w:rsidRDefault="009471EA" w:rsidP="00A32B32">
                    <w:pPr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 xml:space="preserve">- </w:t>
                    </w:r>
                    <w:r>
                      <w:rPr>
                        <w:b/>
                        <w:sz w:val="32"/>
                        <w:szCs w:val="32"/>
                      </w:rPr>
                      <w:t>доходы</w:t>
                    </w:r>
                  </w:p>
                </w:txbxContent>
              </v:textbox>
            </v:shape>
          </v:group>
        </w:pict>
      </w: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A32B32">
      <w:pPr>
        <w:rPr>
          <w:b/>
          <w:i/>
          <w:sz w:val="28"/>
          <w:szCs w:val="28"/>
        </w:rPr>
      </w:pPr>
      <w:r w:rsidRPr="000E15BB">
        <w:rPr>
          <w:i/>
          <w:sz w:val="28"/>
          <w:szCs w:val="28"/>
        </w:rPr>
        <w:t>Самый простой способ – использовать средства, оставшиеся в бюджете с прошлого года. Однако, если таковых нет, привлекаются банковские кредиты. Заемные средства необходимо возвращать, а также уплачивать п</w:t>
      </w:r>
      <w:r>
        <w:rPr>
          <w:i/>
          <w:sz w:val="28"/>
          <w:szCs w:val="28"/>
        </w:rPr>
        <w:t xml:space="preserve">о </w:t>
      </w:r>
      <w:r w:rsidRPr="000E15BB">
        <w:rPr>
          <w:i/>
          <w:sz w:val="28"/>
          <w:szCs w:val="28"/>
        </w:rPr>
        <w:t xml:space="preserve">ним проценты. В связи с этим возникает </w:t>
      </w:r>
      <w:r>
        <w:rPr>
          <w:b/>
          <w:i/>
          <w:sz w:val="28"/>
          <w:szCs w:val="28"/>
        </w:rPr>
        <w:t xml:space="preserve">МУНИЦИПАЛЬНЫЙ </w:t>
      </w:r>
      <w:r w:rsidRPr="000E15BB">
        <w:rPr>
          <w:b/>
          <w:i/>
          <w:sz w:val="28"/>
          <w:szCs w:val="28"/>
        </w:rPr>
        <w:t xml:space="preserve"> ДОЛГ.</w:t>
      </w:r>
    </w:p>
    <w:p w:rsidR="00A32B3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_x0000_s4231" type="#_x0000_t176" style="position:absolute;left:0;text-align:left;margin-left:61.7pt;margin-top:-11.4pt;width:690pt;height:51.6pt;z-index:252168704" o:regroupid="1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4231">
              <w:txbxContent>
                <w:p w:rsidR="009471EA" w:rsidRPr="007D48B3" w:rsidRDefault="009471EA" w:rsidP="006B51D2">
                  <w:pPr>
                    <w:jc w:val="center"/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</w:pPr>
                  <w:r w:rsidRPr="007D48B3">
                    <w:rPr>
                      <w:rFonts w:ascii="Times New Roman" w:hAnsi="Times New Roman"/>
                      <w:color w:val="FFFFFF" w:themeColor="background1"/>
                      <w:sz w:val="44"/>
                      <w:szCs w:val="44"/>
                    </w:rPr>
                    <w:t>Сбалансированность бюджета района на 2019 год</w:t>
                  </w:r>
                </w:p>
              </w:txbxContent>
            </v:textbox>
          </v:shape>
        </w:pict>
      </w: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211EB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166656" behindDoc="1" locked="0" layoutInCell="1" allowOverlap="1">
            <wp:simplePos x="0" y="0"/>
            <wp:positionH relativeFrom="column">
              <wp:posOffset>1663590</wp:posOffset>
            </wp:positionH>
            <wp:positionV relativeFrom="paragraph">
              <wp:posOffset>22483</wp:posOffset>
            </wp:positionV>
            <wp:extent cx="5945914" cy="4807390"/>
            <wp:effectExtent l="19050" t="0" r="0" b="0"/>
            <wp:wrapNone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914" cy="48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0BDE"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33" type="#_x0000_t202" style="position:absolute;left:0;text-align:left;margin-left:572.05pt;margin-top:1.3pt;width:201.45pt;height:173.1pt;z-index:252170752;mso-position-horizontal-relative:text;mso-position-vertical-relative:text" o:regroupid="10" filled="f" stroked="f">
            <v:textbox style="mso-next-textbox:#_x0000_s4233">
              <w:txbxContent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Расходы бюджета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сопоставляются с доходами,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получается их баланс.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ДОХОДЫ – РАСХОДЫ=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ДЕФИЦИТ/ПРОФИЦИТ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Если расходы превышают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доходы, складывается</w:t>
                  </w:r>
                </w:p>
                <w:p w:rsidR="009471EA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дефицит, в обратном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 xml:space="preserve"> случае -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профицит.</w:t>
                  </w:r>
                </w:p>
              </w:txbxContent>
            </v:textbox>
          </v:shape>
        </w:pict>
      </w:r>
      <w:r w:rsidR="00180BDE"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32" type="#_x0000_t202" style="position:absolute;left:0;text-align:left;margin-left:21.8pt;margin-top:7.05pt;width:196.15pt;height:156pt;z-index:252169728;mso-position-horizontal-relative:text;mso-position-vertical-relative:text" o:regroupid="10" filled="f" stroked="f">
            <v:textbox style="mso-next-textbox:#_x0000_s4232">
              <w:txbxContent>
                <w:p w:rsidR="009471EA" w:rsidRPr="00AD7467" w:rsidRDefault="009471EA" w:rsidP="006B51D2">
                  <w:pPr>
                    <w:spacing w:after="0" w:line="240" w:lineRule="auto"/>
                    <w:rPr>
                      <w:b/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Сбалансированность бю</w:t>
                  </w:r>
                  <w:r w:rsidRPr="00AD7467">
                    <w:rPr>
                      <w:b/>
                      <w:i/>
                      <w:sz w:val="28"/>
                      <w:szCs w:val="28"/>
                    </w:rPr>
                    <w:t>д</w:t>
                  </w:r>
                  <w:r w:rsidRPr="00AD7467">
                    <w:rPr>
                      <w:b/>
                      <w:i/>
                      <w:sz w:val="28"/>
                      <w:szCs w:val="28"/>
                    </w:rPr>
                    <w:t>жета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b/>
                      <w:i/>
                      <w:sz w:val="28"/>
                      <w:szCs w:val="28"/>
                    </w:rPr>
                    <w:t>по доходам и расходам</w:t>
                  </w:r>
                  <w:r w:rsidRPr="00AD7467">
                    <w:rPr>
                      <w:i/>
                      <w:sz w:val="28"/>
                      <w:szCs w:val="28"/>
                    </w:rPr>
                    <w:t xml:space="preserve"> –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основополагающее треб</w:t>
                  </w:r>
                  <w:r w:rsidRPr="00AD7467">
                    <w:rPr>
                      <w:i/>
                      <w:sz w:val="28"/>
                      <w:szCs w:val="28"/>
                    </w:rPr>
                    <w:t>о</w:t>
                  </w:r>
                  <w:r w:rsidRPr="00AD7467">
                    <w:rPr>
                      <w:i/>
                      <w:sz w:val="28"/>
                      <w:szCs w:val="28"/>
                    </w:rPr>
                    <w:t>вание,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предъявляемое к органам,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составляющим и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утверждающим бюджет</w:t>
                  </w:r>
                </w:p>
              </w:txbxContent>
            </v:textbox>
          </v:shape>
        </w:pict>
      </w: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4426" style="position:absolute;left:0;text-align:left;margin-left:171.55pt;margin-top:11.95pt;width:386.9pt;height:120.7pt;z-index:252175872" coordorigin="4373,5192" coordsize="7738,2414">
            <v:shape id="_x0000_s4244" type="#_x0000_t22" style="position:absolute;left:4373;top:6234;width:1939;height:1372" o:regroupid="11" adj="8061" fillcolor="#f79646 [3209]" stroked="f" strokeweight="0">
              <v:fill color2="#df6a09 [2377]" rotate="t" focusposition=".5,.5" focussize="" focus="100%" type="gradientRadial"/>
              <v:shadow on="t" type="perspective" color="#974706 [1609]" offset="1pt" offset2="-3pt"/>
              <v:textbox style="mso-next-textbox:#_x0000_s4244">
                <w:txbxContent>
                  <w:p w:rsidR="009471EA" w:rsidRPr="000349B0" w:rsidRDefault="009471EA" w:rsidP="006B51D2"/>
                </w:txbxContent>
              </v:textbox>
            </v:shape>
            <v:shape id="_x0000_s4245" type="#_x0000_t22" style="position:absolute;left:4525;top:5192;width:1644;height:1372" o:regroupid="11" adj="5620" fillcolor="#c0504d [3205]" stroked="f" strokeweight="0">
              <v:fill color2="#923633 [2373]" rotate="t" focusposition=".5,.5" focussize="" focus="100%" type="gradientRadial"/>
              <v:shadow on="t" type="perspective" color="#622423 [1605]" offset="1pt" offset2="-3pt"/>
              <v:textbox style="mso-next-textbox:#_x0000_s4245">
                <w:txbxContent>
                  <w:p w:rsidR="009471EA" w:rsidRPr="000349B0" w:rsidRDefault="009471EA" w:rsidP="006B51D2"/>
                </w:txbxContent>
              </v:textbox>
            </v:shape>
            <v:shape id="_x0000_s4246" type="#_x0000_t22" style="position:absolute;left:10212;top:5589;width:1899;height:2006" o:regroupid="11" adj="5620" fillcolor="#4f81bd [3204]" stroked="f" strokeweight="0">
              <v:fill color2="#365e8f [2372]" rotate="t" focusposition=".5,.5" focussize="" focus="100%" type="gradientRadial"/>
              <v:shadow on="t" type="perspective" color="#243f60 [1604]" offset="1pt" offset2="-3pt"/>
              <v:textbox style="mso-next-textbox:#_x0000_s4246">
                <w:txbxContent>
                  <w:p w:rsidR="009471EA" w:rsidRPr="000349B0" w:rsidRDefault="009471EA" w:rsidP="006B51D2"/>
                </w:txbxContent>
              </v:textbox>
            </v:shape>
          </v:group>
        </w:pict>
      </w:r>
    </w:p>
    <w:p w:rsidR="006B51D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48" type="#_x0000_t202" style="position:absolute;left:0;text-align:left;margin-left:179.15pt;margin-top:13.3pt;width:89.1pt;height:39.35pt;z-index:252178944" o:regroupid="11" stroked="f">
            <v:fill opacity="0"/>
            <v:textbox style="mso-next-textbox:#_x0000_s4248">
              <w:txbxContent>
                <w:p w:rsidR="009471EA" w:rsidRPr="00DA32A3" w:rsidRDefault="009471EA" w:rsidP="006B51D2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11 279,1</w:t>
                  </w:r>
                </w:p>
                <w:p w:rsidR="009471EA" w:rsidRPr="00DA32A3" w:rsidRDefault="009471EA" w:rsidP="006B51D2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DA32A3">
                    <w:rPr>
                      <w:b/>
                      <w:sz w:val="28"/>
                      <w:szCs w:val="28"/>
                    </w:rPr>
                    <w:t>тыс. рублей</w:t>
                  </w:r>
                </w:p>
              </w:txbxContent>
            </v:textbox>
          </v:shape>
        </w:pict>
      </w:r>
    </w:p>
    <w:p w:rsidR="00A32B3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34" type="#_x0000_t202" style="position:absolute;left:0;text-align:left;margin-left:501.2pt;margin-top:16.85pt;width:272.3pt;height:215.45pt;z-index:252171776" o:regroupid="10" filled="f" stroked="f">
            <v:textbox style="mso-next-textbox:#_x0000_s4234">
              <w:txbxContent>
                <w:p w:rsidR="009471EA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В случае нехватки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денежных средств,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для того</w:t>
                  </w:r>
                  <w:r>
                    <w:rPr>
                      <w:i/>
                      <w:sz w:val="28"/>
                      <w:szCs w:val="28"/>
                    </w:rPr>
                    <w:t>,</w:t>
                  </w:r>
                  <w:r w:rsidRPr="00AD7467">
                    <w:rPr>
                      <w:i/>
                      <w:sz w:val="28"/>
                      <w:szCs w:val="28"/>
                    </w:rPr>
                    <w:t xml:space="preserve"> чтобы все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 xml:space="preserve">принятые  </w:t>
                  </w:r>
                  <w:r>
                    <w:rPr>
                      <w:i/>
                      <w:sz w:val="28"/>
                      <w:szCs w:val="28"/>
                    </w:rPr>
                    <w:t>в</w:t>
                  </w:r>
                  <w:r w:rsidRPr="00AD7467">
                    <w:rPr>
                      <w:i/>
                      <w:sz w:val="28"/>
                      <w:szCs w:val="28"/>
                    </w:rPr>
                    <w:t>ластью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обязательства перед обществом были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исполнены  надлежащим  образом,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  <w:r w:rsidRPr="00AD7467">
                    <w:rPr>
                      <w:i/>
                      <w:sz w:val="28"/>
                      <w:szCs w:val="28"/>
                    </w:rPr>
                    <w:t>изыскиваются источники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финансиров</w:t>
                  </w:r>
                  <w:r w:rsidRPr="00AD7467">
                    <w:rPr>
                      <w:i/>
                      <w:sz w:val="28"/>
                      <w:szCs w:val="28"/>
                    </w:rPr>
                    <w:t>а</w:t>
                  </w:r>
                  <w:r w:rsidRPr="00AD7467">
                    <w:rPr>
                      <w:i/>
                      <w:sz w:val="28"/>
                      <w:szCs w:val="28"/>
                    </w:rPr>
                    <w:t>ния</w:t>
                  </w:r>
                  <w:r>
                    <w:rPr>
                      <w:i/>
                      <w:sz w:val="28"/>
                      <w:szCs w:val="28"/>
                    </w:rPr>
                    <w:t xml:space="preserve"> </w:t>
                  </w:r>
                  <w:r w:rsidRPr="00AD7467">
                    <w:rPr>
                      <w:i/>
                      <w:sz w:val="28"/>
                      <w:szCs w:val="28"/>
                    </w:rPr>
                    <w:t>дефицита бюджета.</w:t>
                  </w:r>
                </w:p>
                <w:p w:rsidR="009471EA" w:rsidRPr="00AD7467" w:rsidRDefault="009471EA" w:rsidP="006B51D2">
                  <w:pPr>
                    <w:spacing w:after="0" w:line="240" w:lineRule="auto"/>
                    <w:jc w:val="right"/>
                    <w:rPr>
                      <w:i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6B51D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49" type="#_x0000_t202" style="position:absolute;left:0;text-align:left;margin-left:469.35pt;margin-top:8.5pt;width:89.1pt;height:47.1pt;z-index:252179968" o:regroupid="11" stroked="f">
            <v:fill opacity="0"/>
            <v:textbox style="mso-next-textbox:#_x0000_s4249">
              <w:txbxContent>
                <w:p w:rsidR="009471EA" w:rsidRPr="00DA32A3" w:rsidRDefault="009471EA" w:rsidP="006B51D2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467 498,0</w:t>
                  </w:r>
                </w:p>
                <w:p w:rsidR="009471EA" w:rsidRPr="00DA32A3" w:rsidRDefault="009471EA" w:rsidP="006B51D2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DA32A3">
                    <w:rPr>
                      <w:b/>
                      <w:sz w:val="28"/>
                      <w:szCs w:val="28"/>
                    </w:rPr>
                    <w:t>тыс. рублей</w:t>
                  </w:r>
                </w:p>
              </w:txbxContent>
            </v:textbox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4236" style="position:absolute;left:0;text-align:left;margin-left:30.3pt;margin-top:5.35pt;width:265.75pt;height:138.2pt;z-index:252173824" coordorigin="737,6822" coordsize="5315,2764" o:regroupid="10">
            <v:shape id="_x0000_s4237" type="#_x0000_t22" style="position:absolute;left:737;top:8576;width:769;height:634" adj="5620" fillcolor="#c0504d [3205]" stroked="f" strokeweight="0">
              <v:fill color2="#923633 [2373]" rotate="t" focusposition=".5,.5" focussize="" focus="100%" type="gradientRadial"/>
              <v:shadow on="t" type="perspective" color="#622423 [1605]" offset="1pt" offset2="-3pt"/>
              <v:textbox style="mso-next-textbox:#_x0000_s4237">
                <w:txbxContent>
                  <w:p w:rsidR="009471EA" w:rsidRPr="000349B0" w:rsidRDefault="009471EA" w:rsidP="006B51D2"/>
                </w:txbxContent>
              </v:textbox>
            </v:shape>
            <v:shape id="_x0000_s4238" type="#_x0000_t22" style="position:absolute;left:737;top:7716;width:769;height:634" adj="5620" fillcolor="#4f81bd [3204]" stroked="f" strokeweight="0">
              <v:fill color2="#365e8f [2372]" rotate="t" focusposition=".5,.5" focussize="" focus="100%" type="gradientRadial"/>
              <v:shadow on="t" type="perspective" color="#243f60 [1604]" offset="1pt" offset2="-3pt"/>
              <v:textbox style="mso-next-textbox:#_x0000_s4238">
                <w:txbxContent>
                  <w:p w:rsidR="009471EA" w:rsidRPr="000349B0" w:rsidRDefault="009471EA" w:rsidP="006B51D2"/>
                </w:txbxContent>
              </v:textbox>
            </v:shape>
            <v:shape id="_x0000_s4239" type="#_x0000_t22" style="position:absolute;left:737;top:6822;width:769;height:634" adj="5620" fillcolor="#f79646 [3209]" stroked="f" strokeweight="0">
              <v:fill color2="#df6a09 [2377]" rotate="t" focusposition=".5,.5" focussize="" focus="100%" type="gradientRadial"/>
              <v:shadow on="t" type="perspective" color="#974706 [1609]" offset="1pt" offset2="-3pt"/>
              <v:textbox style="mso-next-textbox:#_x0000_s4239">
                <w:txbxContent>
                  <w:p w:rsidR="009471EA" w:rsidRPr="000349B0" w:rsidRDefault="009471EA" w:rsidP="006B51D2"/>
                </w:txbxContent>
              </v:textbox>
            </v:shape>
            <v:shape id="_x0000_s4240" type="#_x0000_t202" style="position:absolute;left:1508;top:7736;width:2297;height:634" stroked="f">
              <v:fill opacity="0"/>
              <v:textbox style="mso-next-textbox:#_x0000_s4240">
                <w:txbxContent>
                  <w:p w:rsidR="009471EA" w:rsidRPr="00DA32A3" w:rsidRDefault="009471EA" w:rsidP="006B51D2">
                    <w:pPr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>- расходы</w:t>
                    </w:r>
                  </w:p>
                </w:txbxContent>
              </v:textbox>
            </v:shape>
            <v:shape id="_x0000_s4241" type="#_x0000_t202" style="position:absolute;left:1491;top:8593;width:4561;height:993" stroked="f">
              <v:fill opacity="0"/>
              <v:textbox style="mso-next-textbox:#_x0000_s4241">
                <w:txbxContent>
                  <w:p w:rsidR="009471EA" w:rsidRDefault="009471EA" w:rsidP="006B51D2">
                    <w:pPr>
                      <w:spacing w:after="0" w:line="240" w:lineRule="auto"/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 xml:space="preserve">- </w:t>
                    </w:r>
                    <w:r>
                      <w:rPr>
                        <w:b/>
                        <w:sz w:val="32"/>
                        <w:szCs w:val="32"/>
                      </w:rPr>
                      <w:t>источники финансирования</w:t>
                    </w:r>
                  </w:p>
                  <w:p w:rsidR="009471EA" w:rsidRPr="00DA32A3" w:rsidRDefault="009471EA" w:rsidP="006B51D2">
                    <w:pPr>
                      <w:spacing w:after="0" w:line="24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32"/>
                        <w:szCs w:val="32"/>
                      </w:rPr>
                      <w:t xml:space="preserve">   дефицита бюджета</w:t>
                    </w:r>
                  </w:p>
                </w:txbxContent>
              </v:textbox>
            </v:shape>
            <v:shape id="_x0000_s4242" type="#_x0000_t202" style="position:absolute;left:1509;top:6822;width:2297;height:634" stroked="f">
              <v:fill opacity="0"/>
              <v:textbox style="mso-next-textbox:#_x0000_s4242">
                <w:txbxContent>
                  <w:p w:rsidR="009471EA" w:rsidRPr="00DA32A3" w:rsidRDefault="009471EA" w:rsidP="006B51D2">
                    <w:pPr>
                      <w:rPr>
                        <w:b/>
                        <w:sz w:val="32"/>
                        <w:szCs w:val="32"/>
                      </w:rPr>
                    </w:pPr>
                    <w:r w:rsidRPr="00DA32A3">
                      <w:rPr>
                        <w:b/>
                        <w:sz w:val="32"/>
                        <w:szCs w:val="32"/>
                      </w:rPr>
                      <w:t xml:space="preserve">- </w:t>
                    </w:r>
                    <w:r>
                      <w:rPr>
                        <w:b/>
                        <w:sz w:val="32"/>
                        <w:szCs w:val="32"/>
                      </w:rPr>
                      <w:t>доходы</w:t>
                    </w:r>
                  </w:p>
                </w:txbxContent>
              </v:textbox>
            </v:shape>
          </v:group>
        </w:pict>
      </w:r>
    </w:p>
    <w:p w:rsidR="006B51D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4247" type="#_x0000_t202" style="position:absolute;left:0;text-align:left;margin-left:179.15pt;margin-top:11.35pt;width:89.1pt;height:41.4pt;z-index:252177920" o:regroupid="11" stroked="f">
            <v:fill opacity="0"/>
            <v:textbox style="mso-next-textbox:#_x0000_s4247">
              <w:txbxContent>
                <w:p w:rsidR="009471EA" w:rsidRPr="00DA32A3" w:rsidRDefault="009471EA" w:rsidP="006B51D2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456 218,9</w:t>
                  </w:r>
                </w:p>
                <w:p w:rsidR="009471EA" w:rsidRPr="00DA32A3" w:rsidRDefault="009471EA" w:rsidP="006B51D2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DA32A3">
                    <w:rPr>
                      <w:b/>
                      <w:sz w:val="28"/>
                      <w:szCs w:val="28"/>
                    </w:rPr>
                    <w:t>тыс. рублей</w:t>
                  </w:r>
                </w:p>
              </w:txbxContent>
            </v:textbox>
          </v:shape>
        </w:pict>
      </w: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A32B32" w:rsidRDefault="00A32B3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6B51D2" w:rsidRDefault="006B51D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E15BB">
        <w:rPr>
          <w:i/>
          <w:sz w:val="28"/>
          <w:szCs w:val="28"/>
        </w:rPr>
        <w:t>Самый простой способ – использовать средства, оставшиеся в бюджете с прошлого года. Однако, если таковых нет, привлекаются банковские кредиты. Заемные средства необходимо возвращать, а также уплачивать п</w:t>
      </w:r>
      <w:r>
        <w:rPr>
          <w:i/>
          <w:sz w:val="28"/>
          <w:szCs w:val="28"/>
        </w:rPr>
        <w:t xml:space="preserve">о </w:t>
      </w:r>
      <w:r w:rsidRPr="000E15BB">
        <w:rPr>
          <w:i/>
          <w:sz w:val="28"/>
          <w:szCs w:val="28"/>
        </w:rPr>
        <w:t xml:space="preserve">ним проценты. В связи с этим возникает </w:t>
      </w:r>
      <w:r>
        <w:rPr>
          <w:b/>
          <w:i/>
          <w:sz w:val="28"/>
          <w:szCs w:val="28"/>
        </w:rPr>
        <w:t xml:space="preserve">МУНИЦИПАЛЬНЫЙ </w:t>
      </w:r>
      <w:r w:rsidRPr="000E15BB">
        <w:rPr>
          <w:b/>
          <w:i/>
          <w:sz w:val="28"/>
          <w:szCs w:val="28"/>
        </w:rPr>
        <w:t xml:space="preserve"> ДОЛГ</w:t>
      </w:r>
      <w:r w:rsidR="00D256EC">
        <w:rPr>
          <w:b/>
          <w:i/>
          <w:sz w:val="28"/>
          <w:szCs w:val="28"/>
        </w:rPr>
        <w:t>.</w:t>
      </w:r>
    </w:p>
    <w:p w:rsidR="006B51D2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_x0000_s4250" type="#_x0000_t176" style="position:absolute;left:0;text-align:left;margin-left:43.85pt;margin-top:-14.5pt;width:670.2pt;height:76.75pt;z-index:252180992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4250">
              <w:txbxContent>
                <w:p w:rsidR="009471EA" w:rsidRPr="00876A1C" w:rsidRDefault="009471EA" w:rsidP="00C81683">
                  <w:pPr>
                    <w:spacing w:after="0"/>
                    <w:ind w:firstLine="709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876A1C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>Сведения об объеме муниципального долга и дефицита бюджета муниципального о</w:t>
                  </w:r>
                  <w:r w:rsidRPr="00876A1C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>б</w:t>
                  </w:r>
                  <w:r w:rsidRPr="00876A1C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разования «Починковский район» Смоленской области» в динамике </w:t>
                  </w:r>
                  <w:r w:rsidRPr="00876A1C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на 2017 год </w:t>
                  </w:r>
                </w:p>
                <w:p w:rsidR="009471EA" w:rsidRPr="00876A1C" w:rsidRDefault="009471EA" w:rsidP="00C81683">
                  <w:pPr>
                    <w:spacing w:after="0"/>
                    <w:ind w:firstLine="709"/>
                    <w:jc w:val="center"/>
                    <w:rPr>
                      <w:rFonts w:ascii="Times New Roman" w:hAnsi="Times New Roman"/>
                      <w:color w:val="0070C0"/>
                      <w:spacing w:val="2"/>
                      <w:sz w:val="36"/>
                      <w:szCs w:val="36"/>
                    </w:rPr>
                  </w:pPr>
                  <w:r w:rsidRPr="00876A1C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и на плановый период 2018 и 2019 годов</w:t>
                  </w:r>
                </w:p>
                <w:p w:rsidR="009471EA" w:rsidRPr="005639AB" w:rsidRDefault="009471EA" w:rsidP="00C81683">
                  <w:pPr>
                    <w:ind w:firstLine="709"/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pacing w:val="2"/>
                      <w:sz w:val="36"/>
                      <w:szCs w:val="36"/>
                    </w:rPr>
                  </w:pPr>
                </w:p>
                <w:p w:rsidR="009471EA" w:rsidRPr="005639AB" w:rsidRDefault="009471EA" w:rsidP="00C81683">
                  <w:pPr>
                    <w:rPr>
                      <w:color w:val="FFFFFF" w:themeColor="background1"/>
                      <w:szCs w:val="52"/>
                    </w:rPr>
                  </w:pPr>
                  <w:r w:rsidRPr="00ED7882">
                    <w:rPr>
                      <w:rFonts w:ascii="Times New Roman" w:hAnsi="Times New Roman"/>
                      <w:b/>
                      <w:color w:val="0070C0"/>
                      <w:spacing w:val="2"/>
                      <w:sz w:val="36"/>
                      <w:szCs w:val="36"/>
                    </w:rPr>
                    <w:t>образования «Починковский район» Смоленской области» в динамике</w:t>
                  </w:r>
                </w:p>
              </w:txbxContent>
            </v:textbox>
          </v:shape>
        </w:pict>
      </w:r>
    </w:p>
    <w:p w:rsidR="00C81683" w:rsidRDefault="00C81683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C81683" w:rsidRDefault="00C81683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C81683" w:rsidRDefault="00C81683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0A1EB2" w:rsidRDefault="000A1EB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e"/>
        <w:tblW w:w="14323" w:type="dxa"/>
        <w:tblInd w:w="675" w:type="dxa"/>
        <w:tblLayout w:type="fixed"/>
        <w:tblLook w:val="04A0"/>
      </w:tblPr>
      <w:tblGrid>
        <w:gridCol w:w="2837"/>
        <w:gridCol w:w="1486"/>
        <w:gridCol w:w="1352"/>
        <w:gridCol w:w="1486"/>
        <w:gridCol w:w="1352"/>
        <w:gridCol w:w="1486"/>
        <w:gridCol w:w="1351"/>
        <w:gridCol w:w="1621"/>
        <w:gridCol w:w="1352"/>
      </w:tblGrid>
      <w:tr w:rsidR="002D32AD" w:rsidRPr="00DA41C0" w:rsidTr="002D32AD">
        <w:trPr>
          <w:trHeight w:val="705"/>
        </w:trPr>
        <w:tc>
          <w:tcPr>
            <w:tcW w:w="2837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Огранич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е</w:t>
            </w: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ния по БК РФ</w:t>
            </w: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На 01.01.2017 г.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Ограничения по БК РФ</w:t>
            </w: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На 01.01.2018 г.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Ограничения по БК РФ</w:t>
            </w:r>
          </w:p>
        </w:tc>
        <w:tc>
          <w:tcPr>
            <w:tcW w:w="1351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На 01.01.2019 г.</w:t>
            </w:r>
          </w:p>
        </w:tc>
        <w:tc>
          <w:tcPr>
            <w:tcW w:w="1621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Ограничения по БК РФ</w:t>
            </w: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>На 01.01.20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20</w:t>
            </w:r>
            <w:r w:rsidRPr="00F13E57">
              <w:rPr>
                <w:rFonts w:ascii="Times New Roman" w:hAnsi="Times New Roman"/>
                <w:b/>
                <w:sz w:val="20"/>
                <w:szCs w:val="20"/>
              </w:rPr>
              <w:t xml:space="preserve"> г.</w:t>
            </w:r>
          </w:p>
        </w:tc>
      </w:tr>
      <w:tr w:rsidR="002D32AD" w:rsidRPr="00E174D2" w:rsidTr="002D32AD">
        <w:trPr>
          <w:trHeight w:val="497"/>
        </w:trPr>
        <w:tc>
          <w:tcPr>
            <w:tcW w:w="2837" w:type="dxa"/>
          </w:tcPr>
          <w:p w:rsidR="00D256EC" w:rsidRPr="008A25D2" w:rsidRDefault="00D256EC" w:rsidP="009B1F72">
            <w:pPr>
              <w:rPr>
                <w:rFonts w:ascii="Times New Roman" w:hAnsi="Times New Roman"/>
                <w:sz w:val="24"/>
                <w:szCs w:val="24"/>
              </w:rPr>
            </w:pPr>
            <w:r w:rsidRPr="008A25D2">
              <w:rPr>
                <w:rFonts w:ascii="Times New Roman" w:hAnsi="Times New Roman"/>
                <w:sz w:val="24"/>
                <w:szCs w:val="24"/>
              </w:rPr>
              <w:t>Дефицит бюджета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10 716,7</w:t>
            </w:r>
          </w:p>
        </w:tc>
        <w:tc>
          <w:tcPr>
            <w:tcW w:w="1352" w:type="dxa"/>
          </w:tcPr>
          <w:p w:rsidR="00D256EC" w:rsidRPr="002D2EEA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D2EEA">
              <w:rPr>
                <w:rFonts w:ascii="Times New Roman" w:hAnsi="Times New Roman"/>
                <w:b/>
                <w:sz w:val="24"/>
                <w:szCs w:val="24"/>
              </w:rPr>
              <w:t>6 892,7</w:t>
            </w:r>
          </w:p>
        </w:tc>
        <w:tc>
          <w:tcPr>
            <w:tcW w:w="1486" w:type="dxa"/>
          </w:tcPr>
          <w:p w:rsidR="00D256EC" w:rsidRPr="002D2EEA" w:rsidRDefault="00D256EC" w:rsidP="001E209C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12 11</w:t>
            </w:r>
            <w:r w:rsidR="001E209C"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,</w:t>
            </w:r>
            <w:r w:rsidR="001E209C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52" w:type="dxa"/>
          </w:tcPr>
          <w:p w:rsidR="00D256EC" w:rsidRPr="002D2EEA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D2EEA">
              <w:rPr>
                <w:rFonts w:ascii="Times New Roman" w:hAnsi="Times New Roman"/>
                <w:b/>
                <w:sz w:val="24"/>
                <w:szCs w:val="24"/>
              </w:rPr>
              <w:t>11 607,0</w:t>
            </w:r>
          </w:p>
        </w:tc>
        <w:tc>
          <w:tcPr>
            <w:tcW w:w="1486" w:type="dxa"/>
          </w:tcPr>
          <w:p w:rsidR="00D256EC" w:rsidRPr="002D2EEA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D2EEA">
              <w:rPr>
                <w:rFonts w:ascii="Times New Roman" w:hAnsi="Times New Roman"/>
                <w:b/>
                <w:sz w:val="24"/>
                <w:szCs w:val="24"/>
              </w:rPr>
              <w:t>12 846,8</w:t>
            </w:r>
          </w:p>
        </w:tc>
        <w:tc>
          <w:tcPr>
            <w:tcW w:w="1351" w:type="dxa"/>
          </w:tcPr>
          <w:p w:rsidR="00D256EC" w:rsidRPr="002D2EEA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12 846,7</w:t>
            </w:r>
          </w:p>
        </w:tc>
        <w:tc>
          <w:tcPr>
            <w:tcW w:w="1621" w:type="dxa"/>
          </w:tcPr>
          <w:p w:rsidR="00D256EC" w:rsidRPr="002D2EEA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13 258,3</w:t>
            </w:r>
          </w:p>
        </w:tc>
        <w:tc>
          <w:tcPr>
            <w:tcW w:w="1352" w:type="dxa"/>
          </w:tcPr>
          <w:p w:rsidR="00D256EC" w:rsidRPr="002D2EEA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11 279,1</w:t>
            </w:r>
          </w:p>
        </w:tc>
      </w:tr>
      <w:tr w:rsidR="002D32AD" w:rsidRPr="00E174D2" w:rsidTr="002D32AD">
        <w:trPr>
          <w:trHeight w:val="796"/>
        </w:trPr>
        <w:tc>
          <w:tcPr>
            <w:tcW w:w="2837" w:type="dxa"/>
          </w:tcPr>
          <w:p w:rsidR="00D256EC" w:rsidRPr="008A25D2" w:rsidRDefault="00D256EC" w:rsidP="009B1F72">
            <w:pPr>
              <w:rPr>
                <w:rFonts w:ascii="Times New Roman" w:hAnsi="Times New Roman"/>
                <w:sz w:val="24"/>
                <w:szCs w:val="24"/>
              </w:rPr>
            </w:pPr>
            <w:r w:rsidRPr="008A25D2">
              <w:rPr>
                <w:rFonts w:ascii="Times New Roman" w:hAnsi="Times New Roman"/>
                <w:sz w:val="24"/>
                <w:szCs w:val="24"/>
              </w:rPr>
              <w:t>Обслуживание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муниц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и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пального долга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471,0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1E209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362,8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850,0</w:t>
            </w:r>
          </w:p>
        </w:tc>
        <w:tc>
          <w:tcPr>
            <w:tcW w:w="162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850,0</w:t>
            </w:r>
          </w:p>
        </w:tc>
      </w:tr>
      <w:tr w:rsidR="002D32AD" w:rsidRPr="00E174D2" w:rsidTr="002D32AD">
        <w:trPr>
          <w:trHeight w:val="808"/>
        </w:trPr>
        <w:tc>
          <w:tcPr>
            <w:tcW w:w="2837" w:type="dxa"/>
          </w:tcPr>
          <w:p w:rsidR="00D256EC" w:rsidRPr="008A25D2" w:rsidRDefault="00D256EC" w:rsidP="009B1F72">
            <w:pPr>
              <w:rPr>
                <w:rFonts w:ascii="Times New Roman" w:hAnsi="Times New Roman"/>
                <w:sz w:val="24"/>
                <w:szCs w:val="24"/>
              </w:rPr>
            </w:pPr>
            <w:r w:rsidRPr="008A25D2">
              <w:rPr>
                <w:rFonts w:ascii="Times New Roman" w:hAnsi="Times New Roman"/>
                <w:sz w:val="24"/>
                <w:szCs w:val="24"/>
              </w:rPr>
              <w:t>Объем муниципального долга, в том числе: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107 166,7</w:t>
            </w: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14 494,4</w:t>
            </w:r>
          </w:p>
        </w:tc>
        <w:tc>
          <w:tcPr>
            <w:tcW w:w="1486" w:type="dxa"/>
          </w:tcPr>
          <w:p w:rsidR="00D256EC" w:rsidRPr="00F13E57" w:rsidRDefault="00D256EC" w:rsidP="001E209C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121</w:t>
            </w:r>
            <w:r w:rsidR="001E209C">
              <w:rPr>
                <w:rFonts w:ascii="Times New Roman" w:hAnsi="Times New Roman"/>
                <w:b/>
                <w:sz w:val="24"/>
                <w:szCs w:val="24"/>
              </w:rPr>
              <w:t> 172,3</w:t>
            </w: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26 101,4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128 468,0</w:t>
            </w:r>
          </w:p>
        </w:tc>
        <w:tc>
          <w:tcPr>
            <w:tcW w:w="135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38 948,1</w:t>
            </w:r>
          </w:p>
        </w:tc>
        <w:tc>
          <w:tcPr>
            <w:tcW w:w="162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132 582,8</w:t>
            </w: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50 227,2</w:t>
            </w:r>
          </w:p>
        </w:tc>
      </w:tr>
      <w:tr w:rsidR="002D32AD" w:rsidRPr="00E174D2" w:rsidTr="002D32AD">
        <w:trPr>
          <w:trHeight w:val="1709"/>
        </w:trPr>
        <w:tc>
          <w:tcPr>
            <w:tcW w:w="2837" w:type="dxa"/>
          </w:tcPr>
          <w:p w:rsidR="00D256EC" w:rsidRPr="008A25D2" w:rsidRDefault="00D256EC" w:rsidP="009B1F7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A25D2">
              <w:rPr>
                <w:rFonts w:ascii="Times New Roman" w:hAnsi="Times New Roman"/>
                <w:sz w:val="24"/>
                <w:szCs w:val="24"/>
              </w:rPr>
              <w:t xml:space="preserve"> -бюджетные кредиты, полученные от бюджетов других уровней бюдже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т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ной системы Российской Федерации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8 291,7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8 291,7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8 291,7</w:t>
            </w:r>
          </w:p>
        </w:tc>
        <w:tc>
          <w:tcPr>
            <w:tcW w:w="162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8 291,7</w:t>
            </w:r>
          </w:p>
        </w:tc>
      </w:tr>
      <w:tr w:rsidR="002D32AD" w:rsidRPr="00E174D2" w:rsidTr="002D32AD">
        <w:trPr>
          <w:trHeight w:val="808"/>
        </w:trPr>
        <w:tc>
          <w:tcPr>
            <w:tcW w:w="2837" w:type="dxa"/>
          </w:tcPr>
          <w:p w:rsidR="00D256EC" w:rsidRPr="008A25D2" w:rsidRDefault="00D256EC" w:rsidP="009B1F7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A25D2">
              <w:rPr>
                <w:rFonts w:ascii="Times New Roman" w:hAnsi="Times New Roman"/>
                <w:sz w:val="24"/>
                <w:szCs w:val="24"/>
              </w:rPr>
              <w:t xml:space="preserve"> -кредиты, полученные от кредитных организ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а</w:t>
            </w:r>
            <w:r w:rsidRPr="008A25D2">
              <w:rPr>
                <w:rFonts w:ascii="Times New Roman" w:hAnsi="Times New Roman"/>
                <w:sz w:val="24"/>
                <w:szCs w:val="24"/>
              </w:rPr>
              <w:t>ций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6 202,7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17 809,7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30 656,4</w:t>
            </w:r>
          </w:p>
        </w:tc>
        <w:tc>
          <w:tcPr>
            <w:tcW w:w="1621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F13E57" w:rsidRDefault="00D256EC" w:rsidP="009B1F72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41 935,5</w:t>
            </w:r>
          </w:p>
        </w:tc>
      </w:tr>
      <w:tr w:rsidR="002D32AD" w:rsidRPr="00E174D2" w:rsidTr="002D32AD">
        <w:trPr>
          <w:trHeight w:val="808"/>
        </w:trPr>
        <w:tc>
          <w:tcPr>
            <w:tcW w:w="2837" w:type="dxa"/>
          </w:tcPr>
          <w:p w:rsidR="00D256EC" w:rsidRPr="008A25D2" w:rsidRDefault="00D256EC" w:rsidP="009B1F72">
            <w:pPr>
              <w:rPr>
                <w:rFonts w:ascii="Times New Roman" w:hAnsi="Times New Roman"/>
                <w:sz w:val="24"/>
                <w:szCs w:val="24"/>
              </w:rPr>
            </w:pPr>
            <w:r w:rsidRPr="008A25D2">
              <w:rPr>
                <w:rFonts w:ascii="Times New Roman" w:hAnsi="Times New Roman"/>
                <w:sz w:val="24"/>
                <w:szCs w:val="24"/>
              </w:rPr>
              <w:t>Источники погашения муниципального долга</w:t>
            </w:r>
          </w:p>
        </w:tc>
        <w:tc>
          <w:tcPr>
            <w:tcW w:w="1486" w:type="dxa"/>
          </w:tcPr>
          <w:p w:rsidR="00D256EC" w:rsidRPr="00F13E57" w:rsidRDefault="00D256EC" w:rsidP="009B1F7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52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  <w:r w:rsidRPr="00B95178">
              <w:rPr>
                <w:rFonts w:ascii="Times New Roman" w:hAnsi="Times New Roman"/>
                <w:color w:val="000000" w:themeColor="text1"/>
              </w:rPr>
              <w:t>собстве</w:t>
            </w:r>
            <w:r w:rsidRPr="00B95178">
              <w:rPr>
                <w:rFonts w:ascii="Times New Roman" w:hAnsi="Times New Roman"/>
                <w:color w:val="000000" w:themeColor="text1"/>
              </w:rPr>
              <w:t>н</w:t>
            </w:r>
            <w:r w:rsidRPr="00B95178">
              <w:rPr>
                <w:rFonts w:ascii="Times New Roman" w:hAnsi="Times New Roman"/>
                <w:color w:val="000000" w:themeColor="text1"/>
              </w:rPr>
              <w:t>ные средс</w:t>
            </w:r>
            <w:r w:rsidRPr="00B95178">
              <w:rPr>
                <w:rFonts w:ascii="Times New Roman" w:hAnsi="Times New Roman"/>
                <w:color w:val="000000" w:themeColor="text1"/>
              </w:rPr>
              <w:t>т</w:t>
            </w:r>
            <w:r w:rsidRPr="00B95178">
              <w:rPr>
                <w:rFonts w:ascii="Times New Roman" w:hAnsi="Times New Roman"/>
                <w:color w:val="000000" w:themeColor="text1"/>
              </w:rPr>
              <w:t>ва</w:t>
            </w:r>
          </w:p>
        </w:tc>
        <w:tc>
          <w:tcPr>
            <w:tcW w:w="1486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352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  <w:r w:rsidRPr="00B95178">
              <w:rPr>
                <w:rFonts w:ascii="Times New Roman" w:hAnsi="Times New Roman"/>
                <w:color w:val="000000" w:themeColor="text1"/>
              </w:rPr>
              <w:t>собстве</w:t>
            </w:r>
            <w:r w:rsidRPr="00B95178">
              <w:rPr>
                <w:rFonts w:ascii="Times New Roman" w:hAnsi="Times New Roman"/>
                <w:color w:val="000000" w:themeColor="text1"/>
              </w:rPr>
              <w:t>н</w:t>
            </w:r>
            <w:r w:rsidRPr="00B95178">
              <w:rPr>
                <w:rFonts w:ascii="Times New Roman" w:hAnsi="Times New Roman"/>
                <w:color w:val="000000" w:themeColor="text1"/>
              </w:rPr>
              <w:t>ные средс</w:t>
            </w:r>
            <w:r w:rsidRPr="00B95178">
              <w:rPr>
                <w:rFonts w:ascii="Times New Roman" w:hAnsi="Times New Roman"/>
                <w:color w:val="000000" w:themeColor="text1"/>
              </w:rPr>
              <w:t>т</w:t>
            </w:r>
            <w:r w:rsidRPr="00B95178">
              <w:rPr>
                <w:rFonts w:ascii="Times New Roman" w:hAnsi="Times New Roman"/>
                <w:color w:val="000000" w:themeColor="text1"/>
              </w:rPr>
              <w:t>ва</w:t>
            </w:r>
          </w:p>
        </w:tc>
        <w:tc>
          <w:tcPr>
            <w:tcW w:w="1486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351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  <w:r w:rsidRPr="00B95178">
              <w:rPr>
                <w:rFonts w:ascii="Times New Roman" w:hAnsi="Times New Roman"/>
                <w:color w:val="000000" w:themeColor="text1"/>
              </w:rPr>
              <w:t>собстве</w:t>
            </w:r>
            <w:r w:rsidRPr="00B95178">
              <w:rPr>
                <w:rFonts w:ascii="Times New Roman" w:hAnsi="Times New Roman"/>
                <w:color w:val="000000" w:themeColor="text1"/>
              </w:rPr>
              <w:t>н</w:t>
            </w:r>
            <w:r w:rsidRPr="00B95178">
              <w:rPr>
                <w:rFonts w:ascii="Times New Roman" w:hAnsi="Times New Roman"/>
                <w:color w:val="000000" w:themeColor="text1"/>
              </w:rPr>
              <w:t>ные средс</w:t>
            </w:r>
            <w:r w:rsidRPr="00B95178">
              <w:rPr>
                <w:rFonts w:ascii="Times New Roman" w:hAnsi="Times New Roman"/>
                <w:color w:val="000000" w:themeColor="text1"/>
              </w:rPr>
              <w:t>т</w:t>
            </w:r>
            <w:r w:rsidRPr="00B95178">
              <w:rPr>
                <w:rFonts w:ascii="Times New Roman" w:hAnsi="Times New Roman"/>
                <w:color w:val="000000" w:themeColor="text1"/>
              </w:rPr>
              <w:t>ва</w:t>
            </w:r>
          </w:p>
        </w:tc>
        <w:tc>
          <w:tcPr>
            <w:tcW w:w="1621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352" w:type="dxa"/>
          </w:tcPr>
          <w:p w:rsidR="00D256EC" w:rsidRPr="00B95178" w:rsidRDefault="00D256EC" w:rsidP="009B1F72">
            <w:pPr>
              <w:jc w:val="center"/>
              <w:rPr>
                <w:rFonts w:ascii="Times New Roman" w:hAnsi="Times New Roman"/>
                <w:color w:val="000000" w:themeColor="text1"/>
              </w:rPr>
            </w:pPr>
            <w:r w:rsidRPr="00B95178">
              <w:rPr>
                <w:rFonts w:ascii="Times New Roman" w:hAnsi="Times New Roman"/>
                <w:color w:val="000000" w:themeColor="text1"/>
              </w:rPr>
              <w:t>собстве</w:t>
            </w:r>
            <w:r w:rsidRPr="00B95178">
              <w:rPr>
                <w:rFonts w:ascii="Times New Roman" w:hAnsi="Times New Roman"/>
                <w:color w:val="000000" w:themeColor="text1"/>
              </w:rPr>
              <w:t>н</w:t>
            </w:r>
            <w:r w:rsidRPr="00B95178">
              <w:rPr>
                <w:rFonts w:ascii="Times New Roman" w:hAnsi="Times New Roman"/>
                <w:color w:val="000000" w:themeColor="text1"/>
              </w:rPr>
              <w:t>ные средс</w:t>
            </w:r>
            <w:r w:rsidRPr="00B95178">
              <w:rPr>
                <w:rFonts w:ascii="Times New Roman" w:hAnsi="Times New Roman"/>
                <w:color w:val="000000" w:themeColor="text1"/>
              </w:rPr>
              <w:t>т</w:t>
            </w:r>
            <w:r w:rsidRPr="00B95178">
              <w:rPr>
                <w:rFonts w:ascii="Times New Roman" w:hAnsi="Times New Roman"/>
                <w:color w:val="000000" w:themeColor="text1"/>
              </w:rPr>
              <w:t>ва</w:t>
            </w:r>
          </w:p>
        </w:tc>
      </w:tr>
    </w:tbl>
    <w:p w:rsidR="00D256EC" w:rsidRDefault="00D256EC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9B1F72" w:rsidRDefault="009B1F72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D256EC" w:rsidRDefault="00180BDE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180BDE">
        <w:rPr>
          <w:rFonts w:ascii="Times New Roman" w:hAnsi="Times New Roman"/>
          <w:b/>
          <w:noProof/>
          <w:sz w:val="36"/>
          <w:szCs w:val="36"/>
          <w:lang w:eastAsia="ru-RU"/>
        </w:rPr>
        <w:lastRenderedPageBreak/>
        <w:pict>
          <v:shape id="_x0000_s1093" type="#_x0000_t176" style="position:absolute;left:0;text-align:left;margin-left:57.65pt;margin-top:-11.85pt;width:633pt;height:75.75pt;z-index:251703808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093">
              <w:txbxContent>
                <w:p w:rsidR="009471EA" w:rsidRPr="000A1EB2" w:rsidRDefault="009471EA" w:rsidP="005639AB">
                  <w:pPr>
                    <w:spacing w:after="0"/>
                    <w:ind w:firstLine="709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</w:pPr>
                  <w:r w:rsidRPr="000A1EB2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Объем и структура доходов бюджета муниципального </w:t>
                  </w:r>
                </w:p>
                <w:p w:rsidR="009471EA" w:rsidRPr="000A1EB2" w:rsidRDefault="009471EA" w:rsidP="005639AB">
                  <w:pPr>
                    <w:spacing w:after="0"/>
                    <w:ind w:firstLine="709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0A1EB2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образования «Починковский район» Смоленской области» в динамике </w:t>
                  </w:r>
                  <w:r w:rsidRPr="000A1EB2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7</w:t>
                  </w:r>
                  <w:r w:rsidRPr="000A1EB2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год </w:t>
                  </w:r>
                </w:p>
                <w:p w:rsidR="009471EA" w:rsidRPr="009F6352" w:rsidRDefault="009471EA" w:rsidP="005639AB">
                  <w:pPr>
                    <w:spacing w:after="0"/>
                    <w:ind w:firstLine="709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</w:pPr>
                  <w:r w:rsidRPr="000A1EB2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и на плановый период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8</w:t>
                  </w:r>
                  <w:r w:rsidRPr="000A1EB2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и 20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19</w:t>
                  </w:r>
                  <w:r w:rsidRPr="000A1EB2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годов</w:t>
                  </w:r>
                </w:p>
                <w:p w:rsidR="009471EA" w:rsidRPr="00B25FF9" w:rsidRDefault="009471EA" w:rsidP="00B25FF9">
                  <w:pPr>
                    <w:rPr>
                      <w:szCs w:val="52"/>
                    </w:rPr>
                  </w:pPr>
                  <w:r>
                    <w:rPr>
                      <w:rFonts w:ascii="Times New Roman" w:hAnsi="Times New Roman"/>
                      <w:b/>
                      <w:color w:val="112F51"/>
                      <w:spacing w:val="2"/>
                      <w:sz w:val="36"/>
                      <w:szCs w:val="36"/>
                    </w:rPr>
                    <w:t xml:space="preserve">      </w:t>
                  </w:r>
                </w:p>
              </w:txbxContent>
            </v:textbox>
          </v:shape>
        </w:pict>
      </w:r>
    </w:p>
    <w:p w:rsidR="00C81683" w:rsidRDefault="00C81683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130D89" w:rsidRDefault="00130D89" w:rsidP="00957561">
      <w:pPr>
        <w:pStyle w:val="a3"/>
        <w:autoSpaceDE w:val="0"/>
        <w:autoSpaceDN w:val="0"/>
        <w:adjustRightInd w:val="0"/>
        <w:ind w:left="0" w:firstLine="360"/>
        <w:jc w:val="both"/>
        <w:rPr>
          <w:rFonts w:ascii="Times New Roman" w:hAnsi="Times New Roman"/>
          <w:sz w:val="28"/>
          <w:szCs w:val="28"/>
        </w:rPr>
      </w:pPr>
    </w:p>
    <w:p w:rsidR="00B25FF9" w:rsidRPr="00C81683" w:rsidRDefault="00BF1D3E" w:rsidP="00C0036A">
      <w:pPr>
        <w:spacing w:after="0"/>
        <w:ind w:firstLine="709"/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</w:pPr>
      <w:r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Сведения о налоговых льготах и объеме выпадающих доходов в связи с предоставлением таких льгот отсутствует, в связи с тем, что на 201</w:t>
      </w:r>
      <w:r w:rsidR="007021F2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7</w:t>
      </w:r>
      <w:r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 xml:space="preserve"> год налоговые льготы по налогам, зачисляемым в бю</w:t>
      </w:r>
      <w:r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д</w:t>
      </w:r>
      <w:r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жет муниципального района</w:t>
      </w:r>
      <w:r w:rsidR="00ED1DB2"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,</w:t>
      </w:r>
      <w:r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 xml:space="preserve"> не предоста</w:t>
      </w:r>
      <w:r w:rsidR="00ED1DB2"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в</w:t>
      </w:r>
      <w:r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лялись</w:t>
      </w:r>
      <w:r w:rsidR="00ED1DB2" w:rsidRPr="00C81683">
        <w:rPr>
          <w:rFonts w:ascii="Times New Roman" w:hAnsi="Times New Roman"/>
          <w:b/>
          <w:color w:val="000000" w:themeColor="text1"/>
          <w:spacing w:val="2"/>
          <w:sz w:val="32"/>
          <w:szCs w:val="32"/>
        </w:rPr>
        <w:t>.</w:t>
      </w:r>
    </w:p>
    <w:p w:rsidR="00B33735" w:rsidRDefault="00B25FF9" w:rsidP="00B92A42">
      <w:pPr>
        <w:tabs>
          <w:tab w:val="left" w:pos="4560"/>
          <w:tab w:val="right" w:pos="15704"/>
        </w:tabs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ab/>
        <w:t xml:space="preserve">                                                    </w:t>
      </w:r>
      <w:r w:rsidR="00B92A42">
        <w:rPr>
          <w:rFonts w:ascii="Times New Roman" w:hAnsi="Times New Roman"/>
          <w:spacing w:val="2"/>
          <w:sz w:val="28"/>
          <w:szCs w:val="28"/>
        </w:rPr>
        <w:t xml:space="preserve">                                                             </w:t>
      </w:r>
      <w:r>
        <w:rPr>
          <w:rFonts w:ascii="Times New Roman" w:hAnsi="Times New Roman"/>
          <w:spacing w:val="2"/>
          <w:sz w:val="28"/>
          <w:szCs w:val="28"/>
        </w:rPr>
        <w:t xml:space="preserve">  (</w:t>
      </w:r>
      <w:r w:rsidRPr="008231F6">
        <w:rPr>
          <w:rFonts w:ascii="Times New Roman" w:hAnsi="Times New Roman"/>
          <w:spacing w:val="2"/>
          <w:sz w:val="28"/>
          <w:szCs w:val="28"/>
        </w:rPr>
        <w:t xml:space="preserve">в </w:t>
      </w:r>
      <w:r>
        <w:rPr>
          <w:rFonts w:ascii="Times New Roman" w:hAnsi="Times New Roman"/>
          <w:spacing w:val="2"/>
          <w:sz w:val="28"/>
          <w:szCs w:val="28"/>
        </w:rPr>
        <w:t>тыс</w:t>
      </w:r>
      <w:r w:rsidRPr="008231F6">
        <w:rPr>
          <w:rFonts w:ascii="Times New Roman" w:hAnsi="Times New Roman"/>
          <w:spacing w:val="2"/>
          <w:sz w:val="28"/>
          <w:szCs w:val="28"/>
        </w:rPr>
        <w:t>.</w:t>
      </w:r>
      <w:r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8231F6">
        <w:rPr>
          <w:rFonts w:ascii="Times New Roman" w:hAnsi="Times New Roman"/>
          <w:spacing w:val="2"/>
          <w:sz w:val="28"/>
          <w:szCs w:val="28"/>
        </w:rPr>
        <w:t>рублей)</w:t>
      </w:r>
      <w:r>
        <w:rPr>
          <w:rFonts w:ascii="Times New Roman" w:hAnsi="Times New Roman"/>
          <w:spacing w:val="2"/>
          <w:sz w:val="28"/>
          <w:szCs w:val="28"/>
        </w:rPr>
        <w:tab/>
        <w:t xml:space="preserve"> </w:t>
      </w:r>
    </w:p>
    <w:tbl>
      <w:tblPr>
        <w:tblW w:w="4363" w:type="pct"/>
        <w:tblInd w:w="675" w:type="dxa"/>
        <w:tblBorders>
          <w:top w:val="single" w:sz="8" w:space="0" w:color="0F6FC6"/>
          <w:left w:val="single" w:sz="8" w:space="0" w:color="0F6FC6"/>
          <w:bottom w:val="single" w:sz="8" w:space="0" w:color="0F6FC6"/>
          <w:right w:val="single" w:sz="8" w:space="0" w:color="0F6FC6"/>
          <w:insideH w:val="single" w:sz="8" w:space="0" w:color="0F6FC6"/>
          <w:insideV w:val="single" w:sz="8" w:space="0" w:color="0F6FC6"/>
        </w:tblBorders>
        <w:tblLook w:val="04A0"/>
      </w:tblPr>
      <w:tblGrid>
        <w:gridCol w:w="4156"/>
        <w:gridCol w:w="1874"/>
        <w:gridCol w:w="1777"/>
        <w:gridCol w:w="1710"/>
        <w:gridCol w:w="1989"/>
        <w:gridCol w:w="1917"/>
      </w:tblGrid>
      <w:tr w:rsidR="00C0036A" w:rsidRPr="009327EE" w:rsidTr="009B1F72">
        <w:trPr>
          <w:trHeight w:val="880"/>
        </w:trPr>
        <w:tc>
          <w:tcPr>
            <w:tcW w:w="1548" w:type="pct"/>
            <w:shd w:val="clear" w:color="auto" w:fill="BADBF9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698" w:type="pct"/>
            <w:shd w:val="clear" w:color="auto" w:fill="BADBF9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Решение о бюджете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    2016 г.</w:t>
            </w:r>
          </w:p>
        </w:tc>
        <w:tc>
          <w:tcPr>
            <w:tcW w:w="662" w:type="pct"/>
            <w:shd w:val="clear" w:color="auto" w:fill="BADBF9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Решение о бюджете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2017 г.</w:t>
            </w:r>
          </w:p>
        </w:tc>
        <w:tc>
          <w:tcPr>
            <w:tcW w:w="637" w:type="pct"/>
            <w:shd w:val="clear" w:color="auto" w:fill="BADBF9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Темпы ро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та </w:t>
            </w:r>
          </w:p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2017 г. 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 201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6 г, %</w:t>
            </w:r>
          </w:p>
        </w:tc>
        <w:tc>
          <w:tcPr>
            <w:tcW w:w="741" w:type="pct"/>
            <w:shd w:val="clear" w:color="auto" w:fill="BADBF9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Плановый   период 2018 г.</w:t>
            </w:r>
          </w:p>
        </w:tc>
        <w:tc>
          <w:tcPr>
            <w:tcW w:w="714" w:type="pct"/>
            <w:shd w:val="clear" w:color="auto" w:fill="BADBF9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Плановый  период 2019 г.</w:t>
            </w:r>
          </w:p>
        </w:tc>
      </w:tr>
      <w:tr w:rsidR="00C0036A" w:rsidRPr="009327EE" w:rsidTr="009B1F72">
        <w:trPr>
          <w:trHeight w:val="537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ВСЕГО в том числе: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484 735,6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F1084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476 283,8</w:t>
            </w:r>
          </w:p>
        </w:tc>
        <w:tc>
          <w:tcPr>
            <w:tcW w:w="637" w:type="pct"/>
            <w:vAlign w:val="center"/>
          </w:tcPr>
          <w:p w:rsidR="00C0036A" w:rsidRPr="0054038E" w:rsidRDefault="00F1084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98,3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447 541,5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456 218,9</w:t>
            </w:r>
          </w:p>
        </w:tc>
      </w:tr>
      <w:tr w:rsidR="00C0036A" w:rsidRPr="009327EE" w:rsidTr="009B1F72">
        <w:trPr>
          <w:trHeight w:val="502"/>
        </w:trPr>
        <w:tc>
          <w:tcPr>
            <w:tcW w:w="154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Налоговые и неналоговые д</w:t>
            </w: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</w:t>
            </w: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ходы в том числе:</w:t>
            </w:r>
          </w:p>
        </w:tc>
        <w:tc>
          <w:tcPr>
            <w:tcW w:w="69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107 166,7</w:t>
            </w:r>
          </w:p>
        </w:tc>
        <w:tc>
          <w:tcPr>
            <w:tcW w:w="662" w:type="pct"/>
            <w:shd w:val="clear" w:color="auto" w:fill="BADBF9"/>
            <w:vAlign w:val="center"/>
          </w:tcPr>
          <w:p w:rsidR="00C0036A" w:rsidRPr="0054038E" w:rsidRDefault="00C0036A" w:rsidP="00F1084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121</w:t>
            </w:r>
            <w:r w:rsidR="00F1084A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 172,3</w:t>
            </w:r>
          </w:p>
        </w:tc>
        <w:tc>
          <w:tcPr>
            <w:tcW w:w="637" w:type="pct"/>
            <w:shd w:val="clear" w:color="auto" w:fill="BADBF9"/>
            <w:vAlign w:val="center"/>
          </w:tcPr>
          <w:p w:rsidR="00C0036A" w:rsidRPr="0054038E" w:rsidRDefault="00C0036A" w:rsidP="00F1084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113,</w:t>
            </w:r>
            <w:r w:rsidR="00F1084A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41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128 468,0</w:t>
            </w:r>
          </w:p>
        </w:tc>
        <w:tc>
          <w:tcPr>
            <w:tcW w:w="714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132 582,8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налоговые доходы всего 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97 605,5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109 673,9</w:t>
            </w:r>
          </w:p>
        </w:tc>
        <w:tc>
          <w:tcPr>
            <w:tcW w:w="637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112,4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120 084,0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123 865,9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 том числе налог на доходы физических лиц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80 260,9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92 995,6</w:t>
            </w:r>
          </w:p>
        </w:tc>
        <w:tc>
          <w:tcPr>
            <w:tcW w:w="637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115,9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102 347,1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105 435,5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единый налог на вмененный д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ход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8 544,0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7 862,1</w:t>
            </w:r>
          </w:p>
        </w:tc>
        <w:tc>
          <w:tcPr>
            <w:tcW w:w="637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93,0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8 633,5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8 823,4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неналоговые доходы всего</w:t>
            </w:r>
          </w:p>
        </w:tc>
        <w:tc>
          <w:tcPr>
            <w:tcW w:w="69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9 561,2</w:t>
            </w:r>
          </w:p>
        </w:tc>
        <w:tc>
          <w:tcPr>
            <w:tcW w:w="662" w:type="pct"/>
            <w:shd w:val="clear" w:color="auto" w:fill="BADBF9"/>
            <w:vAlign w:val="center"/>
          </w:tcPr>
          <w:p w:rsidR="00C0036A" w:rsidRPr="0054038E" w:rsidRDefault="00F1084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11 498,4</w:t>
            </w:r>
          </w:p>
        </w:tc>
        <w:tc>
          <w:tcPr>
            <w:tcW w:w="637" w:type="pct"/>
            <w:shd w:val="clear" w:color="auto" w:fill="BADBF9"/>
            <w:vAlign w:val="center"/>
          </w:tcPr>
          <w:p w:rsidR="00C0036A" w:rsidRPr="0054038E" w:rsidRDefault="00C0036A" w:rsidP="00F1084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120,</w:t>
            </w:r>
            <w:r w:rsidR="00F1084A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41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8 384,0</w:t>
            </w:r>
          </w:p>
        </w:tc>
        <w:tc>
          <w:tcPr>
            <w:tcW w:w="714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8 716,9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 том числе доходы от аренды земли</w:t>
            </w:r>
          </w:p>
        </w:tc>
        <w:tc>
          <w:tcPr>
            <w:tcW w:w="69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4 810,2</w:t>
            </w:r>
          </w:p>
        </w:tc>
        <w:tc>
          <w:tcPr>
            <w:tcW w:w="662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4385,7</w:t>
            </w:r>
          </w:p>
        </w:tc>
        <w:tc>
          <w:tcPr>
            <w:tcW w:w="637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91,2</w:t>
            </w:r>
          </w:p>
        </w:tc>
        <w:tc>
          <w:tcPr>
            <w:tcW w:w="741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4 583,1</w:t>
            </w:r>
          </w:p>
        </w:tc>
        <w:tc>
          <w:tcPr>
            <w:tcW w:w="714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4 766,4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штрафные санкции</w:t>
            </w:r>
          </w:p>
        </w:tc>
        <w:tc>
          <w:tcPr>
            <w:tcW w:w="69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1 054,9</w:t>
            </w:r>
          </w:p>
        </w:tc>
        <w:tc>
          <w:tcPr>
            <w:tcW w:w="662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2 169,9</w:t>
            </w:r>
          </w:p>
        </w:tc>
        <w:tc>
          <w:tcPr>
            <w:tcW w:w="637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205,7</w:t>
            </w:r>
          </w:p>
        </w:tc>
        <w:tc>
          <w:tcPr>
            <w:tcW w:w="741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2 267,0</w:t>
            </w:r>
          </w:p>
        </w:tc>
        <w:tc>
          <w:tcPr>
            <w:tcW w:w="714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2 354,9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>Безвозмездные  поступления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377 568,9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C0036A" w:rsidP="00F1084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355</w:t>
            </w:r>
            <w:r w:rsidR="00F1084A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 111,5</w:t>
            </w:r>
          </w:p>
        </w:tc>
        <w:tc>
          <w:tcPr>
            <w:tcW w:w="637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94,1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319 073,5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323 636,1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дотации</w:t>
            </w:r>
          </w:p>
        </w:tc>
        <w:tc>
          <w:tcPr>
            <w:tcW w:w="69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81 313,1</w:t>
            </w:r>
          </w:p>
        </w:tc>
        <w:tc>
          <w:tcPr>
            <w:tcW w:w="662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63 392,0</w:t>
            </w:r>
          </w:p>
        </w:tc>
        <w:tc>
          <w:tcPr>
            <w:tcW w:w="637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78,0</w:t>
            </w:r>
          </w:p>
        </w:tc>
        <w:tc>
          <w:tcPr>
            <w:tcW w:w="741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46 757,0</w:t>
            </w:r>
          </w:p>
        </w:tc>
        <w:tc>
          <w:tcPr>
            <w:tcW w:w="714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46 589,0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субсидии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44 854,7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F1084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50 201,7</w:t>
            </w:r>
          </w:p>
        </w:tc>
        <w:tc>
          <w:tcPr>
            <w:tcW w:w="637" w:type="pct"/>
            <w:vAlign w:val="center"/>
          </w:tcPr>
          <w:p w:rsidR="00C0036A" w:rsidRPr="0054038E" w:rsidRDefault="00F1084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111,9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31 027,0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31 170,0</w:t>
            </w:r>
          </w:p>
        </w:tc>
      </w:tr>
      <w:tr w:rsidR="00C0036A" w:rsidRPr="009327EE" w:rsidTr="009B1F72">
        <w:trPr>
          <w:trHeight w:val="480"/>
        </w:trPr>
        <w:tc>
          <w:tcPr>
            <w:tcW w:w="154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субвенции</w:t>
            </w:r>
          </w:p>
        </w:tc>
        <w:tc>
          <w:tcPr>
            <w:tcW w:w="698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250 771,1</w:t>
            </w:r>
          </w:p>
        </w:tc>
        <w:tc>
          <w:tcPr>
            <w:tcW w:w="662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240 230,0</w:t>
            </w:r>
          </w:p>
        </w:tc>
        <w:tc>
          <w:tcPr>
            <w:tcW w:w="637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95,8</w:t>
            </w:r>
          </w:p>
        </w:tc>
        <w:tc>
          <w:tcPr>
            <w:tcW w:w="741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240 985,3</w:t>
            </w:r>
          </w:p>
        </w:tc>
        <w:tc>
          <w:tcPr>
            <w:tcW w:w="714" w:type="pct"/>
            <w:shd w:val="clear" w:color="auto" w:fill="BADBF9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245 572,9</w:t>
            </w:r>
          </w:p>
        </w:tc>
      </w:tr>
      <w:tr w:rsidR="00C0036A" w:rsidRPr="009327EE" w:rsidTr="009B1F72">
        <w:trPr>
          <w:trHeight w:val="502"/>
        </w:trPr>
        <w:tc>
          <w:tcPr>
            <w:tcW w:w="154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иные межбюджетные трансфе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</w:t>
            </w: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ты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54038E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630,0</w:t>
            </w:r>
          </w:p>
        </w:tc>
        <w:tc>
          <w:tcPr>
            <w:tcW w:w="662" w:type="pct"/>
            <w:shd w:val="clear" w:color="auto" w:fill="auto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1 287,8</w:t>
            </w:r>
          </w:p>
        </w:tc>
        <w:tc>
          <w:tcPr>
            <w:tcW w:w="637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204,4</w:t>
            </w:r>
          </w:p>
        </w:tc>
        <w:tc>
          <w:tcPr>
            <w:tcW w:w="741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304,2</w:t>
            </w:r>
          </w:p>
        </w:tc>
        <w:tc>
          <w:tcPr>
            <w:tcW w:w="714" w:type="pct"/>
            <w:vAlign w:val="center"/>
          </w:tcPr>
          <w:p w:rsidR="00C0036A" w:rsidRPr="0054038E" w:rsidRDefault="00C0036A" w:rsidP="009B1F7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304,2</w:t>
            </w:r>
          </w:p>
        </w:tc>
      </w:tr>
    </w:tbl>
    <w:p w:rsidR="00B33735" w:rsidRDefault="00B33735" w:rsidP="00B33735">
      <w:pPr>
        <w:jc w:val="both"/>
        <w:rPr>
          <w:rFonts w:ascii="Times New Roman" w:hAnsi="Times New Roman"/>
          <w:spacing w:val="2"/>
          <w:sz w:val="28"/>
          <w:szCs w:val="28"/>
        </w:rPr>
      </w:pPr>
    </w:p>
    <w:p w:rsidR="00876A1C" w:rsidRPr="00876A1C" w:rsidRDefault="00876A1C" w:rsidP="00876A1C">
      <w:pPr>
        <w:jc w:val="both"/>
        <w:rPr>
          <w:rFonts w:ascii="Times New Roman" w:hAnsi="Times New Roman"/>
          <w:spacing w:val="2"/>
          <w:sz w:val="28"/>
          <w:szCs w:val="28"/>
        </w:rPr>
      </w:pPr>
      <w:r w:rsidRPr="00876A1C">
        <w:rPr>
          <w:rFonts w:ascii="Times New Roman" w:hAnsi="Times New Roman"/>
          <w:spacing w:val="2"/>
          <w:sz w:val="28"/>
          <w:szCs w:val="28"/>
        </w:rPr>
        <w:t>Основным налоговым доходом, формирующим бюджет муниципального района, является налог на доходы физических лиц. Таким образом, основными плательщиками налогов, зачисляемых в бюджет муниципального района, являются плательщ</w:t>
      </w:r>
      <w:r w:rsidRPr="00876A1C">
        <w:rPr>
          <w:rFonts w:ascii="Times New Roman" w:hAnsi="Times New Roman"/>
          <w:spacing w:val="2"/>
          <w:sz w:val="28"/>
          <w:szCs w:val="28"/>
        </w:rPr>
        <w:t>и</w:t>
      </w:r>
      <w:r w:rsidRPr="00876A1C">
        <w:rPr>
          <w:rFonts w:ascii="Times New Roman" w:hAnsi="Times New Roman"/>
          <w:spacing w:val="2"/>
          <w:sz w:val="28"/>
          <w:szCs w:val="28"/>
        </w:rPr>
        <w:t>ки налога на доходы физических лиц:</w:t>
      </w:r>
    </w:p>
    <w:p w:rsidR="00876A1C" w:rsidRPr="00876A1C" w:rsidRDefault="00876A1C" w:rsidP="00876A1C">
      <w:pPr>
        <w:jc w:val="both"/>
        <w:rPr>
          <w:rFonts w:ascii="Times New Roman" w:hAnsi="Times New Roman"/>
          <w:spacing w:val="2"/>
          <w:sz w:val="28"/>
          <w:szCs w:val="28"/>
        </w:rPr>
      </w:pPr>
      <w:r w:rsidRPr="00876A1C">
        <w:rPr>
          <w:rFonts w:ascii="Times New Roman" w:hAnsi="Times New Roman"/>
          <w:spacing w:val="2"/>
          <w:sz w:val="28"/>
          <w:szCs w:val="28"/>
        </w:rPr>
        <w:t>Войсковая часть № 23326 п. Шаталово, бюджетное учреждение Министерства обороны Российской Федерации – 18 пр</w:t>
      </w:r>
      <w:r w:rsidRPr="00876A1C">
        <w:rPr>
          <w:rFonts w:ascii="Times New Roman" w:hAnsi="Times New Roman"/>
          <w:spacing w:val="2"/>
          <w:sz w:val="28"/>
          <w:szCs w:val="28"/>
        </w:rPr>
        <w:t>о</w:t>
      </w:r>
      <w:r w:rsidRPr="00876A1C">
        <w:rPr>
          <w:rFonts w:ascii="Times New Roman" w:hAnsi="Times New Roman"/>
          <w:spacing w:val="2"/>
          <w:sz w:val="28"/>
          <w:szCs w:val="28"/>
        </w:rPr>
        <w:t>центов;</w:t>
      </w:r>
    </w:p>
    <w:p w:rsidR="00876A1C" w:rsidRPr="00876A1C" w:rsidRDefault="00876A1C" w:rsidP="00876A1C">
      <w:pPr>
        <w:jc w:val="both"/>
        <w:rPr>
          <w:rFonts w:ascii="Times New Roman" w:hAnsi="Times New Roman"/>
          <w:spacing w:val="2"/>
          <w:sz w:val="28"/>
          <w:szCs w:val="28"/>
        </w:rPr>
      </w:pPr>
      <w:r w:rsidRPr="00876A1C">
        <w:rPr>
          <w:rFonts w:ascii="Times New Roman" w:hAnsi="Times New Roman"/>
          <w:spacing w:val="2"/>
          <w:sz w:val="28"/>
          <w:szCs w:val="28"/>
        </w:rPr>
        <w:t>Закрытое акционерное обществ  «Трапорево», производство сельскохозяйственной продукции  – 10 процентов;</w:t>
      </w:r>
    </w:p>
    <w:p w:rsidR="00876A1C" w:rsidRPr="00876A1C" w:rsidRDefault="00876A1C" w:rsidP="00876A1C">
      <w:pPr>
        <w:jc w:val="both"/>
        <w:rPr>
          <w:rFonts w:ascii="Times New Roman" w:hAnsi="Times New Roman"/>
          <w:spacing w:val="2"/>
          <w:sz w:val="28"/>
          <w:szCs w:val="28"/>
        </w:rPr>
      </w:pPr>
      <w:r w:rsidRPr="00876A1C">
        <w:rPr>
          <w:rFonts w:ascii="Times New Roman" w:hAnsi="Times New Roman"/>
          <w:spacing w:val="2"/>
          <w:sz w:val="28"/>
          <w:szCs w:val="28"/>
        </w:rPr>
        <w:t>Общество с ограниченной ответственностью «Починковская швейная фабрика», производство швейных изделий  – 8 пр</w:t>
      </w:r>
      <w:r w:rsidRPr="00876A1C">
        <w:rPr>
          <w:rFonts w:ascii="Times New Roman" w:hAnsi="Times New Roman"/>
          <w:spacing w:val="2"/>
          <w:sz w:val="28"/>
          <w:szCs w:val="28"/>
        </w:rPr>
        <w:t>о</w:t>
      </w:r>
      <w:r w:rsidRPr="00876A1C">
        <w:rPr>
          <w:rFonts w:ascii="Times New Roman" w:hAnsi="Times New Roman"/>
          <w:spacing w:val="2"/>
          <w:sz w:val="28"/>
          <w:szCs w:val="28"/>
        </w:rPr>
        <w:t>центов.</w:t>
      </w:r>
    </w:p>
    <w:p w:rsidR="00BE5843" w:rsidRDefault="00BE5843" w:rsidP="00876A1C">
      <w:pPr>
        <w:ind w:firstLine="709"/>
        <w:rPr>
          <w:rFonts w:ascii="Times New Roman" w:hAnsi="Times New Roman"/>
          <w:b/>
          <w:color w:val="0070C0"/>
          <w:spacing w:val="2"/>
          <w:sz w:val="40"/>
          <w:szCs w:val="40"/>
        </w:rPr>
      </w:pPr>
    </w:p>
    <w:p w:rsidR="00BE5843" w:rsidRDefault="00BE5843" w:rsidP="00BE5843">
      <w:pPr>
        <w:ind w:firstLine="709"/>
        <w:jc w:val="center"/>
        <w:rPr>
          <w:rFonts w:ascii="Times New Roman" w:hAnsi="Times New Roman"/>
          <w:b/>
          <w:color w:val="0070C0"/>
          <w:spacing w:val="2"/>
          <w:sz w:val="40"/>
          <w:szCs w:val="40"/>
        </w:rPr>
      </w:pPr>
    </w:p>
    <w:p w:rsidR="005639AB" w:rsidRDefault="005639AB" w:rsidP="00BE5843">
      <w:pPr>
        <w:ind w:firstLine="709"/>
        <w:jc w:val="center"/>
        <w:rPr>
          <w:rFonts w:ascii="Times New Roman" w:hAnsi="Times New Roman"/>
          <w:b/>
          <w:color w:val="0070C0"/>
          <w:spacing w:val="2"/>
          <w:sz w:val="40"/>
          <w:szCs w:val="40"/>
        </w:rPr>
      </w:pPr>
    </w:p>
    <w:p w:rsidR="00BE5843" w:rsidRDefault="00BE5843" w:rsidP="00BE5843">
      <w:pPr>
        <w:ind w:firstLine="709"/>
        <w:jc w:val="center"/>
        <w:rPr>
          <w:rFonts w:ascii="Times New Roman" w:hAnsi="Times New Roman"/>
          <w:b/>
          <w:color w:val="0070C0"/>
          <w:spacing w:val="2"/>
          <w:sz w:val="40"/>
          <w:szCs w:val="40"/>
        </w:rPr>
      </w:pPr>
    </w:p>
    <w:p w:rsidR="008E6C8F" w:rsidRDefault="00180BDE" w:rsidP="008E6C8F">
      <w:pPr>
        <w:ind w:left="360"/>
      </w:pPr>
      <w:r>
        <w:rPr>
          <w:noProof/>
          <w:lang w:eastAsia="ru-RU"/>
        </w:rPr>
        <w:lastRenderedPageBreak/>
        <w:pict>
          <v:rect id="Rectangle 125" o:spid="_x0000_s1032" style="position:absolute;left:0;text-align:left;margin-left:79.65pt;margin-top:29.4pt;width:393.4pt;height:25.5pt;z-index:2516874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" filled="f" stroked="f">
            <v:textbox style="mso-next-textbox:#Rectangle 125">
              <w:txbxContent>
                <w:p w:rsidR="009471EA" w:rsidRPr="00DC770A" w:rsidRDefault="009471EA">
                  <w:pPr>
                    <w:rPr>
                      <w:sz w:val="28"/>
                      <w:szCs w:val="28"/>
                    </w:rPr>
                  </w:pPr>
                  <w:r w:rsidRPr="00DC770A">
                    <w:rPr>
                      <w:rStyle w:val="af8"/>
                      <w:sz w:val="32"/>
                      <w:szCs w:val="32"/>
                    </w:rPr>
                    <w:t>СТРУКТУРА НАЛОГОВЫХ И НЕНАЛОГОВЫХ ДОХОДОВ</w:t>
                  </w:r>
                  <w:r w:rsidRPr="00DC770A">
                    <w:rPr>
                      <w:rStyle w:val="af8"/>
                      <w:sz w:val="28"/>
                      <w:szCs w:val="28"/>
                    </w:rPr>
                    <w:t xml:space="preserve"> НА 2017 ГОД</w:t>
                  </w:r>
                </w:p>
              </w:txbxContent>
            </v:textbox>
          </v:rect>
        </w:pict>
      </w:r>
      <w:r w:rsidR="0027308D">
        <w:rPr>
          <w:noProof/>
          <w:lang w:eastAsia="ru-RU"/>
        </w:rPr>
        <w:drawing>
          <wp:inline distT="0" distB="0" distL="0" distR="0">
            <wp:extent cx="9488545" cy="5160476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671" t="32417" r="17880" b="24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0556" cy="516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BFA" w:rsidRDefault="00DB4BFA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A17114" w:rsidRDefault="00A17114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A17114" w:rsidRDefault="00A17114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A17114" w:rsidRDefault="00DC770A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  <w:r w:rsidRPr="00A17114">
        <w:rPr>
          <w:rFonts w:ascii="Times New Roman" w:hAnsi="Times New Roman"/>
          <w:b/>
          <w:color w:val="112F51"/>
          <w:spacing w:val="2"/>
          <w:sz w:val="36"/>
          <w:szCs w:val="36"/>
        </w:rPr>
        <w:object w:dxaOrig="1576" w:dyaOrig="1183">
          <v:shape id="_x0000_i1030" type="#_x0000_t75" style="width:560.5pt;height:345.2pt" o:ole="" fillcolor="#daeef3">
            <v:fill opacity="39322f"/>
            <v:imagedata r:id="rId45" o:title=""/>
          </v:shape>
          <o:OLEObject Type="Embed" ProgID="PowerPoint.Slide.12" ShapeID="_x0000_i1030" DrawAspect="Content" ObjectID="_1574757089" r:id="rId46"/>
        </w:object>
      </w:r>
    </w:p>
    <w:p w:rsidR="00681F0B" w:rsidRDefault="00681F0B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9B1F72" w:rsidRDefault="009B1F72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681F0B" w:rsidRDefault="00681F0B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9E04A5" w:rsidRDefault="00180BDE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112F51"/>
          <w:spacing w:val="2"/>
          <w:sz w:val="36"/>
          <w:szCs w:val="36"/>
          <w:lang w:eastAsia="ru-RU"/>
        </w:rPr>
        <w:lastRenderedPageBreak/>
        <w:pict>
          <v:shape id="_x0000_s1094" type="#_x0000_t176" style="position:absolute;left:0;text-align:left;margin-left:44.1pt;margin-top:-4.65pt;width:674.4pt;height:76pt;z-index:251704832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094">
              <w:txbxContent>
                <w:p w:rsidR="009471EA" w:rsidRPr="00834F67" w:rsidRDefault="009471EA" w:rsidP="009F6352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</w:pPr>
                  <w:r w:rsidRPr="009F6352">
                    <w:rPr>
                      <w:rFonts w:ascii="Times New Roman" w:hAnsi="Times New Roman"/>
                      <w:b/>
                      <w:color w:val="112F51"/>
                      <w:spacing w:val="2"/>
                      <w:sz w:val="36"/>
                      <w:szCs w:val="36"/>
                    </w:rPr>
                    <w:t xml:space="preserve">      </w:t>
                  </w:r>
                  <w:r w:rsidRPr="00834F67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Доходы бюджета муниципального образования «Починковский район» </w:t>
                  </w:r>
                </w:p>
                <w:p w:rsidR="009471EA" w:rsidRPr="00834F67" w:rsidRDefault="009471EA" w:rsidP="009F6352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834F67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Смоленской области в расчете на 1 жителя </w:t>
                  </w:r>
                  <w:r w:rsidRPr="00834F67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7</w:t>
                  </w:r>
                  <w:r w:rsidRPr="00834F67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год </w:t>
                  </w:r>
                </w:p>
                <w:p w:rsidR="009471EA" w:rsidRPr="00B40283" w:rsidRDefault="009471EA" w:rsidP="009F6352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color w:val="112F51"/>
                      <w:spacing w:val="2"/>
                      <w:sz w:val="40"/>
                      <w:szCs w:val="40"/>
                    </w:rPr>
                  </w:pPr>
                  <w:r w:rsidRPr="00834F67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и на плановый период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8</w:t>
                  </w:r>
                  <w:r w:rsidRPr="00834F67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и 20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19</w:t>
                  </w:r>
                  <w:r w:rsidRPr="00834F67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годов</w:t>
                  </w:r>
                </w:p>
                <w:p w:rsidR="009471EA" w:rsidRPr="00BF774C" w:rsidRDefault="009471EA" w:rsidP="00BF774C">
                  <w:pPr>
                    <w:rPr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BF774C" w:rsidRDefault="00BF774C" w:rsidP="000F419A">
      <w:pPr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</w:p>
    <w:p w:rsidR="008B33D5" w:rsidRPr="00154922" w:rsidRDefault="008B33D5" w:rsidP="003638A0">
      <w:pPr>
        <w:tabs>
          <w:tab w:val="left" w:pos="7513"/>
          <w:tab w:val="left" w:pos="7655"/>
        </w:tabs>
        <w:jc w:val="center"/>
        <w:rPr>
          <w:rFonts w:ascii="Times New Roman" w:hAnsi="Times New Roman"/>
          <w:b/>
          <w:color w:val="112F51"/>
          <w:spacing w:val="2"/>
          <w:sz w:val="20"/>
          <w:szCs w:val="20"/>
        </w:rPr>
      </w:pPr>
    </w:p>
    <w:tbl>
      <w:tblPr>
        <w:tblpPr w:leftFromText="180" w:rightFromText="180" w:vertAnchor="text" w:horzAnchor="margin" w:tblpXSpec="center" w:tblpY="-41"/>
        <w:tblOverlap w:val="never"/>
        <w:tblW w:w="4579" w:type="pct"/>
        <w:tblBorders>
          <w:top w:val="single" w:sz="4" w:space="0" w:color="17365D" w:themeColor="text2" w:themeShade="BF"/>
          <w:left w:val="single" w:sz="4" w:space="0" w:color="17365D" w:themeColor="text2" w:themeShade="BF"/>
          <w:bottom w:val="single" w:sz="4" w:space="0" w:color="17365D" w:themeColor="text2" w:themeShade="BF"/>
          <w:right w:val="single" w:sz="4" w:space="0" w:color="17365D" w:themeColor="text2" w:themeShade="BF"/>
          <w:insideH w:val="single" w:sz="4" w:space="0" w:color="17365D" w:themeColor="text2" w:themeShade="BF"/>
          <w:insideV w:val="single" w:sz="4" w:space="0" w:color="17365D" w:themeColor="text2" w:themeShade="BF"/>
        </w:tblBorders>
        <w:tblLayout w:type="fixed"/>
        <w:tblLook w:val="04A0"/>
      </w:tblPr>
      <w:tblGrid>
        <w:gridCol w:w="2482"/>
        <w:gridCol w:w="1121"/>
        <w:gridCol w:w="1119"/>
        <w:gridCol w:w="1259"/>
        <w:gridCol w:w="1358"/>
        <w:gridCol w:w="1020"/>
        <w:gridCol w:w="978"/>
        <w:gridCol w:w="1121"/>
        <w:gridCol w:w="1257"/>
        <w:gridCol w:w="1119"/>
        <w:gridCol w:w="1254"/>
      </w:tblGrid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795" w:type="pct"/>
            <w:gridSpan w:val="2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2016 г.</w:t>
            </w:r>
          </w:p>
        </w:tc>
        <w:tc>
          <w:tcPr>
            <w:tcW w:w="929" w:type="pct"/>
            <w:gridSpan w:val="2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2017 г.</w:t>
            </w:r>
          </w:p>
        </w:tc>
        <w:tc>
          <w:tcPr>
            <w:tcW w:w="709" w:type="pct"/>
            <w:gridSpan w:val="2"/>
          </w:tcPr>
          <w:p w:rsidR="009A7685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Темпы роста </w:t>
            </w:r>
          </w:p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2016 г. к 2017 г.</w:t>
            </w:r>
          </w:p>
        </w:tc>
        <w:tc>
          <w:tcPr>
            <w:tcW w:w="844" w:type="pct"/>
            <w:gridSpan w:val="2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2018 г.</w:t>
            </w:r>
          </w:p>
        </w:tc>
        <w:tc>
          <w:tcPr>
            <w:tcW w:w="842" w:type="pct"/>
            <w:gridSpan w:val="2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2019 г.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98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месяц</w:t>
            </w:r>
          </w:p>
        </w:tc>
        <w:tc>
          <w:tcPr>
            <w:tcW w:w="397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год</w:t>
            </w:r>
          </w:p>
        </w:tc>
        <w:tc>
          <w:tcPr>
            <w:tcW w:w="447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месяц</w:t>
            </w:r>
          </w:p>
        </w:tc>
        <w:tc>
          <w:tcPr>
            <w:tcW w:w="482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год</w:t>
            </w:r>
          </w:p>
        </w:tc>
        <w:tc>
          <w:tcPr>
            <w:tcW w:w="362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месяц</w:t>
            </w:r>
          </w:p>
        </w:tc>
        <w:tc>
          <w:tcPr>
            <w:tcW w:w="347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год</w:t>
            </w:r>
          </w:p>
        </w:tc>
        <w:tc>
          <w:tcPr>
            <w:tcW w:w="398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месяц</w:t>
            </w:r>
          </w:p>
        </w:tc>
        <w:tc>
          <w:tcPr>
            <w:tcW w:w="446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год</w:t>
            </w:r>
          </w:p>
        </w:tc>
        <w:tc>
          <w:tcPr>
            <w:tcW w:w="397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месяц</w:t>
            </w:r>
          </w:p>
        </w:tc>
        <w:tc>
          <w:tcPr>
            <w:tcW w:w="445" w:type="pct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рублей в год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ВСЕГО в том числе: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1326,63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15919,6</w:t>
            </w:r>
          </w:p>
        </w:tc>
        <w:tc>
          <w:tcPr>
            <w:tcW w:w="447" w:type="pct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1 298,</w:t>
            </w:r>
            <w:r w:rsidR="003638A0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82" w:type="pct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15 57</w:t>
            </w:r>
            <w:r w:rsidR="003638A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,</w:t>
            </w:r>
            <w:r w:rsidR="003638A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07</w:t>
            </w:r>
          </w:p>
        </w:tc>
        <w:tc>
          <w:tcPr>
            <w:tcW w:w="362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97,9</w:t>
            </w:r>
          </w:p>
        </w:tc>
        <w:tc>
          <w:tcPr>
            <w:tcW w:w="347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97,9</w:t>
            </w:r>
          </w:p>
        </w:tc>
        <w:tc>
          <w:tcPr>
            <w:tcW w:w="398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1 219,83</w:t>
            </w:r>
          </w:p>
        </w:tc>
        <w:tc>
          <w:tcPr>
            <w:tcW w:w="446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14 637,98</w:t>
            </w:r>
          </w:p>
        </w:tc>
        <w:tc>
          <w:tcPr>
            <w:tcW w:w="397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1 243,48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14 921,79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  <w:vAlign w:val="bottom"/>
          </w:tcPr>
          <w:p w:rsidR="009A7685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Налоговые и </w:t>
            </w:r>
          </w:p>
          <w:p w:rsidR="009A7685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неналоговые доходы </w:t>
            </w:r>
          </w:p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280,49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3365,88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330,19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3 962,33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117,72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117,72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350,16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4 201,87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361,37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4 336,46</w:t>
            </w:r>
          </w:p>
        </w:tc>
      </w:tr>
      <w:tr w:rsidR="009A7685" w:rsidRPr="001C2AF7" w:rsidTr="003638A0">
        <w:trPr>
          <w:trHeight w:val="512"/>
        </w:trPr>
        <w:tc>
          <w:tcPr>
            <w:tcW w:w="881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налоговые доходы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253,9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3046,75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298,93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3 587,16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117,74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117,74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327,31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3 927,65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337,61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4 051,35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неналоговые доходы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26,59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319,13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3638A0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31,34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3638A0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376,08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117,</w:t>
            </w:r>
            <w:r w:rsidR="003638A0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</w:t>
            </w:r>
            <w:r w:rsidR="003638A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22,85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274,22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23,76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285,11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  <w:vAlign w:val="bottom"/>
          </w:tcPr>
          <w:p w:rsidR="009A7685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Безвозмездные  </w:t>
            </w:r>
          </w:p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поступления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1046,15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12553,73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3638A0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967,90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11</w:t>
            </w:r>
            <w:r w:rsidR="003638A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 614,82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92,5</w:t>
            </w:r>
            <w:r w:rsidR="003638A0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92,5</w:t>
            </w:r>
            <w:r w:rsidR="003638A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869,68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10 436,11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882,11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10 585,34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дотации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225,28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2730,33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172,78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2 073,40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76,7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76,7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127,44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1 529,31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126,98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1 523,81</w:t>
            </w:r>
          </w:p>
        </w:tc>
      </w:tr>
      <w:tr w:rsidR="009A7685" w:rsidRPr="001C2AF7" w:rsidTr="003638A0">
        <w:trPr>
          <w:trHeight w:val="512"/>
        </w:trPr>
        <w:tc>
          <w:tcPr>
            <w:tcW w:w="881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субсидии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125,32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1503,81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3638A0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136,83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</w:t>
            </w:r>
            <w:r w:rsidR="003638A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</w:t>
            </w:r>
            <w:r w:rsidR="003638A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109,</w:t>
            </w:r>
            <w:r w:rsidR="003638A0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3638A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</w:t>
            </w:r>
            <w:r w:rsidR="003638A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84,57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1 014,82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84,96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1 019,49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субвенции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693,79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8325,45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654,78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7857,33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93,58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93,58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656,84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7 882,03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669,34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8 032,08</w:t>
            </w:r>
          </w:p>
        </w:tc>
      </w:tr>
      <w:tr w:rsidR="009A7685" w:rsidRPr="001C2AF7" w:rsidTr="003638A0">
        <w:trPr>
          <w:trHeight w:val="537"/>
        </w:trPr>
        <w:tc>
          <w:tcPr>
            <w:tcW w:w="881" w:type="pct"/>
            <w:shd w:val="clear" w:color="auto" w:fill="auto"/>
          </w:tcPr>
          <w:p w:rsidR="009A7685" w:rsidRPr="000E4974" w:rsidRDefault="009A7685" w:rsidP="009A768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иные межбюджетные трансферты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1,76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E4974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21,15</w:t>
            </w:r>
          </w:p>
        </w:tc>
        <w:tc>
          <w:tcPr>
            <w:tcW w:w="4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3,51</w:t>
            </w:r>
          </w:p>
        </w:tc>
        <w:tc>
          <w:tcPr>
            <w:tcW w:w="48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42,12</w:t>
            </w:r>
          </w:p>
        </w:tc>
        <w:tc>
          <w:tcPr>
            <w:tcW w:w="362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199,43</w:t>
            </w:r>
          </w:p>
        </w:tc>
        <w:tc>
          <w:tcPr>
            <w:tcW w:w="34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199,43</w:t>
            </w:r>
          </w:p>
        </w:tc>
        <w:tc>
          <w:tcPr>
            <w:tcW w:w="398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0,83</w:t>
            </w:r>
          </w:p>
        </w:tc>
        <w:tc>
          <w:tcPr>
            <w:tcW w:w="446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9,95</w:t>
            </w:r>
          </w:p>
        </w:tc>
        <w:tc>
          <w:tcPr>
            <w:tcW w:w="397" w:type="pct"/>
            <w:shd w:val="clear" w:color="auto" w:fill="auto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0,83</w:t>
            </w:r>
          </w:p>
        </w:tc>
        <w:tc>
          <w:tcPr>
            <w:tcW w:w="445" w:type="pct"/>
            <w:vAlign w:val="bottom"/>
          </w:tcPr>
          <w:p w:rsidR="009A7685" w:rsidRPr="000E4974" w:rsidRDefault="009A7685" w:rsidP="009A76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9,95</w:t>
            </w:r>
          </w:p>
        </w:tc>
      </w:tr>
    </w:tbl>
    <w:p w:rsidR="00BF1D3E" w:rsidRDefault="00A67FC6" w:rsidP="00BF1D3E">
      <w:pPr>
        <w:jc w:val="both"/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 xml:space="preserve">      </w:t>
      </w:r>
    </w:p>
    <w:p w:rsidR="00691E48" w:rsidRDefault="00011B11" w:rsidP="009F6352">
      <w:pPr>
        <w:ind w:left="426"/>
        <w:rPr>
          <w:rFonts w:ascii="Times New Roman" w:hAnsi="Times New Roman"/>
          <w:spacing w:val="2"/>
          <w:sz w:val="28"/>
          <w:szCs w:val="28"/>
        </w:rPr>
      </w:pPr>
      <w:r>
        <w:lastRenderedPageBreak/>
        <w:t xml:space="preserve">    </w:t>
      </w:r>
      <w:r w:rsidR="000E2222">
        <w:t xml:space="preserve">       </w:t>
      </w:r>
      <w:r w:rsidR="009E04A5" w:rsidRPr="008B2C7B">
        <w:rPr>
          <w:rFonts w:ascii="Times New Roman" w:hAnsi="Times New Roman"/>
          <w:spacing w:val="2"/>
          <w:sz w:val="28"/>
          <w:szCs w:val="28"/>
        </w:rPr>
        <w:object w:dxaOrig="3598" w:dyaOrig="2706">
          <v:shape id="_x0000_i1031" type="#_x0000_t75" style="width:717.3pt;height:450.15pt" o:ole="">
            <v:imagedata r:id="rId47" o:title=""/>
          </v:shape>
          <o:OLEObject Type="Embed" ProgID="PowerPoint.Slide.12" ShapeID="_x0000_i1031" DrawAspect="Content" ObjectID="_1574757090" r:id="rId48"/>
        </w:object>
      </w:r>
    </w:p>
    <w:p w:rsidR="00324750" w:rsidRDefault="00180BDE" w:rsidP="00F8152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noProof/>
          <w:spacing w:val="2"/>
          <w:sz w:val="28"/>
          <w:szCs w:val="28"/>
          <w:lang w:eastAsia="ru-RU"/>
        </w:rPr>
        <w:pict>
          <v:rect id="_x0000_s4251" style="position:absolute;left:0;text-align:left;margin-left:40.7pt;margin-top:-391.05pt;width:675.75pt;height:282.75pt;z-index:252182016;mso-width-relative:margin;mso-height-relative:margin" fillcolor="#ffc" stroked="f">
            <v:textbox style="mso-next-textbox:#_x0000_s4251">
              <w:txbxContent>
                <w:p w:rsidR="009471EA" w:rsidRPr="001F4AC4" w:rsidRDefault="009471EA" w:rsidP="009E04A5">
                  <w:pPr>
                    <w:pStyle w:val="a3"/>
                    <w:numPr>
                      <w:ilvl w:val="0"/>
                      <w:numId w:val="14"/>
                    </w:numPr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В бюджеты муниципальных образований будут зачисляться доходы от акцизов на нефтепродукты, производимые на территории Российской Федерации. Разм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е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ры дифференцированных нормативов отчислений устанавливаются исходя из протяженности автомобильных дорог местного значения, находящихся в собс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т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венности соответствующих муниципальных образований.</w:t>
                  </w:r>
                </w:p>
                <w:p w:rsidR="009471EA" w:rsidRPr="001F4AC4" w:rsidRDefault="009471EA" w:rsidP="009E04A5">
                  <w:pPr>
                    <w:pStyle w:val="a3"/>
                    <w:numPr>
                      <w:ilvl w:val="0"/>
                      <w:numId w:val="14"/>
                    </w:numPr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Прогнозирование неналоговых доходов бюджета по доходам от сдачи в аренду имущества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, находящегося в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 xml:space="preserve"> муниципальной собственности, по плате за негати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в</w:t>
                  </w:r>
                  <w:r w:rsidRPr="001F4AC4">
                    <w:rPr>
                      <w:rFonts w:ascii="Times New Roman" w:hAnsi="Times New Roman"/>
                      <w:sz w:val="36"/>
                      <w:szCs w:val="36"/>
                    </w:rPr>
                    <w:t>ное воздействие на окружающую среду, арендной плате за земли, по прочим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 xml:space="preserve"> д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о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ходам от оказания платных услуг и компенсации затрат государства, штрафам, осуществляется на основании данных администраторов указанных видов дох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о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дов.</w:t>
                  </w:r>
                </w:p>
                <w:p w:rsidR="009471EA" w:rsidRPr="009E04A5" w:rsidRDefault="009471EA">
                  <w:pPr>
                    <w:rPr>
                      <w:rFonts w:ascii="Times New Roman" w:hAnsi="Times New Roman"/>
                      <w:sz w:val="40"/>
                      <w:szCs w:val="40"/>
                    </w:rPr>
                  </w:pPr>
                </w:p>
              </w:txbxContent>
            </v:textbox>
          </v:rect>
        </w:pict>
      </w:r>
    </w:p>
    <w:p w:rsidR="008B2C7B" w:rsidRDefault="008B2C7B" w:rsidP="00F8152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</w:p>
    <w:p w:rsidR="004B479A" w:rsidRDefault="00E46176" w:rsidP="00E46176">
      <w:pPr>
        <w:spacing w:after="0" w:line="240" w:lineRule="auto"/>
        <w:jc w:val="both"/>
        <w:rPr>
          <w:rFonts w:ascii="Times New Roman" w:hAnsi="Times New Roman"/>
          <w:spacing w:val="2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</w:rPr>
        <w:t xml:space="preserve"> </w:t>
      </w:r>
      <w:r w:rsidR="00D15C98" w:rsidRPr="00F06074">
        <w:rPr>
          <w:rFonts w:ascii="Times New Roman" w:hAnsi="Times New Roman"/>
          <w:b/>
          <w:spacing w:val="2"/>
          <w:sz w:val="28"/>
          <w:szCs w:val="28"/>
        </w:rPr>
        <w:object w:dxaOrig="6084" w:dyaOrig="4546">
          <v:shape id="_x0000_i1032" type="#_x0000_t75" style="width:374.15pt;height:299.45pt" o:ole="">
            <v:imagedata r:id="rId49" o:title=""/>
          </v:shape>
          <o:OLEObject Type="Embed" ProgID="PowerPoint.Slide.12" ShapeID="_x0000_i1032" DrawAspect="Content" ObjectID="_1574757091" r:id="rId50"/>
        </w:object>
      </w:r>
      <w:r w:rsidR="00D15C98" w:rsidRPr="00B96975">
        <w:rPr>
          <w:rFonts w:ascii="Times New Roman" w:hAnsi="Times New Roman"/>
          <w:spacing w:val="2"/>
          <w:sz w:val="28"/>
          <w:szCs w:val="28"/>
        </w:rPr>
        <w:object w:dxaOrig="7131" w:dyaOrig="5327">
          <v:shape id="_x0000_i1033" type="#_x0000_t75" style="width:369.4pt;height:299.45pt" o:ole="">
            <v:imagedata r:id="rId51" o:title=""/>
          </v:shape>
          <o:OLEObject Type="Embed" ProgID="PowerPoint.Slide.12" ShapeID="_x0000_i1033" DrawAspect="Content" ObjectID="_1574757092" r:id="rId52"/>
        </w:object>
      </w:r>
      <w:r>
        <w:rPr>
          <w:rFonts w:ascii="Times New Roman" w:hAnsi="Times New Roman"/>
          <w:spacing w:val="2"/>
          <w:sz w:val="28"/>
          <w:szCs w:val="28"/>
        </w:rPr>
        <w:t xml:space="preserve">  </w:t>
      </w:r>
    </w:p>
    <w:p w:rsidR="00B96975" w:rsidRDefault="00B96975" w:rsidP="00F8152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</w:p>
    <w:p w:rsidR="00B96975" w:rsidRDefault="00B96975" w:rsidP="00F8152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</w:p>
    <w:p w:rsidR="004B479A" w:rsidRDefault="004B479A" w:rsidP="00F8152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</w:p>
    <w:p w:rsidR="00072874" w:rsidRDefault="00072874" w:rsidP="00CD119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</w:p>
    <w:p w:rsidR="00072874" w:rsidRDefault="004C02B4" w:rsidP="00F81525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8"/>
          <w:szCs w:val="28"/>
        </w:rPr>
      </w:pPr>
      <w:r w:rsidRPr="00072874">
        <w:rPr>
          <w:rFonts w:ascii="Times New Roman" w:hAnsi="Times New Roman"/>
          <w:spacing w:val="2"/>
          <w:sz w:val="28"/>
          <w:szCs w:val="28"/>
        </w:rPr>
        <w:object w:dxaOrig="6729" w:dyaOrig="5047">
          <v:shape id="_x0000_i1034" type="#_x0000_t75" style="width:685pt;height:479.8pt" o:ole="">
            <v:imagedata r:id="rId53" o:title=""/>
          </v:shape>
          <o:OLEObject Type="Embed" ProgID="PowerPoint.Slide.12" ShapeID="_x0000_i1034" DrawAspect="Content" ObjectID="_1574757093" r:id="rId54"/>
        </w:object>
      </w:r>
    </w:p>
    <w:p w:rsidR="00B70E29" w:rsidRDefault="00B70E29" w:rsidP="004047A6">
      <w:pPr>
        <w:spacing w:after="0" w:line="240" w:lineRule="auto"/>
        <w:ind w:right="-81"/>
        <w:jc w:val="both"/>
        <w:rPr>
          <w:rFonts w:ascii="Times New Roman" w:hAnsi="Times New Roman"/>
          <w:sz w:val="28"/>
        </w:rPr>
      </w:pPr>
    </w:p>
    <w:p w:rsidR="007A0EDD" w:rsidRDefault="00180BDE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  <w:r>
        <w:rPr>
          <w:rFonts w:ascii="Times New Roman" w:hAnsi="Times New Roman"/>
          <w:b/>
          <w:noProof/>
          <w:spacing w:val="2"/>
          <w:sz w:val="32"/>
          <w:szCs w:val="32"/>
          <w:lang w:eastAsia="ru-RU"/>
        </w:rPr>
        <w:lastRenderedPageBreak/>
        <w:pict>
          <v:shape id="_x0000_s1095" type="#_x0000_t176" style="position:absolute;left:0;text-align:left;margin-left:54.45pt;margin-top:-17.3pt;width:657.95pt;height:61.8pt;z-index:251705856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095">
              <w:txbxContent>
                <w:p w:rsidR="009471EA" w:rsidRPr="007D48B3" w:rsidRDefault="009471EA" w:rsidP="00B86011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</w:pPr>
                  <w:r w:rsidRPr="00BF774C">
                    <w:rPr>
                      <w:rFonts w:ascii="Times New Roman" w:hAnsi="Times New Roman"/>
                      <w:b/>
                      <w:color w:val="112F51"/>
                      <w:spacing w:val="2"/>
                      <w:sz w:val="40"/>
                      <w:szCs w:val="40"/>
                    </w:rPr>
                    <w:t xml:space="preserve">      </w:t>
                  </w:r>
                  <w:r w:rsidRPr="007D48B3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Объем и структура расходов бюджета муниципального образования </w:t>
                  </w:r>
                </w:p>
                <w:p w:rsidR="009471EA" w:rsidRPr="007D48B3" w:rsidRDefault="009471EA" w:rsidP="00B86011">
                  <w:pPr>
                    <w:spacing w:after="0"/>
                    <w:jc w:val="center"/>
                    <w:rPr>
                      <w:rFonts w:ascii="Times New Roman" w:hAnsi="Times New Roman"/>
                      <w:color w:val="112F51"/>
                      <w:spacing w:val="2"/>
                      <w:sz w:val="36"/>
                      <w:szCs w:val="36"/>
                    </w:rPr>
                  </w:pPr>
                  <w:r w:rsidRPr="007D48B3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>«Починковский район» Смоленской области на 2017 год</w:t>
                  </w:r>
                </w:p>
                <w:p w:rsidR="009471EA" w:rsidRPr="00BF774C" w:rsidRDefault="009471EA" w:rsidP="00D0359B">
                  <w:pPr>
                    <w:rPr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7C3962">
        <w:rPr>
          <w:rFonts w:ascii="Times New Roman" w:hAnsi="Times New Roman"/>
          <w:b/>
          <w:spacing w:val="2"/>
          <w:sz w:val="32"/>
          <w:szCs w:val="32"/>
        </w:rPr>
        <w:t xml:space="preserve">                                </w:t>
      </w:r>
    </w:p>
    <w:p w:rsidR="00D0359B" w:rsidRDefault="00D0359B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D0359B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  <w:r>
        <w:rPr>
          <w:rFonts w:ascii="Times New Roman" w:hAnsi="Times New Roman"/>
          <w:b/>
          <w:noProof/>
          <w:spacing w:val="2"/>
          <w:sz w:val="32"/>
          <w:szCs w:val="32"/>
          <w:lang w:eastAsia="ru-RU"/>
        </w:rPr>
        <w:drawing>
          <wp:anchor distT="0" distB="0" distL="114300" distR="114300" simplePos="0" relativeHeight="252292608" behindDoc="1" locked="0" layoutInCell="1" allowOverlap="1">
            <wp:simplePos x="0" y="0"/>
            <wp:positionH relativeFrom="column">
              <wp:posOffset>1207876</wp:posOffset>
            </wp:positionH>
            <wp:positionV relativeFrom="paragraph">
              <wp:posOffset>197673</wp:posOffset>
            </wp:positionV>
            <wp:extent cx="7377631" cy="5852737"/>
            <wp:effectExtent l="19050" t="0" r="0" b="0"/>
            <wp:wrapNone/>
            <wp:docPr id="7" name="Рисунок 12" descr="D:\НА САЙТ\БЮДЖЕТ ДЛЯ ГРАЖДАН\Бюджет 06.12.2017\кошелек 17 г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НА САЙТ\БЮДЖЕТ ДЛЯ ГРАЖДАН\Бюджет 06.12.2017\кошелек 17 год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0160" cy="5854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7D48B3" w:rsidRDefault="007D48B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D6087D" w:rsidRDefault="00D6087D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D6087D" w:rsidRDefault="00180BDE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  <w:r w:rsidRPr="00180BDE">
        <w:rPr>
          <w:rFonts w:ascii="Times New Roman" w:hAnsi="Times New Roman"/>
          <w:b/>
          <w:noProof/>
          <w:color w:val="112F51"/>
          <w:spacing w:val="2"/>
          <w:sz w:val="36"/>
          <w:szCs w:val="36"/>
          <w:lang w:eastAsia="ru-RU"/>
        </w:rPr>
        <w:lastRenderedPageBreak/>
        <w:pict>
          <v:shape id="_x0000_s1391" type="#_x0000_t176" style="position:absolute;left:0;text-align:left;margin-left:43.2pt;margin-top:-16.05pt;width:667.05pt;height:61.8pt;z-index:251862528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391">
              <w:txbxContent>
                <w:p w:rsidR="009471EA" w:rsidRPr="00536443" w:rsidRDefault="009471EA" w:rsidP="00E50DEA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</w:pPr>
                  <w:r w:rsidRPr="00BF774C">
                    <w:rPr>
                      <w:rFonts w:ascii="Times New Roman" w:hAnsi="Times New Roman"/>
                      <w:b/>
                      <w:color w:val="112F51"/>
                      <w:spacing w:val="2"/>
                      <w:sz w:val="40"/>
                      <w:szCs w:val="40"/>
                    </w:rPr>
                    <w:t xml:space="preserve">      </w:t>
                  </w:r>
                  <w:r w:rsidRPr="00536443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Объем и структура расходов бюджета муниципального образования </w:t>
                  </w:r>
                </w:p>
                <w:p w:rsidR="009471EA" w:rsidRPr="00BF774C" w:rsidRDefault="009471EA" w:rsidP="00E50DEA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color w:val="112F51"/>
                      <w:spacing w:val="2"/>
                      <w:sz w:val="40"/>
                      <w:szCs w:val="40"/>
                    </w:rPr>
                  </w:pPr>
                  <w:r w:rsidRPr="00536443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>«Починковский район» Смоленской области на 2018 год</w:t>
                  </w:r>
                </w:p>
                <w:p w:rsidR="009471EA" w:rsidRPr="00BF774C" w:rsidRDefault="009471EA" w:rsidP="00E50DEA">
                  <w:pPr>
                    <w:rPr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  <w:r>
        <w:rPr>
          <w:rFonts w:ascii="Times New Roman" w:hAnsi="Times New Roman"/>
          <w:b/>
          <w:noProof/>
          <w:spacing w:val="2"/>
          <w:sz w:val="32"/>
          <w:szCs w:val="32"/>
          <w:lang w:eastAsia="ru-RU"/>
        </w:rPr>
        <w:drawing>
          <wp:anchor distT="0" distB="0" distL="114300" distR="114300" simplePos="0" relativeHeight="252293632" behindDoc="1" locked="0" layoutInCell="1" allowOverlap="1">
            <wp:simplePos x="0" y="0"/>
            <wp:positionH relativeFrom="column">
              <wp:posOffset>1098292</wp:posOffset>
            </wp:positionH>
            <wp:positionV relativeFrom="paragraph">
              <wp:posOffset>161460</wp:posOffset>
            </wp:positionV>
            <wp:extent cx="7414788" cy="5886145"/>
            <wp:effectExtent l="19050" t="0" r="0" b="0"/>
            <wp:wrapNone/>
            <wp:docPr id="13" name="Рисунок 13" descr="D:\НА САЙТ\БЮДЖЕТ ДЛЯ ГРАЖДАН\Бюджет 06.12.2017\кошелек 18 г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НА САЙТ\БЮДЖЕТ ДЛЯ ГРАЖДАН\Бюджет 06.12.2017\кошелек 18 год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4788" cy="588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3D67FB" w:rsidRDefault="003D67FB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536443" w:rsidRDefault="00536443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A63350" w:rsidRDefault="00A63350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A63350" w:rsidRDefault="00A63350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3D67FB" w:rsidRDefault="003D67FB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3D67FB" w:rsidRDefault="003D67FB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180BDE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  <w:r w:rsidRPr="00180BDE">
        <w:rPr>
          <w:rFonts w:ascii="Times New Roman" w:hAnsi="Times New Roman"/>
          <w:b/>
          <w:noProof/>
          <w:color w:val="112F51"/>
          <w:spacing w:val="2"/>
          <w:sz w:val="36"/>
          <w:szCs w:val="36"/>
          <w:lang w:eastAsia="ru-RU"/>
        </w:rPr>
        <w:lastRenderedPageBreak/>
        <w:pict>
          <v:shape id="_x0000_s1392" type="#_x0000_t176" style="position:absolute;left:0;text-align:left;margin-left:71.5pt;margin-top:-13.2pt;width:641.95pt;height:61.8pt;z-index:251863552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392">
              <w:txbxContent>
                <w:p w:rsidR="009471EA" w:rsidRPr="004F325B" w:rsidRDefault="009471EA" w:rsidP="00E50DEA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</w:pPr>
                  <w:r w:rsidRPr="00BF774C">
                    <w:rPr>
                      <w:rFonts w:ascii="Times New Roman" w:hAnsi="Times New Roman"/>
                      <w:b/>
                      <w:color w:val="112F51"/>
                      <w:spacing w:val="2"/>
                      <w:sz w:val="40"/>
                      <w:szCs w:val="40"/>
                    </w:rPr>
                    <w:t xml:space="preserve">      </w:t>
                  </w:r>
                  <w:r w:rsidRPr="004F325B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Объем и структура расходов бюджета муниципального образования </w:t>
                  </w:r>
                </w:p>
                <w:p w:rsidR="009471EA" w:rsidRPr="00BF774C" w:rsidRDefault="009471EA" w:rsidP="00E50DEA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color w:val="112F51"/>
                      <w:spacing w:val="2"/>
                      <w:sz w:val="40"/>
                      <w:szCs w:val="40"/>
                    </w:rPr>
                  </w:pPr>
                  <w:r w:rsidRPr="004F325B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>«Починковский район» Смоленской области на 20</w:t>
                  </w:r>
                  <w:r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>19</w:t>
                  </w:r>
                  <w:r w:rsidRPr="004F325B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 год</w:t>
                  </w:r>
                </w:p>
                <w:p w:rsidR="009471EA" w:rsidRPr="00BF774C" w:rsidRDefault="009471EA" w:rsidP="00E50DEA">
                  <w:pPr>
                    <w:rPr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3D67FB" w:rsidRDefault="003D67FB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4C4B77" w:rsidRDefault="004C4B77" w:rsidP="007C3962">
      <w:pPr>
        <w:pStyle w:val="a3"/>
        <w:spacing w:after="0" w:line="240" w:lineRule="auto"/>
        <w:rPr>
          <w:rFonts w:ascii="Times New Roman" w:hAnsi="Times New Roman"/>
          <w:b/>
          <w:spacing w:val="2"/>
          <w:sz w:val="32"/>
          <w:szCs w:val="32"/>
        </w:rPr>
      </w:pPr>
    </w:p>
    <w:p w:rsidR="00E50DEA" w:rsidRDefault="00774DBD" w:rsidP="00404BFD">
      <w:pPr>
        <w:pStyle w:val="a3"/>
        <w:spacing w:after="0" w:line="240" w:lineRule="auto"/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112F51"/>
          <w:spacing w:val="2"/>
          <w:sz w:val="36"/>
          <w:szCs w:val="36"/>
          <w:lang w:eastAsia="ru-RU"/>
        </w:rPr>
        <w:drawing>
          <wp:anchor distT="0" distB="0" distL="114300" distR="114300" simplePos="0" relativeHeight="252294656" behindDoc="1" locked="0" layoutInCell="1" allowOverlap="1">
            <wp:simplePos x="0" y="0"/>
            <wp:positionH relativeFrom="column">
              <wp:posOffset>1461135</wp:posOffset>
            </wp:positionH>
            <wp:positionV relativeFrom="paragraph">
              <wp:posOffset>0</wp:posOffset>
            </wp:positionV>
            <wp:extent cx="7139305" cy="5667375"/>
            <wp:effectExtent l="19050" t="0" r="4445" b="0"/>
            <wp:wrapNone/>
            <wp:docPr id="22" name="Рисунок 15" descr="D:\НА САЙТ\БЮДЖЕТ ДЛЯ ГРАЖДАН\Бюджет 06.12.2017\кошелек 19 г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НА САЙТ\БЮДЖЕТ ДЛЯ ГРАЖДАН\Бюджет 06.12.2017\кошелек 19 год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9305" cy="566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6F3D" w:rsidRDefault="00FF6F3D" w:rsidP="008231F6">
      <w:pPr>
        <w:ind w:firstLine="709"/>
        <w:jc w:val="center"/>
        <w:rPr>
          <w:rFonts w:ascii="Times New Roman" w:hAnsi="Times New Roman"/>
          <w:b/>
          <w:color w:val="112F51"/>
          <w:spacing w:val="2"/>
          <w:sz w:val="36"/>
          <w:szCs w:val="36"/>
        </w:rPr>
        <w:sectPr w:rsidR="00FF6F3D" w:rsidSect="007463AD">
          <w:headerReference w:type="even" r:id="rId58"/>
          <w:headerReference w:type="default" r:id="rId59"/>
          <w:footerReference w:type="even" r:id="rId60"/>
          <w:footerReference w:type="default" r:id="rId61"/>
          <w:headerReference w:type="first" r:id="rId62"/>
          <w:footerReference w:type="first" r:id="rId63"/>
          <w:pgSz w:w="16838" w:h="11906" w:orient="landscape"/>
          <w:pgMar w:top="426" w:right="820" w:bottom="567" w:left="851" w:header="426" w:footer="709" w:gutter="0"/>
          <w:cols w:space="708"/>
          <w:titlePg/>
          <w:docGrid w:linePitch="360"/>
        </w:sectPr>
      </w:pPr>
    </w:p>
    <w:p w:rsidR="00BF5D38" w:rsidRDefault="00180BDE" w:rsidP="002C147F">
      <w:pPr>
        <w:spacing w:line="240" w:lineRule="exact"/>
        <w:ind w:firstLine="709"/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shape id="_x0000_s1096" type="#_x0000_t176" style="position:absolute;left:0;text-align:left;margin-left:23.85pt;margin-top:-30.5pt;width:727.8pt;height:81.6pt;z-index:25170688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096">
              <w:txbxContent>
                <w:p w:rsidR="009471EA" w:rsidRPr="00263D47" w:rsidRDefault="009471EA" w:rsidP="004303A6">
                  <w:pPr>
                    <w:spacing w:after="0" w:line="240" w:lineRule="auto"/>
                    <w:ind w:firstLine="709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</w:pPr>
                  <w:r w:rsidRPr="00263D47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Структура расходов бюджета по разделам </w:t>
                  </w:r>
                </w:p>
                <w:p w:rsidR="009471EA" w:rsidRPr="00263D47" w:rsidRDefault="009471EA" w:rsidP="00263D47">
                  <w:pPr>
                    <w:spacing w:after="0"/>
                    <w:jc w:val="center"/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</w:pPr>
                  <w:r w:rsidRPr="00263D47">
                    <w:rPr>
                      <w:rFonts w:ascii="Times New Roman" w:hAnsi="Times New Roman"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и подразделам функциональной классификации </w:t>
                  </w:r>
                  <w:r w:rsidRPr="00263D47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7</w:t>
                  </w:r>
                  <w:r w:rsidRPr="00263D47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 xml:space="preserve"> год </w:t>
                  </w:r>
                </w:p>
                <w:p w:rsidR="009471EA" w:rsidRPr="00B40283" w:rsidRDefault="009471EA" w:rsidP="00263D47">
                  <w:pPr>
                    <w:spacing w:after="0" w:line="240" w:lineRule="auto"/>
                    <w:ind w:firstLine="709"/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9F6352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и на плановый период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8</w:t>
                  </w:r>
                  <w:r w:rsidRPr="009F6352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 xml:space="preserve"> и 20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19</w:t>
                  </w:r>
                  <w:r w:rsidRPr="009F6352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 xml:space="preserve"> годов</w:t>
                  </w:r>
                </w:p>
              </w:txbxContent>
            </v:textbox>
          </v:shape>
        </w:pict>
      </w:r>
    </w:p>
    <w:p w:rsidR="004303A6" w:rsidRDefault="004303A6" w:rsidP="002C147F">
      <w:pPr>
        <w:spacing w:line="240" w:lineRule="exact"/>
        <w:ind w:firstLine="709"/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5466E5" w:rsidRDefault="005466E5" w:rsidP="00392274">
      <w:pPr>
        <w:jc w:val="right"/>
        <w:rPr>
          <w:rFonts w:ascii="Times New Roman" w:hAnsi="Times New Roman"/>
          <w:color w:val="0F243E" w:themeColor="text2" w:themeShade="80"/>
          <w:spacing w:val="2"/>
          <w:sz w:val="28"/>
          <w:szCs w:val="28"/>
        </w:rPr>
      </w:pPr>
    </w:p>
    <w:p w:rsidR="004201A2" w:rsidRPr="004303A6" w:rsidRDefault="007132A0" w:rsidP="007132A0">
      <w:pPr>
        <w:jc w:val="center"/>
        <w:rPr>
          <w:rFonts w:ascii="Times New Roman" w:hAnsi="Times New Roman"/>
          <w:color w:val="0F243E" w:themeColor="text2" w:themeShade="80"/>
          <w:spacing w:val="2"/>
          <w:sz w:val="28"/>
          <w:szCs w:val="28"/>
        </w:rPr>
      </w:pPr>
      <w:r>
        <w:rPr>
          <w:rFonts w:ascii="Times New Roman" w:hAnsi="Times New Roman"/>
          <w:color w:val="0F243E" w:themeColor="text2" w:themeShade="80"/>
          <w:spacing w:val="2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</w:t>
      </w:r>
      <w:r w:rsidR="004201A2" w:rsidRPr="004303A6">
        <w:rPr>
          <w:rFonts w:ascii="Times New Roman" w:hAnsi="Times New Roman"/>
          <w:color w:val="0F243E" w:themeColor="text2" w:themeShade="80"/>
          <w:spacing w:val="2"/>
          <w:sz w:val="28"/>
          <w:szCs w:val="28"/>
        </w:rPr>
        <w:t>(тыс. рублей)</w:t>
      </w:r>
    </w:p>
    <w:tbl>
      <w:tblPr>
        <w:tblW w:w="4408" w:type="pct"/>
        <w:tblInd w:w="718" w:type="dxa"/>
        <w:tblBorders>
          <w:top w:val="single" w:sz="4" w:space="0" w:color="244061" w:themeColor="accent1" w:themeShade="80"/>
          <w:left w:val="single" w:sz="4" w:space="0" w:color="244061" w:themeColor="accent1" w:themeShade="80"/>
          <w:bottom w:val="single" w:sz="4" w:space="0" w:color="244061" w:themeColor="accent1" w:themeShade="80"/>
          <w:right w:val="single" w:sz="4" w:space="0" w:color="244061" w:themeColor="accent1" w:themeShade="80"/>
          <w:insideH w:val="single" w:sz="4" w:space="0" w:color="244061" w:themeColor="accent1" w:themeShade="80"/>
          <w:insideV w:val="single" w:sz="4" w:space="0" w:color="244061" w:themeColor="accent1" w:themeShade="80"/>
        </w:tblBorders>
        <w:tblLayout w:type="fixed"/>
        <w:tblLook w:val="04A0"/>
      </w:tblPr>
      <w:tblGrid>
        <w:gridCol w:w="952"/>
        <w:gridCol w:w="1414"/>
        <w:gridCol w:w="6240"/>
        <w:gridCol w:w="151"/>
        <w:gridCol w:w="1974"/>
        <w:gridCol w:w="1717"/>
        <w:gridCol w:w="1837"/>
      </w:tblGrid>
      <w:tr w:rsidR="007B7B11" w:rsidRPr="009327EE" w:rsidTr="00810E18">
        <w:tc>
          <w:tcPr>
            <w:tcW w:w="333" w:type="pct"/>
            <w:tcBorders>
              <w:bottom w:val="single" w:sz="4" w:space="0" w:color="17365D" w:themeColor="text2" w:themeShade="BF"/>
            </w:tcBorders>
            <w:shd w:val="clear" w:color="auto" w:fill="auto"/>
            <w:noWrap/>
          </w:tcPr>
          <w:p w:rsidR="003253E0" w:rsidRPr="00263D47" w:rsidRDefault="003253E0" w:rsidP="00ED3B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17365D" w:themeColor="text2" w:themeShade="BF"/>
                <w:sz w:val="24"/>
                <w:szCs w:val="24"/>
              </w:rPr>
            </w:pPr>
            <w:r w:rsidRPr="00263D47">
              <w:rPr>
                <w:rFonts w:ascii="Times New Roman" w:eastAsia="Times New Roman" w:hAnsi="Times New Roman"/>
                <w:b/>
                <w:bCs/>
                <w:color w:val="17365D" w:themeColor="text2" w:themeShade="BF"/>
                <w:sz w:val="24"/>
                <w:szCs w:val="24"/>
              </w:rPr>
              <w:t>Раздел</w:t>
            </w:r>
          </w:p>
        </w:tc>
        <w:tc>
          <w:tcPr>
            <w:tcW w:w="495" w:type="pct"/>
            <w:tcBorders>
              <w:bottom w:val="single" w:sz="4" w:space="0" w:color="17365D" w:themeColor="text2" w:themeShade="BF"/>
            </w:tcBorders>
            <w:shd w:val="clear" w:color="auto" w:fill="auto"/>
          </w:tcPr>
          <w:p w:rsidR="003253E0" w:rsidRPr="00FC7072" w:rsidRDefault="003253E0" w:rsidP="00ED3B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17365D" w:themeColor="text2" w:themeShade="BF"/>
                <w:sz w:val="24"/>
                <w:szCs w:val="24"/>
              </w:rPr>
            </w:pPr>
            <w:r w:rsidRPr="00FC7072">
              <w:rPr>
                <w:rFonts w:ascii="Times New Roman" w:eastAsia="Times New Roman" w:hAnsi="Times New Roman"/>
                <w:b/>
                <w:bCs/>
                <w:color w:val="17365D" w:themeColor="text2" w:themeShade="BF"/>
                <w:sz w:val="24"/>
                <w:szCs w:val="24"/>
              </w:rPr>
              <w:t>Подраздел</w:t>
            </w:r>
          </w:p>
        </w:tc>
        <w:tc>
          <w:tcPr>
            <w:tcW w:w="2237" w:type="pct"/>
            <w:gridSpan w:val="2"/>
            <w:tcBorders>
              <w:bottom w:val="single" w:sz="4" w:space="0" w:color="17365D" w:themeColor="text2" w:themeShade="BF"/>
            </w:tcBorders>
            <w:shd w:val="clear" w:color="auto" w:fill="auto"/>
          </w:tcPr>
          <w:p w:rsidR="003253E0" w:rsidRPr="00FC7072" w:rsidRDefault="003253E0" w:rsidP="00ED3BE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eastAsia="Times New Roman" w:hAnsi="Times New Roman"/>
                <w:b/>
                <w:bCs/>
                <w:color w:val="17365D" w:themeColor="text2" w:themeShade="BF"/>
                <w:sz w:val="28"/>
                <w:szCs w:val="28"/>
              </w:rPr>
              <w:t>Наименование</w:t>
            </w:r>
          </w:p>
        </w:tc>
        <w:tc>
          <w:tcPr>
            <w:tcW w:w="691" w:type="pct"/>
            <w:tcBorders>
              <w:bottom w:val="single" w:sz="4" w:space="0" w:color="17365D" w:themeColor="text2" w:themeShade="BF"/>
            </w:tcBorders>
            <w:shd w:val="clear" w:color="auto" w:fill="auto"/>
          </w:tcPr>
          <w:p w:rsidR="003253E0" w:rsidRPr="00FC7072" w:rsidRDefault="003253E0" w:rsidP="0051527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Решение </w:t>
            </w:r>
          </w:p>
          <w:p w:rsidR="003253E0" w:rsidRPr="00FC7072" w:rsidRDefault="003253E0" w:rsidP="0051527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о бюджете 2017 г.</w:t>
            </w:r>
          </w:p>
        </w:tc>
        <w:tc>
          <w:tcPr>
            <w:tcW w:w="601" w:type="pct"/>
            <w:tcBorders>
              <w:bottom w:val="single" w:sz="4" w:space="0" w:color="17365D" w:themeColor="text2" w:themeShade="BF"/>
            </w:tcBorders>
          </w:tcPr>
          <w:p w:rsidR="003253E0" w:rsidRPr="00FC7072" w:rsidRDefault="003253E0" w:rsidP="00703B6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Плановый период </w:t>
            </w:r>
          </w:p>
          <w:p w:rsidR="003253E0" w:rsidRPr="00FC7072" w:rsidRDefault="003253E0" w:rsidP="00703B6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2018 г.</w:t>
            </w:r>
          </w:p>
        </w:tc>
        <w:tc>
          <w:tcPr>
            <w:tcW w:w="643" w:type="pct"/>
            <w:tcBorders>
              <w:bottom w:val="single" w:sz="4" w:space="0" w:color="17365D" w:themeColor="text2" w:themeShade="BF"/>
            </w:tcBorders>
          </w:tcPr>
          <w:p w:rsidR="003253E0" w:rsidRPr="00FC7072" w:rsidRDefault="003253E0" w:rsidP="00703B6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Плановый период </w:t>
            </w:r>
          </w:p>
          <w:p w:rsidR="003253E0" w:rsidRPr="00FC7072" w:rsidRDefault="003253E0" w:rsidP="003253E0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2019 г.</w:t>
            </w:r>
          </w:p>
        </w:tc>
      </w:tr>
      <w:tr w:rsidR="007B7B11" w:rsidRPr="009327EE" w:rsidTr="00810E18">
        <w:tc>
          <w:tcPr>
            <w:tcW w:w="333" w:type="pct"/>
            <w:tcBorders>
              <w:top w:val="single" w:sz="4" w:space="0" w:color="17365D" w:themeColor="text2" w:themeShade="BF"/>
              <w:left w:val="single" w:sz="4" w:space="0" w:color="17365D" w:themeColor="text2" w:themeShade="BF"/>
              <w:bottom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CCC0D9" w:themeFill="accent4" w:themeFillTint="66"/>
            <w:noWrap/>
          </w:tcPr>
          <w:p w:rsidR="003253E0" w:rsidRPr="006E4F04" w:rsidRDefault="003253E0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tcBorders>
              <w:top w:val="single" w:sz="4" w:space="0" w:color="17365D" w:themeColor="text2" w:themeShade="BF"/>
              <w:left w:val="single" w:sz="4" w:space="0" w:color="17365D" w:themeColor="text2" w:themeShade="BF"/>
              <w:bottom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CCC0D9" w:themeFill="accent4" w:themeFillTint="66"/>
          </w:tcPr>
          <w:p w:rsidR="003253E0" w:rsidRPr="004303A6" w:rsidRDefault="003253E0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237" w:type="pct"/>
            <w:gridSpan w:val="2"/>
            <w:tcBorders>
              <w:top w:val="single" w:sz="4" w:space="0" w:color="17365D" w:themeColor="text2" w:themeShade="BF"/>
              <w:left w:val="single" w:sz="4" w:space="0" w:color="17365D" w:themeColor="text2" w:themeShade="BF"/>
              <w:bottom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CCC0D9" w:themeFill="accent4" w:themeFillTint="66"/>
          </w:tcPr>
          <w:p w:rsidR="003253E0" w:rsidRPr="004303A6" w:rsidRDefault="003253E0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4303A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691" w:type="pct"/>
            <w:tcBorders>
              <w:top w:val="single" w:sz="4" w:space="0" w:color="17365D" w:themeColor="text2" w:themeShade="BF"/>
              <w:left w:val="single" w:sz="4" w:space="0" w:color="17365D" w:themeColor="text2" w:themeShade="BF"/>
              <w:bottom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CCC0D9" w:themeFill="accent4" w:themeFillTint="66"/>
          </w:tcPr>
          <w:p w:rsidR="003253E0" w:rsidRPr="00C6158B" w:rsidRDefault="00CF64E2" w:rsidP="00CA4BA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491 418,2</w:t>
            </w:r>
          </w:p>
        </w:tc>
        <w:tc>
          <w:tcPr>
            <w:tcW w:w="601" w:type="pct"/>
            <w:tcBorders>
              <w:top w:val="single" w:sz="4" w:space="0" w:color="17365D" w:themeColor="text2" w:themeShade="BF"/>
              <w:left w:val="single" w:sz="4" w:space="0" w:color="17365D" w:themeColor="text2" w:themeShade="BF"/>
              <w:bottom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CCC0D9" w:themeFill="accent4" w:themeFillTint="66"/>
          </w:tcPr>
          <w:p w:rsidR="003253E0" w:rsidRPr="00C6158B" w:rsidRDefault="00CF64E2" w:rsidP="00C6158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460 388,2</w:t>
            </w:r>
          </w:p>
        </w:tc>
        <w:tc>
          <w:tcPr>
            <w:tcW w:w="643" w:type="pct"/>
            <w:tcBorders>
              <w:top w:val="single" w:sz="4" w:space="0" w:color="17365D" w:themeColor="text2" w:themeShade="BF"/>
              <w:left w:val="single" w:sz="4" w:space="0" w:color="17365D" w:themeColor="text2" w:themeShade="BF"/>
              <w:bottom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CCC0D9" w:themeFill="accent4" w:themeFillTint="66"/>
          </w:tcPr>
          <w:p w:rsidR="003253E0" w:rsidRPr="00C6158B" w:rsidRDefault="00CF64E2" w:rsidP="0036428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467 498,0</w:t>
            </w:r>
          </w:p>
        </w:tc>
      </w:tr>
      <w:tr w:rsidR="003253E0" w:rsidRPr="009327EE" w:rsidTr="00B042A2">
        <w:tc>
          <w:tcPr>
            <w:tcW w:w="3756" w:type="pct"/>
            <w:gridSpan w:val="5"/>
            <w:tcBorders>
              <w:top w:val="single" w:sz="4" w:space="0" w:color="17365D" w:themeColor="text2" w:themeShade="BF"/>
            </w:tcBorders>
            <w:shd w:val="clear" w:color="auto" w:fill="auto"/>
            <w:noWrap/>
          </w:tcPr>
          <w:p w:rsidR="003253E0" w:rsidRPr="00B20870" w:rsidRDefault="003253E0" w:rsidP="00B20870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B20870">
              <w:rPr>
                <w:rFonts w:ascii="Times New Roman" w:hAnsi="Times New Roman"/>
                <w:b/>
                <w:sz w:val="24"/>
                <w:szCs w:val="24"/>
              </w:rPr>
              <w:t>в том числе:</w:t>
            </w:r>
          </w:p>
        </w:tc>
        <w:tc>
          <w:tcPr>
            <w:tcW w:w="601" w:type="pct"/>
            <w:tcBorders>
              <w:top w:val="single" w:sz="4" w:space="0" w:color="17365D" w:themeColor="text2" w:themeShade="BF"/>
            </w:tcBorders>
          </w:tcPr>
          <w:p w:rsidR="003253E0" w:rsidRPr="00B20870" w:rsidRDefault="003253E0" w:rsidP="00B2087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43" w:type="pct"/>
            <w:tcBorders>
              <w:top w:val="single" w:sz="4" w:space="0" w:color="17365D" w:themeColor="text2" w:themeShade="BF"/>
            </w:tcBorders>
          </w:tcPr>
          <w:p w:rsidR="003253E0" w:rsidRPr="00B20870" w:rsidRDefault="003253E0" w:rsidP="00B2087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0D15BD" w:rsidRPr="009327EE" w:rsidTr="00810E18">
        <w:tc>
          <w:tcPr>
            <w:tcW w:w="333" w:type="pct"/>
            <w:shd w:val="clear" w:color="auto" w:fill="112F51"/>
            <w:noWrap/>
          </w:tcPr>
          <w:p w:rsidR="000D15BD" w:rsidRPr="00DE456E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  <w:t>01</w:t>
            </w:r>
          </w:p>
        </w:tc>
        <w:tc>
          <w:tcPr>
            <w:tcW w:w="495" w:type="pct"/>
            <w:shd w:val="clear" w:color="auto" w:fill="112F51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0D15BD" w:rsidRPr="003C37D8" w:rsidRDefault="000D15BD" w:rsidP="00392274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3C37D8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>Общегосударственные</w:t>
            </w:r>
          </w:p>
          <w:p w:rsidR="000D15BD" w:rsidRPr="003C37D8" w:rsidRDefault="000D15BD" w:rsidP="00392274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3C37D8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>вопросы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0D15BD" w:rsidRPr="00F20611" w:rsidRDefault="000D15BD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53 144,5</w:t>
            </w:r>
          </w:p>
        </w:tc>
        <w:tc>
          <w:tcPr>
            <w:tcW w:w="601" w:type="pct"/>
            <w:shd w:val="clear" w:color="auto" w:fill="112F51"/>
          </w:tcPr>
          <w:p w:rsidR="000D15BD" w:rsidRPr="000D15BD" w:rsidRDefault="000D15BD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55 040,1</w:t>
            </w:r>
          </w:p>
        </w:tc>
        <w:tc>
          <w:tcPr>
            <w:tcW w:w="643" w:type="pct"/>
            <w:shd w:val="clear" w:color="auto" w:fill="112F51"/>
          </w:tcPr>
          <w:p w:rsidR="000D15BD" w:rsidRPr="000D15BD" w:rsidRDefault="000D15BD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55 041,1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02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Функционирование высшего должностного лица субъекта РФ и муниципального образования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1 795,9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1 865,9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1 865,9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03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Функционирование законодательных (представительных) органов государственной власти и представительных о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р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ганов муниципальных образований</w:t>
            </w:r>
          </w:p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1 648,4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3 723,9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3 723,9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04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Функционирование  Правительства РФ, высших исполн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и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тельных органов государственной власти субъектов РФ, местных  администраций</w:t>
            </w:r>
          </w:p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22 389,3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22 589,3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22 590,3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06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Обеспечение деятельности финансовых, налоговых и т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а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моженных органов и органов финансового (финансово - бюджетного) надзора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10 018,2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10 428,0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10 428,0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Резервные фонды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348,2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1 000,0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1 000,0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Другие общегосударственные вопросы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16 944,6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15 433,0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15 433,0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112F51"/>
            <w:noWrap/>
          </w:tcPr>
          <w:p w:rsidR="000D15BD" w:rsidRPr="00DE456E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  <w:t>04</w:t>
            </w:r>
          </w:p>
        </w:tc>
        <w:tc>
          <w:tcPr>
            <w:tcW w:w="495" w:type="pct"/>
            <w:shd w:val="clear" w:color="auto" w:fill="112F51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0D15BD" w:rsidRPr="003C37D8" w:rsidRDefault="000D15BD" w:rsidP="0039227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C37D8">
              <w:rPr>
                <w:rFonts w:ascii="Times New Roman" w:hAnsi="Times New Roman"/>
                <w:b/>
                <w:sz w:val="28"/>
                <w:szCs w:val="28"/>
              </w:rPr>
              <w:t>Национальная экономика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0D15BD" w:rsidRPr="00F20611" w:rsidRDefault="000D15BD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11 422,0</w:t>
            </w:r>
          </w:p>
        </w:tc>
        <w:tc>
          <w:tcPr>
            <w:tcW w:w="601" w:type="pct"/>
            <w:shd w:val="clear" w:color="auto" w:fill="112F51"/>
          </w:tcPr>
          <w:p w:rsidR="000D15BD" w:rsidRPr="00700AF7" w:rsidRDefault="000D15BD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700AF7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6 275,3</w:t>
            </w:r>
          </w:p>
        </w:tc>
        <w:tc>
          <w:tcPr>
            <w:tcW w:w="643" w:type="pct"/>
            <w:shd w:val="clear" w:color="auto" w:fill="112F51"/>
          </w:tcPr>
          <w:p w:rsidR="000D15BD" w:rsidRPr="00700AF7" w:rsidRDefault="000D15BD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700AF7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6 476,2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3B68">
              <w:rPr>
                <w:rFonts w:ascii="Times New Roman" w:hAnsi="Times New Roman"/>
                <w:sz w:val="24"/>
                <w:szCs w:val="24"/>
              </w:rPr>
              <w:t>Водное хозяйство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1 597,8</w:t>
            </w:r>
          </w:p>
        </w:tc>
        <w:tc>
          <w:tcPr>
            <w:tcW w:w="601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70,0</w:t>
            </w:r>
          </w:p>
        </w:tc>
        <w:tc>
          <w:tcPr>
            <w:tcW w:w="643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70,0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08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Транспорт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4 473,0</w:t>
            </w:r>
          </w:p>
        </w:tc>
        <w:tc>
          <w:tcPr>
            <w:tcW w:w="601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4 407,0</w:t>
            </w:r>
          </w:p>
        </w:tc>
        <w:tc>
          <w:tcPr>
            <w:tcW w:w="643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4 407,0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810E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Дорожное хозяйство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303A6">
              <w:rPr>
                <w:rFonts w:ascii="Times New Roman" w:hAnsi="Times New Roman"/>
                <w:sz w:val="24"/>
                <w:szCs w:val="24"/>
              </w:rPr>
              <w:t>(дорожные фонды)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5 251,2</w:t>
            </w:r>
          </w:p>
        </w:tc>
        <w:tc>
          <w:tcPr>
            <w:tcW w:w="601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1 698,3</w:t>
            </w:r>
          </w:p>
        </w:tc>
        <w:tc>
          <w:tcPr>
            <w:tcW w:w="643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1 899,2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4" w:type="pct"/>
            <w:shd w:val="clear" w:color="auto" w:fill="auto"/>
          </w:tcPr>
          <w:p w:rsidR="000D15BD" w:rsidRPr="004303A6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Другие вопросы в области национальной экономики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100,0</w:t>
            </w:r>
          </w:p>
        </w:tc>
        <w:tc>
          <w:tcPr>
            <w:tcW w:w="601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100,0</w:t>
            </w:r>
          </w:p>
        </w:tc>
        <w:tc>
          <w:tcPr>
            <w:tcW w:w="643" w:type="pct"/>
          </w:tcPr>
          <w:p w:rsidR="000D15BD" w:rsidRPr="00847D60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847D60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100,0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112F51"/>
            <w:noWrap/>
          </w:tcPr>
          <w:p w:rsidR="000D15BD" w:rsidRPr="00DE456E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  <w:t>05</w:t>
            </w:r>
          </w:p>
        </w:tc>
        <w:tc>
          <w:tcPr>
            <w:tcW w:w="495" w:type="pct"/>
            <w:shd w:val="clear" w:color="auto" w:fill="112F51"/>
          </w:tcPr>
          <w:p w:rsidR="000D15BD" w:rsidRPr="004303A6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0D15BD" w:rsidRPr="003C37D8" w:rsidRDefault="000D15BD" w:rsidP="0039227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C37D8">
              <w:rPr>
                <w:rFonts w:ascii="Times New Roman" w:hAnsi="Times New Roman"/>
                <w:b/>
                <w:sz w:val="28"/>
                <w:szCs w:val="28"/>
              </w:rPr>
              <w:t>Жилищно-коммунальное хозяйство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0D15BD" w:rsidRPr="00F20611" w:rsidRDefault="000D15BD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214,2</w:t>
            </w:r>
          </w:p>
        </w:tc>
        <w:tc>
          <w:tcPr>
            <w:tcW w:w="601" w:type="pct"/>
            <w:shd w:val="clear" w:color="auto" w:fill="112F51"/>
          </w:tcPr>
          <w:p w:rsidR="000D15BD" w:rsidRPr="00D3519E" w:rsidRDefault="000D15BD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D3519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56</w:t>
            </w:r>
            <w:r w:rsidRPr="00D3519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,6</w:t>
            </w:r>
          </w:p>
        </w:tc>
        <w:tc>
          <w:tcPr>
            <w:tcW w:w="643" w:type="pct"/>
            <w:shd w:val="clear" w:color="auto" w:fill="112F51"/>
          </w:tcPr>
          <w:p w:rsidR="000D15BD" w:rsidRPr="00D3519E" w:rsidRDefault="000D15BD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D3519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56</w:t>
            </w:r>
            <w:r w:rsidRPr="00D3519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,6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0D15BD" w:rsidRPr="006E4F04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E4F04">
              <w:rPr>
                <w:rFonts w:ascii="Times New Roman" w:hAnsi="Times New Roman"/>
                <w:sz w:val="24"/>
                <w:szCs w:val="24"/>
              </w:rPr>
              <w:t>Жилищное хозяйство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203,0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156,6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D15B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156,6</w:t>
            </w:r>
          </w:p>
        </w:tc>
      </w:tr>
      <w:tr w:rsidR="000D15BD" w:rsidRPr="009327EE" w:rsidTr="00810E18">
        <w:tc>
          <w:tcPr>
            <w:tcW w:w="333" w:type="pct"/>
            <w:shd w:val="clear" w:color="auto" w:fill="auto"/>
            <w:noWrap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0D15BD" w:rsidRPr="006E4F04" w:rsidRDefault="000D15BD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</w:t>
            </w:r>
          </w:p>
        </w:tc>
        <w:tc>
          <w:tcPr>
            <w:tcW w:w="2184" w:type="pct"/>
            <w:shd w:val="clear" w:color="auto" w:fill="auto"/>
          </w:tcPr>
          <w:p w:rsidR="000D15BD" w:rsidRPr="006E4F04" w:rsidRDefault="000D15BD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Коммунальное</w:t>
            </w:r>
            <w:r w:rsidRPr="006E4F04">
              <w:rPr>
                <w:rFonts w:ascii="Times New Roman" w:hAnsi="Times New Roman"/>
                <w:sz w:val="24"/>
                <w:szCs w:val="24"/>
              </w:rPr>
              <w:t xml:space="preserve"> хозяйство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0D15BD" w:rsidRPr="00F20611" w:rsidRDefault="000D15BD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11,3</w:t>
            </w:r>
          </w:p>
        </w:tc>
        <w:tc>
          <w:tcPr>
            <w:tcW w:w="601" w:type="pct"/>
          </w:tcPr>
          <w:p w:rsidR="000D15BD" w:rsidRPr="000D15BD" w:rsidRDefault="000D15BD" w:rsidP="009471EA">
            <w:pPr>
              <w:jc w:val="right"/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  <w:t>0,0</w:t>
            </w:r>
          </w:p>
        </w:tc>
        <w:tc>
          <w:tcPr>
            <w:tcW w:w="643" w:type="pct"/>
          </w:tcPr>
          <w:p w:rsidR="000D15BD" w:rsidRPr="000D15BD" w:rsidRDefault="000D15BD" w:rsidP="009471EA">
            <w:pPr>
              <w:jc w:val="right"/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 w:themeColor="text1"/>
                <w:sz w:val="28"/>
                <w:szCs w:val="28"/>
              </w:rPr>
              <w:t>0,0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112F51"/>
            <w:noWrap/>
          </w:tcPr>
          <w:p w:rsidR="00DE456E" w:rsidRPr="00DE456E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  <w:t>07</w:t>
            </w:r>
          </w:p>
        </w:tc>
        <w:tc>
          <w:tcPr>
            <w:tcW w:w="495" w:type="pct"/>
            <w:shd w:val="clear" w:color="auto" w:fill="112F51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DE456E" w:rsidRPr="006E4F04" w:rsidRDefault="00DE456E" w:rsidP="00392274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6E4F04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>Образование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DE456E" w:rsidRPr="00F20611" w:rsidRDefault="00DE456E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303 992,6</w:t>
            </w:r>
          </w:p>
        </w:tc>
        <w:tc>
          <w:tcPr>
            <w:tcW w:w="601" w:type="pct"/>
            <w:shd w:val="clear" w:color="auto" w:fill="112F51"/>
          </w:tcPr>
          <w:p w:rsidR="00DE456E" w:rsidRPr="00DE456E" w:rsidRDefault="00DE456E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289 766,8</w:t>
            </w:r>
          </w:p>
        </w:tc>
        <w:tc>
          <w:tcPr>
            <w:tcW w:w="643" w:type="pct"/>
            <w:shd w:val="clear" w:color="auto" w:fill="112F51"/>
          </w:tcPr>
          <w:p w:rsidR="00DE456E" w:rsidRPr="00DE456E" w:rsidRDefault="00DE456E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291 943,7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Дошкольное образование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59 227,9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55 761,1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55 760,1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02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Общее образование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209 104,8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200 909,3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203 094,9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703B6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3B68">
              <w:rPr>
                <w:rFonts w:ascii="Times New Roman" w:hAnsi="Times New Roman"/>
                <w:sz w:val="24"/>
                <w:szCs w:val="24"/>
              </w:rPr>
              <w:t>Дополнительное образование детей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21 991,5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20 301,5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20 301,5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06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810E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Высшее образование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43,9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7,7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0,0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07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810E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Молодежная политика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968,9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251,8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251,8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Другие вопросы в области образования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12 655,5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12 535,4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12 535,4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112F51"/>
            <w:noWrap/>
          </w:tcPr>
          <w:p w:rsidR="00DE456E" w:rsidRPr="00DE456E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  <w:t>08</w:t>
            </w:r>
          </w:p>
        </w:tc>
        <w:tc>
          <w:tcPr>
            <w:tcW w:w="495" w:type="pct"/>
            <w:shd w:val="clear" w:color="auto" w:fill="112F51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DE456E" w:rsidRPr="006E4F04" w:rsidRDefault="00DE456E" w:rsidP="00392274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6E4F04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>Культура, кинематография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DE456E" w:rsidRPr="00F20611" w:rsidRDefault="00DE456E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45 916,2</w:t>
            </w:r>
          </w:p>
        </w:tc>
        <w:tc>
          <w:tcPr>
            <w:tcW w:w="601" w:type="pct"/>
            <w:shd w:val="clear" w:color="auto" w:fill="112F51"/>
          </w:tcPr>
          <w:p w:rsidR="00DE456E" w:rsidRPr="00DE456E" w:rsidRDefault="00DE456E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32 465,5</w:t>
            </w:r>
          </w:p>
        </w:tc>
        <w:tc>
          <w:tcPr>
            <w:tcW w:w="643" w:type="pct"/>
            <w:shd w:val="clear" w:color="auto" w:fill="112F51"/>
          </w:tcPr>
          <w:p w:rsidR="00DE456E" w:rsidRPr="00DE456E" w:rsidRDefault="00DE456E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32 465,5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Культура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44 168,7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31 256,1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31 256,1</w:t>
            </w:r>
          </w:p>
        </w:tc>
      </w:tr>
      <w:tr w:rsidR="00DE456E" w:rsidRPr="009327EE" w:rsidTr="00810E18">
        <w:tc>
          <w:tcPr>
            <w:tcW w:w="333" w:type="pct"/>
            <w:shd w:val="clear" w:color="auto" w:fill="auto"/>
            <w:noWrap/>
          </w:tcPr>
          <w:p w:rsidR="00DE456E" w:rsidRPr="006E4F04" w:rsidRDefault="00DE456E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DE456E" w:rsidRPr="004303A6" w:rsidRDefault="00DE456E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04</w:t>
            </w:r>
          </w:p>
        </w:tc>
        <w:tc>
          <w:tcPr>
            <w:tcW w:w="2184" w:type="pct"/>
            <w:shd w:val="clear" w:color="auto" w:fill="auto"/>
          </w:tcPr>
          <w:p w:rsidR="00DE456E" w:rsidRPr="004303A6" w:rsidRDefault="00DE456E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Другие вопросы в области культуры, кинематографии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DE456E" w:rsidRPr="00F20611" w:rsidRDefault="00DE456E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1 747,5</w:t>
            </w:r>
          </w:p>
        </w:tc>
        <w:tc>
          <w:tcPr>
            <w:tcW w:w="601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1 209,4</w:t>
            </w:r>
          </w:p>
        </w:tc>
        <w:tc>
          <w:tcPr>
            <w:tcW w:w="643" w:type="pct"/>
          </w:tcPr>
          <w:p w:rsidR="00DE456E" w:rsidRPr="00DE456E" w:rsidRDefault="00DE456E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E456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1 209,4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112F51"/>
            <w:noWrap/>
          </w:tcPr>
          <w:p w:rsidR="00685169" w:rsidRPr="00DE456E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/>
                <w:bCs/>
                <w:color w:val="FFFFFF"/>
                <w:sz w:val="28"/>
                <w:szCs w:val="28"/>
              </w:rPr>
              <w:t>10</w:t>
            </w:r>
          </w:p>
        </w:tc>
        <w:tc>
          <w:tcPr>
            <w:tcW w:w="495" w:type="pct"/>
            <w:shd w:val="clear" w:color="auto" w:fill="112F51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685169" w:rsidRPr="006E4F04" w:rsidRDefault="00685169" w:rsidP="00392274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</w:rPr>
            </w:pPr>
            <w:r w:rsidRPr="006E4F04">
              <w:rPr>
                <w:rFonts w:ascii="Times New Roman" w:hAnsi="Times New Roman"/>
                <w:b/>
                <w:color w:val="FFFFFF"/>
                <w:sz w:val="28"/>
                <w:szCs w:val="28"/>
              </w:rPr>
              <w:t>Социальная политика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685169" w:rsidRPr="00F20611" w:rsidRDefault="00685169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39 290,5</w:t>
            </w:r>
          </w:p>
        </w:tc>
        <w:tc>
          <w:tcPr>
            <w:tcW w:w="601" w:type="pct"/>
            <w:shd w:val="clear" w:color="auto" w:fill="112F51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38 380,8</w:t>
            </w:r>
          </w:p>
        </w:tc>
        <w:tc>
          <w:tcPr>
            <w:tcW w:w="643" w:type="pct"/>
            <w:shd w:val="clear" w:color="auto" w:fill="112F51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42 862,7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Пенсионное обеспечение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4 762,2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3 671,6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3 671,6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03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Социальное обеспечение населения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12 526,8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10 595,0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10 595,0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04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Охрана семьи и детства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21 792,1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23 909,2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28 391,1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06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Другие вопросы в области социальной политики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209,4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205,0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205,0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112F51"/>
            <w:noWrap/>
          </w:tcPr>
          <w:p w:rsidR="00685169" w:rsidRPr="00DE456E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Cs/>
                <w:color w:val="FFFFFF"/>
                <w:sz w:val="28"/>
                <w:szCs w:val="28"/>
              </w:rPr>
              <w:t>11</w:t>
            </w:r>
          </w:p>
        </w:tc>
        <w:tc>
          <w:tcPr>
            <w:tcW w:w="495" w:type="pct"/>
            <w:shd w:val="clear" w:color="auto" w:fill="112F51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685169" w:rsidRPr="006E4F04" w:rsidRDefault="00685169" w:rsidP="0039227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6E4F04">
              <w:rPr>
                <w:rFonts w:ascii="Times New Roman" w:hAnsi="Times New Roman"/>
                <w:b/>
                <w:sz w:val="28"/>
                <w:szCs w:val="28"/>
              </w:rPr>
              <w:t>Физическая культура и спорт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685169" w:rsidRPr="00F20611" w:rsidRDefault="00685169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2 138,3</w:t>
            </w:r>
          </w:p>
        </w:tc>
        <w:tc>
          <w:tcPr>
            <w:tcW w:w="601" w:type="pct"/>
            <w:shd w:val="clear" w:color="auto" w:fill="112F51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3 499,3</w:t>
            </w:r>
          </w:p>
        </w:tc>
        <w:tc>
          <w:tcPr>
            <w:tcW w:w="643" w:type="pct"/>
            <w:shd w:val="clear" w:color="auto" w:fill="112F51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3 499,3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Физическая культура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1 816,9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2 485,5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2 485,5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Другие вопросы в области физической культуры и спорта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321,4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1 013,8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1 013,8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122B4A"/>
            <w:noWrap/>
          </w:tcPr>
          <w:p w:rsidR="00685169" w:rsidRPr="00DE456E" w:rsidRDefault="00685169" w:rsidP="00E87934">
            <w:pPr>
              <w:spacing w:after="0" w:line="240" w:lineRule="auto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4F04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 </w:t>
            </w:r>
            <w:r w:rsidRPr="00DE456E">
              <w:rPr>
                <w:rFonts w:ascii="Times New Roman" w:eastAsia="Times New Roman" w:hAnsi="Times New Roman"/>
                <w:bCs/>
                <w:sz w:val="28"/>
                <w:szCs w:val="28"/>
              </w:rPr>
              <w:t xml:space="preserve"> 13</w:t>
            </w:r>
          </w:p>
        </w:tc>
        <w:tc>
          <w:tcPr>
            <w:tcW w:w="495" w:type="pct"/>
            <w:shd w:val="clear" w:color="auto" w:fill="122B4A"/>
          </w:tcPr>
          <w:p w:rsidR="00685169" w:rsidRPr="004303A6" w:rsidRDefault="00685169" w:rsidP="00E87934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2184" w:type="pct"/>
            <w:shd w:val="clear" w:color="auto" w:fill="122B4A"/>
          </w:tcPr>
          <w:p w:rsidR="00685169" w:rsidRPr="002A3E07" w:rsidRDefault="00685169" w:rsidP="0089702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8"/>
                <w:szCs w:val="28"/>
                <w:highlight w:val="yellow"/>
              </w:rPr>
            </w:pPr>
            <w:r w:rsidRPr="002A3E07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Обслуживание государственного и муниц</w:t>
            </w:r>
            <w:r w:rsidRPr="002A3E07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и</w:t>
            </w:r>
            <w:r w:rsidRPr="002A3E07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пального долга</w:t>
            </w:r>
          </w:p>
        </w:tc>
        <w:tc>
          <w:tcPr>
            <w:tcW w:w="744" w:type="pct"/>
            <w:gridSpan w:val="2"/>
            <w:shd w:val="clear" w:color="auto" w:fill="122B4A"/>
          </w:tcPr>
          <w:p w:rsidR="00685169" w:rsidRPr="00F20611" w:rsidRDefault="00685169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362,8</w:t>
            </w:r>
          </w:p>
        </w:tc>
        <w:tc>
          <w:tcPr>
            <w:tcW w:w="601" w:type="pct"/>
            <w:shd w:val="clear" w:color="auto" w:fill="122B4A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850,0</w:t>
            </w:r>
          </w:p>
        </w:tc>
        <w:tc>
          <w:tcPr>
            <w:tcW w:w="643" w:type="pct"/>
            <w:shd w:val="clear" w:color="auto" w:fill="122B4A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850,0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FFFFFF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DF6045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F6045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685169" w:rsidRPr="003C3C0D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3C3C0D">
              <w:rPr>
                <w:rFonts w:ascii="Times New Roman" w:eastAsia="Times New Roman" w:hAnsi="Times New Roman"/>
                <w:bCs/>
                <w:sz w:val="24"/>
                <w:szCs w:val="24"/>
              </w:rPr>
              <w:t>Обслуживание государственного внутреннего  и муниц</w:t>
            </w:r>
            <w:r w:rsidRPr="003C3C0D">
              <w:rPr>
                <w:rFonts w:ascii="Times New Roman" w:eastAsia="Times New Roman" w:hAnsi="Times New Roman"/>
                <w:bCs/>
                <w:sz w:val="24"/>
                <w:szCs w:val="24"/>
              </w:rPr>
              <w:t>и</w:t>
            </w:r>
            <w:r w:rsidRPr="003C3C0D">
              <w:rPr>
                <w:rFonts w:ascii="Times New Roman" w:eastAsia="Times New Roman" w:hAnsi="Times New Roman"/>
                <w:bCs/>
                <w:sz w:val="24"/>
                <w:szCs w:val="24"/>
              </w:rPr>
              <w:t>пального долга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362,8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850,0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850,0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112F51"/>
            <w:noWrap/>
          </w:tcPr>
          <w:p w:rsidR="00685169" w:rsidRPr="00DE456E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color w:val="FFFFFF"/>
                <w:sz w:val="28"/>
                <w:szCs w:val="28"/>
              </w:rPr>
            </w:pPr>
            <w:r w:rsidRPr="00DE456E">
              <w:rPr>
                <w:rFonts w:ascii="Times New Roman" w:eastAsia="Times New Roman" w:hAnsi="Times New Roman"/>
                <w:bCs/>
                <w:color w:val="FFFFFF"/>
                <w:sz w:val="28"/>
                <w:szCs w:val="28"/>
              </w:rPr>
              <w:t>14</w:t>
            </w:r>
          </w:p>
        </w:tc>
        <w:tc>
          <w:tcPr>
            <w:tcW w:w="495" w:type="pct"/>
            <w:shd w:val="clear" w:color="auto" w:fill="112F51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84" w:type="pct"/>
            <w:shd w:val="clear" w:color="auto" w:fill="112F51"/>
          </w:tcPr>
          <w:p w:rsidR="00685169" w:rsidRPr="002A3E07" w:rsidRDefault="00685169" w:rsidP="0039227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A3E07">
              <w:rPr>
                <w:rFonts w:ascii="Times New Roman" w:hAnsi="Times New Roman"/>
                <w:b/>
                <w:sz w:val="28"/>
                <w:szCs w:val="28"/>
              </w:rPr>
              <w:t>Межбюджетные трансферты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общего характера бюджетам бюджетной системы РФ</w:t>
            </w:r>
          </w:p>
        </w:tc>
        <w:tc>
          <w:tcPr>
            <w:tcW w:w="744" w:type="pct"/>
            <w:gridSpan w:val="2"/>
            <w:shd w:val="clear" w:color="auto" w:fill="112F51"/>
          </w:tcPr>
          <w:p w:rsidR="00685169" w:rsidRPr="00F20611" w:rsidRDefault="00685169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34 937,0</w:t>
            </w:r>
          </w:p>
        </w:tc>
        <w:tc>
          <w:tcPr>
            <w:tcW w:w="601" w:type="pct"/>
            <w:shd w:val="clear" w:color="auto" w:fill="112F51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33 953,9</w:t>
            </w:r>
          </w:p>
        </w:tc>
        <w:tc>
          <w:tcPr>
            <w:tcW w:w="643" w:type="pct"/>
            <w:shd w:val="clear" w:color="auto" w:fill="112F51"/>
          </w:tcPr>
          <w:p w:rsidR="00685169" w:rsidRPr="00685169" w:rsidRDefault="00685169" w:rsidP="009471EA">
            <w:pPr>
              <w:jc w:val="right"/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FFFFFF" w:themeColor="background1"/>
                <w:sz w:val="28"/>
                <w:szCs w:val="28"/>
              </w:rPr>
              <w:t>34 203,0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2C147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3922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303A6">
              <w:rPr>
                <w:rFonts w:ascii="Times New Roman" w:hAnsi="Times New Roman"/>
                <w:sz w:val="24"/>
                <w:szCs w:val="24"/>
              </w:rPr>
              <w:t>Дотации на выравнивание бюджетной обеспеченности субъектов РФ и муниципальных образований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34 075,4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33 953,9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34 203,0</w:t>
            </w:r>
          </w:p>
        </w:tc>
      </w:tr>
      <w:tr w:rsidR="00685169" w:rsidRPr="009327EE" w:rsidTr="00810E18">
        <w:tc>
          <w:tcPr>
            <w:tcW w:w="333" w:type="pct"/>
            <w:shd w:val="clear" w:color="auto" w:fill="auto"/>
            <w:noWrap/>
          </w:tcPr>
          <w:p w:rsidR="00685169" w:rsidRPr="006E4F04" w:rsidRDefault="00685169" w:rsidP="002C14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95" w:type="pct"/>
            <w:shd w:val="clear" w:color="auto" w:fill="auto"/>
          </w:tcPr>
          <w:p w:rsidR="00685169" w:rsidRPr="004303A6" w:rsidRDefault="00685169" w:rsidP="009471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</w:t>
            </w:r>
          </w:p>
        </w:tc>
        <w:tc>
          <w:tcPr>
            <w:tcW w:w="2184" w:type="pct"/>
            <w:shd w:val="clear" w:color="auto" w:fill="auto"/>
          </w:tcPr>
          <w:p w:rsidR="00685169" w:rsidRPr="004303A6" w:rsidRDefault="00685169" w:rsidP="009471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Прочие межбюджетные трансферты общего характера</w:t>
            </w:r>
          </w:p>
        </w:tc>
        <w:tc>
          <w:tcPr>
            <w:tcW w:w="744" w:type="pct"/>
            <w:gridSpan w:val="2"/>
            <w:shd w:val="clear" w:color="auto" w:fill="auto"/>
          </w:tcPr>
          <w:p w:rsidR="00685169" w:rsidRPr="00F20611" w:rsidRDefault="00685169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0611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861,6</w:t>
            </w:r>
          </w:p>
        </w:tc>
        <w:tc>
          <w:tcPr>
            <w:tcW w:w="601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0,0</w:t>
            </w:r>
          </w:p>
        </w:tc>
        <w:tc>
          <w:tcPr>
            <w:tcW w:w="643" w:type="pct"/>
          </w:tcPr>
          <w:p w:rsidR="00685169" w:rsidRPr="00685169" w:rsidRDefault="00685169" w:rsidP="009471EA">
            <w:pPr>
              <w:jc w:val="right"/>
              <w:outlineLvl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85169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0,0</w:t>
            </w:r>
          </w:p>
        </w:tc>
      </w:tr>
    </w:tbl>
    <w:p w:rsidR="002C147F" w:rsidRDefault="002C147F" w:rsidP="00113913">
      <w:pPr>
        <w:jc w:val="right"/>
        <w:rPr>
          <w:rFonts w:ascii="Times New Roman" w:hAnsi="Times New Roman"/>
          <w:b/>
          <w:spacing w:val="2"/>
          <w:sz w:val="28"/>
          <w:szCs w:val="28"/>
        </w:rPr>
        <w:sectPr w:rsidR="002C147F" w:rsidSect="007463AD">
          <w:pgSz w:w="16838" w:h="11906" w:orient="landscape"/>
          <w:pgMar w:top="567" w:right="284" w:bottom="567" w:left="567" w:header="709" w:footer="709" w:gutter="0"/>
          <w:cols w:space="708"/>
          <w:docGrid w:linePitch="360"/>
        </w:sectPr>
      </w:pPr>
    </w:p>
    <w:p w:rsidR="003C37D8" w:rsidRDefault="00180BDE" w:rsidP="00BF5D38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shape id="_x0000_s1097" type="#_x0000_t176" style="position:absolute;left:0;text-align:left;margin-left:66pt;margin-top:-37.7pt;width:622.8pt;height:73.8pt;z-index:251707904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097">
              <w:txbxContent>
                <w:p w:rsidR="009471EA" w:rsidRPr="004536F6" w:rsidRDefault="009471EA" w:rsidP="00263D4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4"/>
                      <w:szCs w:val="34"/>
                    </w:rPr>
                  </w:pPr>
                  <w:r w:rsidRPr="004536F6">
                    <w:rPr>
                      <w:rFonts w:ascii="Times New Roman" w:hAnsi="Times New Roman"/>
                      <w:color w:val="FFFFFF" w:themeColor="background1"/>
                      <w:spacing w:val="2"/>
                      <w:sz w:val="34"/>
                      <w:szCs w:val="34"/>
                    </w:rPr>
                    <w:t xml:space="preserve">Расходы бюджета муниципального образования </w:t>
                  </w:r>
                </w:p>
                <w:p w:rsidR="009471EA" w:rsidRPr="004536F6" w:rsidRDefault="009471EA" w:rsidP="00263D4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</w:pPr>
                  <w:r w:rsidRPr="004536F6">
                    <w:rPr>
                      <w:rFonts w:ascii="Times New Roman" w:hAnsi="Times New Roman"/>
                      <w:color w:val="FFFFFF" w:themeColor="background1"/>
                      <w:spacing w:val="2"/>
                      <w:sz w:val="34"/>
                      <w:szCs w:val="34"/>
                    </w:rPr>
                    <w:t>«Починковский район» Смоленской области на душу</w:t>
                  </w:r>
                  <w:r w:rsidRPr="004536F6">
                    <w:rPr>
                      <w:rFonts w:ascii="Times New Roman" w:hAnsi="Times New Roman"/>
                      <w:color w:val="000000"/>
                      <w:spacing w:val="2"/>
                      <w:sz w:val="34"/>
                      <w:szCs w:val="34"/>
                    </w:rPr>
                    <w:t xml:space="preserve"> </w:t>
                  </w:r>
                  <w:r w:rsidRPr="004536F6">
                    <w:rPr>
                      <w:rFonts w:ascii="Times New Roman" w:hAnsi="Times New Roman"/>
                      <w:color w:val="FFFFFF" w:themeColor="background1"/>
                      <w:spacing w:val="2"/>
                      <w:sz w:val="34"/>
                      <w:szCs w:val="34"/>
                    </w:rPr>
                    <w:t>населения</w:t>
                  </w:r>
                  <w:r w:rsidRPr="004536F6">
                    <w:rPr>
                      <w:rFonts w:ascii="Times New Roman" w:hAnsi="Times New Roman"/>
                      <w:b/>
                      <w:color w:val="FFFFFF" w:themeColor="background1"/>
                      <w:spacing w:val="2"/>
                      <w:sz w:val="34"/>
                      <w:szCs w:val="34"/>
                    </w:rPr>
                    <w:t xml:space="preserve"> </w:t>
                  </w:r>
                  <w:r w:rsidRPr="004536F6"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>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>7</w:t>
                  </w:r>
                  <w:r w:rsidRPr="004536F6"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 xml:space="preserve"> год </w:t>
                  </w:r>
                </w:p>
                <w:p w:rsidR="009471EA" w:rsidRPr="004536F6" w:rsidRDefault="009471EA" w:rsidP="00263D47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000000"/>
                      <w:spacing w:val="2"/>
                      <w:sz w:val="34"/>
                      <w:szCs w:val="34"/>
                    </w:rPr>
                  </w:pPr>
                  <w:r w:rsidRPr="004536F6"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>и на плановый период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>8</w:t>
                  </w:r>
                  <w:r w:rsidRPr="004536F6"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 xml:space="preserve"> и 20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>19</w:t>
                  </w:r>
                  <w:r w:rsidRPr="004536F6">
                    <w:rPr>
                      <w:rFonts w:ascii="Times New Roman" w:hAnsi="Times New Roman"/>
                      <w:color w:val="FFFFFF" w:themeColor="background1"/>
                      <w:sz w:val="34"/>
                      <w:szCs w:val="34"/>
                    </w:rPr>
                    <w:t xml:space="preserve"> годов</w:t>
                  </w:r>
                </w:p>
                <w:p w:rsidR="009471EA" w:rsidRPr="003C37D8" w:rsidRDefault="009471EA" w:rsidP="003C37D8">
                  <w:pPr>
                    <w:rPr>
                      <w:szCs w:val="52"/>
                    </w:rPr>
                  </w:pPr>
                </w:p>
              </w:txbxContent>
            </v:textbox>
          </v:shape>
        </w:pict>
      </w:r>
      <w:r w:rsidR="00266044"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drawing>
          <wp:anchor distT="24384" distB="20701" distL="138684" distR="137795" simplePos="0" relativeHeight="251627008" behindDoc="1" locked="0" layoutInCell="1" allowOverlap="1">
            <wp:simplePos x="0" y="0"/>
            <wp:positionH relativeFrom="column">
              <wp:posOffset>-609600</wp:posOffset>
            </wp:positionH>
            <wp:positionV relativeFrom="paragraph">
              <wp:posOffset>-448310</wp:posOffset>
            </wp:positionV>
            <wp:extent cx="1473835" cy="1076325"/>
            <wp:effectExtent l="57150" t="19050" r="31115" b="0"/>
            <wp:wrapNone/>
            <wp:docPr id="46" name="Рисунок 28" descr="http://im3-tub-ru.yandex.net/i?id=298087835-13-72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 descr="http://im3-tub-ru.yandex.net/i?id=298087835-13-72&amp;n=21"/>
                    <pic:cNvPicPr>
                      <a:picLocks noChangeAspect="1" noChangeArrowheads="1"/>
                    </pic:cNvPicPr>
                  </pic:nvPicPr>
                  <pic:blipFill rotWithShape="1"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463" t="6776" r="15287" b="5682"/>
                    <a:stretch/>
                  </pic:blipFill>
                  <pic:spPr bwMode="auto">
                    <a:xfrm>
                      <a:off x="0" y="0"/>
                      <a:ext cx="1473835" cy="1076325"/>
                    </a:xfrm>
                    <a:prstGeom prst="rect">
                      <a:avLst/>
                    </a:prstGeom>
                    <a:blipFill>
                      <a:blip r:embed="rId65"/>
                      <a:tile tx="0" ty="0" sx="100000" sy="100000" flip="none" algn="tl"/>
                    </a:blipFill>
                    <a:ln>
                      <a:noFill/>
                    </a:ln>
                    <a:effectLst>
                      <a:softEdge rad="112500"/>
                    </a:effectLst>
                    <a:scene3d>
                      <a:camera prst="orthographicFront"/>
                      <a:lightRig rig="threePt" dir="t"/>
                    </a:scene3d>
                    <a:sp3d contourW="12700">
                      <a:contourClr>
                        <a:srgbClr val="FFFF0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116AE4" w:rsidRDefault="00116AE4" w:rsidP="00A63350">
      <w:pPr>
        <w:spacing w:after="0" w:line="240" w:lineRule="auto"/>
        <w:jc w:val="center"/>
        <w:rPr>
          <w:rFonts w:ascii="Times New Roman" w:hAnsi="Times New Roman"/>
          <w:b/>
          <w:color w:val="948A54" w:themeColor="background2" w:themeShade="80"/>
          <w:spacing w:val="2"/>
          <w:sz w:val="4"/>
          <w:szCs w:val="4"/>
        </w:rPr>
      </w:pPr>
    </w:p>
    <w:p w:rsidR="008506A4" w:rsidRDefault="008506A4" w:rsidP="00A63350">
      <w:pPr>
        <w:spacing w:after="0" w:line="240" w:lineRule="auto"/>
        <w:jc w:val="center"/>
        <w:rPr>
          <w:rFonts w:ascii="Times New Roman" w:hAnsi="Times New Roman"/>
          <w:b/>
          <w:color w:val="948A54" w:themeColor="background2" w:themeShade="80"/>
          <w:spacing w:val="2"/>
          <w:sz w:val="4"/>
          <w:szCs w:val="4"/>
        </w:rPr>
      </w:pPr>
    </w:p>
    <w:p w:rsidR="008506A4" w:rsidRPr="008506A4" w:rsidRDefault="008506A4" w:rsidP="00A63350">
      <w:pPr>
        <w:spacing w:after="0" w:line="240" w:lineRule="auto"/>
        <w:jc w:val="center"/>
        <w:rPr>
          <w:rFonts w:ascii="Times New Roman" w:hAnsi="Times New Roman"/>
          <w:b/>
          <w:color w:val="948A54" w:themeColor="background2" w:themeShade="80"/>
          <w:spacing w:val="2"/>
          <w:sz w:val="4"/>
          <w:szCs w:val="4"/>
        </w:rPr>
      </w:pPr>
    </w:p>
    <w:tbl>
      <w:tblPr>
        <w:tblpPr w:leftFromText="180" w:rightFromText="180" w:vertAnchor="text" w:horzAnchor="margin" w:tblpXSpec="center" w:tblpY="111"/>
        <w:tblW w:w="4470" w:type="pct"/>
        <w:tblBorders>
          <w:top w:val="single" w:sz="4" w:space="0" w:color="4FCDFF"/>
          <w:bottom w:val="single" w:sz="4" w:space="0" w:color="4FCDFF"/>
          <w:insideH w:val="single" w:sz="4" w:space="0" w:color="4FCDFF"/>
        </w:tblBorders>
        <w:tblLook w:val="04A0"/>
      </w:tblPr>
      <w:tblGrid>
        <w:gridCol w:w="1115"/>
        <w:gridCol w:w="3390"/>
        <w:gridCol w:w="1556"/>
        <w:gridCol w:w="1417"/>
        <w:gridCol w:w="1419"/>
        <w:gridCol w:w="1417"/>
        <w:gridCol w:w="1446"/>
        <w:gridCol w:w="1359"/>
      </w:tblGrid>
      <w:tr w:rsidR="00263D47" w:rsidRPr="009327EE" w:rsidTr="00564D53">
        <w:trPr>
          <w:trHeight w:val="517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  <w:noWrap/>
          </w:tcPr>
          <w:p w:rsidR="00263D47" w:rsidRPr="009327EE" w:rsidRDefault="00263D47" w:rsidP="00E6303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Раздел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263D47" w:rsidRPr="009327EE" w:rsidRDefault="00263D47" w:rsidP="00E630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Наименование</w:t>
            </w:r>
          </w:p>
        </w:tc>
        <w:tc>
          <w:tcPr>
            <w:tcW w:w="1133" w:type="pct"/>
            <w:gridSpan w:val="2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263D47" w:rsidRPr="009327EE" w:rsidRDefault="00263D47" w:rsidP="007005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201</w:t>
            </w:r>
            <w:r w:rsidR="007005FF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7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 xml:space="preserve"> г.</w:t>
            </w:r>
          </w:p>
        </w:tc>
        <w:tc>
          <w:tcPr>
            <w:tcW w:w="1081" w:type="pct"/>
            <w:gridSpan w:val="2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263D47" w:rsidRPr="009327EE" w:rsidRDefault="00263D47" w:rsidP="007005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201</w:t>
            </w:r>
            <w:r w:rsidR="007005FF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8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 xml:space="preserve"> г.</w:t>
            </w:r>
          </w:p>
        </w:tc>
        <w:tc>
          <w:tcPr>
            <w:tcW w:w="1069" w:type="pct"/>
            <w:gridSpan w:val="2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263D47" w:rsidRPr="009327EE" w:rsidRDefault="00263D47" w:rsidP="007005F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20</w:t>
            </w:r>
            <w:r w:rsidR="007005FF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19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 xml:space="preserve"> г.</w:t>
            </w:r>
          </w:p>
        </w:tc>
      </w:tr>
      <w:tr w:rsidR="00564D53" w:rsidRPr="009327EE" w:rsidTr="00564D53">
        <w:trPr>
          <w:trHeight w:val="597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  <w:noWrap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327EE">
              <w:rPr>
                <w:rFonts w:ascii="Times New Roman" w:hAnsi="Times New Roman"/>
                <w:sz w:val="28"/>
                <w:szCs w:val="28"/>
              </w:rPr>
              <w:t xml:space="preserve">рублей </w:t>
            </w:r>
          </w:p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 год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рублей</w:t>
            </w:r>
          </w:p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 месяц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327EE">
              <w:rPr>
                <w:rFonts w:ascii="Times New Roman" w:hAnsi="Times New Roman"/>
                <w:sz w:val="28"/>
                <w:szCs w:val="28"/>
              </w:rPr>
              <w:t xml:space="preserve">рублей </w:t>
            </w:r>
          </w:p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 год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рублей</w:t>
            </w:r>
          </w:p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 месяц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9327EE">
              <w:rPr>
                <w:rFonts w:ascii="Times New Roman" w:hAnsi="Times New Roman"/>
                <w:sz w:val="28"/>
                <w:szCs w:val="28"/>
              </w:rPr>
              <w:t xml:space="preserve">рублей </w:t>
            </w:r>
          </w:p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 год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CC9B00"/>
          </w:tcPr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рублей</w:t>
            </w:r>
          </w:p>
          <w:p w:rsidR="00564D53" w:rsidRPr="009327EE" w:rsidRDefault="00564D53" w:rsidP="00564D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 месяц</w:t>
            </w:r>
          </w:p>
        </w:tc>
      </w:tr>
      <w:tr w:rsidR="000F407B" w:rsidRPr="009327EE" w:rsidTr="009471EA">
        <w:trPr>
          <w:trHeight w:val="367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  <w:noWrap/>
          </w:tcPr>
          <w:p w:rsidR="000F407B" w:rsidRPr="009327EE" w:rsidRDefault="000F407B" w:rsidP="00DE005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9327EE" w:rsidRDefault="000F407B" w:rsidP="00DE005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327EE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0F407B" w:rsidRDefault="000F407B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16 073,1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0F407B" w:rsidRDefault="000F407B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1 339,4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8E5143" w:rsidRDefault="000F407B" w:rsidP="00DE0053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E514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15 058,2</w:t>
            </w:r>
          </w:p>
          <w:p w:rsidR="000F407B" w:rsidRPr="008E5143" w:rsidRDefault="000F407B" w:rsidP="00DE0053">
            <w:pPr>
              <w:tabs>
                <w:tab w:val="left" w:pos="1123"/>
              </w:tabs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8E5143" w:rsidRDefault="000F407B" w:rsidP="00DE0053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E514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1 254,8</w:t>
            </w:r>
          </w:p>
          <w:p w:rsidR="000F407B" w:rsidRPr="008E5143" w:rsidRDefault="000F407B" w:rsidP="00DE0053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8E5143" w:rsidRDefault="000F407B" w:rsidP="00DE0053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E514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15 290,7</w:t>
            </w:r>
          </w:p>
          <w:p w:rsidR="000F407B" w:rsidRPr="008E5143" w:rsidRDefault="000F407B" w:rsidP="00DE0053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789DCE"/>
          </w:tcPr>
          <w:p w:rsidR="000F407B" w:rsidRPr="008E5143" w:rsidRDefault="000F407B" w:rsidP="00DE0053">
            <w:pPr>
              <w:jc w:val="right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E514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1 274,2</w:t>
            </w:r>
          </w:p>
          <w:p w:rsidR="000F407B" w:rsidRPr="008E5143" w:rsidRDefault="000F407B" w:rsidP="00DE0053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F407B" w:rsidRPr="009327EE" w:rsidTr="00564D53">
        <w:trPr>
          <w:trHeight w:val="514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01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 xml:space="preserve">Общегосударственные </w:t>
            </w:r>
          </w:p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вопросы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1 738,2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144,9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1 800,2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50</w:t>
            </w: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,0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1 800,3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50</w:t>
            </w: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,0</w:t>
            </w:r>
          </w:p>
        </w:tc>
      </w:tr>
      <w:tr w:rsidR="000F407B" w:rsidRPr="009327EE" w:rsidTr="00564D53">
        <w:trPr>
          <w:trHeight w:val="491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04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Национальная экономика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373,6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31,1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205,2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17,1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211,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17,7</w:t>
            </w:r>
          </w:p>
        </w:tc>
      </w:tr>
      <w:tr w:rsidR="000F407B" w:rsidRPr="009327EE" w:rsidTr="00564D53">
        <w:trPr>
          <w:trHeight w:val="491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05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Жилищно-коммунальное хозяйство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7,0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0,6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5,1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5,1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0F407B" w:rsidRPr="009327EE" w:rsidTr="00564D53">
        <w:trPr>
          <w:trHeight w:val="491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07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Образование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9 942,8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828,6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9 477,6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789,8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9 548,8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795,7</w:t>
            </w:r>
          </w:p>
        </w:tc>
      </w:tr>
      <w:tr w:rsidR="000F407B" w:rsidRPr="009327EE" w:rsidTr="00564D53">
        <w:trPr>
          <w:trHeight w:val="491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08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Культура, кинематография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1 501,8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125,2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1 061,9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88,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1 061,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88,5</w:t>
            </w:r>
          </w:p>
        </w:tc>
      </w:tr>
      <w:tr w:rsidR="000F407B" w:rsidRPr="009327EE" w:rsidTr="00564D53">
        <w:trPr>
          <w:trHeight w:val="491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Социальная политика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1 285,1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107,1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1 255,3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104,6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1 401,9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116,8</w:t>
            </w:r>
          </w:p>
        </w:tc>
      </w:tr>
      <w:tr w:rsidR="000F407B" w:rsidRPr="009327EE" w:rsidTr="00564D53">
        <w:trPr>
          <w:trHeight w:val="491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Физическая культура и спорт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69,9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5,8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114,5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9,5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114,5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9,5</w:t>
            </w:r>
          </w:p>
        </w:tc>
      </w:tr>
      <w:tr w:rsidR="000F407B" w:rsidRPr="009327EE" w:rsidTr="00564D53">
        <w:trPr>
          <w:trHeight w:val="1005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 xml:space="preserve">Обслуживание </w:t>
            </w:r>
          </w:p>
          <w:p w:rsid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 xml:space="preserve">государственного и </w:t>
            </w:r>
          </w:p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муниципального долга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11,9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1,0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27,8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27,8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0F407B" w:rsidRPr="009327EE" w:rsidTr="00564D53">
        <w:trPr>
          <w:trHeight w:val="514"/>
        </w:trPr>
        <w:tc>
          <w:tcPr>
            <w:tcW w:w="425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  <w:noWrap/>
          </w:tcPr>
          <w:p w:rsidR="000F407B" w:rsidRPr="009327EE" w:rsidRDefault="000F407B" w:rsidP="000F4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9327EE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292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 xml:space="preserve">Межбюджетные </w:t>
            </w:r>
          </w:p>
          <w:p w:rsid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 xml:space="preserve">трансферты общего </w:t>
            </w:r>
          </w:p>
          <w:p w:rsid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 xml:space="preserve">характера бюджетам </w:t>
            </w:r>
          </w:p>
          <w:p w:rsidR="000F407B" w:rsidRPr="009949C7" w:rsidRDefault="000F407B" w:rsidP="000F407B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9949C7">
              <w:rPr>
                <w:rFonts w:ascii="Times New Roman" w:hAnsi="Times New Roman"/>
                <w:sz w:val="26"/>
                <w:szCs w:val="26"/>
              </w:rPr>
              <w:t>бюджетной системы РФ</w:t>
            </w:r>
          </w:p>
        </w:tc>
        <w:tc>
          <w:tcPr>
            <w:tcW w:w="593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1 142,7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0F407B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F407B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95,2</w:t>
            </w:r>
          </w:p>
        </w:tc>
        <w:tc>
          <w:tcPr>
            <w:tcW w:w="54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1 110,5</w:t>
            </w:r>
          </w:p>
        </w:tc>
        <w:tc>
          <w:tcPr>
            <w:tcW w:w="540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92,5</w:t>
            </w:r>
          </w:p>
        </w:tc>
        <w:tc>
          <w:tcPr>
            <w:tcW w:w="551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1 118,7</w:t>
            </w:r>
          </w:p>
        </w:tc>
        <w:tc>
          <w:tcPr>
            <w:tcW w:w="518" w:type="pct"/>
            <w:tcBorders>
              <w:top w:val="single" w:sz="4" w:space="0" w:color="984806" w:themeColor="accent6" w:themeShade="80"/>
              <w:left w:val="single" w:sz="4" w:space="0" w:color="984806" w:themeColor="accent6" w:themeShade="80"/>
              <w:bottom w:val="single" w:sz="4" w:space="0" w:color="984806" w:themeColor="accent6" w:themeShade="80"/>
              <w:right w:val="single" w:sz="4" w:space="0" w:color="984806" w:themeColor="accent6" w:themeShade="80"/>
            </w:tcBorders>
            <w:shd w:val="clear" w:color="auto" w:fill="E5E4BB"/>
          </w:tcPr>
          <w:p w:rsidR="000F407B" w:rsidRPr="00263D47" w:rsidRDefault="000F407B" w:rsidP="000F407B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3D4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93,2</w:t>
            </w:r>
          </w:p>
        </w:tc>
      </w:tr>
    </w:tbl>
    <w:p w:rsidR="00624604" w:rsidRDefault="00624604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40283" w:rsidRDefault="00B4028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40283" w:rsidRDefault="00B4028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25E13" w:rsidRDefault="00A25E13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A94365" w:rsidRDefault="00A94365" w:rsidP="00A27F3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915EB7" w:rsidRDefault="00180BDE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shape id="_x0000_s1480" type="#_x0000_t176" style="position:absolute;left:0;text-align:left;margin-left:-2pt;margin-top:-17.9pt;width:684.25pt;height:81.6pt;z-index:251928064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480">
              <w:txbxContent>
                <w:p w:rsidR="009471EA" w:rsidRPr="00164524" w:rsidRDefault="009471EA" w:rsidP="00915EB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16452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Прогноз основных характеристик консолидированного бюджета </w:t>
                  </w:r>
                </w:p>
                <w:p w:rsidR="009471EA" w:rsidRPr="00164524" w:rsidRDefault="009471EA" w:rsidP="00915EB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16452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муниципального образования "Починковский район" Смоленской области </w:t>
                  </w:r>
                </w:p>
                <w:p w:rsidR="009471EA" w:rsidRPr="00557936" w:rsidRDefault="009471EA" w:rsidP="00915EB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szCs w:val="52"/>
                    </w:rPr>
                  </w:pPr>
                  <w:r w:rsidRPr="00164524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на 2017 год и на плановый период 2018 и 2019 годов</w:t>
                  </w:r>
                  <w:r w:rsidRPr="00557936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</w:p>
              </w:txbxContent>
            </v:textbox>
          </v:shape>
        </w:pict>
      </w:r>
    </w:p>
    <w:p w:rsidR="00915EB7" w:rsidRDefault="00915EB7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915EB7" w:rsidRDefault="00915EB7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tbl>
      <w:tblPr>
        <w:tblW w:w="13723" w:type="dxa"/>
        <w:tblInd w:w="96" w:type="dxa"/>
        <w:tblLook w:val="04A0"/>
      </w:tblPr>
      <w:tblGrid>
        <w:gridCol w:w="3034"/>
        <w:gridCol w:w="1649"/>
        <w:gridCol w:w="1792"/>
        <w:gridCol w:w="1812"/>
        <w:gridCol w:w="1812"/>
        <w:gridCol w:w="1812"/>
        <w:gridCol w:w="1812"/>
      </w:tblGrid>
      <w:tr w:rsidR="007005FF" w:rsidRPr="00915EB7" w:rsidTr="008D0EAC">
        <w:trPr>
          <w:trHeight w:val="416"/>
        </w:trPr>
        <w:tc>
          <w:tcPr>
            <w:tcW w:w="30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8D0EAC" w:rsidRDefault="007005FF" w:rsidP="006F66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8D0EA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Наименование </w:t>
            </w:r>
            <w:r w:rsidRPr="008D0EA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br/>
              <w:t>показателя</w:t>
            </w:r>
          </w:p>
        </w:tc>
        <w:tc>
          <w:tcPr>
            <w:tcW w:w="525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005FF" w:rsidRPr="008D0EAC" w:rsidRDefault="008D0EAC" w:rsidP="006F66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К</w:t>
            </w:r>
            <w:r w:rsidR="007005FF" w:rsidRPr="008D0EA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онсолидированный бюджет</w:t>
            </w:r>
          </w:p>
        </w:tc>
        <w:tc>
          <w:tcPr>
            <w:tcW w:w="5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7005FF" w:rsidRPr="008D0EAC" w:rsidRDefault="007005FF" w:rsidP="006F66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8D0EA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в том числе:</w:t>
            </w:r>
          </w:p>
        </w:tc>
      </w:tr>
      <w:tr w:rsidR="007005FF" w:rsidRPr="00915EB7" w:rsidTr="008D0EAC">
        <w:trPr>
          <w:trHeight w:val="416"/>
        </w:trPr>
        <w:tc>
          <w:tcPr>
            <w:tcW w:w="30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005FF" w:rsidRPr="008D0EAC" w:rsidRDefault="007005FF" w:rsidP="006F6666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25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005FF" w:rsidRPr="008D0EAC" w:rsidRDefault="007005FF" w:rsidP="006F6666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005FF" w:rsidRPr="008D0EAC" w:rsidRDefault="007005FF" w:rsidP="006F666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8D0EA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районный бюджет</w:t>
            </w:r>
          </w:p>
        </w:tc>
      </w:tr>
      <w:tr w:rsidR="007005FF" w:rsidRPr="00915EB7" w:rsidTr="008D0EAC">
        <w:trPr>
          <w:trHeight w:val="689"/>
        </w:trPr>
        <w:tc>
          <w:tcPr>
            <w:tcW w:w="30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2017 год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2018 год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2019 год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2017 год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2018 год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2019 год</w:t>
            </w:r>
          </w:p>
        </w:tc>
      </w:tr>
      <w:tr w:rsidR="007005FF" w:rsidRPr="00915EB7" w:rsidTr="008D0EAC">
        <w:trPr>
          <w:trHeight w:val="1265"/>
        </w:trPr>
        <w:tc>
          <w:tcPr>
            <w:tcW w:w="3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 xml:space="preserve">Доходы 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D9404C" w:rsidRDefault="007005FF" w:rsidP="00D9404C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6</w:t>
            </w:r>
            <w:r w:rsidR="00D9404C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3</w:t>
            </w:r>
            <w:r w:rsidR="00D9404C"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5 </w:t>
            </w:r>
            <w:r w:rsidR="00D9404C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622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,</w:t>
            </w:r>
            <w:r w:rsidR="00D9404C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550 364,8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563 050,5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D9404C" w:rsidRDefault="007005FF" w:rsidP="00D9404C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4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76</w:t>
            </w:r>
            <w:r w:rsidR="00D9404C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 283,8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447 541,5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456 218,9</w:t>
            </w:r>
          </w:p>
        </w:tc>
      </w:tr>
      <w:tr w:rsidR="007005FF" w:rsidRPr="00915EB7" w:rsidTr="008D0EAC">
        <w:trPr>
          <w:trHeight w:val="1409"/>
        </w:trPr>
        <w:tc>
          <w:tcPr>
            <w:tcW w:w="3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 xml:space="preserve">Расходы 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E87980" w:rsidRDefault="00264C87" w:rsidP="00264C87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668</w:t>
            </w:r>
            <w:r w:rsidR="007005FF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 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582</w:t>
            </w:r>
            <w:r w:rsidR="007005FF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,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264C87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563 208,6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264C87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574</w:t>
            </w:r>
            <w:r w:rsidR="00264C8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 326,7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382060" w:rsidRDefault="007005FF" w:rsidP="00382060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491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 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418,2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382060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460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 385,3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382060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467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 495,1</w:t>
            </w:r>
          </w:p>
        </w:tc>
      </w:tr>
      <w:tr w:rsidR="007005FF" w:rsidRPr="00915EB7" w:rsidTr="008D0EAC">
        <w:trPr>
          <w:trHeight w:val="1345"/>
        </w:trPr>
        <w:tc>
          <w:tcPr>
            <w:tcW w:w="30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E77BB8" w:rsidRDefault="007005FF" w:rsidP="006F6666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iCs/>
                <w:sz w:val="28"/>
                <w:szCs w:val="28"/>
                <w:lang w:eastAsia="ru-RU"/>
              </w:rPr>
            </w:pPr>
            <w:r w:rsidRPr="00E77BB8">
              <w:rPr>
                <w:rFonts w:ascii="Times New Roman CYR" w:eastAsia="Times New Roman" w:hAnsi="Times New Roman CYR" w:cs="Times New Roman CYR"/>
                <w:iCs/>
                <w:sz w:val="28"/>
                <w:szCs w:val="28"/>
                <w:lang w:eastAsia="ru-RU"/>
              </w:rPr>
              <w:t>Дефицит</w:t>
            </w:r>
          </w:p>
        </w:tc>
        <w:tc>
          <w:tcPr>
            <w:tcW w:w="1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057661" w:rsidRDefault="007005FF" w:rsidP="00382060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3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 xml:space="preserve"> 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960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,</w:t>
            </w:r>
            <w:r w:rsidR="00382060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-12 846,7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-11 279,1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057661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15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 13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4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,</w:t>
            </w:r>
            <w:r>
              <w:rPr>
                <w:rFonts w:ascii="Times New Roman CYR" w:eastAsia="Times New Roman" w:hAnsi="Times New Roman CYR" w:cs="Times New Roman CYR"/>
                <w:sz w:val="28"/>
                <w:szCs w:val="28"/>
                <w:lang w:val="en-US" w:eastAsia="ru-RU"/>
              </w:rPr>
              <w:t>4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-12 846,7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5FF" w:rsidRPr="00915EB7" w:rsidRDefault="007005FF" w:rsidP="006F6666">
            <w:pPr>
              <w:spacing w:after="0" w:line="240" w:lineRule="auto"/>
              <w:jc w:val="right"/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</w:pPr>
            <w:r w:rsidRPr="00915EB7">
              <w:rPr>
                <w:rFonts w:ascii="Times New Roman CYR" w:eastAsia="Times New Roman" w:hAnsi="Times New Roman CYR" w:cs="Times New Roman CYR"/>
                <w:sz w:val="28"/>
                <w:szCs w:val="28"/>
                <w:lang w:eastAsia="ru-RU"/>
              </w:rPr>
              <w:t>-11 279,1</w:t>
            </w:r>
          </w:p>
        </w:tc>
      </w:tr>
    </w:tbl>
    <w:p w:rsidR="00915EB7" w:rsidRDefault="00915EB7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6C56EE" w:rsidRDefault="006C56EE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6C56EE" w:rsidRDefault="006C56EE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93BB1" w:rsidRDefault="00180BDE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shape id="_x0000_s4253" type="#_x0000_t176" style="position:absolute;left:0;text-align:left;margin-left:11.35pt;margin-top:-24.15pt;width:692pt;height:78.6pt;z-index:25218304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4253">
              <w:txbxContent>
                <w:p w:rsidR="009471EA" w:rsidRPr="00967A81" w:rsidRDefault="009471EA" w:rsidP="00B93BB1">
                  <w:pPr>
                    <w:pStyle w:val="af9"/>
                    <w:jc w:val="center"/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</w:rPr>
                  </w:pPr>
                  <w:r w:rsidRPr="00967A81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</w:rPr>
                    <w:t xml:space="preserve">Сведения об объемах бюджетных инвестиций муниципального образования </w:t>
                  </w:r>
                </w:p>
                <w:p w:rsidR="009471EA" w:rsidRPr="00967A81" w:rsidRDefault="009471EA" w:rsidP="00B93BB1">
                  <w:pPr>
                    <w:pStyle w:val="af9"/>
                    <w:jc w:val="center"/>
                    <w:rPr>
                      <w:rFonts w:ascii="Times New Roman" w:hAnsi="Times New Roman"/>
                      <w:color w:val="FFFFFF" w:themeColor="background1"/>
                      <w:sz w:val="28"/>
                      <w:szCs w:val="28"/>
                    </w:rPr>
                  </w:pPr>
                  <w:r w:rsidRPr="00967A81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</w:rPr>
                    <w:t xml:space="preserve">"Починковский район" </w:t>
                  </w:r>
                  <w:r w:rsidRPr="00967A81">
                    <w:rPr>
                      <w:rFonts w:ascii="Times New Roman" w:hAnsi="Times New Roman"/>
                      <w:color w:val="FFFFFF" w:themeColor="background1"/>
                      <w:sz w:val="28"/>
                      <w:szCs w:val="28"/>
                    </w:rPr>
                    <w:t xml:space="preserve">Смоленской области </w:t>
                  </w:r>
                </w:p>
                <w:p w:rsidR="009471EA" w:rsidRPr="00DE0D29" w:rsidRDefault="009471EA" w:rsidP="00967A8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</w:pPr>
                  <w:r w:rsidRPr="00967A81">
                    <w:rPr>
                      <w:rFonts w:ascii="Times New Roman" w:hAnsi="Times New Roman"/>
                      <w:color w:val="FFFFFF" w:themeColor="background1"/>
                      <w:sz w:val="28"/>
                      <w:szCs w:val="28"/>
                    </w:rPr>
                    <w:t>в объекты капитального строительства на 2017 год</w:t>
                  </w:r>
                  <w:r w:rsidRPr="00DE0D29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</w:p>
                <w:p w:rsidR="009471EA" w:rsidRPr="00967A81" w:rsidRDefault="009471EA" w:rsidP="00967A8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28"/>
                      <w:szCs w:val="28"/>
                    </w:rPr>
                  </w:pPr>
                  <w:r w:rsidRPr="00967A81">
                    <w:rPr>
                      <w:rFonts w:ascii="Times New Roman" w:hAnsi="Times New Roman"/>
                      <w:color w:val="FFFFFF" w:themeColor="background1"/>
                      <w:sz w:val="28"/>
                      <w:szCs w:val="28"/>
                    </w:rPr>
                    <w:t>и на плановый период 2018 и 2019 годов</w:t>
                  </w:r>
                </w:p>
                <w:p w:rsidR="009471EA" w:rsidRPr="00BE7BAB" w:rsidRDefault="009471EA" w:rsidP="00B93BB1">
                  <w:pPr>
                    <w:pStyle w:val="af9"/>
                    <w:jc w:val="center"/>
                    <w:rPr>
                      <w:sz w:val="36"/>
                      <w:szCs w:val="36"/>
                    </w:rPr>
                  </w:pPr>
                  <w:r w:rsidRPr="00BE7BAB">
                    <w:rPr>
                      <w:rFonts w:ascii="Times New Roman" w:hAnsi="Times New Roman"/>
                      <w:color w:val="FFFFFF" w:themeColor="background1"/>
                      <w:sz w:val="36"/>
                      <w:szCs w:val="36"/>
                    </w:rPr>
                    <w:t>и на плановый период 2018 и 2019 годов</w:t>
                  </w:r>
                </w:p>
              </w:txbxContent>
            </v:textbox>
          </v:shape>
        </w:pict>
      </w:r>
    </w:p>
    <w:p w:rsidR="002E0467" w:rsidRDefault="002E0467" w:rsidP="00B93BB1">
      <w:pPr>
        <w:spacing w:after="0" w:line="240" w:lineRule="auto"/>
        <w:jc w:val="center"/>
        <w:rPr>
          <w:rFonts w:ascii="Times New Roman" w:hAnsi="Times New Roman"/>
          <w:color w:val="000000" w:themeColor="text1"/>
          <w:spacing w:val="2"/>
          <w:sz w:val="16"/>
          <w:szCs w:val="16"/>
        </w:rPr>
      </w:pPr>
    </w:p>
    <w:p w:rsidR="002E0467" w:rsidRDefault="002E0467" w:rsidP="00B93BB1">
      <w:pPr>
        <w:spacing w:after="0" w:line="240" w:lineRule="auto"/>
        <w:jc w:val="center"/>
        <w:rPr>
          <w:rFonts w:ascii="Times New Roman" w:hAnsi="Times New Roman"/>
          <w:color w:val="000000" w:themeColor="text1"/>
          <w:spacing w:val="2"/>
          <w:sz w:val="16"/>
          <w:szCs w:val="16"/>
        </w:rPr>
      </w:pPr>
    </w:p>
    <w:p w:rsidR="00B93BB1" w:rsidRDefault="00B93BB1" w:rsidP="00B93BB1">
      <w:pPr>
        <w:spacing w:after="0" w:line="240" w:lineRule="auto"/>
        <w:jc w:val="center"/>
        <w:rPr>
          <w:rFonts w:ascii="Times New Roman" w:hAnsi="Times New Roman"/>
          <w:color w:val="000000" w:themeColor="text1"/>
          <w:spacing w:val="2"/>
          <w:sz w:val="28"/>
          <w:szCs w:val="28"/>
        </w:rPr>
      </w:pPr>
      <w:r>
        <w:rPr>
          <w:rFonts w:ascii="Times New Roman" w:hAnsi="Times New Roman"/>
          <w:color w:val="000000" w:themeColor="text1"/>
          <w:spacing w:val="2"/>
          <w:sz w:val="28"/>
          <w:szCs w:val="28"/>
        </w:rPr>
        <w:t xml:space="preserve">                                                                                                                                                               </w:t>
      </w:r>
    </w:p>
    <w:p w:rsidR="00B93BB1" w:rsidRPr="0027308D" w:rsidRDefault="00B93BB1" w:rsidP="00B93BB1">
      <w:pPr>
        <w:spacing w:after="0" w:line="240" w:lineRule="auto"/>
        <w:jc w:val="right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color w:val="000000" w:themeColor="text1"/>
          <w:spacing w:val="2"/>
          <w:sz w:val="28"/>
          <w:szCs w:val="28"/>
        </w:rPr>
        <w:t xml:space="preserve"> (</w:t>
      </w:r>
      <w:r w:rsidRPr="00CA3D72">
        <w:rPr>
          <w:rFonts w:ascii="Times New Roman" w:hAnsi="Times New Roman"/>
          <w:color w:val="000000" w:themeColor="text1"/>
          <w:spacing w:val="2"/>
          <w:sz w:val="28"/>
          <w:szCs w:val="28"/>
        </w:rPr>
        <w:t>тыс. рублей)</w:t>
      </w:r>
    </w:p>
    <w:p w:rsidR="00B93BB1" w:rsidRPr="001904A0" w:rsidRDefault="00B93BB1" w:rsidP="00B93BB1">
      <w:pPr>
        <w:pStyle w:val="af9"/>
        <w:spacing w:line="0" w:lineRule="atLeast"/>
        <w:jc w:val="center"/>
        <w:rPr>
          <w:rFonts w:ascii="Times New Roman" w:hAnsi="Times New Roman" w:cs="Times New Roman"/>
          <w:sz w:val="4"/>
          <w:szCs w:val="4"/>
        </w:rPr>
      </w:pPr>
    </w:p>
    <w:tbl>
      <w:tblPr>
        <w:tblpPr w:leftFromText="180" w:rightFromText="180" w:vertAnchor="text" w:horzAnchor="margin" w:tblpXSpec="center" w:tblpY="221"/>
        <w:tblW w:w="13716" w:type="dxa"/>
        <w:tblLayout w:type="fixed"/>
        <w:tblLook w:val="04A0"/>
      </w:tblPr>
      <w:tblGrid>
        <w:gridCol w:w="551"/>
        <w:gridCol w:w="2830"/>
        <w:gridCol w:w="1212"/>
        <w:gridCol w:w="1212"/>
        <w:gridCol w:w="1144"/>
        <w:gridCol w:w="1099"/>
        <w:gridCol w:w="1099"/>
        <w:gridCol w:w="1099"/>
        <w:gridCol w:w="1099"/>
        <w:gridCol w:w="1237"/>
        <w:gridCol w:w="1134"/>
      </w:tblGrid>
      <w:tr w:rsidR="00BA3366" w:rsidRPr="00EF1436" w:rsidTr="00BA3366">
        <w:trPr>
          <w:trHeight w:val="364"/>
        </w:trPr>
        <w:tc>
          <w:tcPr>
            <w:tcW w:w="5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A3366" w:rsidRPr="00E17455" w:rsidRDefault="00BA3366" w:rsidP="009471E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F143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28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A3366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EF1436"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  <w:t>Направление расх</w:t>
            </w:r>
            <w:r w:rsidRPr="00EF1436"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  <w:t>о</w:t>
            </w:r>
            <w:r w:rsidRPr="00EF1436"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  <w:t xml:space="preserve">дов </w:t>
            </w:r>
            <w:r w:rsidRPr="00EF1436"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  <w:br/>
              <w:t xml:space="preserve">капитального </w:t>
            </w:r>
          </w:p>
          <w:p w:rsidR="00BA3366" w:rsidRPr="00E17455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EF1436"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  <w:t>характера</w:t>
            </w:r>
          </w:p>
        </w:tc>
        <w:tc>
          <w:tcPr>
            <w:tcW w:w="12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A3366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1D6AD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Сроки сдачи</w:t>
            </w:r>
          </w:p>
          <w:p w:rsidR="00BA3366" w:rsidRPr="001D6AD9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1D6AD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объектов в эксплу</w:t>
            </w:r>
            <w:r w:rsidRPr="001D6AD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а</w:t>
            </w:r>
            <w:r w:rsidRPr="001D6AD9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  <w:t>тацию</w:t>
            </w:r>
          </w:p>
        </w:tc>
        <w:tc>
          <w:tcPr>
            <w:tcW w:w="12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A3366" w:rsidRPr="001D6AD9" w:rsidRDefault="00BA3366" w:rsidP="009471EA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1D6AD9">
              <w:rPr>
                <w:rFonts w:ascii="Times New Roman" w:eastAsia="Times New Roman" w:hAnsi="Times New Roman"/>
                <w:b/>
                <w:bCs/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791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E17455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E17455">
              <w:rPr>
                <w:rFonts w:ascii="Times New Roman" w:eastAsia="Times New Roman" w:hAnsi="Times New Roman" w:cs="Times New Roman"/>
                <w:sz w:val="26"/>
                <w:szCs w:val="26"/>
              </w:rPr>
              <w:t>в том числе по годам:</w:t>
            </w:r>
          </w:p>
        </w:tc>
      </w:tr>
      <w:tr w:rsidR="00BA3366" w:rsidRPr="00EF1436" w:rsidTr="002A758F">
        <w:trPr>
          <w:trHeight w:val="520"/>
        </w:trPr>
        <w:tc>
          <w:tcPr>
            <w:tcW w:w="551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A3366" w:rsidRPr="00EF1436" w:rsidRDefault="00BA3366" w:rsidP="009471E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8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3366" w:rsidRPr="00EF1436" w:rsidRDefault="00BA3366" w:rsidP="009471EA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3366" w:rsidRPr="001D6AD9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1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A3366" w:rsidRPr="00EF1436" w:rsidRDefault="00BA3366" w:rsidP="009471EA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2013 год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2014 год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2015 год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2016 год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2017 год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2018 год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2019 год</w:t>
            </w:r>
          </w:p>
        </w:tc>
      </w:tr>
      <w:tr w:rsidR="00BA3366" w:rsidRPr="00EF1436" w:rsidTr="002A758F">
        <w:trPr>
          <w:trHeight w:val="1275"/>
        </w:trPr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E17455" w:rsidRDefault="00BA3366" w:rsidP="009471EA">
            <w:pPr>
              <w:pStyle w:val="af9"/>
              <w:rPr>
                <w:rFonts w:ascii="Times New Roman" w:eastAsia="Times New Roman" w:hAnsi="Times New Roman" w:cs="Times New Roman"/>
              </w:rPr>
            </w:pPr>
            <w:r w:rsidRPr="00E17455">
              <w:rPr>
                <w:rFonts w:ascii="Times New Roman" w:eastAsia="Times New Roman" w:hAnsi="Times New Roman" w:cs="Times New Roman"/>
              </w:rPr>
              <w:t> 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rPr>
                <w:rFonts w:ascii="Times New Roman" w:eastAsia="Times New Roman" w:hAnsi="Times New Roman" w:cs="Times New Roman"/>
              </w:rPr>
            </w:pPr>
            <w:r w:rsidRPr="00425412">
              <w:rPr>
                <w:rFonts w:ascii="Times New Roman" w:eastAsia="Times New Roman" w:hAnsi="Times New Roman" w:cs="Times New Roman"/>
              </w:rPr>
              <w:t>Строительство двухэта</w:t>
            </w:r>
            <w:r w:rsidRPr="00425412">
              <w:rPr>
                <w:rFonts w:ascii="Times New Roman" w:eastAsia="Times New Roman" w:hAnsi="Times New Roman" w:cs="Times New Roman"/>
              </w:rPr>
              <w:t>ж</w:t>
            </w:r>
            <w:r w:rsidRPr="00425412">
              <w:rPr>
                <w:rFonts w:ascii="Times New Roman" w:eastAsia="Times New Roman" w:hAnsi="Times New Roman" w:cs="Times New Roman"/>
              </w:rPr>
              <w:t>ной пристройки здания</w:t>
            </w:r>
            <w:r>
              <w:rPr>
                <w:rFonts w:ascii="Times New Roman" w:eastAsia="Times New Roman" w:hAnsi="Times New Roman" w:cs="Times New Roman"/>
              </w:rPr>
              <w:t xml:space="preserve"> столовой к зданию МБОУ школы № </w:t>
            </w:r>
            <w:r w:rsidRPr="00425412">
              <w:rPr>
                <w:rFonts w:ascii="Times New Roman" w:eastAsia="Times New Roman" w:hAnsi="Times New Roman" w:cs="Times New Roman"/>
              </w:rPr>
              <w:t>2 г. Починка Смоленской области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A3366" w:rsidRPr="0000358C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Декабрь  2016</w:t>
            </w: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11 514,1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1 321,2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2 513,6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5 222,0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2 457,3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A3366" w:rsidRPr="00EF1436" w:rsidTr="002A758F">
        <w:trPr>
          <w:trHeight w:val="172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7D556B" w:rsidRDefault="00BA3366" w:rsidP="009471EA">
            <w:pPr>
              <w:pStyle w:val="af9"/>
              <w:rPr>
                <w:rFonts w:ascii="Times New Roman" w:eastAsia="Times New Roman" w:hAnsi="Times New Roman" w:cs="Times New Roman"/>
                <w:bCs/>
                <w:iCs/>
              </w:rPr>
            </w:pPr>
            <w:r w:rsidRPr="007D556B">
              <w:rPr>
                <w:rFonts w:ascii="Times New Roman" w:eastAsia="Times New Roman" w:hAnsi="Times New Roman" w:cs="Times New Roman"/>
                <w:bCs/>
                <w:iCs/>
              </w:rPr>
              <w:t> 2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rPr>
                <w:rFonts w:ascii="Times New Roman" w:eastAsia="Times New Roman" w:hAnsi="Times New Roman" w:cs="Times New Roman"/>
              </w:rPr>
            </w:pPr>
            <w:r w:rsidRPr="00425412">
              <w:rPr>
                <w:rFonts w:ascii="Times New Roman" w:eastAsia="Times New Roman" w:hAnsi="Times New Roman" w:cs="Times New Roman"/>
              </w:rPr>
              <w:t>Строительство блочно- м</w:t>
            </w:r>
            <w:r w:rsidRPr="00425412">
              <w:rPr>
                <w:rFonts w:ascii="Times New Roman" w:eastAsia="Times New Roman" w:hAnsi="Times New Roman" w:cs="Times New Roman"/>
              </w:rPr>
              <w:t>о</w:t>
            </w:r>
            <w:r w:rsidRPr="00425412">
              <w:rPr>
                <w:rFonts w:ascii="Times New Roman" w:eastAsia="Times New Roman" w:hAnsi="Times New Roman" w:cs="Times New Roman"/>
              </w:rPr>
              <w:t>дульной котельной для МБОУ Княжинской сре</w:t>
            </w:r>
            <w:r w:rsidRPr="00425412">
              <w:rPr>
                <w:rFonts w:ascii="Times New Roman" w:eastAsia="Times New Roman" w:hAnsi="Times New Roman" w:cs="Times New Roman"/>
              </w:rPr>
              <w:t>д</w:t>
            </w:r>
            <w:r w:rsidRPr="00425412">
              <w:rPr>
                <w:rFonts w:ascii="Times New Roman" w:eastAsia="Times New Roman" w:hAnsi="Times New Roman" w:cs="Times New Roman"/>
              </w:rPr>
              <w:t>ней общеобразовательной школы Починковского района Смоленской обла</w:t>
            </w:r>
            <w:r w:rsidRPr="00425412">
              <w:rPr>
                <w:rFonts w:ascii="Times New Roman" w:eastAsia="Times New Roman" w:hAnsi="Times New Roman" w:cs="Times New Roman"/>
              </w:rPr>
              <w:t>с</w:t>
            </w:r>
            <w:r w:rsidRPr="00425412">
              <w:rPr>
                <w:rFonts w:ascii="Times New Roman" w:eastAsia="Times New Roman" w:hAnsi="Times New Roman" w:cs="Times New Roman"/>
              </w:rPr>
              <w:t>ти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A3366" w:rsidRPr="0000358C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Декабрь  2015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9 833,1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9 833,1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A3366" w:rsidRPr="00EF1436" w:rsidTr="002A758F">
        <w:trPr>
          <w:trHeight w:val="1831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7D556B" w:rsidRDefault="00BA3366" w:rsidP="009471EA">
            <w:pPr>
              <w:pStyle w:val="af9"/>
              <w:rPr>
                <w:rFonts w:ascii="Times New Roman" w:eastAsia="Times New Roman" w:hAnsi="Times New Roman" w:cs="Times New Roman"/>
                <w:bCs/>
                <w:iCs/>
              </w:rPr>
            </w:pPr>
            <w:r w:rsidRPr="007D556B">
              <w:rPr>
                <w:rFonts w:ascii="Times New Roman" w:eastAsia="Times New Roman" w:hAnsi="Times New Roman" w:cs="Times New Roman"/>
                <w:bCs/>
                <w:iCs/>
              </w:rPr>
              <w:t> 3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rPr>
                <w:rFonts w:ascii="Times New Roman" w:eastAsia="Times New Roman" w:hAnsi="Times New Roman" w:cs="Times New Roman"/>
              </w:rPr>
            </w:pPr>
            <w:r w:rsidRPr="00425412">
              <w:rPr>
                <w:rFonts w:ascii="Times New Roman" w:eastAsia="Times New Roman" w:hAnsi="Times New Roman" w:cs="Times New Roman"/>
              </w:rPr>
              <w:t>Приобретение жилых п</w:t>
            </w:r>
            <w:r w:rsidRPr="00425412">
              <w:rPr>
                <w:rFonts w:ascii="Times New Roman" w:eastAsia="Times New Roman" w:hAnsi="Times New Roman" w:cs="Times New Roman"/>
              </w:rPr>
              <w:t>о</w:t>
            </w:r>
            <w:r w:rsidRPr="00425412">
              <w:rPr>
                <w:rFonts w:ascii="Times New Roman" w:eastAsia="Times New Roman" w:hAnsi="Times New Roman" w:cs="Times New Roman"/>
              </w:rPr>
              <w:t>мещений детям-сиротам и детям, оставшимся без п</w:t>
            </w:r>
            <w:r w:rsidRPr="00425412">
              <w:rPr>
                <w:rFonts w:ascii="Times New Roman" w:eastAsia="Times New Roman" w:hAnsi="Times New Roman" w:cs="Times New Roman"/>
              </w:rPr>
              <w:t>о</w:t>
            </w:r>
            <w:r w:rsidRPr="00425412">
              <w:rPr>
                <w:rFonts w:ascii="Times New Roman" w:eastAsia="Times New Roman" w:hAnsi="Times New Roman" w:cs="Times New Roman"/>
              </w:rPr>
              <w:t>печения родителей, лицам из их числа по договорам найма специализирова</w:t>
            </w:r>
            <w:r w:rsidRPr="00425412">
              <w:rPr>
                <w:rFonts w:ascii="Times New Roman" w:eastAsia="Times New Roman" w:hAnsi="Times New Roman" w:cs="Times New Roman"/>
              </w:rPr>
              <w:t>н</w:t>
            </w:r>
            <w:r w:rsidRPr="00425412">
              <w:rPr>
                <w:rFonts w:ascii="Times New Roman" w:eastAsia="Times New Roman" w:hAnsi="Times New Roman" w:cs="Times New Roman"/>
              </w:rPr>
              <w:t>ных жилых помещений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A3366" w:rsidRPr="0000358C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 срокам заключе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ных м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у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ниц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и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пальных контра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</w:t>
            </w:r>
            <w:r w:rsidRPr="0000358C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тов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37 775,9</w:t>
            </w:r>
          </w:p>
        </w:tc>
        <w:tc>
          <w:tcPr>
            <w:tcW w:w="1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11 775,1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sz w:val="24"/>
                <w:szCs w:val="24"/>
              </w:rPr>
              <w:t>6 128,1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8 069,2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12 552,1</w:t>
            </w:r>
          </w:p>
        </w:tc>
      </w:tr>
      <w:tr w:rsidR="00BA3366" w:rsidRPr="00EF1436" w:rsidTr="002A758F">
        <w:trPr>
          <w:trHeight w:val="671"/>
        </w:trPr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EF1436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EF1436">
              <w:rPr>
                <w:rFonts w:ascii="Times New Roman" w:eastAsia="Times New Roman" w:hAnsi="Times New Roman"/>
                <w:b/>
                <w:bCs/>
                <w:i/>
                <w:i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2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00358C" w:rsidRDefault="00BA3366" w:rsidP="009471E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</w:pPr>
            <w:r w:rsidRPr="0000358C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A3366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673A90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59 123,1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1 321,2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2 513,6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15 055,1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b/>
                <w:sz w:val="24"/>
                <w:szCs w:val="24"/>
              </w:rPr>
              <w:t>14 232,4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5412">
              <w:rPr>
                <w:rFonts w:ascii="Times New Roman" w:hAnsi="Times New Roman" w:cs="Times New Roman"/>
                <w:b/>
                <w:sz w:val="24"/>
                <w:szCs w:val="24"/>
              </w:rPr>
              <w:t>6 128,1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8 069,2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3366" w:rsidRPr="00425412" w:rsidRDefault="00BA3366" w:rsidP="009471EA">
            <w:pPr>
              <w:pStyle w:val="af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12 552,1</w:t>
            </w:r>
          </w:p>
        </w:tc>
      </w:tr>
    </w:tbl>
    <w:p w:rsidR="00673A90" w:rsidRDefault="00673A90" w:rsidP="006C56EE">
      <w:pPr>
        <w:spacing w:after="0" w:line="240" w:lineRule="auto"/>
        <w:ind w:firstLine="360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</w:p>
    <w:p w:rsidR="006C56EE" w:rsidRPr="00DA7A2B" w:rsidRDefault="006C56EE" w:rsidP="006C56EE">
      <w:pPr>
        <w:spacing w:after="0" w:line="240" w:lineRule="auto"/>
        <w:ind w:firstLine="360"/>
        <w:jc w:val="center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  <w:r w:rsidRPr="00DA7A2B">
        <w:rPr>
          <w:rFonts w:ascii="Times New Roman" w:eastAsia="Times New Roman" w:hAnsi="Times New Roman"/>
          <w:b/>
          <w:sz w:val="40"/>
          <w:szCs w:val="40"/>
          <w:lang w:eastAsia="ru-RU"/>
        </w:rPr>
        <w:lastRenderedPageBreak/>
        <w:t>БЮДЖЕТНАЯ КЛАССИФИКАЦИЯ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- </w:t>
      </w:r>
      <w:r w:rsidRPr="000B6EF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DA7A2B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систематизированная группировка доходов и расходов бюджета по однородным признакам, определяемая природой местного бюджета.</w:t>
      </w:r>
    </w:p>
    <w:p w:rsidR="006C56EE" w:rsidRDefault="00180BDE" w:rsidP="006C56EE">
      <w:pPr>
        <w:spacing w:after="0" w:line="240" w:lineRule="auto"/>
        <w:ind w:firstLine="36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AutoShape 21" o:spid="_x0000_s1926" type="#_x0000_t62" style="position:absolute;left:0;text-align:left;margin-left:472.5pt;margin-top:10.3pt;width:250.5pt;height:75pt;z-index:252125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" adj="-17142,17438" fillcolor="#f79646 [3209]" stroked="f" strokeweight="0">
            <v:fill color2="#df6a09 [2377]" rotate="t" focusposition=".5,.5" focussize="" focus="100%" type="gradientRadial"/>
            <v:shadow on="t" type="perspective" color="#974706 [1609]" offset="1pt" offset2="-3pt"/>
            <v:textbox style="mso-next-textbox:#AutoShape 21">
              <w:txbxContent>
                <w:p w:rsidR="009471EA" w:rsidRPr="00283F63" w:rsidRDefault="009471EA" w:rsidP="00B93BB1">
                  <w:pPr>
                    <w:jc w:val="center"/>
                    <w:rPr>
                      <w:rFonts w:ascii="Times New Roman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6"/>
                      <w:szCs w:val="26"/>
                    </w:rPr>
                    <w:t xml:space="preserve">Классификация расходов бюджетов </w:t>
                  </w:r>
                  <w:r w:rsidRPr="00283F63">
                    <w:rPr>
                      <w:rFonts w:ascii="Times New Roman" w:hAnsi="Times New Roman"/>
                      <w:color w:val="000000"/>
                      <w:sz w:val="26"/>
                      <w:szCs w:val="26"/>
                    </w:rPr>
                    <w:t>–основа для построения ведомственной структуры расходов</w:t>
                  </w:r>
                  <w:r w:rsidRPr="00283F63">
                    <w:rPr>
                      <w:rFonts w:ascii="Times New Roman" w:hAnsi="Times New Roman"/>
                      <w:sz w:val="26"/>
                      <w:szCs w:val="26"/>
                    </w:rPr>
                    <w:t xml:space="preserve"> бюджета</w:t>
                  </w:r>
                </w:p>
              </w:txbxContent>
            </v:textbox>
          </v:shape>
        </w:pict>
      </w: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C56EE" w:rsidRPr="00F16E52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6E52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Состав бюджетной классификации </w:t>
      </w:r>
      <w:r w:rsidRPr="00F16E52">
        <w:rPr>
          <w:rFonts w:ascii="Times New Roman" w:eastAsia="Times New Roman" w:hAnsi="Times New Roman"/>
          <w:sz w:val="28"/>
          <w:szCs w:val="28"/>
          <w:lang w:eastAsia="ru-RU"/>
        </w:rPr>
        <w:t>(статья 19 Бюджетного кодекса):</w:t>
      </w:r>
    </w:p>
    <w:p w:rsidR="006C56EE" w:rsidRPr="00F16E52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6E52">
        <w:rPr>
          <w:rFonts w:ascii="Times New Roman" w:eastAsia="Times New Roman" w:hAnsi="Times New Roman"/>
          <w:sz w:val="28"/>
          <w:szCs w:val="28"/>
          <w:lang w:eastAsia="ru-RU"/>
        </w:rPr>
        <w:t>классификация доходов бюджетов;</w:t>
      </w:r>
    </w:p>
    <w:p w:rsidR="006C56EE" w:rsidRPr="00F16E52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6E52">
        <w:rPr>
          <w:rFonts w:ascii="Times New Roman" w:eastAsia="Times New Roman" w:hAnsi="Times New Roman"/>
          <w:b/>
          <w:bCs/>
          <w:i/>
          <w:iCs/>
          <w:sz w:val="28"/>
          <w:szCs w:val="28"/>
          <w:lang w:eastAsia="ru-RU"/>
        </w:rPr>
        <w:t>классификация расходов бюджетов;</w:t>
      </w:r>
    </w:p>
    <w:p w:rsidR="006C56EE" w:rsidRPr="00F16E52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6E52">
        <w:rPr>
          <w:rFonts w:ascii="Times New Roman" w:eastAsia="Times New Roman" w:hAnsi="Times New Roman"/>
          <w:sz w:val="28"/>
          <w:szCs w:val="28"/>
          <w:lang w:eastAsia="ru-RU"/>
        </w:rPr>
        <w:t>классификация источников финансирования дефицитов бюджетов;</w:t>
      </w: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16E52">
        <w:rPr>
          <w:rFonts w:ascii="Times New Roman" w:eastAsia="Times New Roman" w:hAnsi="Times New Roman"/>
          <w:sz w:val="28"/>
          <w:szCs w:val="28"/>
          <w:lang w:eastAsia="ru-RU"/>
        </w:rPr>
        <w:t>классификация операций публично-правовых образований («классификация операций сектора</w:t>
      </w: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5000" w:type="pct"/>
        <w:jc w:val="center"/>
        <w:tblBorders>
          <w:top w:val="single" w:sz="18" w:space="0" w:color="FF0000"/>
          <w:left w:val="single" w:sz="18" w:space="0" w:color="FF0000"/>
          <w:bottom w:val="single" w:sz="18" w:space="0" w:color="FF0000"/>
          <w:right w:val="single" w:sz="18" w:space="0" w:color="FF0000"/>
          <w:insideH w:val="single" w:sz="6" w:space="0" w:color="FF0000"/>
          <w:insideV w:val="single" w:sz="6" w:space="0" w:color="FF000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39"/>
        <w:gridCol w:w="540"/>
        <w:gridCol w:w="540"/>
        <w:gridCol w:w="476"/>
        <w:gridCol w:w="476"/>
        <w:gridCol w:w="560"/>
        <w:gridCol w:w="560"/>
        <w:gridCol w:w="587"/>
        <w:gridCol w:w="527"/>
        <w:gridCol w:w="527"/>
        <w:gridCol w:w="527"/>
        <w:gridCol w:w="655"/>
        <w:gridCol w:w="1038"/>
        <w:gridCol w:w="910"/>
        <w:gridCol w:w="911"/>
        <w:gridCol w:w="910"/>
        <w:gridCol w:w="782"/>
        <w:gridCol w:w="1166"/>
        <w:gridCol w:w="1294"/>
        <w:gridCol w:w="1073"/>
      </w:tblGrid>
      <w:tr w:rsidR="006C56EE" w:rsidRPr="009327EE" w:rsidTr="00F763DD">
        <w:trPr>
          <w:cantSplit/>
          <w:trHeight w:val="406"/>
          <w:jc w:val="center"/>
        </w:trPr>
        <w:tc>
          <w:tcPr>
            <w:tcW w:w="1743" w:type="dxa"/>
            <w:gridSpan w:val="3"/>
          </w:tcPr>
          <w:p w:rsidR="006C56EE" w:rsidRDefault="006C56EE" w:rsidP="00F763D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Код  </w:t>
            </w:r>
          </w:p>
          <w:p w:rsidR="006C56EE" w:rsidRDefault="006C56EE" w:rsidP="00F763D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20AAF"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t>Г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лавного </w:t>
            </w:r>
          </w:p>
          <w:p w:rsidR="006C56EE" w:rsidRDefault="006C56EE" w:rsidP="00F763D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20AAF"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аспоряд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теля </w:t>
            </w:r>
          </w:p>
          <w:p w:rsidR="006C56EE" w:rsidRPr="003B61C4" w:rsidRDefault="006C56EE" w:rsidP="00F763D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20AAF"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t>Б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юджетных </w:t>
            </w:r>
            <w:r w:rsidRPr="00420AAF"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редств</w:t>
            </w:r>
          </w:p>
        </w:tc>
        <w:tc>
          <w:tcPr>
            <w:tcW w:w="1021" w:type="dxa"/>
            <w:gridSpan w:val="2"/>
          </w:tcPr>
          <w:p w:rsidR="006C56EE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Код </w:t>
            </w:r>
          </w:p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ла</w:t>
            </w:r>
          </w:p>
        </w:tc>
        <w:tc>
          <w:tcPr>
            <w:tcW w:w="1208" w:type="dxa"/>
            <w:gridSpan w:val="2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Код подра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дела</w:t>
            </w:r>
          </w:p>
        </w:tc>
        <w:tc>
          <w:tcPr>
            <w:tcW w:w="8005" w:type="dxa"/>
            <w:gridSpan w:val="10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Целевая статья</w:t>
            </w:r>
          </w:p>
        </w:tc>
        <w:tc>
          <w:tcPr>
            <w:tcW w:w="3867" w:type="dxa"/>
            <w:gridSpan w:val="3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Код вида расхода</w:t>
            </w:r>
          </w:p>
        </w:tc>
      </w:tr>
      <w:tr w:rsidR="006C56EE" w:rsidRPr="009327EE" w:rsidTr="00B93BB1">
        <w:trPr>
          <w:cantSplit/>
          <w:trHeight w:val="653"/>
          <w:jc w:val="center"/>
        </w:trPr>
        <w:tc>
          <w:tcPr>
            <w:tcW w:w="58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8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1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044" w:type="dxa"/>
            <w:gridSpan w:val="5"/>
          </w:tcPr>
          <w:p w:rsidR="006C56EE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Программное </w:t>
            </w:r>
          </w:p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(непрограммн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ая</w:t>
            </w:r>
            <w:r w:rsidRPr="003B61C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)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статья</w:t>
            </w:r>
          </w:p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  <w:gridSpan w:val="5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Направление расходов</w:t>
            </w:r>
          </w:p>
        </w:tc>
        <w:tc>
          <w:tcPr>
            <w:tcW w:w="1276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Группа</w:t>
            </w:r>
          </w:p>
        </w:tc>
        <w:tc>
          <w:tcPr>
            <w:tcW w:w="1418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Подгру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па</w:t>
            </w:r>
          </w:p>
        </w:tc>
        <w:tc>
          <w:tcPr>
            <w:tcW w:w="1173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Элемент</w:t>
            </w:r>
          </w:p>
        </w:tc>
      </w:tr>
      <w:tr w:rsidR="006C56EE" w:rsidRPr="009327EE" w:rsidTr="00F763DD">
        <w:trPr>
          <w:trHeight w:val="245"/>
          <w:jc w:val="center"/>
        </w:trPr>
        <w:tc>
          <w:tcPr>
            <w:tcW w:w="58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8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10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1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04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4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34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7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7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09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4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3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992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B61C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6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173" w:type="dxa"/>
          </w:tcPr>
          <w:p w:rsidR="006C56EE" w:rsidRPr="003B61C4" w:rsidRDefault="006C56EE" w:rsidP="00F763D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</w:tbl>
    <w:p w:rsidR="006C56EE" w:rsidRDefault="00180BDE" w:rsidP="006C56EE">
      <w:pPr>
        <w:spacing w:after="0" w:line="240" w:lineRule="auto"/>
        <w:ind w:firstLine="36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type id="_x0000_t79" coordsize="21600,21600" o:spt="79" adj="7200,5400,3600,8100" path="m0@0l@3@0@3@2@1@2,10800,0@4@2@5@2@5@0,21600@0,21600,21600,,2160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sum #0 21600 0"/>
              <v:f eqn="prod @6 1 2"/>
            </v:formulas>
            <v:path o:connecttype="custom" o:connectlocs="10800,0;0,@7;10800,21600;21600,@7" o:connectangles="270,180,90,0" textboxrect="0,@0,21600,21600"/>
            <v:handles>
              <v:h position="topLeft,#0" yrange="@2,21600"/>
              <v:h position="#1,topLeft" xrange="0,@3"/>
              <v:h position="#3,#2" xrange="@1,10800" yrange="0,@0"/>
            </v:handles>
          </v:shapetype>
          <v:shape id="AutoShape 30" o:spid="_x0000_s1927" type="#_x0000_t79" style="position:absolute;left:0;text-align:left;margin-left:12.15pt;margin-top:1.4pt;width:94.45pt;height:50.25pt;z-index:252126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" adj=",4927,,7863">
            <v:textbox style="mso-next-textbox:#AutoShape 30">
              <w:txbxContent>
                <w:p w:rsidR="009471EA" w:rsidRPr="00071C8D" w:rsidRDefault="009471EA" w:rsidP="006C56EE">
                  <w:pPr>
                    <w:jc w:val="center"/>
                    <w:rPr>
                      <w:b/>
                      <w:color w:val="FF0000"/>
                    </w:rPr>
                  </w:pPr>
                  <w:r w:rsidRPr="00E95415">
                    <w:rPr>
                      <w:b/>
                      <w:color w:val="002060"/>
                      <w:sz w:val="20"/>
                      <w:szCs w:val="20"/>
                    </w:rPr>
                    <w:t>Уникальный код</w:t>
                  </w:r>
                  <w:r>
                    <w:t xml:space="preserve"> </w:t>
                  </w:r>
                  <w:r w:rsidRPr="00071C8D">
                    <w:rPr>
                      <w:b/>
                      <w:color w:val="FF0000"/>
                    </w:rPr>
                    <w:t>ГРБС</w:t>
                  </w:r>
                </w:p>
              </w:txbxContent>
            </v:textbox>
          </v:shape>
        </w:pict>
      </w: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95415">
        <w:rPr>
          <w:rFonts w:ascii="Times New Roman" w:hAnsi="Times New Roman"/>
          <w:b/>
          <w:color w:val="FF0000"/>
          <w:sz w:val="28"/>
          <w:szCs w:val="28"/>
        </w:rPr>
        <w:t>Главный распорядитель бюджетных средств</w:t>
      </w:r>
      <w:r w:rsidRPr="00E87277">
        <w:rPr>
          <w:rFonts w:ascii="Times New Roman" w:hAnsi="Times New Roman"/>
          <w:sz w:val="28"/>
          <w:szCs w:val="28"/>
        </w:rPr>
        <w:t xml:space="preserve"> -</w:t>
      </w:r>
      <w:r>
        <w:rPr>
          <w:rFonts w:ascii="Times New Roman" w:hAnsi="Times New Roman"/>
          <w:sz w:val="28"/>
          <w:szCs w:val="28"/>
        </w:rPr>
        <w:t xml:space="preserve"> орган местного самоуправления, орган местной администрации, указанный в ведомственной структуре расходов бюджета, имеющий право распределять бюджетные ассигнования и лимиты бюджетных обязательств между подведомственными распорядителями и (или) получателями бюджетных средств</w:t>
      </w:r>
      <w:r w:rsidR="00557936">
        <w:rPr>
          <w:rFonts w:ascii="Times New Roman" w:hAnsi="Times New Roman"/>
          <w:sz w:val="28"/>
          <w:szCs w:val="28"/>
        </w:rPr>
        <w:t>.</w:t>
      </w:r>
    </w:p>
    <w:p w:rsidR="006C56EE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C56EE" w:rsidRPr="001519AD" w:rsidRDefault="006C56EE" w:rsidP="006C56E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65081">
        <w:rPr>
          <w:rFonts w:ascii="Times New Roman" w:hAnsi="Times New Roman"/>
          <w:b/>
          <w:sz w:val="28"/>
          <w:szCs w:val="28"/>
        </w:rPr>
        <w:lastRenderedPageBreak/>
        <w:t>Бюджетные ассигнования</w:t>
      </w:r>
      <w:r w:rsidRPr="00E87277">
        <w:rPr>
          <w:rFonts w:ascii="Times New Roman" w:hAnsi="Times New Roman"/>
          <w:sz w:val="28"/>
          <w:szCs w:val="28"/>
        </w:rPr>
        <w:t xml:space="preserve"> -</w:t>
      </w:r>
      <w:r w:rsidRPr="001519AD">
        <w:rPr>
          <w:rFonts w:ascii="Times New Roman" w:hAnsi="Times New Roman"/>
          <w:sz w:val="28"/>
          <w:szCs w:val="28"/>
        </w:rPr>
        <w:t xml:space="preserve"> предельные объемы денежных средств, предусмотренных в соответствующем фина</w:t>
      </w:r>
      <w:r w:rsidRPr="001519AD">
        <w:rPr>
          <w:rFonts w:ascii="Times New Roman" w:hAnsi="Times New Roman"/>
          <w:sz w:val="28"/>
          <w:szCs w:val="28"/>
        </w:rPr>
        <w:t>н</w:t>
      </w:r>
      <w:r w:rsidRPr="001519AD">
        <w:rPr>
          <w:rFonts w:ascii="Times New Roman" w:hAnsi="Times New Roman"/>
          <w:sz w:val="28"/>
          <w:szCs w:val="28"/>
        </w:rPr>
        <w:t>совом году для исполнения бюджетных обязательств</w:t>
      </w:r>
      <w:r>
        <w:rPr>
          <w:rFonts w:ascii="Times New Roman" w:hAnsi="Times New Roman"/>
          <w:sz w:val="28"/>
          <w:szCs w:val="28"/>
        </w:rPr>
        <w:t>.</w:t>
      </w:r>
    </w:p>
    <w:p w:rsidR="006C56EE" w:rsidRPr="00E87277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8"/>
          <w:szCs w:val="28"/>
        </w:rPr>
      </w:pPr>
      <w:r w:rsidRPr="00965081">
        <w:rPr>
          <w:rFonts w:ascii="Times New Roman" w:hAnsi="Times New Roman"/>
          <w:b/>
          <w:sz w:val="28"/>
          <w:szCs w:val="28"/>
        </w:rPr>
        <w:t>Очередной финансовый год</w:t>
      </w:r>
      <w:r w:rsidRPr="00E87277">
        <w:rPr>
          <w:rFonts w:ascii="Times New Roman" w:hAnsi="Times New Roman"/>
          <w:sz w:val="28"/>
          <w:szCs w:val="28"/>
        </w:rPr>
        <w:t xml:space="preserve"> - год, следующий за текущим финансовым годом.</w:t>
      </w: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180BD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AutoShape 32" o:spid="_x0000_s1928" type="#_x0000_t64" style="position:absolute;left:0;text-align:left;margin-left:-15.6pt;margin-top:-.45pt;width:748.2pt;height:139.2pt;z-index:252127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" adj=",10761" fillcolor="#8064a2 [3207]" strokecolor="#404040 [2429]" strokeweight="2.25pt">
            <v:fill color2="#3f3151 [1607]" angle="-135" focus="50%" type="gradient"/>
            <v:shadow on="t" type="perspective" color="#ccc0d9 [1303]" opacity=".5" origin=",.5" offset="0,0" matrix=",-56756f,,.5"/>
            <v:textbox style="mso-next-textbox:#AutoShape 32">
              <w:txbxContent>
                <w:p w:rsidR="009471EA" w:rsidRDefault="009471EA" w:rsidP="006C56EE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360"/>
                    <w:jc w:val="both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Pr="006C56EE" w:rsidRDefault="009471EA" w:rsidP="006C56EE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360"/>
                    <w:jc w:val="both"/>
                    <w:rPr>
                      <w:rFonts w:ascii="Times New Roman" w:hAnsi="Times New Roman"/>
                      <w:b/>
                      <w:sz w:val="38"/>
                      <w:szCs w:val="38"/>
                    </w:rPr>
                  </w:pPr>
                  <w:r w:rsidRPr="006C56EE">
                    <w:rPr>
                      <w:rFonts w:ascii="Times New Roman" w:hAnsi="Times New Roman"/>
                      <w:b/>
                      <w:sz w:val="38"/>
                      <w:szCs w:val="38"/>
                    </w:rPr>
                    <w:t>Государственная (муниципальная) программа – это документ, определяющий:</w:t>
                  </w:r>
                </w:p>
                <w:p w:rsidR="009471EA" w:rsidRPr="008F1203" w:rsidRDefault="009471EA" w:rsidP="006C56EE">
                  <w:pPr>
                    <w:rPr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28"/>
          <w:szCs w:val="28"/>
        </w:rPr>
      </w:pPr>
    </w:p>
    <w:p w:rsidR="006C56EE" w:rsidRPr="008F1203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48"/>
          <w:szCs w:val="48"/>
        </w:rPr>
      </w:pPr>
    </w:p>
    <w:p w:rsidR="006C56EE" w:rsidRDefault="006C56EE" w:rsidP="006C56EE">
      <w:pPr>
        <w:shd w:val="clear" w:color="auto" w:fill="FFC00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48"/>
          <w:szCs w:val="48"/>
        </w:rPr>
      </w:pPr>
      <w:r w:rsidRPr="008F1203">
        <w:rPr>
          <w:rFonts w:ascii="Times New Roman" w:hAnsi="Times New Roman"/>
          <w:b/>
          <w:sz w:val="48"/>
          <w:szCs w:val="48"/>
          <w:highlight w:val="red"/>
        </w:rPr>
        <w:t></w:t>
      </w:r>
      <w:r w:rsidRPr="008F1203">
        <w:rPr>
          <w:rFonts w:ascii="Times New Roman" w:hAnsi="Times New Roman"/>
          <w:b/>
          <w:sz w:val="48"/>
          <w:szCs w:val="48"/>
        </w:rPr>
        <w:t xml:space="preserve"> цели и задачи государственной политики в определенной сфере;</w:t>
      </w:r>
    </w:p>
    <w:p w:rsidR="006C56EE" w:rsidRPr="008F1203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48"/>
          <w:szCs w:val="48"/>
        </w:rPr>
      </w:pPr>
    </w:p>
    <w:p w:rsidR="006C56EE" w:rsidRDefault="006C56EE" w:rsidP="006C56EE">
      <w:pPr>
        <w:shd w:val="clear" w:color="auto" w:fill="FFC00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48"/>
          <w:szCs w:val="48"/>
        </w:rPr>
      </w:pPr>
      <w:r w:rsidRPr="008F1203">
        <w:rPr>
          <w:rFonts w:ascii="Times New Roman" w:hAnsi="Times New Roman"/>
          <w:b/>
          <w:sz w:val="48"/>
          <w:szCs w:val="48"/>
          <w:highlight w:val="red"/>
        </w:rPr>
        <w:t></w:t>
      </w:r>
      <w:r w:rsidRPr="008F1203">
        <w:rPr>
          <w:rFonts w:ascii="Times New Roman" w:hAnsi="Times New Roman"/>
          <w:b/>
          <w:sz w:val="48"/>
          <w:szCs w:val="48"/>
        </w:rPr>
        <w:t xml:space="preserve"> способы их достижения;</w:t>
      </w:r>
    </w:p>
    <w:p w:rsidR="006C56EE" w:rsidRPr="008F1203" w:rsidRDefault="006C56EE" w:rsidP="006C56E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48"/>
          <w:szCs w:val="48"/>
        </w:rPr>
      </w:pPr>
    </w:p>
    <w:p w:rsidR="006C56EE" w:rsidRPr="008F1203" w:rsidRDefault="006C56EE" w:rsidP="006C56EE">
      <w:pPr>
        <w:shd w:val="clear" w:color="auto" w:fill="FFC00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sz w:val="48"/>
          <w:szCs w:val="48"/>
        </w:rPr>
      </w:pPr>
      <w:r w:rsidRPr="008F1203">
        <w:rPr>
          <w:rFonts w:ascii="Times New Roman" w:hAnsi="Times New Roman"/>
          <w:b/>
          <w:sz w:val="48"/>
          <w:szCs w:val="48"/>
          <w:highlight w:val="red"/>
        </w:rPr>
        <w:t></w:t>
      </w:r>
      <w:r w:rsidRPr="008F1203">
        <w:rPr>
          <w:rFonts w:ascii="Times New Roman" w:hAnsi="Times New Roman"/>
          <w:b/>
          <w:sz w:val="48"/>
          <w:szCs w:val="48"/>
        </w:rPr>
        <w:t xml:space="preserve"> примерные объемы используемых финансов</w:t>
      </w:r>
    </w:p>
    <w:p w:rsidR="00116AE4" w:rsidRDefault="00116AE4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bookmarkStart w:id="0" w:name="_GoBack"/>
      <w:bookmarkEnd w:id="0"/>
    </w:p>
    <w:p w:rsidR="002F5BAF" w:rsidRPr="0027308D" w:rsidRDefault="002F5BAF" w:rsidP="00482FDB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  <w:sectPr w:rsidR="002F5BAF" w:rsidRPr="0027308D" w:rsidSect="007463AD">
          <w:pgSz w:w="16838" w:h="11906" w:orient="landscape"/>
          <w:pgMar w:top="426" w:right="820" w:bottom="568" w:left="1560" w:header="709" w:footer="709" w:gutter="0"/>
          <w:cols w:space="708"/>
          <w:docGrid w:linePitch="360"/>
        </w:sectPr>
      </w:pPr>
    </w:p>
    <w:p w:rsidR="00246E32" w:rsidRDefault="00180BDE" w:rsidP="002B1F81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shape id="_x0000_s1101" type="#_x0000_t176" style="position:absolute;left:0;text-align:left;margin-left:64.05pt;margin-top:-15.55pt;width:654.6pt;height:89.45pt;z-index:251714048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101">
              <w:txbxContent>
                <w:p w:rsidR="009471EA" w:rsidRPr="00700349" w:rsidRDefault="009471EA" w:rsidP="00CA3D7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</w:pPr>
                  <w:r w:rsidRPr="00700349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>Расходы бюджета</w:t>
                  </w:r>
                </w:p>
                <w:p w:rsidR="009471EA" w:rsidRPr="00700349" w:rsidRDefault="009471EA" w:rsidP="00CA3D7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</w:pPr>
                  <w:r w:rsidRPr="00700349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>муниципального образования «Починковский район»</w:t>
                  </w:r>
                </w:p>
                <w:p w:rsidR="009471EA" w:rsidRPr="00700349" w:rsidRDefault="009471EA" w:rsidP="0070277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</w:pPr>
                  <w:r w:rsidRPr="00700349"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  <w:t xml:space="preserve"> Смоленской области на реализацию муниципальных программ </w:t>
                  </w:r>
                  <w:r w:rsidRPr="00700349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на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7</w:t>
                  </w:r>
                  <w:r w:rsidRPr="00700349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год </w:t>
                  </w:r>
                </w:p>
                <w:p w:rsidR="009471EA" w:rsidRPr="00700349" w:rsidRDefault="009471EA" w:rsidP="0070277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FFFFFF" w:themeColor="background1"/>
                      <w:spacing w:val="2"/>
                      <w:sz w:val="32"/>
                      <w:szCs w:val="32"/>
                    </w:rPr>
                  </w:pPr>
                  <w:r w:rsidRPr="00700349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и на плановый период 201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8</w:t>
                  </w:r>
                  <w:r w:rsidRPr="00700349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и 20</w:t>
                  </w:r>
                  <w:r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>19</w:t>
                  </w:r>
                  <w:r w:rsidRPr="00700349">
                    <w:rPr>
                      <w:rFonts w:ascii="Times New Roman" w:hAnsi="Times New Roman"/>
                      <w:color w:val="FFFFFF" w:themeColor="background1"/>
                      <w:sz w:val="32"/>
                      <w:szCs w:val="32"/>
                    </w:rPr>
                    <w:t xml:space="preserve"> годов</w:t>
                  </w:r>
                </w:p>
                <w:p w:rsidR="009471EA" w:rsidRPr="00A25E13" w:rsidRDefault="009471EA" w:rsidP="00CA3D72">
                  <w:pPr>
                    <w:rPr>
                      <w:szCs w:val="52"/>
                    </w:rPr>
                  </w:pPr>
                </w:p>
              </w:txbxContent>
            </v:textbox>
          </v:shape>
        </w:pict>
      </w:r>
    </w:p>
    <w:p w:rsidR="00CA3D72" w:rsidRDefault="00CA3D72" w:rsidP="002B1F81">
      <w:pPr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803AE5" w:rsidRDefault="00803AE5" w:rsidP="00934C74">
      <w:pPr>
        <w:spacing w:after="0" w:line="240" w:lineRule="atLeast"/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934C74" w:rsidRDefault="005466E5" w:rsidP="00934C74">
      <w:pPr>
        <w:spacing w:after="0" w:line="240" w:lineRule="atLeast"/>
        <w:jc w:val="center"/>
        <w:rPr>
          <w:rFonts w:ascii="Times New Roman" w:hAnsi="Times New Roman"/>
          <w:color w:val="000000" w:themeColor="text1"/>
          <w:spacing w:val="2"/>
          <w:sz w:val="28"/>
          <w:szCs w:val="28"/>
        </w:rPr>
      </w:pPr>
      <w:r>
        <w:rPr>
          <w:rFonts w:ascii="Times New Roman" w:hAnsi="Times New Roman"/>
          <w:color w:val="000000" w:themeColor="text1"/>
          <w:spacing w:val="2"/>
          <w:sz w:val="28"/>
          <w:szCs w:val="28"/>
        </w:rPr>
        <w:t xml:space="preserve">                                                                                                           </w:t>
      </w:r>
    </w:p>
    <w:p w:rsidR="002072F8" w:rsidRPr="0027308D" w:rsidRDefault="00934C74" w:rsidP="00934C74">
      <w:pPr>
        <w:spacing w:after="0" w:line="240" w:lineRule="auto"/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color w:val="000000" w:themeColor="text1"/>
          <w:spacing w:val="2"/>
          <w:sz w:val="28"/>
          <w:szCs w:val="28"/>
        </w:rPr>
        <w:t xml:space="preserve">                                                                                                                                                              </w:t>
      </w:r>
      <w:r w:rsidR="002072F8">
        <w:rPr>
          <w:rFonts w:ascii="Times New Roman" w:hAnsi="Times New Roman"/>
          <w:color w:val="000000" w:themeColor="text1"/>
          <w:spacing w:val="2"/>
          <w:sz w:val="28"/>
          <w:szCs w:val="28"/>
        </w:rPr>
        <w:t>(</w:t>
      </w:r>
      <w:r w:rsidR="002072F8" w:rsidRPr="00CA3D72">
        <w:rPr>
          <w:rFonts w:ascii="Times New Roman" w:hAnsi="Times New Roman"/>
          <w:color w:val="000000" w:themeColor="text1"/>
          <w:spacing w:val="2"/>
          <w:sz w:val="28"/>
          <w:szCs w:val="28"/>
        </w:rPr>
        <w:t>тыс. рублей)</w:t>
      </w:r>
    </w:p>
    <w:tbl>
      <w:tblPr>
        <w:tblpPr w:leftFromText="180" w:rightFromText="180" w:vertAnchor="text" w:horzAnchor="margin" w:tblpXSpec="center" w:tblpY="378"/>
        <w:tblOverlap w:val="never"/>
        <w:tblW w:w="4130" w:type="pct"/>
        <w:tbl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single" w:sz="8" w:space="0" w:color="404040" w:themeColor="text1" w:themeTint="BF"/>
          <w:insideV w:val="single" w:sz="8" w:space="0" w:color="404040" w:themeColor="text1" w:themeTint="BF"/>
        </w:tblBorders>
        <w:tblLayout w:type="fixed"/>
        <w:tblLook w:val="04A0"/>
      </w:tblPr>
      <w:tblGrid>
        <w:gridCol w:w="7195"/>
        <w:gridCol w:w="1986"/>
        <w:gridCol w:w="1986"/>
        <w:gridCol w:w="1983"/>
      </w:tblGrid>
      <w:tr w:rsidR="00702778" w:rsidRPr="009327EE" w:rsidTr="007463AD">
        <w:trPr>
          <w:trHeight w:val="687"/>
        </w:trPr>
        <w:tc>
          <w:tcPr>
            <w:tcW w:w="2736" w:type="pct"/>
            <w:tcBorders>
              <w:bottom w:val="single" w:sz="8" w:space="0" w:color="404040" w:themeColor="text1" w:themeTint="BF"/>
            </w:tcBorders>
            <w:shd w:val="clear" w:color="auto" w:fill="C4BC96" w:themeFill="background2" w:themeFillShade="BF"/>
          </w:tcPr>
          <w:p w:rsidR="00702778" w:rsidRPr="00803AE5" w:rsidRDefault="00702778" w:rsidP="00934C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17365D" w:themeColor="text2" w:themeShade="BF"/>
                <w:sz w:val="32"/>
                <w:szCs w:val="32"/>
              </w:rPr>
            </w:pPr>
            <w:r w:rsidRPr="00803AE5">
              <w:rPr>
                <w:rFonts w:ascii="Times New Roman" w:eastAsia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Наименование </w:t>
            </w:r>
            <w:r w:rsidRPr="00803AE5">
              <w:rPr>
                <w:rFonts w:ascii="Times New Roman" w:hAnsi="Times New Roman"/>
                <w:bCs/>
                <w:color w:val="000000"/>
                <w:sz w:val="32"/>
                <w:szCs w:val="32"/>
              </w:rPr>
              <w:t xml:space="preserve"> </w:t>
            </w:r>
            <w:r w:rsidRPr="00803AE5">
              <w:rPr>
                <w:rFonts w:ascii="Times New Roman" w:hAnsi="Times New Roman"/>
                <w:b/>
                <w:bCs/>
                <w:color w:val="17365D" w:themeColor="text2" w:themeShade="BF"/>
                <w:sz w:val="32"/>
                <w:szCs w:val="32"/>
              </w:rPr>
              <w:t>муниципальной</w:t>
            </w:r>
            <w:r w:rsidRPr="00803AE5">
              <w:rPr>
                <w:rFonts w:ascii="Times New Roman" w:eastAsia="Times New Roman" w:hAnsi="Times New Roman"/>
                <w:b/>
                <w:color w:val="17365D" w:themeColor="text2" w:themeShade="BF"/>
                <w:sz w:val="32"/>
                <w:szCs w:val="32"/>
              </w:rPr>
              <w:t xml:space="preserve"> программы</w:t>
            </w:r>
          </w:p>
        </w:tc>
        <w:tc>
          <w:tcPr>
            <w:tcW w:w="755" w:type="pct"/>
            <w:tcBorders>
              <w:bottom w:val="single" w:sz="8" w:space="0" w:color="404040" w:themeColor="text1" w:themeTint="BF"/>
            </w:tcBorders>
            <w:shd w:val="clear" w:color="auto" w:fill="C4BC96" w:themeFill="background2" w:themeFillShade="BF"/>
          </w:tcPr>
          <w:p w:rsidR="00702778" w:rsidRPr="00FC7072" w:rsidRDefault="00702778" w:rsidP="00934C74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Решение </w:t>
            </w:r>
          </w:p>
          <w:p w:rsidR="00702778" w:rsidRPr="00FC7072" w:rsidRDefault="00702778" w:rsidP="00934C74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о бюджете 201</w:t>
            </w:r>
            <w:r w:rsidR="00557936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7</w:t>
            </w: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 г.</w:t>
            </w:r>
          </w:p>
        </w:tc>
        <w:tc>
          <w:tcPr>
            <w:tcW w:w="755" w:type="pct"/>
            <w:tcBorders>
              <w:bottom w:val="single" w:sz="8" w:space="0" w:color="404040" w:themeColor="text1" w:themeTint="BF"/>
            </w:tcBorders>
            <w:shd w:val="clear" w:color="auto" w:fill="C4BC96" w:themeFill="background2" w:themeFillShade="BF"/>
          </w:tcPr>
          <w:p w:rsidR="00702778" w:rsidRPr="00FC7072" w:rsidRDefault="00702778" w:rsidP="00934C74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Плановый период </w:t>
            </w:r>
          </w:p>
          <w:p w:rsidR="00702778" w:rsidRPr="00FC7072" w:rsidRDefault="00702778" w:rsidP="00264BBC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201</w:t>
            </w:r>
            <w:r w:rsidR="00264BBC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8</w:t>
            </w: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 г.</w:t>
            </w:r>
          </w:p>
        </w:tc>
        <w:tc>
          <w:tcPr>
            <w:tcW w:w="754" w:type="pct"/>
            <w:tcBorders>
              <w:bottom w:val="single" w:sz="8" w:space="0" w:color="404040" w:themeColor="text1" w:themeTint="BF"/>
            </w:tcBorders>
            <w:shd w:val="clear" w:color="auto" w:fill="C4BC96" w:themeFill="background2" w:themeFillShade="BF"/>
          </w:tcPr>
          <w:p w:rsidR="00702778" w:rsidRPr="00FC7072" w:rsidRDefault="00702778" w:rsidP="00934C74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Плановый период </w:t>
            </w:r>
          </w:p>
          <w:p w:rsidR="00702778" w:rsidRPr="00FC7072" w:rsidRDefault="00702778" w:rsidP="00934C74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</w:pP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20</w:t>
            </w:r>
            <w:r w:rsidR="00557936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>19</w:t>
            </w:r>
            <w:r w:rsidRPr="00FC7072">
              <w:rPr>
                <w:rFonts w:ascii="Times New Roman" w:hAnsi="Times New Roman"/>
                <w:b/>
                <w:color w:val="17365D" w:themeColor="text2" w:themeShade="BF"/>
                <w:sz w:val="28"/>
                <w:szCs w:val="28"/>
              </w:rPr>
              <w:t xml:space="preserve"> г.</w:t>
            </w:r>
          </w:p>
        </w:tc>
      </w:tr>
      <w:tr w:rsidR="00345638" w:rsidRPr="009327EE" w:rsidTr="007463AD">
        <w:trPr>
          <w:trHeight w:val="419"/>
        </w:trPr>
        <w:tc>
          <w:tcPr>
            <w:tcW w:w="2736" w:type="pct"/>
            <w:shd w:val="clear" w:color="auto" w:fill="B8CCE4" w:themeFill="accent1" w:themeFillTint="66"/>
          </w:tcPr>
          <w:p w:rsidR="00345638" w:rsidRPr="005E6A2A" w:rsidRDefault="005E6A2A" w:rsidP="005E6A2A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32"/>
                <w:szCs w:val="32"/>
              </w:rPr>
            </w:pPr>
            <w:r w:rsidRPr="005E6A2A">
              <w:rPr>
                <w:rFonts w:ascii="Times New Roman" w:hAnsi="Times New Roman"/>
                <w:b/>
                <w:color w:val="000000"/>
                <w:sz w:val="32"/>
                <w:szCs w:val="32"/>
              </w:rPr>
              <w:t>Всего:</w:t>
            </w:r>
          </w:p>
        </w:tc>
        <w:tc>
          <w:tcPr>
            <w:tcW w:w="755" w:type="pct"/>
            <w:shd w:val="clear" w:color="auto" w:fill="B8CCE4" w:themeFill="accent1" w:themeFillTint="66"/>
          </w:tcPr>
          <w:p w:rsidR="00345638" w:rsidRPr="007463AD" w:rsidRDefault="009471EA" w:rsidP="009471E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483 879,6</w:t>
            </w:r>
          </w:p>
        </w:tc>
        <w:tc>
          <w:tcPr>
            <w:tcW w:w="755" w:type="pct"/>
            <w:shd w:val="clear" w:color="auto" w:fill="B8CCE4" w:themeFill="accent1" w:themeFillTint="66"/>
          </w:tcPr>
          <w:p w:rsidR="00345638" w:rsidRPr="007463AD" w:rsidRDefault="009471EA" w:rsidP="009471E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450 510,5</w:t>
            </w:r>
          </w:p>
        </w:tc>
        <w:tc>
          <w:tcPr>
            <w:tcW w:w="754" w:type="pct"/>
            <w:shd w:val="clear" w:color="auto" w:fill="B8CCE4" w:themeFill="accent1" w:themeFillTint="66"/>
          </w:tcPr>
          <w:p w:rsidR="00345638" w:rsidRPr="007463AD" w:rsidRDefault="009471EA" w:rsidP="009471E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457 620,3</w:t>
            </w:r>
          </w:p>
        </w:tc>
      </w:tr>
      <w:tr w:rsidR="007463AD" w:rsidRPr="009327EE" w:rsidTr="007463AD">
        <w:trPr>
          <w:trHeight w:val="391"/>
        </w:trPr>
        <w:tc>
          <w:tcPr>
            <w:tcW w:w="2736" w:type="pct"/>
            <w:shd w:val="clear" w:color="auto" w:fill="auto"/>
          </w:tcPr>
          <w:p w:rsidR="007463AD" w:rsidRPr="00D8379B" w:rsidRDefault="007463AD" w:rsidP="007463A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8379B">
              <w:rPr>
                <w:rFonts w:ascii="Times New Roman" w:hAnsi="Times New Roman"/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755" w:type="pct"/>
            <w:shd w:val="clear" w:color="auto" w:fill="auto"/>
          </w:tcPr>
          <w:p w:rsidR="007463AD" w:rsidRPr="00314D01" w:rsidRDefault="007463AD" w:rsidP="007463AD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755" w:type="pct"/>
          </w:tcPr>
          <w:p w:rsidR="007463AD" w:rsidRPr="00314D01" w:rsidRDefault="007463AD" w:rsidP="007463AD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754" w:type="pct"/>
          </w:tcPr>
          <w:p w:rsidR="007463AD" w:rsidRPr="00314D01" w:rsidRDefault="007463AD" w:rsidP="007463AD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"Развитие системы образ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вания в Починковском районе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307 286,1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295 218,9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297 403,5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"Развитие культуры на те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ритории муниципального образования "Починковский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63 434,6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49 941,5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49 941,5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"Создание условий для э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фективного управления муниципальными финансами"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34 937,0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33 953,9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34 203,0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"Создание условий для э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фективного муниципального управления в муниципал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ь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ном образовании "Починковский район" Смоленской 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28 883,2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30 935,2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35 418,1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 xml:space="preserve">  Муниципальная программа "Материально-техническое и транспортное обеспечение деятельности органов мес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ного самоуправления муниципального образования "П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11 157,4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10 226,9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10 226,9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"Управление муниципал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ь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ными финансами Починковского района Смоленской 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8 745,4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9 642,5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9 642,5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"Социальная поддержка граждан, проживающих на территории муниципального образования "Починковский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7 064,3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4 000,5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4 000,5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"Развитие физической кул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ь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туры и спорта в Починковском районе Смоленской 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ласти на период 2014-2020 годы"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6 482,7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6 194,8</w:t>
            </w:r>
          </w:p>
        </w:tc>
        <w:tc>
          <w:tcPr>
            <w:tcW w:w="754" w:type="pct"/>
          </w:tcPr>
          <w:p w:rsidR="009471EA" w:rsidRPr="00C51A0A" w:rsidRDefault="009471EA" w:rsidP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6 194, 8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"Развитие дорожно-транспортного комплекса муниципального образования "Починковский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5 251,2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1 698,3</w:t>
            </w:r>
          </w:p>
        </w:tc>
        <w:tc>
          <w:tcPr>
            <w:tcW w:w="754" w:type="pct"/>
          </w:tcPr>
          <w:p w:rsidR="009471EA" w:rsidRPr="00C51A0A" w:rsidRDefault="009471EA" w:rsidP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1 899,2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"Создание условий для обеспечения транспортного обслуживания населения а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томобильным транспортом на пригородных внутри м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у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ниципальных маршрутах на территории муниципального образования "Починковский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4 407,0</w:t>
            </w:r>
          </w:p>
        </w:tc>
        <w:tc>
          <w:tcPr>
            <w:tcW w:w="755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4 407,0</w:t>
            </w:r>
          </w:p>
        </w:tc>
        <w:tc>
          <w:tcPr>
            <w:tcW w:w="754" w:type="pct"/>
          </w:tcPr>
          <w:p w:rsidR="009471EA" w:rsidRPr="00C51A0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4 407,0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 xml:space="preserve">  Муниципальная программа "Управление имуществом и земельными ресурсами муниципального образования "Починковский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3 789,5</w:t>
            </w:r>
          </w:p>
        </w:tc>
        <w:tc>
          <w:tcPr>
            <w:tcW w:w="755" w:type="pct"/>
          </w:tcPr>
          <w:p w:rsidR="009471EA" w:rsidRPr="00C51A0A" w:rsidRDefault="009471EA" w:rsidP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3 415,6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4" w:type="pct"/>
          </w:tcPr>
          <w:p w:rsidR="009471EA" w:rsidRPr="00C51A0A" w:rsidRDefault="009471EA" w:rsidP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3 415,6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"Обеспечение безопасности гидротехнических сооружений на территории муниц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пального образования "Починковский район" Смоле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ской области на 2017-2020 годы"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1 597,8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70,0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70,0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 w:rsidP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"Комплексные меры по профилактике терроризма и экстремизма в муниципал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ь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ном образовании "Починковский район" Смоленской 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ласти на 2015-2020 годы"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208,0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203,0</w:t>
            </w: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203,0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 w:rsidP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"Доступная среда на терр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тории муниципального образования "Починковский ра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й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он" Смоленской области на 2017-2018 годы"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128,8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130,0</w:t>
            </w: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130,0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 w:rsidP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"Молодежная политика"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124,4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124,4</w:t>
            </w: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124,4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 w:rsidP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"Развитие градостроител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ь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ной деятельности на территории муниципального образ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вания "Починковский район" Смоленской области на 2017-2020 годы"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100,0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100,0</w:t>
            </w: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100,0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 w:rsidP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"Энергосбережение и п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вышение энергетической эффективности на 2014-2020 годы на территории муниципального образования "П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>95,0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95,0</w:t>
            </w: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95,0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 w:rsidP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lastRenderedPageBreak/>
              <w:t xml:space="preserve">  Муниципальная программа "Комплексные меры по профилактике правонарушений среди детей и молодежи"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75,0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75,0</w:t>
            </w: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75,0</w:t>
            </w: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"Комплексные меры прот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водействия злоупотреблению наркотиками и их незако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ному обороту"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50,4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50,4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4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50,4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9471EA" w:rsidRPr="009327EE" w:rsidTr="00702778">
        <w:tc>
          <w:tcPr>
            <w:tcW w:w="2736" w:type="pct"/>
            <w:shd w:val="clear" w:color="auto" w:fill="auto"/>
          </w:tcPr>
          <w:p w:rsidR="009471EA" w:rsidRPr="00DC34AF" w:rsidRDefault="009471E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"Подготовка кадров для 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ганов местного самоуправления муниципального образ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вания "Починковский район" Смоленской области"</w:t>
            </w:r>
          </w:p>
        </w:tc>
        <w:tc>
          <w:tcPr>
            <w:tcW w:w="755" w:type="pct"/>
            <w:shd w:val="clear" w:color="auto" w:fill="auto"/>
          </w:tcPr>
          <w:p w:rsidR="009471EA" w:rsidRPr="009471EA" w:rsidRDefault="009471E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43,9</w:t>
            </w:r>
          </w:p>
        </w:tc>
        <w:tc>
          <w:tcPr>
            <w:tcW w:w="755" w:type="pct"/>
          </w:tcPr>
          <w:p w:rsidR="00C51A0A" w:rsidRPr="00C51A0A" w:rsidRDefault="00C51A0A" w:rsidP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7,7</w:t>
            </w:r>
          </w:p>
          <w:p w:rsidR="009471EA" w:rsidRPr="00C51A0A" w:rsidRDefault="009471E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4" w:type="pct"/>
          </w:tcPr>
          <w:p w:rsidR="009471EA" w:rsidRPr="00C51A0A" w:rsidRDefault="00C51A0A">
            <w:pPr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color w:val="000000"/>
                <w:sz w:val="28"/>
                <w:szCs w:val="28"/>
              </w:rPr>
              <w:t>0,0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"Демографическое развитие муниципального образования "Починковский район" Смоленской области на 2015-2020 годы"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10,0</w:t>
            </w:r>
          </w:p>
        </w:tc>
        <w:tc>
          <w:tcPr>
            <w:tcW w:w="755" w:type="pct"/>
          </w:tcPr>
          <w:p w:rsidR="00C51A0A" w:rsidRPr="00C51A0A" w:rsidRDefault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10,0</w:t>
            </w:r>
          </w:p>
        </w:tc>
        <w:tc>
          <w:tcPr>
            <w:tcW w:w="754" w:type="pct"/>
          </w:tcPr>
          <w:p w:rsidR="00C51A0A" w:rsidRPr="00C51A0A" w:rsidRDefault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10,0</w:t>
            </w:r>
          </w:p>
        </w:tc>
      </w:tr>
      <w:tr w:rsidR="00C51A0A" w:rsidRPr="009327EE" w:rsidTr="00702778">
        <w:tc>
          <w:tcPr>
            <w:tcW w:w="2736" w:type="pct"/>
            <w:shd w:val="clear" w:color="auto" w:fill="auto"/>
          </w:tcPr>
          <w:p w:rsidR="00C51A0A" w:rsidRPr="00DC34AF" w:rsidRDefault="00C51A0A">
            <w:pPr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Муниципальная программа "Развитие малого и среднего предпринимательства на территории муниципального о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б</w:t>
            </w:r>
            <w:r w:rsidRPr="00DC34A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разования "Починковский район" Смоленской области на 2014-2020годы"</w:t>
            </w:r>
          </w:p>
        </w:tc>
        <w:tc>
          <w:tcPr>
            <w:tcW w:w="755" w:type="pct"/>
            <w:shd w:val="clear" w:color="auto" w:fill="auto"/>
          </w:tcPr>
          <w:p w:rsidR="00C51A0A" w:rsidRPr="009471EA" w:rsidRDefault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9471E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8,0</w:t>
            </w:r>
          </w:p>
        </w:tc>
        <w:tc>
          <w:tcPr>
            <w:tcW w:w="755" w:type="pct"/>
          </w:tcPr>
          <w:p w:rsidR="00C51A0A" w:rsidRPr="00C51A0A" w:rsidRDefault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10,0</w:t>
            </w:r>
          </w:p>
        </w:tc>
        <w:tc>
          <w:tcPr>
            <w:tcW w:w="754" w:type="pct"/>
          </w:tcPr>
          <w:p w:rsidR="00C51A0A" w:rsidRPr="00C51A0A" w:rsidRDefault="00C51A0A">
            <w:pPr>
              <w:jc w:val="righ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C51A0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10,0</w:t>
            </w:r>
          </w:p>
        </w:tc>
      </w:tr>
    </w:tbl>
    <w:p w:rsidR="00CA3D72" w:rsidRDefault="00005E96" w:rsidP="00005E96">
      <w:pPr>
        <w:tabs>
          <w:tab w:val="left" w:pos="6390"/>
        </w:tabs>
        <w:rPr>
          <w:rFonts w:ascii="Times New Roman" w:hAnsi="Times New Roman"/>
          <w:color w:val="660066"/>
          <w:spacing w:val="2"/>
          <w:sz w:val="28"/>
          <w:szCs w:val="28"/>
        </w:rPr>
      </w:pPr>
      <w:r>
        <w:rPr>
          <w:rFonts w:ascii="Times New Roman" w:hAnsi="Times New Roman"/>
          <w:color w:val="660066"/>
          <w:spacing w:val="2"/>
          <w:sz w:val="28"/>
          <w:szCs w:val="28"/>
        </w:rPr>
        <w:tab/>
      </w:r>
    </w:p>
    <w:p w:rsidR="007A1652" w:rsidRPr="00CA3D72" w:rsidRDefault="00426605" w:rsidP="00B94C77">
      <w:pPr>
        <w:spacing w:after="0" w:line="240" w:lineRule="exact"/>
        <w:jc w:val="center"/>
        <w:rPr>
          <w:rFonts w:ascii="Times New Roman" w:hAnsi="Times New Roman"/>
          <w:color w:val="000000" w:themeColor="text1"/>
          <w:spacing w:val="2"/>
          <w:sz w:val="28"/>
          <w:szCs w:val="28"/>
        </w:rPr>
      </w:pPr>
      <w:r>
        <w:rPr>
          <w:rFonts w:ascii="Times New Roman" w:hAnsi="Times New Roman"/>
          <w:color w:val="000000" w:themeColor="text1"/>
          <w:spacing w:val="2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</w:t>
      </w:r>
    </w:p>
    <w:p w:rsidR="00B20870" w:rsidRDefault="00086805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 w:rsidRPr="0027308D">
        <w:rPr>
          <w:rFonts w:ascii="Times New Roman" w:hAnsi="Times New Roman"/>
          <w:b/>
          <w:color w:val="000000"/>
          <w:spacing w:val="2"/>
          <w:sz w:val="36"/>
          <w:szCs w:val="36"/>
        </w:rPr>
        <w:t xml:space="preserve">   </w:t>
      </w: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4A1185" w:rsidRDefault="004A1185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4A1185" w:rsidRDefault="004A1185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4A1185" w:rsidRDefault="004A1185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Pr="00264BBC" w:rsidRDefault="00B2087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220203" w:rsidRPr="00D158C5" w:rsidRDefault="00180BDE" w:rsidP="00D158C5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rect id="_x0000_s4318" style="position:absolute;margin-left:137.25pt;margin-top:-21.5pt;width:526.2pt;height:43.2pt;z-index:252224000;mso-width-relative:margin;mso-height-relative:margin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9471EA" w:rsidRPr="0036450D" w:rsidRDefault="009471EA" w:rsidP="0036450D">
                  <w:pPr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36450D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Расходы бюджета</w:t>
                  </w:r>
                  <w:r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 xml:space="preserve"> района</w:t>
                  </w:r>
                </w:p>
              </w:txbxContent>
            </v:textbox>
          </v:rect>
        </w:pict>
      </w:r>
      <w:r w:rsidR="00D158C5">
        <w:rPr>
          <w:rFonts w:ascii="Times New Roman" w:hAnsi="Times New Roman"/>
          <w:b/>
          <w:color w:val="000000"/>
          <w:spacing w:val="2"/>
          <w:sz w:val="36"/>
          <w:szCs w:val="36"/>
        </w:rPr>
        <w:t xml:space="preserve">   </w:t>
      </w:r>
    </w:p>
    <w:p w:rsidR="00220203" w:rsidRPr="00264BBC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rect id="_x0000_s4305" style="position:absolute;margin-left:592.8pt;margin-top:32.3pt;width:100.65pt;height:30pt;z-index:252236288;mso-width-relative:margin;mso-height-relative:margin" o:regroupid="21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Pr="00A818A0" w:rsidRDefault="009471EA" w:rsidP="006E44BE">
                  <w:pPr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2019</w:t>
                  </w:r>
                  <w:r w:rsidRPr="00A818A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год</w:t>
                  </w:r>
                </w:p>
              </w:txbxContent>
            </v:textbox>
          </v:rect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rect id="_x0000_s4274" style="position:absolute;margin-left:100.8pt;margin-top:28.7pt;width:100.65pt;height:30pt;z-index:252228096;mso-width-relative:margin;mso-height-relative:margin" o:regroupid="19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Pr="00A818A0" w:rsidRDefault="009471EA" w:rsidP="00A818A0">
                  <w:pPr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A818A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201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7</w:t>
                  </w:r>
                  <w:r w:rsidRPr="00A818A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год</w:t>
                  </w:r>
                </w:p>
              </w:txbxContent>
            </v:textbox>
          </v:rect>
        </w:pict>
      </w:r>
    </w:p>
    <w:p w:rsidR="00220203" w:rsidRPr="00264BBC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02" type="#_x0000_t22" style="position:absolute;margin-left:586.95pt;margin-top:11.4pt;width:111.45pt;height:122.4pt;z-index:252234240;mso-width-relative:margin;mso-height-relative:margin" o:regroupid="21" fillcolor="#8064a2 [3207]" stroked="f" strokecolor="#f2f2f2 [3041]" strokeweight="3pt">
            <v:shadow on="t" type="perspective" color="#3f3151 [1607]" opacity=".5" offset="1pt" offset2="-1pt"/>
            <v:textbox style="mso-next-textbox:#_x0000_s4302">
              <w:txbxContent>
                <w:p w:rsidR="009471EA" w:rsidRPr="00D158C5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Всего </w:t>
                  </w:r>
                </w:p>
                <w:p w:rsidR="009471EA" w:rsidRPr="00D158C5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расходы</w:t>
                  </w:r>
                </w:p>
                <w:p w:rsidR="009471EA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бюджета</w:t>
                  </w:r>
                </w:p>
                <w:p w:rsidR="009471EA" w:rsidRPr="00D158C5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</w:t>
                  </w:r>
                  <w:r w:rsidR="00482C2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67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 </w:t>
                  </w:r>
                  <w:r w:rsidR="00482C2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498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,</w:t>
                  </w:r>
                  <w:r w:rsidR="00482C2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0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267" type="#_x0000_t22" style="position:absolute;margin-left:94.65pt;margin-top:6.3pt;width:111.45pt;height:122.4pt;z-index:252226048;mso-width-relative:margin;mso-height-relative:margin" o:regroupid="19" fillcolor="#8064a2 [3207]" stroked="f" strokecolor="#f2f2f2 [3041]" strokeweight="3pt">
            <v:shadow on="t" type="perspective" color="#3f3151 [1607]" opacity=".5" offset="1pt" offset2="-1pt"/>
            <v:textbox style="mso-next-textbox:#_x0000_s4267">
              <w:txbxContent>
                <w:p w:rsidR="009471EA" w:rsidRPr="00D158C5" w:rsidRDefault="009471EA" w:rsidP="00A12F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Всего </w:t>
                  </w:r>
                </w:p>
                <w:p w:rsidR="009471EA" w:rsidRPr="00D158C5" w:rsidRDefault="009471EA" w:rsidP="00A12F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расходы</w:t>
                  </w:r>
                </w:p>
                <w:p w:rsidR="009471EA" w:rsidRDefault="009471EA" w:rsidP="00A12F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бюджета</w:t>
                  </w:r>
                </w:p>
                <w:p w:rsidR="009471EA" w:rsidRPr="00D158C5" w:rsidRDefault="00670518" w:rsidP="00A12F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491</w:t>
                  </w:r>
                  <w:r w:rsidR="009471EA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 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418</w:t>
                  </w:r>
                  <w:r w:rsidR="009471EA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2</w:t>
                  </w:r>
                </w:p>
              </w:txbxContent>
            </v:textbox>
          </v:shape>
        </w:pict>
      </w:r>
    </w:p>
    <w:p w:rsidR="00220203" w:rsidRPr="00264BBC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rect id="_x0000_s4304" style="position:absolute;margin-left:349.2pt;margin-top:31.3pt;width:100.65pt;height:30pt;z-index:252232192;mso-width-relative:margin;mso-height-relative:margin" o:regroupid="20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Pr="00A818A0" w:rsidRDefault="009471EA" w:rsidP="006E44BE">
                  <w:pPr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2018</w:t>
                  </w:r>
                  <w:r w:rsidRPr="00A818A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год</w:t>
                  </w:r>
                </w:p>
              </w:txbxContent>
            </v:textbox>
          </v:rect>
        </w:pict>
      </w:r>
    </w:p>
    <w:p w:rsidR="00220203" w:rsidRDefault="00180BDE" w:rsidP="00220203">
      <w:pPr>
        <w:spacing w:after="0" w:line="240" w:lineRule="auto"/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296" type="#_x0000_t22" style="position:absolute;left:0;text-align:left;margin-left:342pt;margin-top:12.8pt;width:111.45pt;height:122.4pt;z-index:252230144;mso-width-relative:margin;mso-height-relative:margin" o:regroupid="20" fillcolor="#8064a2 [3207]" stroked="f" strokecolor="#f2f2f2 [3041]" strokeweight="3pt">
            <v:shadow on="t" type="perspective" color="#3f3151 [1607]" opacity=".5" offset="1pt" offset2="-1pt"/>
            <v:textbox style="mso-next-textbox:#_x0000_s4296">
              <w:txbxContent>
                <w:p w:rsidR="009471EA" w:rsidRPr="00D158C5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Всего </w:t>
                  </w:r>
                </w:p>
                <w:p w:rsidR="009471EA" w:rsidRPr="00D158C5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расходы</w:t>
                  </w:r>
                </w:p>
                <w:p w:rsidR="009471EA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бюджета</w:t>
                  </w:r>
                </w:p>
                <w:p w:rsidR="009471EA" w:rsidRPr="00D158C5" w:rsidRDefault="00482C23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460</w:t>
                  </w:r>
                  <w:r w:rsidR="009471EA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 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388</w:t>
                  </w:r>
                  <w:r w:rsidR="009471EA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2</w:t>
                  </w:r>
                </w:p>
              </w:txbxContent>
            </v:textbox>
          </v:shape>
        </w:pict>
      </w:r>
    </w:p>
    <w:p w:rsidR="00220203" w:rsidRDefault="00220203" w:rsidP="00220203">
      <w:pPr>
        <w:spacing w:after="0" w:line="240" w:lineRule="auto"/>
        <w:jc w:val="center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220203" w:rsidRDefault="00180BDE" w:rsidP="00220203">
      <w:pPr>
        <w:tabs>
          <w:tab w:val="left" w:pos="5376"/>
        </w:tabs>
        <w:spacing w:after="0" w:line="240" w:lineRule="auto"/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03" type="#_x0000_t22" style="position:absolute;margin-left:642.45pt;margin-top:11.3pt;width:111.9pt;height:120.3pt;z-index:-251081216;mso-width-relative:margin;mso-height-relative:margin" o:regroupid="21" fillcolor="#4bacc6 [3208]" stroked="f" strokecolor="#f2f2f2 [3041]" strokeweight="3pt">
            <v:shadow on="t" type="perspective" color="#205867 [1608]" opacity=".5" offset="1pt" offset2="-1pt"/>
            <v:textbox style="mso-next-textbox:#_x0000_s4303">
              <w:txbxContent>
                <w:p w:rsidR="009471EA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9471EA" w:rsidRPr="00A12FF3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Непрограммные</w:t>
                  </w:r>
                </w:p>
                <w:p w:rsidR="009471EA" w:rsidRPr="00A12FF3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расходы</w:t>
                  </w:r>
                </w:p>
                <w:p w:rsidR="009471EA" w:rsidRPr="00A12FF3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бюджета</w:t>
                  </w:r>
                </w:p>
                <w:p w:rsidR="009471EA" w:rsidRPr="00D158C5" w:rsidRDefault="00643CB4" w:rsidP="006E44BE">
                  <w:pPr>
                    <w:tabs>
                      <w:tab w:val="left" w:pos="5376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9 877</w:t>
                  </w:r>
                  <w:r w:rsidRPr="00D158C5"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7</w:t>
                  </w:r>
                </w:p>
                <w:p w:rsidR="009471EA" w:rsidRDefault="009471EA" w:rsidP="006E44BE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Default="009471EA" w:rsidP="006E44BE">
                  <w:pPr>
                    <w:jc w:val="center"/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01" type="#_x0000_t22" style="position:absolute;margin-left:523.95pt;margin-top:9.05pt;width:111.9pt;height:122.4pt;z-index:252233216;mso-width-relative:margin;mso-height-relative:margin" o:regroupid="21" fillcolor="#4bacc6 [3208]" stroked="f" strokecolor="#f2f2f2 [3041]" strokeweight="3pt">
            <v:shadow on="t" type="perspective" color="#205867 [1608]" opacity=".5" offset="1pt" offset2="-1pt"/>
            <v:textbox style="mso-next-textbox:#_x0000_s4301">
              <w:txbxContent>
                <w:p w:rsidR="009471EA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Pr="00A12FF3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Программные</w:t>
                  </w:r>
                </w:p>
                <w:p w:rsidR="009471EA" w:rsidRPr="00A12FF3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расходы</w:t>
                  </w:r>
                </w:p>
                <w:p w:rsidR="009471EA" w:rsidRPr="00A12FF3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бюджета</w:t>
                  </w:r>
                </w:p>
                <w:p w:rsidR="009471EA" w:rsidRPr="00D158C5" w:rsidRDefault="009471EA" w:rsidP="006E44B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</w:t>
                  </w:r>
                  <w:r w:rsidR="00643CB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57 620,3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268" type="#_x0000_t22" style="position:absolute;margin-left:150.15pt;margin-top:6.2pt;width:111.9pt;height:120.3pt;z-index:-251089408;mso-width-relative:margin;mso-height-relative:margin" o:regroupid="19" fillcolor="#4bacc6 [3208]" stroked="f" strokecolor="#f2f2f2 [3041]" strokeweight="3pt">
            <v:shadow on="t" type="perspective" color="#205867 [1608]" opacity=".5" offset="1pt" offset2="-1pt"/>
            <v:textbox style="mso-next-textbox:#_x0000_s4268">
              <w:txbxContent>
                <w:p w:rsidR="009471EA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9471EA" w:rsidRPr="00A12FF3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Непрограммные</w:t>
                  </w:r>
                </w:p>
                <w:p w:rsidR="009471EA" w:rsidRPr="00A12FF3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расходы</w:t>
                  </w:r>
                </w:p>
                <w:p w:rsidR="009471EA" w:rsidRPr="00A12FF3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бюджета</w:t>
                  </w:r>
                </w:p>
                <w:p w:rsidR="009471EA" w:rsidRPr="00D158C5" w:rsidRDefault="00482C23" w:rsidP="00220203">
                  <w:pPr>
                    <w:tabs>
                      <w:tab w:val="left" w:pos="5376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7</w:t>
                  </w:r>
                  <w:r w:rsidR="009471EA"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538</w:t>
                  </w:r>
                  <w:r w:rsidR="009471EA" w:rsidRPr="00D158C5"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6</w:t>
                  </w:r>
                </w:p>
                <w:p w:rsidR="009471EA" w:rsidRDefault="009471EA" w:rsidP="00220203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Default="009471EA" w:rsidP="00220203">
                  <w:pPr>
                    <w:jc w:val="center"/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266" type="#_x0000_t22" style="position:absolute;margin-left:31.65pt;margin-top:4.1pt;width:111.9pt;height:122.4pt;z-index:252225024;mso-width-relative:margin;mso-height-relative:margin" o:regroupid="19" fillcolor="#4bacc6 [3208]" stroked="f" strokecolor="#f2f2f2 [3041]" strokeweight="3pt">
            <v:shadow on="t" type="perspective" color="#205867 [1608]" opacity=".5" offset="1pt" offset2="-1pt"/>
            <v:textbox style="mso-next-textbox:#_x0000_s4266">
              <w:txbxContent>
                <w:p w:rsidR="009471EA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Pr="00A12FF3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Программные</w:t>
                  </w:r>
                </w:p>
                <w:p w:rsidR="009471EA" w:rsidRPr="00A12FF3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расходы</w:t>
                  </w:r>
                </w:p>
                <w:p w:rsidR="009471EA" w:rsidRPr="00A12FF3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бюджета</w:t>
                  </w:r>
                </w:p>
                <w:p w:rsidR="009471EA" w:rsidRPr="00D158C5" w:rsidRDefault="009471EA" w:rsidP="0022020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</w:t>
                  </w:r>
                  <w:r w:rsidR="00482C2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83</w:t>
                  </w: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 </w:t>
                  </w:r>
                  <w:r w:rsidR="00482C2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879</w:t>
                  </w: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,</w:t>
                  </w:r>
                  <w:r w:rsidR="00482C2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6</w:t>
                  </w:r>
                </w:p>
              </w:txbxContent>
            </v:textbox>
          </v:shape>
        </w:pict>
      </w:r>
    </w:p>
    <w:p w:rsidR="00220203" w:rsidRDefault="00220203" w:rsidP="00220203">
      <w:pPr>
        <w:tabs>
          <w:tab w:val="left" w:pos="5376"/>
        </w:tabs>
        <w:spacing w:after="0" w:line="240" w:lineRule="auto"/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220203" w:rsidRDefault="00220203" w:rsidP="0022020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64BBC">
        <w:rPr>
          <w:rFonts w:ascii="Times New Roman" w:hAnsi="Times New Roman"/>
          <w:b/>
          <w:color w:val="000000"/>
          <w:spacing w:val="2"/>
          <w:sz w:val="36"/>
          <w:szCs w:val="36"/>
        </w:rPr>
        <w:tab/>
      </w:r>
    </w:p>
    <w:p w:rsidR="00220203" w:rsidRPr="00220203" w:rsidRDefault="00180BDE" w:rsidP="00A818A0">
      <w:pPr>
        <w:tabs>
          <w:tab w:val="left" w:pos="3732"/>
          <w:tab w:val="left" w:pos="4584"/>
        </w:tabs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297" type="#_x0000_t22" style="position:absolute;margin-left:397.5pt;margin-top:22.8pt;width:111.9pt;height:120.3pt;z-index:-251085312;mso-width-relative:margin;mso-height-relative:margin" o:regroupid="20" fillcolor="#4bacc6 [3208]" stroked="f" strokecolor="#f2f2f2 [3041]" strokeweight="3pt">
            <v:shadow on="t" type="perspective" color="#205867 [1608]" opacity=".5" offset="1pt" offset2="-1pt"/>
            <v:textbox style="mso-next-textbox:#_x0000_s4297">
              <w:txbxContent>
                <w:p w:rsidR="009471EA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9471EA" w:rsidRPr="00A12FF3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Непрограммные</w:t>
                  </w:r>
                </w:p>
                <w:p w:rsidR="009471EA" w:rsidRPr="00A12FF3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расходы</w:t>
                  </w:r>
                </w:p>
                <w:p w:rsidR="009471EA" w:rsidRPr="00A12FF3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бюджета</w:t>
                  </w:r>
                </w:p>
                <w:p w:rsidR="009471EA" w:rsidRPr="00D158C5" w:rsidRDefault="00E02A71" w:rsidP="00A818A0">
                  <w:pPr>
                    <w:tabs>
                      <w:tab w:val="left" w:pos="5376"/>
                    </w:tabs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9</w:t>
                  </w:r>
                  <w:r w:rsidR="009471EA"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877</w:t>
                  </w:r>
                  <w:r w:rsidR="009471EA" w:rsidRPr="00D158C5"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color w:val="000000"/>
                      <w:spacing w:val="2"/>
                      <w:sz w:val="28"/>
                      <w:szCs w:val="28"/>
                    </w:rPr>
                    <w:t>7</w:t>
                  </w:r>
                </w:p>
                <w:p w:rsidR="009471EA" w:rsidRDefault="009471EA" w:rsidP="00A818A0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Default="009471EA" w:rsidP="00A818A0">
                  <w:pPr>
                    <w:jc w:val="center"/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295" type="#_x0000_t22" style="position:absolute;margin-left:279pt;margin-top:20.7pt;width:111.9pt;height:122.4pt;z-index:252229120;mso-width-relative:margin;mso-height-relative:margin" o:regroupid="20" fillcolor="#4bacc6 [3208]" stroked="f" strokecolor="#f2f2f2 [3041]" strokeweight="3pt">
            <v:shadow on="t" type="perspective" color="#205867 [1608]" opacity=".5" offset="1pt" offset2="-1pt"/>
            <v:textbox style="mso-next-textbox:#_x0000_s4295">
              <w:txbxContent>
                <w:p w:rsidR="009471EA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9471EA" w:rsidRPr="00A12FF3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Программные</w:t>
                  </w:r>
                </w:p>
                <w:p w:rsidR="009471EA" w:rsidRPr="00A12FF3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расходы</w:t>
                  </w:r>
                </w:p>
                <w:p w:rsidR="009471EA" w:rsidRPr="00A12FF3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A12FF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бюджета</w:t>
                  </w:r>
                </w:p>
                <w:p w:rsidR="009471EA" w:rsidRPr="00D158C5" w:rsidRDefault="009471EA" w:rsidP="00A818A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</w:t>
                  </w:r>
                  <w:r w:rsidR="00E02A7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50</w:t>
                  </w: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 </w:t>
                  </w:r>
                  <w:r w:rsidR="00E02A7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510</w:t>
                  </w:r>
                  <w:r w:rsidRPr="00D158C5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,</w:t>
                  </w:r>
                  <w:r w:rsidR="00E02A71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5</w:t>
                  </w:r>
                </w:p>
              </w:txbxContent>
            </v:textbox>
          </v:shape>
        </w:pict>
      </w:r>
      <w:r w:rsidR="00A818A0">
        <w:rPr>
          <w:rFonts w:ascii="Times New Roman" w:hAnsi="Times New Roman"/>
          <w:b/>
          <w:color w:val="000000"/>
          <w:spacing w:val="2"/>
          <w:sz w:val="36"/>
          <w:szCs w:val="36"/>
        </w:rPr>
        <w:tab/>
        <w:t xml:space="preserve"> </w:t>
      </w:r>
      <w:r w:rsidR="00A818A0">
        <w:rPr>
          <w:rFonts w:ascii="Times New Roman" w:hAnsi="Times New Roman"/>
          <w:b/>
          <w:color w:val="000000"/>
          <w:spacing w:val="2"/>
          <w:sz w:val="36"/>
          <w:szCs w:val="36"/>
        </w:rPr>
        <w:tab/>
      </w:r>
    </w:p>
    <w:p w:rsidR="00220203" w:rsidRPr="00220203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39" type="#_x0000_t22" style="position:absolute;margin-left:517.95pt;margin-top:32.8pt;width:96.9pt;height:76.5pt;z-index:-251074048;mso-width-relative:margin;mso-height-relative:margin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  <w:b/>
                    </w:rPr>
                    <w:t>9</w:t>
                  </w:r>
                  <w:r w:rsidR="00643CB4">
                    <w:rPr>
                      <w:rFonts w:ascii="Times New Roman" w:hAnsi="Times New Roman"/>
                      <w:b/>
                    </w:rPr>
                    <w:t>7</w:t>
                  </w:r>
                  <w:r w:rsidRPr="00F7548A">
                    <w:rPr>
                      <w:rFonts w:ascii="Times New Roman" w:hAnsi="Times New Roman"/>
                      <w:b/>
                    </w:rPr>
                    <w:t>,</w:t>
                  </w:r>
                  <w:r w:rsidR="00643CB4">
                    <w:rPr>
                      <w:rFonts w:ascii="Times New Roman" w:hAnsi="Times New Roman"/>
                      <w:b/>
                    </w:rPr>
                    <w:t>9</w:t>
                  </w:r>
                  <w:r w:rsidRPr="00F7548A">
                    <w:rPr>
                      <w:rFonts w:ascii="Times New Roman" w:hAnsi="Times New Roman"/>
                      <w:b/>
                    </w:rPr>
                    <w:t xml:space="preserve"> %</w:t>
                  </w:r>
                </w:p>
                <w:p w:rsidR="009471E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от общего</w:t>
                  </w:r>
                </w:p>
                <w:p w:rsidR="009471EA" w:rsidRPr="00F7548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объема расходов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31" type="#_x0000_t22" style="position:absolute;margin-left:11.55pt;margin-top:27.1pt;width:96.9pt;height:76.5pt;z-index:-251079168;mso-width-relative:margin;mso-height-relative:margin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Default="009471EA" w:rsidP="00F7548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  <w:b/>
                    </w:rPr>
                    <w:t>98,</w:t>
                  </w:r>
                  <w:r w:rsidR="00482C23">
                    <w:rPr>
                      <w:rFonts w:ascii="Times New Roman" w:hAnsi="Times New Roman"/>
                      <w:b/>
                    </w:rPr>
                    <w:t>5</w:t>
                  </w:r>
                  <w:r w:rsidRPr="00F7548A">
                    <w:rPr>
                      <w:rFonts w:ascii="Times New Roman" w:hAnsi="Times New Roman"/>
                      <w:b/>
                    </w:rPr>
                    <w:t xml:space="preserve"> %</w:t>
                  </w:r>
                </w:p>
                <w:p w:rsidR="009471EA" w:rsidRDefault="009471EA" w:rsidP="00F7548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от общего</w:t>
                  </w:r>
                </w:p>
                <w:p w:rsidR="009471EA" w:rsidRPr="00F7548A" w:rsidRDefault="009471EA" w:rsidP="00F7548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объема расходов</w:t>
                  </w:r>
                </w:p>
              </w:txbxContent>
            </v:textbox>
          </v:shape>
        </w:pict>
      </w:r>
    </w:p>
    <w:p w:rsidR="00220203" w:rsidRPr="00220203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34" type="#_x0000_t22" style="position:absolute;margin-left:150.15pt;margin-top:1.4pt;width:96.3pt;height:71.1pt;z-index:-251078144;mso-width-relative:margin;mso-height-relative:margin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Default="009471EA" w:rsidP="00F7548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1</w:t>
                  </w:r>
                  <w:r w:rsidRPr="00F7548A">
                    <w:rPr>
                      <w:rFonts w:ascii="Times New Roman" w:hAnsi="Times New Roman"/>
                      <w:b/>
                    </w:rPr>
                    <w:t>,</w:t>
                  </w:r>
                  <w:r w:rsidR="00482C23">
                    <w:rPr>
                      <w:rFonts w:ascii="Times New Roman" w:hAnsi="Times New Roman"/>
                      <w:b/>
                    </w:rPr>
                    <w:t>5</w:t>
                  </w:r>
                  <w:r w:rsidRPr="00F7548A">
                    <w:rPr>
                      <w:rFonts w:ascii="Times New Roman" w:hAnsi="Times New Roman"/>
                      <w:b/>
                    </w:rPr>
                    <w:t xml:space="preserve"> %</w:t>
                  </w:r>
                </w:p>
                <w:p w:rsidR="009471EA" w:rsidRDefault="009471EA" w:rsidP="00F7548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от общего</w:t>
                  </w:r>
                </w:p>
                <w:p w:rsidR="009471EA" w:rsidRPr="00F7548A" w:rsidRDefault="009471EA" w:rsidP="00F7548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объема расходов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37" type="#_x0000_t22" style="position:absolute;margin-left:653.55pt;margin-top:6.5pt;width:93.9pt;height:69.6pt;z-index:-251076096;mso-width-relative:margin;mso-height-relative:margin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Default="00643CB4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2</w:t>
                  </w:r>
                  <w:r w:rsidR="009471EA" w:rsidRPr="00F7548A">
                    <w:rPr>
                      <w:rFonts w:ascii="Times New Roman" w:hAnsi="Times New Roman"/>
                      <w:b/>
                    </w:rPr>
                    <w:t>,</w:t>
                  </w:r>
                  <w:r>
                    <w:rPr>
                      <w:rFonts w:ascii="Times New Roman" w:hAnsi="Times New Roman"/>
                      <w:b/>
                    </w:rPr>
                    <w:t>1</w:t>
                  </w:r>
                  <w:r w:rsidR="009471EA" w:rsidRPr="00F7548A">
                    <w:rPr>
                      <w:rFonts w:ascii="Times New Roman" w:hAnsi="Times New Roman"/>
                      <w:b/>
                    </w:rPr>
                    <w:t xml:space="preserve"> %</w:t>
                  </w:r>
                </w:p>
                <w:p w:rsidR="009471E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от общего</w:t>
                  </w:r>
                </w:p>
                <w:p w:rsidR="009471EA" w:rsidRPr="00F7548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объема расходов</w:t>
                  </w:r>
                </w:p>
              </w:txbxContent>
            </v:textbox>
          </v:shape>
        </w:pict>
      </w:r>
    </w:p>
    <w:p w:rsidR="00220203" w:rsidRPr="00220203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38" type="#_x0000_t22" style="position:absolute;margin-left:262.05pt;margin-top:32.7pt;width:96.9pt;height:76.5pt;z-index:-251075072;mso-width-relative:margin;mso-height-relative:margin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  <w:b/>
                    </w:rPr>
                    <w:t>9</w:t>
                  </w:r>
                  <w:r w:rsidR="002711FD">
                    <w:rPr>
                      <w:rFonts w:ascii="Times New Roman" w:hAnsi="Times New Roman"/>
                      <w:b/>
                    </w:rPr>
                    <w:t>7</w:t>
                  </w:r>
                  <w:r w:rsidRPr="00F7548A">
                    <w:rPr>
                      <w:rFonts w:ascii="Times New Roman" w:hAnsi="Times New Roman"/>
                      <w:b/>
                    </w:rPr>
                    <w:t>,</w:t>
                  </w:r>
                  <w:r w:rsidR="002711FD">
                    <w:rPr>
                      <w:rFonts w:ascii="Times New Roman" w:hAnsi="Times New Roman"/>
                      <w:b/>
                    </w:rPr>
                    <w:t>9</w:t>
                  </w:r>
                  <w:r w:rsidRPr="00F7548A">
                    <w:rPr>
                      <w:rFonts w:ascii="Times New Roman" w:hAnsi="Times New Roman"/>
                      <w:b/>
                    </w:rPr>
                    <w:t xml:space="preserve"> %</w:t>
                  </w:r>
                </w:p>
                <w:p w:rsidR="009471E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от общего</w:t>
                  </w:r>
                </w:p>
                <w:p w:rsidR="009471EA" w:rsidRPr="00F7548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объема расходов</w:t>
                  </w:r>
                </w:p>
              </w:txbxContent>
            </v:textbox>
          </v:shape>
        </w:pict>
      </w:r>
    </w:p>
    <w:p w:rsidR="00220203" w:rsidRPr="00220203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pict>
          <v:shape id="_x0000_s4335" type="#_x0000_t22" style="position:absolute;margin-left:407.55pt;margin-top:8.5pt;width:93.3pt;height:69.6pt;z-index:-251077120;mso-width-relative:margin;mso-height-relative:margin" fillcolor="#9bbb59 [3206]" stroked="f" strokeweight="0">
            <v:fill color2="#74903b [2374]" focusposition=".5,.5" focussize="" focus="100%" type="gradientRadial"/>
            <v:shadow on="t" type="perspective" color="#4e6128 [1606]" offset="1pt" offset2="-3pt"/>
            <v:textbox>
              <w:txbxContent>
                <w:p w:rsidR="009471EA" w:rsidRDefault="002711FD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2</w:t>
                  </w:r>
                  <w:r w:rsidR="009471EA" w:rsidRPr="00F7548A">
                    <w:rPr>
                      <w:rFonts w:ascii="Times New Roman" w:hAnsi="Times New Roman"/>
                      <w:b/>
                    </w:rPr>
                    <w:t>,</w:t>
                  </w:r>
                  <w:r>
                    <w:rPr>
                      <w:rFonts w:ascii="Times New Roman" w:hAnsi="Times New Roman"/>
                      <w:b/>
                    </w:rPr>
                    <w:t>1</w:t>
                  </w:r>
                  <w:r w:rsidR="009471EA" w:rsidRPr="00F7548A">
                    <w:rPr>
                      <w:rFonts w:ascii="Times New Roman" w:hAnsi="Times New Roman"/>
                      <w:b/>
                    </w:rPr>
                    <w:t xml:space="preserve"> %</w:t>
                  </w:r>
                </w:p>
                <w:p w:rsidR="009471E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от общего</w:t>
                  </w:r>
                </w:p>
                <w:p w:rsidR="009471EA" w:rsidRPr="00F7548A" w:rsidRDefault="009471EA" w:rsidP="0048763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F7548A">
                    <w:rPr>
                      <w:rFonts w:ascii="Times New Roman" w:hAnsi="Times New Roman"/>
                    </w:rPr>
                    <w:t>объема расходов</w:t>
                  </w:r>
                </w:p>
              </w:txbxContent>
            </v:textbox>
          </v:shape>
        </w:pict>
      </w:r>
    </w:p>
    <w:p w:rsidR="00220203" w:rsidRPr="00220203" w:rsidRDefault="00220203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220203" w:rsidRPr="00220203" w:rsidRDefault="00220203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B20870" w:rsidRDefault="00180BDE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00000"/>
          <w:spacing w:val="2"/>
          <w:sz w:val="36"/>
          <w:szCs w:val="36"/>
          <w:lang w:eastAsia="ru-RU"/>
        </w:rPr>
        <w:lastRenderedPageBreak/>
        <w:pict>
          <v:shape id="_x0000_s1270" type="#_x0000_t176" style="position:absolute;margin-left:57.15pt;margin-top:-20.9pt;width:677.7pt;height:61.25pt;z-index:251840000" fillcolor="#4f81bd [3204]" strokecolor="#f2f2f2 [3041]" strokeweight="3pt">
            <v:fill color2="fill darken(118)" rotate="t" method="linear sigma" focus="-50%" type="gradient"/>
            <v:shadow on="t" type="perspective" color="#243f60 [1604]" opacity=".5" offset="1pt" offset2="-1pt"/>
            <o:extrusion v:ext="view" backdepth="1in" viewpoint="0,34.72222mm" viewpointorigin="0,.5" skewangle="90" lightposition="-50000" lightposition2="50000" type="perspective"/>
            <v:textbox style="mso-next-textbox:#_x0000_s1270">
              <w:txbxContent>
                <w:p w:rsidR="009471EA" w:rsidRPr="004B4DA0" w:rsidRDefault="009471EA" w:rsidP="0074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FFFFFF" w:themeColor="background1"/>
                      <w:spacing w:val="2"/>
                      <w:sz w:val="36"/>
                      <w:szCs w:val="36"/>
                    </w:rPr>
                  </w:pPr>
                  <w:r w:rsidRPr="004B4DA0">
                    <w:rPr>
                      <w:rFonts w:ascii="Times New Roman" w:hAnsi="Times New Roman"/>
                      <w:b/>
                      <w:color w:val="FFFFFF" w:themeColor="background1"/>
                      <w:spacing w:val="2"/>
                      <w:sz w:val="36"/>
                      <w:szCs w:val="36"/>
                    </w:rPr>
                    <w:t>Средняя заработная плата в социальной сфере и средняя заработная плата в</w:t>
                  </w:r>
                </w:p>
                <w:p w:rsidR="009471EA" w:rsidRPr="004B4DA0" w:rsidRDefault="009471EA" w:rsidP="00746080">
                  <w:pPr>
                    <w:spacing w:after="0" w:line="240" w:lineRule="auto"/>
                    <w:jc w:val="center"/>
                    <w:rPr>
                      <w:rFonts w:asciiTheme="minorHAnsi" w:hAnsiTheme="minorHAnsi" w:cstheme="minorHAnsi"/>
                      <w:color w:val="FFFFFF" w:themeColor="background1"/>
                      <w:sz w:val="36"/>
                      <w:szCs w:val="36"/>
                    </w:rPr>
                  </w:pPr>
                  <w:r w:rsidRPr="004B4DA0">
                    <w:rPr>
                      <w:rFonts w:ascii="Times New Roman" w:hAnsi="Times New Roman"/>
                      <w:b/>
                      <w:color w:val="FFFFFF" w:themeColor="background1"/>
                      <w:spacing w:val="2"/>
                      <w:sz w:val="36"/>
                      <w:szCs w:val="36"/>
                    </w:rPr>
                    <w:t xml:space="preserve"> Починковском районе указанных категорий работников на 2018 год</w:t>
                  </w:r>
                </w:p>
              </w:txbxContent>
            </v:textbox>
          </v:shape>
        </w:pict>
      </w:r>
    </w:p>
    <w:p w:rsidR="00144D40" w:rsidRDefault="00144D40" w:rsidP="00C750DB">
      <w:pPr>
        <w:rPr>
          <w:rFonts w:ascii="Times New Roman" w:hAnsi="Times New Roman"/>
          <w:b/>
          <w:color w:val="000000"/>
          <w:spacing w:val="2"/>
          <w:sz w:val="36"/>
          <w:szCs w:val="36"/>
        </w:rPr>
      </w:pPr>
    </w:p>
    <w:p w:rsidR="006A2AAB" w:rsidRDefault="00086805" w:rsidP="00C8741D">
      <w:pPr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 w:rsidRPr="0027308D">
        <w:rPr>
          <w:rFonts w:ascii="Times New Roman" w:hAnsi="Times New Roman"/>
          <w:b/>
          <w:color w:val="000000"/>
          <w:spacing w:val="2"/>
          <w:sz w:val="36"/>
          <w:szCs w:val="36"/>
        </w:rPr>
        <w:t xml:space="preserve">                    </w:t>
      </w:r>
      <w:r w:rsidR="00180BDE"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 id="Text Box 105" o:spid="_x0000_s1035" type="#_x0000_t202" style="position:absolute;margin-left:484.65pt;margin-top:24.2pt;width:114pt;height:59.25pt;z-index:2516679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" filled="f" stroked="f">
            <v:textbox style="mso-next-textbox:#Text Box 105">
              <w:txbxContent>
                <w:p w:rsidR="009471EA" w:rsidRPr="006A2AAB" w:rsidRDefault="009471EA" w:rsidP="006A2AAB">
                  <w:pPr>
                    <w:spacing w:after="0"/>
                    <w:rPr>
                      <w:rFonts w:ascii="Times New Roman" w:hAnsi="Times New Roman"/>
                      <w:b/>
                      <w:sz w:val="44"/>
                      <w:szCs w:val="44"/>
                    </w:rPr>
                  </w:pPr>
                  <w:r w:rsidRPr="006A2AAB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201</w:t>
                  </w:r>
                  <w:r w:rsidR="001A4F76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8</w:t>
                  </w:r>
                  <w:r w:rsidRPr="006A2AAB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 xml:space="preserve"> год</w:t>
                  </w:r>
                </w:p>
                <w:p w:rsidR="009471EA" w:rsidRPr="006A2AAB" w:rsidRDefault="009471EA" w:rsidP="00AD5D63">
                  <w:pPr>
                    <w:spacing w:after="0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</w:t>
                  </w:r>
                  <w:r w:rsidRPr="006A2AAB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 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2</w:t>
                  </w:r>
                  <w:r w:rsidR="001A4F76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3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 </w:t>
                  </w:r>
                  <w:r w:rsidR="001A4F76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500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,0</w:t>
                  </w:r>
                </w:p>
                <w:p w:rsidR="009471EA" w:rsidRPr="006A2AAB" w:rsidRDefault="009471EA" w:rsidP="006A2AAB">
                  <w:pPr>
                    <w:spacing w:after="0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 w:rsidR="00180BDE"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type id="_x0000_t55" coordsize="21600,21600" o:spt="55" adj="16200" path="m@0,l,0@1,10800,,21600@0,21600,21600,10800xe">
            <v:stroke joinstyle="miter"/>
            <v:formulas>
              <v:f eqn="val #0"/>
              <v:f eqn="sum 21600 0 @0"/>
              <v:f eqn="prod #0 1 2"/>
            </v:formulas>
            <v:path o:connecttype="custom" o:connectlocs="@2,0;@1,10800;@2,21600;21600,10800" o:connectangles="270,180,90,0" textboxrect="0,0,10800,21600;0,0,16200,21600;0,0,21600,21600"/>
            <v:handles>
              <v:h position="#0,topLeft" xrange="0,21600"/>
            </v:handles>
          </v:shapetype>
          <v:shape id="AutoShape 103" o:spid="_x0000_s1058" type="#_x0000_t55" alt="аенваен" style="position:absolute;margin-left:456.9pt;margin-top:24.2pt;width:137.85pt;height:55.05pt;z-index:2516659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" fillcolor="#548dd4" stroked="f">
            <v:fill opacity="36700f" color2="#71a0db" rotate="t" focus="100%" type="gradient"/>
          </v:shape>
        </w:pict>
      </w:r>
      <w:r w:rsidR="00180BDE"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roundrect id="AutoShape 5" o:spid="_x0000_s1037" style="position:absolute;margin-left:220.05pt;margin-top:20.45pt;width:213pt;height:61.65pt;z-index:251630080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" strokecolor="#7030a0" strokeweight="2.5pt">
            <v:shadow color="#868686"/>
            <v:textbox style="mso-next-textbox:#AutoShape 5">
              <w:txbxContent>
                <w:p w:rsidR="009471EA" w:rsidRPr="009327EE" w:rsidRDefault="009471EA" w:rsidP="00EC6263">
                  <w:pPr>
                    <w:spacing w:after="0"/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 xml:space="preserve">Средняя заработная плата в </w:t>
                  </w:r>
                  <w:r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Починковском районе</w:t>
                  </w:r>
                </w:p>
              </w:txbxContent>
            </v:textbox>
          </v:roundrect>
        </w:pict>
      </w:r>
      <w:r w:rsidR="00180BDE"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 id="AutoShape 90" o:spid="_x0000_s1056" type="#_x0000_t55" style="position:absolute;margin-left:366.9pt;margin-top:20.45pt;width:136.5pt;height:56.25pt;z-index:2516628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" filled="f" stroked="f"/>
        </w:pict>
      </w:r>
      <w:r w:rsidR="006A2AAB">
        <w:rPr>
          <w:rFonts w:ascii="Times New Roman" w:hAnsi="Times New Roman"/>
          <w:b/>
          <w:color w:val="061D28"/>
          <w:spacing w:val="2"/>
          <w:sz w:val="36"/>
          <w:szCs w:val="36"/>
        </w:rPr>
        <w:tab/>
      </w:r>
    </w:p>
    <w:p w:rsidR="006A2AAB" w:rsidRDefault="006A2AAB" w:rsidP="006A2AAB">
      <w:pPr>
        <w:tabs>
          <w:tab w:val="left" w:pos="7020"/>
        </w:tabs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>
        <w:rPr>
          <w:rFonts w:ascii="Times New Roman" w:hAnsi="Times New Roman"/>
          <w:b/>
          <w:color w:val="061D28"/>
          <w:spacing w:val="2"/>
          <w:sz w:val="36"/>
          <w:szCs w:val="36"/>
        </w:rPr>
        <w:tab/>
      </w:r>
    </w:p>
    <w:p w:rsidR="00E42299" w:rsidRPr="009327EE" w:rsidRDefault="006A2AAB" w:rsidP="006A2AAB">
      <w:pPr>
        <w:tabs>
          <w:tab w:val="left" w:pos="6090"/>
          <w:tab w:val="center" w:pos="7852"/>
        </w:tabs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>
        <w:rPr>
          <w:rFonts w:ascii="Times New Roman" w:hAnsi="Times New Roman"/>
          <w:b/>
          <w:color w:val="061D28"/>
          <w:spacing w:val="2"/>
          <w:sz w:val="36"/>
          <w:szCs w:val="36"/>
        </w:rPr>
        <w:tab/>
      </w:r>
      <w:r w:rsidR="00E42299" w:rsidRPr="009327EE">
        <w:rPr>
          <w:rFonts w:ascii="Times New Roman" w:hAnsi="Times New Roman"/>
          <w:b/>
          <w:color w:val="061D28"/>
          <w:spacing w:val="2"/>
          <w:sz w:val="36"/>
          <w:szCs w:val="36"/>
        </w:rPr>
        <w:t xml:space="preserve">                                                           </w:t>
      </w:r>
      <w:r w:rsidR="00560E86" w:rsidRPr="009327EE">
        <w:rPr>
          <w:rFonts w:ascii="Times New Roman" w:hAnsi="Times New Roman"/>
          <w:b/>
          <w:color w:val="061D28"/>
          <w:spacing w:val="2"/>
          <w:sz w:val="36"/>
          <w:szCs w:val="36"/>
        </w:rPr>
        <w:t xml:space="preserve">                                        </w:t>
      </w:r>
    </w:p>
    <w:p w:rsidR="00F44A90" w:rsidRDefault="00F44A90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</w:p>
    <w:p w:rsidR="00560E86" w:rsidRPr="009327EE" w:rsidRDefault="00180BDE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 id="Text Box 114" o:spid="_x0000_s1039" type="#_x0000_t202" style="position:absolute;left:0;text-align:left;margin-left:489.9pt;margin-top:9pt;width:114pt;height:59.25pt;z-index:251677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" filled="f" stroked="f">
            <v:textbox style="mso-next-textbox:#Text Box 114">
              <w:txbxContent>
                <w:p w:rsidR="009471EA" w:rsidRPr="006A2AAB" w:rsidRDefault="009471EA" w:rsidP="006A2AAB">
                  <w:pPr>
                    <w:spacing w:after="0"/>
                    <w:rPr>
                      <w:rFonts w:ascii="Times New Roman" w:hAnsi="Times New Roman"/>
                      <w:b/>
                      <w:sz w:val="44"/>
                      <w:szCs w:val="44"/>
                    </w:rPr>
                  </w:pPr>
                  <w:r w:rsidRPr="006A2AAB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201</w:t>
                  </w:r>
                  <w:r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8</w:t>
                  </w:r>
                  <w:r w:rsidRPr="006A2AAB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 xml:space="preserve"> год</w:t>
                  </w:r>
                </w:p>
                <w:p w:rsidR="009471EA" w:rsidRPr="006A2AAB" w:rsidRDefault="001A4F76" w:rsidP="006A2AAB">
                  <w:pPr>
                    <w:spacing w:after="0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21</w:t>
                  </w:r>
                  <w:r w:rsidR="009471EA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 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041</w:t>
                  </w:r>
                  <w:r w:rsidR="009471EA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 id="AutoShape 107" o:spid="_x0000_s1061" type="#_x0000_t55" alt="аенваен" style="position:absolute;left:0;text-align:left;margin-left:460.8pt;margin-top:9pt;width:137.85pt;height:55.05pt;z-index:251670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" fillcolor="#76923c" stroked="f">
            <v:fill opacity="23592f" color2="#8da45d" rotate="t" focus="100%" type="gradient"/>
          </v:shape>
        </w:pict>
      </w: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roundrect id="AutoShape 2" o:spid="_x0000_s1044" style="position:absolute;left:0;text-align:left;margin-left:221.55pt;margin-top:7.9pt;width:213pt;height:91.5pt;z-index:25162803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" strokecolor="#0f6fc6" strokeweight="2.5pt">
            <v:shadow color="#868686"/>
            <v:textbox style="mso-next-textbox:#AutoShape 2">
              <w:txbxContent>
                <w:p w:rsidR="009471EA" w:rsidRPr="009327EE" w:rsidRDefault="009471EA" w:rsidP="00E42299">
                  <w:pPr>
                    <w:spacing w:after="0"/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 xml:space="preserve">Работники </w:t>
                  </w:r>
                </w:p>
                <w:p w:rsidR="009471EA" w:rsidRPr="009327EE" w:rsidRDefault="009471EA" w:rsidP="00E42299">
                  <w:pPr>
                    <w:spacing w:after="0"/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муниципальных</w:t>
                  </w:r>
                </w:p>
                <w:p w:rsidR="009471EA" w:rsidRPr="009327EE" w:rsidRDefault="009471EA" w:rsidP="00E42299">
                  <w:pPr>
                    <w:spacing w:after="0"/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 xml:space="preserve"> учреждений культуры</w:t>
                  </w:r>
                </w:p>
              </w:txbxContent>
            </v:textbox>
          </v:roundrect>
        </w:pict>
      </w:r>
      <w:r w:rsidR="00E42299" w:rsidRPr="009327EE">
        <w:rPr>
          <w:rFonts w:ascii="Times New Roman" w:hAnsi="Times New Roman"/>
          <w:b/>
          <w:color w:val="061D28"/>
          <w:spacing w:val="2"/>
          <w:sz w:val="36"/>
          <w:szCs w:val="36"/>
        </w:rPr>
        <w:t xml:space="preserve">                                                              </w:t>
      </w:r>
      <w:r w:rsidR="00560E86" w:rsidRPr="009327EE">
        <w:rPr>
          <w:rFonts w:ascii="Times New Roman" w:hAnsi="Times New Roman"/>
          <w:b/>
          <w:color w:val="061D28"/>
          <w:spacing w:val="2"/>
          <w:sz w:val="36"/>
          <w:szCs w:val="36"/>
        </w:rPr>
        <w:t xml:space="preserve">                                                  </w:t>
      </w:r>
    </w:p>
    <w:p w:rsidR="00772A9E" w:rsidRDefault="00E42299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 w:rsidRPr="009327EE">
        <w:rPr>
          <w:rFonts w:ascii="Times New Roman" w:hAnsi="Times New Roman"/>
          <w:b/>
          <w:color w:val="061D28"/>
          <w:spacing w:val="2"/>
          <w:sz w:val="36"/>
          <w:szCs w:val="36"/>
        </w:rPr>
        <w:t xml:space="preserve">                                                          </w:t>
      </w:r>
      <w:r w:rsidR="004464DF" w:rsidRPr="009327EE">
        <w:rPr>
          <w:rFonts w:ascii="Times New Roman" w:hAnsi="Times New Roman"/>
          <w:b/>
          <w:color w:val="061D28"/>
          <w:spacing w:val="2"/>
          <w:sz w:val="36"/>
          <w:szCs w:val="36"/>
        </w:rPr>
        <w:t xml:space="preserve">  </w:t>
      </w:r>
    </w:p>
    <w:p w:rsidR="00772A9E" w:rsidRDefault="00180BDE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roundrect id="AutoShape 10" o:spid="_x0000_s1042" style="position:absolute;left:0;text-align:left;margin-left:489.15pt;margin-top:2.55pt;width:72.9pt;height:29.25pt;z-index:25163520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" strokecolor="#0070c0">
            <v:textbox style="mso-next-textbox:#AutoShape 10">
              <w:txbxContent>
                <w:p w:rsidR="009471EA" w:rsidRPr="009327EE" w:rsidRDefault="001A4F76" w:rsidP="00EC6263">
                  <w:pPr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89</w:t>
                  </w:r>
                  <w:r w:rsidR="009471EA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,</w:t>
                  </w:r>
                  <w:r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5</w:t>
                  </w:r>
                  <w:r w:rsidR="009471EA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 xml:space="preserve"> %</w:t>
                  </w:r>
                </w:p>
              </w:txbxContent>
            </v:textbox>
          </v:roundrect>
        </w:pict>
      </w:r>
    </w:p>
    <w:p w:rsidR="00F44A90" w:rsidRDefault="00F44A90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</w:p>
    <w:p w:rsidR="00F44A90" w:rsidRDefault="00180BDE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 id="AutoShape 110" o:spid="_x0000_s1054" type="#_x0000_t55" alt="аенваен" style="position:absolute;left:0;text-align:left;margin-left:453.9pt;margin-top:29.45pt;width:147.75pt;height:55.05pt;z-index:2516730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" fillcolor="#b2a1c7" stroked="f">
            <v:fill opacity="23592f" color2="#bfb1d0" rotate="t" focus="100%" type="gradient"/>
          </v:shape>
        </w:pict>
      </w: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shape id="Text Box 117" o:spid="_x0000_s1046" type="#_x0000_t202" style="position:absolute;left:0;text-align:left;margin-left:487.65pt;margin-top:29.35pt;width:132pt;height:59.25pt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" filled="f" stroked="f">
            <v:textbox style="mso-next-textbox:#Text Box 117">
              <w:txbxContent>
                <w:p w:rsidR="009471EA" w:rsidRPr="006A2AAB" w:rsidRDefault="009471EA" w:rsidP="006A2AAB">
                  <w:pPr>
                    <w:spacing w:after="0"/>
                    <w:rPr>
                      <w:rFonts w:ascii="Times New Roman" w:hAnsi="Times New Roman"/>
                      <w:b/>
                      <w:sz w:val="44"/>
                      <w:szCs w:val="44"/>
                    </w:rPr>
                  </w:pPr>
                  <w:r w:rsidRPr="006A2AAB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201</w:t>
                  </w:r>
                  <w:r w:rsidR="001A4F76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>8</w:t>
                  </w:r>
                  <w:r w:rsidRPr="006A2AAB">
                    <w:rPr>
                      <w:rFonts w:ascii="Times New Roman" w:hAnsi="Times New Roman"/>
                      <w:b/>
                      <w:sz w:val="44"/>
                      <w:szCs w:val="44"/>
                    </w:rPr>
                    <w:t xml:space="preserve"> год</w:t>
                  </w:r>
                </w:p>
                <w:p w:rsidR="009471EA" w:rsidRPr="006A2AAB" w:rsidRDefault="009471EA" w:rsidP="006A2AAB">
                  <w:pPr>
                    <w:spacing w:after="0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1</w:t>
                  </w:r>
                  <w:r w:rsidR="001A4F76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9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 </w:t>
                  </w:r>
                  <w:r w:rsidR="001A4F76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376</w:t>
                  </w: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,</w:t>
                  </w:r>
                  <w:r w:rsidR="001A4F76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8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roundrect id="AutoShape 3" o:spid="_x0000_s1048" style="position:absolute;left:0;text-align:left;margin-left:220.05pt;margin-top:29.45pt;width:213pt;height:96.75pt;z-index:25162905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" strokecolor="#0075a2" strokeweight="2.5pt">
            <v:shadow color="#868686"/>
            <v:textbox style="mso-next-textbox:#AutoShape 3">
              <w:txbxContent>
                <w:p w:rsidR="009471EA" w:rsidRPr="009327EE" w:rsidRDefault="009471EA" w:rsidP="00E42299">
                  <w:pPr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Педагогические работники муниципальных организ</w:t>
                  </w: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а</w:t>
                  </w: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ций дополнительного о</w:t>
                  </w: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б</w:t>
                  </w:r>
                  <w:r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разования детей</w:t>
                  </w:r>
                </w:p>
              </w:txbxContent>
            </v:textbox>
          </v:roundrect>
        </w:pict>
      </w:r>
    </w:p>
    <w:p w:rsidR="00F44A90" w:rsidRDefault="00F44A90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</w:p>
    <w:p w:rsidR="002A526B" w:rsidRDefault="00180BDE" w:rsidP="00802937">
      <w:pPr>
        <w:jc w:val="center"/>
        <w:rPr>
          <w:rFonts w:ascii="Times New Roman" w:hAnsi="Times New Roman"/>
          <w:b/>
          <w:color w:val="061D28"/>
          <w:spacing w:val="2"/>
          <w:sz w:val="36"/>
          <w:szCs w:val="36"/>
        </w:rPr>
      </w:pPr>
      <w:r>
        <w:rPr>
          <w:rFonts w:ascii="Times New Roman" w:hAnsi="Times New Roman"/>
          <w:b/>
          <w:noProof/>
          <w:color w:val="061D28"/>
          <w:spacing w:val="2"/>
          <w:sz w:val="36"/>
          <w:szCs w:val="36"/>
          <w:lang w:eastAsia="ru-RU"/>
        </w:rPr>
        <w:pict>
          <v:roundrect id="AutoShape 8" o:spid="_x0000_s1050" style="position:absolute;left:0;text-align:left;margin-left:487.65pt;margin-top:21pt;width:65.25pt;height:29.25pt;z-index:25163315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" strokecolor="#0075a2">
            <v:textbox style="mso-next-textbox:#AutoShape 8">
              <w:txbxContent>
                <w:p w:rsidR="009471EA" w:rsidRPr="009327EE" w:rsidRDefault="001A4F76" w:rsidP="00EC6263">
                  <w:pPr>
                    <w:jc w:val="center"/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</w:pPr>
                  <w:r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82</w:t>
                  </w:r>
                  <w:r w:rsidR="009471EA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,</w:t>
                  </w:r>
                  <w:r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5</w:t>
                  </w:r>
                  <w:r w:rsidR="009471EA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 xml:space="preserve"> </w:t>
                  </w:r>
                  <w:r w:rsidR="009471EA" w:rsidRPr="009327EE">
                    <w:rPr>
                      <w:rFonts w:ascii="Cambria" w:hAnsi="Cambria"/>
                      <w:b/>
                      <w:color w:val="061D28"/>
                      <w:sz w:val="28"/>
                      <w:szCs w:val="28"/>
                    </w:rPr>
                    <w:t>%</w:t>
                  </w:r>
                </w:p>
              </w:txbxContent>
            </v:textbox>
          </v:roundrect>
        </w:pict>
      </w:r>
    </w:p>
    <w:p w:rsidR="000E721B" w:rsidRDefault="00B91283" w:rsidP="008D051D">
      <w:pPr>
        <w:pStyle w:val="a3"/>
        <w:rPr>
          <w:rFonts w:ascii="Times New Roman" w:hAnsi="Times New Roman"/>
          <w:b/>
          <w:spacing w:val="2"/>
          <w:sz w:val="36"/>
          <w:szCs w:val="36"/>
        </w:rPr>
      </w:pPr>
      <w:r w:rsidRPr="007C3962">
        <w:rPr>
          <w:rFonts w:ascii="Times New Roman" w:hAnsi="Times New Roman"/>
          <w:b/>
          <w:spacing w:val="2"/>
          <w:sz w:val="36"/>
          <w:szCs w:val="36"/>
        </w:rPr>
        <w:t xml:space="preserve">                                                    </w:t>
      </w:r>
    </w:p>
    <w:p w:rsidR="004B4DA0" w:rsidRDefault="004B4DA0" w:rsidP="007502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</w:p>
    <w:p w:rsidR="007502B1" w:rsidRPr="0077784F" w:rsidRDefault="007502B1" w:rsidP="007502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>Контактная информация:</w:t>
      </w:r>
    </w:p>
    <w:p w:rsidR="007502B1" w:rsidRPr="0077784F" w:rsidRDefault="007502B1" w:rsidP="007502B1">
      <w:pPr>
        <w:pStyle w:val="a3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 xml:space="preserve">Начальник </w:t>
      </w:r>
      <w:r>
        <w:rPr>
          <w:rFonts w:ascii="Times New Roman" w:hAnsi="Times New Roman"/>
          <w:sz w:val="36"/>
          <w:szCs w:val="36"/>
        </w:rPr>
        <w:t>Ф</w:t>
      </w:r>
      <w:r w:rsidRPr="0077784F">
        <w:rPr>
          <w:rFonts w:ascii="Times New Roman" w:hAnsi="Times New Roman"/>
          <w:sz w:val="36"/>
          <w:szCs w:val="36"/>
        </w:rPr>
        <w:t xml:space="preserve">инансового управления </w:t>
      </w:r>
      <w:r>
        <w:rPr>
          <w:rFonts w:ascii="Times New Roman" w:hAnsi="Times New Roman"/>
          <w:sz w:val="36"/>
          <w:szCs w:val="36"/>
        </w:rPr>
        <w:t>А</w:t>
      </w:r>
      <w:r w:rsidRPr="0077784F">
        <w:rPr>
          <w:rFonts w:ascii="Times New Roman" w:hAnsi="Times New Roman"/>
          <w:sz w:val="36"/>
          <w:szCs w:val="36"/>
        </w:rPr>
        <w:t>дминистрации</w:t>
      </w:r>
    </w:p>
    <w:p w:rsidR="007502B1" w:rsidRPr="0077784F" w:rsidRDefault="007502B1" w:rsidP="007502B1">
      <w:pPr>
        <w:pStyle w:val="a3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 xml:space="preserve">муниципального </w:t>
      </w:r>
      <w:r>
        <w:rPr>
          <w:rFonts w:ascii="Times New Roman" w:hAnsi="Times New Roman"/>
          <w:sz w:val="36"/>
          <w:szCs w:val="36"/>
        </w:rPr>
        <w:t xml:space="preserve">образования «Починковский </w:t>
      </w:r>
      <w:r w:rsidRPr="0077784F">
        <w:rPr>
          <w:rFonts w:ascii="Times New Roman" w:hAnsi="Times New Roman"/>
          <w:sz w:val="36"/>
          <w:szCs w:val="36"/>
        </w:rPr>
        <w:t>район</w:t>
      </w:r>
      <w:r>
        <w:rPr>
          <w:rFonts w:ascii="Times New Roman" w:hAnsi="Times New Roman"/>
          <w:sz w:val="36"/>
          <w:szCs w:val="36"/>
        </w:rPr>
        <w:t>» Смоленской области</w:t>
      </w:r>
      <w:r w:rsidRPr="0077784F">
        <w:rPr>
          <w:rFonts w:ascii="Times New Roman" w:hAnsi="Times New Roman"/>
          <w:sz w:val="36"/>
          <w:szCs w:val="36"/>
        </w:rPr>
        <w:t xml:space="preserve"> – </w:t>
      </w:r>
      <w:r>
        <w:rPr>
          <w:rFonts w:ascii="Times New Roman" w:hAnsi="Times New Roman"/>
          <w:sz w:val="36"/>
          <w:szCs w:val="36"/>
        </w:rPr>
        <w:t>Селифонова</w:t>
      </w:r>
      <w:r w:rsidRPr="0077784F">
        <w:rPr>
          <w:rFonts w:ascii="Times New Roman" w:hAnsi="Times New Roman"/>
          <w:sz w:val="36"/>
          <w:szCs w:val="36"/>
        </w:rPr>
        <w:t xml:space="preserve"> Галина </w:t>
      </w:r>
      <w:r>
        <w:rPr>
          <w:rFonts w:ascii="Times New Roman" w:hAnsi="Times New Roman"/>
          <w:sz w:val="36"/>
          <w:szCs w:val="36"/>
        </w:rPr>
        <w:t>Викторовна</w:t>
      </w:r>
    </w:p>
    <w:p w:rsidR="007502B1" w:rsidRPr="0077784F" w:rsidRDefault="007502B1" w:rsidP="007502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 xml:space="preserve">График работы с </w:t>
      </w:r>
      <w:r w:rsidR="00A82B69" w:rsidRPr="00A82B69">
        <w:rPr>
          <w:rFonts w:ascii="Times New Roman" w:hAnsi="Times New Roman"/>
          <w:sz w:val="36"/>
          <w:szCs w:val="36"/>
        </w:rPr>
        <w:t>9</w:t>
      </w:r>
      <w:r w:rsidRPr="0077784F">
        <w:rPr>
          <w:rFonts w:ascii="Times New Roman" w:hAnsi="Times New Roman"/>
          <w:sz w:val="36"/>
          <w:szCs w:val="36"/>
        </w:rPr>
        <w:t>-00 до 1</w:t>
      </w:r>
      <w:r w:rsidR="00A82B69" w:rsidRPr="00A82B69">
        <w:rPr>
          <w:rFonts w:ascii="Times New Roman" w:hAnsi="Times New Roman"/>
          <w:sz w:val="36"/>
          <w:szCs w:val="36"/>
        </w:rPr>
        <w:t>8</w:t>
      </w:r>
      <w:r w:rsidRPr="0077784F">
        <w:rPr>
          <w:rFonts w:ascii="Times New Roman" w:hAnsi="Times New Roman"/>
          <w:sz w:val="36"/>
          <w:szCs w:val="36"/>
        </w:rPr>
        <w:t>-00, перерыв с 1</w:t>
      </w:r>
      <w:r>
        <w:rPr>
          <w:rFonts w:ascii="Times New Roman" w:hAnsi="Times New Roman"/>
          <w:sz w:val="36"/>
          <w:szCs w:val="36"/>
        </w:rPr>
        <w:t>3</w:t>
      </w:r>
      <w:r w:rsidRPr="0077784F">
        <w:rPr>
          <w:rFonts w:ascii="Times New Roman" w:hAnsi="Times New Roman"/>
          <w:sz w:val="36"/>
          <w:szCs w:val="36"/>
        </w:rPr>
        <w:t>-00 до 1</w:t>
      </w:r>
      <w:r w:rsidR="00A82B69" w:rsidRPr="00A82B69">
        <w:rPr>
          <w:rFonts w:ascii="Times New Roman" w:hAnsi="Times New Roman"/>
          <w:sz w:val="36"/>
          <w:szCs w:val="36"/>
        </w:rPr>
        <w:t>3</w:t>
      </w:r>
      <w:r w:rsidR="00A82B69">
        <w:rPr>
          <w:rFonts w:ascii="Times New Roman" w:hAnsi="Times New Roman"/>
          <w:sz w:val="36"/>
          <w:szCs w:val="36"/>
        </w:rPr>
        <w:t>-</w:t>
      </w:r>
      <w:r w:rsidR="00A82B69" w:rsidRPr="00A82B69">
        <w:rPr>
          <w:rFonts w:ascii="Times New Roman" w:hAnsi="Times New Roman"/>
          <w:sz w:val="36"/>
          <w:szCs w:val="36"/>
        </w:rPr>
        <w:t>48</w:t>
      </w:r>
      <w:r w:rsidRPr="0077784F">
        <w:rPr>
          <w:rFonts w:ascii="Times New Roman" w:hAnsi="Times New Roman"/>
          <w:sz w:val="36"/>
          <w:szCs w:val="36"/>
        </w:rPr>
        <w:t>.</w:t>
      </w:r>
    </w:p>
    <w:p w:rsidR="007502B1" w:rsidRPr="0077784F" w:rsidRDefault="007502B1" w:rsidP="007502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 xml:space="preserve">Адрес:  </w:t>
      </w:r>
      <w:r>
        <w:rPr>
          <w:rFonts w:ascii="Times New Roman" w:hAnsi="Times New Roman"/>
          <w:sz w:val="36"/>
          <w:szCs w:val="36"/>
        </w:rPr>
        <w:t>21</w:t>
      </w:r>
      <w:r w:rsidRPr="0077784F">
        <w:rPr>
          <w:rFonts w:ascii="Times New Roman" w:hAnsi="Times New Roman"/>
          <w:sz w:val="36"/>
          <w:szCs w:val="36"/>
        </w:rPr>
        <w:t>6</w:t>
      </w:r>
      <w:r>
        <w:rPr>
          <w:rFonts w:ascii="Times New Roman" w:hAnsi="Times New Roman"/>
          <w:sz w:val="36"/>
          <w:szCs w:val="36"/>
        </w:rPr>
        <w:t>4</w:t>
      </w:r>
      <w:r w:rsidRPr="0077784F">
        <w:rPr>
          <w:rFonts w:ascii="Times New Roman" w:hAnsi="Times New Roman"/>
          <w:sz w:val="36"/>
          <w:szCs w:val="36"/>
        </w:rPr>
        <w:t xml:space="preserve">50, </w:t>
      </w:r>
      <w:r>
        <w:rPr>
          <w:rFonts w:ascii="Times New Roman" w:hAnsi="Times New Roman"/>
          <w:sz w:val="36"/>
          <w:szCs w:val="36"/>
        </w:rPr>
        <w:t>Смоленская область</w:t>
      </w:r>
      <w:r w:rsidRPr="0077784F">
        <w:rPr>
          <w:rFonts w:ascii="Times New Roman" w:hAnsi="Times New Roman"/>
          <w:sz w:val="36"/>
          <w:szCs w:val="36"/>
        </w:rPr>
        <w:t xml:space="preserve">, </w:t>
      </w:r>
      <w:r>
        <w:rPr>
          <w:rFonts w:ascii="Times New Roman" w:hAnsi="Times New Roman"/>
          <w:sz w:val="36"/>
          <w:szCs w:val="36"/>
        </w:rPr>
        <w:t>г</w:t>
      </w:r>
      <w:r w:rsidRPr="0077784F">
        <w:rPr>
          <w:rFonts w:ascii="Times New Roman" w:hAnsi="Times New Roman"/>
          <w:sz w:val="36"/>
          <w:szCs w:val="36"/>
        </w:rPr>
        <w:t xml:space="preserve">. </w:t>
      </w:r>
      <w:r>
        <w:rPr>
          <w:rFonts w:ascii="Times New Roman" w:hAnsi="Times New Roman"/>
          <w:sz w:val="36"/>
          <w:szCs w:val="36"/>
        </w:rPr>
        <w:t>Починок</w:t>
      </w:r>
      <w:r w:rsidRPr="0077784F">
        <w:rPr>
          <w:rFonts w:ascii="Times New Roman" w:hAnsi="Times New Roman"/>
          <w:sz w:val="36"/>
          <w:szCs w:val="36"/>
        </w:rPr>
        <w:t xml:space="preserve">, </w:t>
      </w:r>
      <w:r>
        <w:rPr>
          <w:rFonts w:ascii="Times New Roman" w:hAnsi="Times New Roman"/>
          <w:sz w:val="36"/>
          <w:szCs w:val="36"/>
        </w:rPr>
        <w:t>у</w:t>
      </w:r>
      <w:r w:rsidRPr="0077784F">
        <w:rPr>
          <w:rFonts w:ascii="Times New Roman" w:hAnsi="Times New Roman"/>
          <w:sz w:val="36"/>
          <w:szCs w:val="36"/>
        </w:rPr>
        <w:t xml:space="preserve">л. </w:t>
      </w:r>
      <w:r>
        <w:rPr>
          <w:rFonts w:ascii="Times New Roman" w:hAnsi="Times New Roman"/>
          <w:sz w:val="36"/>
          <w:szCs w:val="36"/>
        </w:rPr>
        <w:t>Советская</w:t>
      </w:r>
      <w:r w:rsidRPr="0077784F">
        <w:rPr>
          <w:rFonts w:ascii="Times New Roman" w:hAnsi="Times New Roman"/>
          <w:sz w:val="36"/>
          <w:szCs w:val="36"/>
        </w:rPr>
        <w:t>,</w:t>
      </w:r>
      <w:r>
        <w:rPr>
          <w:rFonts w:ascii="Times New Roman" w:hAnsi="Times New Roman"/>
          <w:sz w:val="36"/>
          <w:szCs w:val="36"/>
        </w:rPr>
        <w:t xml:space="preserve"> д.</w:t>
      </w:r>
      <w:r w:rsidRPr="0077784F">
        <w:rPr>
          <w:rFonts w:ascii="Times New Roman" w:hAnsi="Times New Roman"/>
          <w:sz w:val="36"/>
          <w:szCs w:val="36"/>
        </w:rPr>
        <w:t>1</w:t>
      </w:r>
    </w:p>
    <w:p w:rsidR="007502B1" w:rsidRPr="0077784F" w:rsidRDefault="007502B1" w:rsidP="007502B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 xml:space="preserve">Телефоны  (8 </w:t>
      </w:r>
      <w:r>
        <w:rPr>
          <w:rFonts w:ascii="Times New Roman" w:hAnsi="Times New Roman"/>
          <w:sz w:val="36"/>
          <w:szCs w:val="36"/>
        </w:rPr>
        <w:t>48149</w:t>
      </w:r>
      <w:r w:rsidRPr="0077784F">
        <w:rPr>
          <w:rFonts w:ascii="Times New Roman" w:hAnsi="Times New Roman"/>
          <w:sz w:val="36"/>
          <w:szCs w:val="36"/>
        </w:rPr>
        <w:t xml:space="preserve">) </w:t>
      </w:r>
      <w:r>
        <w:rPr>
          <w:rFonts w:ascii="Times New Roman" w:hAnsi="Times New Roman"/>
          <w:sz w:val="36"/>
          <w:szCs w:val="36"/>
        </w:rPr>
        <w:t>4</w:t>
      </w:r>
      <w:r w:rsidRPr="0077784F">
        <w:rPr>
          <w:rFonts w:ascii="Times New Roman" w:hAnsi="Times New Roman"/>
          <w:sz w:val="36"/>
          <w:szCs w:val="36"/>
        </w:rPr>
        <w:t>-</w:t>
      </w:r>
      <w:r>
        <w:rPr>
          <w:rFonts w:ascii="Times New Roman" w:hAnsi="Times New Roman"/>
          <w:sz w:val="36"/>
          <w:szCs w:val="36"/>
        </w:rPr>
        <w:t>19</w:t>
      </w:r>
      <w:r w:rsidRPr="0077784F">
        <w:rPr>
          <w:rFonts w:ascii="Times New Roman" w:hAnsi="Times New Roman"/>
          <w:sz w:val="36"/>
          <w:szCs w:val="36"/>
        </w:rPr>
        <w:t>-</w:t>
      </w:r>
      <w:r>
        <w:rPr>
          <w:rFonts w:ascii="Times New Roman" w:hAnsi="Times New Roman"/>
          <w:sz w:val="36"/>
          <w:szCs w:val="36"/>
        </w:rPr>
        <w:t>44</w:t>
      </w:r>
      <w:r w:rsidRPr="0077784F">
        <w:rPr>
          <w:rFonts w:ascii="Times New Roman" w:hAnsi="Times New Roman"/>
          <w:sz w:val="36"/>
          <w:szCs w:val="36"/>
        </w:rPr>
        <w:t xml:space="preserve">, факс  (8 </w:t>
      </w:r>
      <w:r>
        <w:rPr>
          <w:rFonts w:ascii="Times New Roman" w:hAnsi="Times New Roman"/>
          <w:sz w:val="36"/>
          <w:szCs w:val="36"/>
        </w:rPr>
        <w:t>48149</w:t>
      </w:r>
      <w:r w:rsidRPr="0077784F">
        <w:rPr>
          <w:rFonts w:ascii="Times New Roman" w:hAnsi="Times New Roman"/>
          <w:sz w:val="36"/>
          <w:szCs w:val="36"/>
        </w:rPr>
        <w:t xml:space="preserve">) </w:t>
      </w:r>
      <w:r>
        <w:rPr>
          <w:rFonts w:ascii="Times New Roman" w:hAnsi="Times New Roman"/>
          <w:sz w:val="36"/>
          <w:szCs w:val="36"/>
        </w:rPr>
        <w:t>4</w:t>
      </w:r>
      <w:r w:rsidRPr="0077784F">
        <w:rPr>
          <w:rFonts w:ascii="Times New Roman" w:hAnsi="Times New Roman"/>
          <w:sz w:val="36"/>
          <w:szCs w:val="36"/>
        </w:rPr>
        <w:t>-1</w:t>
      </w:r>
      <w:r>
        <w:rPr>
          <w:rFonts w:ascii="Times New Roman" w:hAnsi="Times New Roman"/>
          <w:sz w:val="36"/>
          <w:szCs w:val="36"/>
        </w:rPr>
        <w:t>9</w:t>
      </w:r>
      <w:r w:rsidRPr="0077784F">
        <w:rPr>
          <w:rFonts w:ascii="Times New Roman" w:hAnsi="Times New Roman"/>
          <w:sz w:val="36"/>
          <w:szCs w:val="36"/>
        </w:rPr>
        <w:t>-</w:t>
      </w:r>
      <w:r>
        <w:rPr>
          <w:rFonts w:ascii="Times New Roman" w:hAnsi="Times New Roman"/>
          <w:sz w:val="36"/>
          <w:szCs w:val="36"/>
        </w:rPr>
        <w:t>40</w:t>
      </w:r>
    </w:p>
    <w:p w:rsidR="00FD7CFB" w:rsidRPr="0077784F" w:rsidRDefault="007502B1" w:rsidP="00C336DB">
      <w:pPr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  <w:r w:rsidRPr="0077784F">
        <w:rPr>
          <w:rFonts w:ascii="Times New Roman" w:hAnsi="Times New Roman"/>
          <w:sz w:val="36"/>
          <w:szCs w:val="36"/>
        </w:rPr>
        <w:t xml:space="preserve">Электронная почта:   </w:t>
      </w:r>
      <w:hyperlink r:id="rId66" w:history="1">
        <w:r w:rsidR="005F66C6" w:rsidRPr="003D670E">
          <w:rPr>
            <w:rStyle w:val="aa"/>
            <w:rFonts w:ascii="Times New Roman" w:hAnsi="Times New Roman"/>
            <w:sz w:val="36"/>
            <w:szCs w:val="36"/>
            <w:lang w:val="en-US"/>
          </w:rPr>
          <w:t>finpoch</w:t>
        </w:r>
        <w:r w:rsidR="005F66C6" w:rsidRPr="003D670E">
          <w:rPr>
            <w:rStyle w:val="aa"/>
            <w:rFonts w:ascii="Times New Roman" w:hAnsi="Times New Roman"/>
            <w:sz w:val="36"/>
            <w:szCs w:val="36"/>
          </w:rPr>
          <w:t>@</w:t>
        </w:r>
        <w:r w:rsidR="005F66C6" w:rsidRPr="003D670E">
          <w:rPr>
            <w:rStyle w:val="aa"/>
            <w:rFonts w:ascii="Times New Roman" w:hAnsi="Times New Roman"/>
            <w:sz w:val="36"/>
            <w:szCs w:val="36"/>
            <w:lang w:val="en-US"/>
          </w:rPr>
          <w:t>mail</w:t>
        </w:r>
        <w:r w:rsidR="005F66C6" w:rsidRPr="003D670E">
          <w:rPr>
            <w:rStyle w:val="aa"/>
            <w:rFonts w:ascii="Times New Roman" w:hAnsi="Times New Roman"/>
            <w:sz w:val="36"/>
            <w:szCs w:val="36"/>
          </w:rPr>
          <w:t>.</w:t>
        </w:r>
        <w:r w:rsidR="005F66C6" w:rsidRPr="003D670E">
          <w:rPr>
            <w:rStyle w:val="aa"/>
            <w:rFonts w:ascii="Times New Roman" w:hAnsi="Times New Roman"/>
            <w:sz w:val="36"/>
            <w:szCs w:val="36"/>
            <w:lang w:val="en-US"/>
          </w:rPr>
          <w:t>ru</w:t>
        </w:r>
      </w:hyperlink>
    </w:p>
    <w:sectPr w:rsidR="00FD7CFB" w:rsidRPr="0077784F" w:rsidSect="007463AD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062C" w:rsidRDefault="0083062C" w:rsidP="000E427B">
      <w:pPr>
        <w:spacing w:after="0" w:line="240" w:lineRule="auto"/>
      </w:pPr>
      <w:r>
        <w:separator/>
      </w:r>
    </w:p>
  </w:endnote>
  <w:endnote w:type="continuationSeparator" w:id="1">
    <w:p w:rsidR="0083062C" w:rsidRDefault="0083062C" w:rsidP="000E4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BatangChe">
    <w:panose1 w:val="02030609000101010101"/>
    <w:charset w:val="81"/>
    <w:family w:val="modern"/>
    <w:pitch w:val="fixed"/>
    <w:sig w:usb0="B00002AF" w:usb1="69D77CFB" w:usb2="00000030" w:usb3="00000000" w:csb0="0008009F" w:csb1="00000000"/>
  </w:font>
  <w:font w:name="Adobe Kaiti Std R">
    <w:altName w:val="Arial Unicode MS"/>
    <w:panose1 w:val="00000000000000000000"/>
    <w:charset w:val="80"/>
    <w:family w:val="roman"/>
    <w:notTrueType/>
    <w:pitch w:val="variable"/>
    <w:sig w:usb0="00000000" w:usb1="0A0F1810" w:usb2="00000016" w:usb3="00000000" w:csb0="00060007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1EA" w:rsidRDefault="009471EA">
    <w:pPr>
      <w:pStyle w:val="af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1EA" w:rsidRDefault="009471EA">
    <w:pPr>
      <w:pStyle w:val="af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1EA" w:rsidRDefault="009471EA">
    <w:pPr>
      <w:pStyle w:val="af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062C" w:rsidRDefault="0083062C" w:rsidP="000E427B">
      <w:pPr>
        <w:spacing w:after="0" w:line="240" w:lineRule="auto"/>
      </w:pPr>
      <w:r>
        <w:separator/>
      </w:r>
    </w:p>
  </w:footnote>
  <w:footnote w:type="continuationSeparator" w:id="1">
    <w:p w:rsidR="0083062C" w:rsidRDefault="0083062C" w:rsidP="000E42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1EA" w:rsidRDefault="009471EA">
    <w:pPr>
      <w:pStyle w:val="af2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286421"/>
    </w:sdtPr>
    <w:sdtContent>
      <w:p w:rsidR="009471EA" w:rsidRDefault="00180BDE">
        <w:pPr>
          <w:pStyle w:val="af2"/>
          <w:jc w:val="right"/>
        </w:pPr>
        <w:fldSimple w:instr=" PAGE   \* MERGEFORMAT ">
          <w:r w:rsidR="00FF1E99">
            <w:rPr>
              <w:noProof/>
            </w:rPr>
            <w:t>2</w:t>
          </w:r>
        </w:fldSimple>
      </w:p>
    </w:sdtContent>
  </w:sdt>
  <w:p w:rsidR="009471EA" w:rsidRDefault="009471EA">
    <w:pPr>
      <w:pStyle w:val="af2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71EA" w:rsidRDefault="009471EA">
    <w:pPr>
      <w:pStyle w:val="af2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BA68A7"/>
    <w:multiLevelType w:val="multilevel"/>
    <w:tmpl w:val="2FA8BF6A"/>
    <w:lvl w:ilvl="0">
      <w:start w:val="1"/>
      <w:numFmt w:val="decimal"/>
      <w:lvlText w:val="%1."/>
      <w:lvlJc w:val="left"/>
      <w:pPr>
        <w:ind w:left="829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35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1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901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937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37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73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099" w:hanging="2160"/>
      </w:pPr>
      <w:rPr>
        <w:rFonts w:hint="default"/>
      </w:rPr>
    </w:lvl>
  </w:abstractNum>
  <w:abstractNum w:abstractNumId="1">
    <w:nsid w:val="0AF623BE"/>
    <w:multiLevelType w:val="hybridMultilevel"/>
    <w:tmpl w:val="DF9CFA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80471A"/>
    <w:multiLevelType w:val="hybridMultilevel"/>
    <w:tmpl w:val="D5B060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187C0E"/>
    <w:multiLevelType w:val="hybridMultilevel"/>
    <w:tmpl w:val="2FA8B69C"/>
    <w:lvl w:ilvl="0" w:tplc="0234CCC2">
      <w:start w:val="1"/>
      <w:numFmt w:val="decimal"/>
      <w:lvlText w:val="%1."/>
      <w:lvlJc w:val="left"/>
      <w:pPr>
        <w:ind w:left="2484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3204" w:hanging="360"/>
      </w:pPr>
    </w:lvl>
    <w:lvl w:ilvl="2" w:tplc="0419001B" w:tentative="1">
      <w:start w:val="1"/>
      <w:numFmt w:val="lowerRoman"/>
      <w:lvlText w:val="%3."/>
      <w:lvlJc w:val="right"/>
      <w:pPr>
        <w:ind w:left="3924" w:hanging="180"/>
      </w:pPr>
    </w:lvl>
    <w:lvl w:ilvl="3" w:tplc="0419000F" w:tentative="1">
      <w:start w:val="1"/>
      <w:numFmt w:val="decimal"/>
      <w:lvlText w:val="%4."/>
      <w:lvlJc w:val="left"/>
      <w:pPr>
        <w:ind w:left="4644" w:hanging="360"/>
      </w:pPr>
    </w:lvl>
    <w:lvl w:ilvl="4" w:tplc="04190019" w:tentative="1">
      <w:start w:val="1"/>
      <w:numFmt w:val="lowerLetter"/>
      <w:lvlText w:val="%5."/>
      <w:lvlJc w:val="left"/>
      <w:pPr>
        <w:ind w:left="5364" w:hanging="360"/>
      </w:pPr>
    </w:lvl>
    <w:lvl w:ilvl="5" w:tplc="0419001B" w:tentative="1">
      <w:start w:val="1"/>
      <w:numFmt w:val="lowerRoman"/>
      <w:lvlText w:val="%6."/>
      <w:lvlJc w:val="right"/>
      <w:pPr>
        <w:ind w:left="6084" w:hanging="180"/>
      </w:pPr>
    </w:lvl>
    <w:lvl w:ilvl="6" w:tplc="0419000F" w:tentative="1">
      <w:start w:val="1"/>
      <w:numFmt w:val="decimal"/>
      <w:lvlText w:val="%7."/>
      <w:lvlJc w:val="left"/>
      <w:pPr>
        <w:ind w:left="6804" w:hanging="360"/>
      </w:pPr>
    </w:lvl>
    <w:lvl w:ilvl="7" w:tplc="04190019" w:tentative="1">
      <w:start w:val="1"/>
      <w:numFmt w:val="lowerLetter"/>
      <w:lvlText w:val="%8."/>
      <w:lvlJc w:val="left"/>
      <w:pPr>
        <w:ind w:left="7524" w:hanging="360"/>
      </w:pPr>
    </w:lvl>
    <w:lvl w:ilvl="8" w:tplc="0419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4">
    <w:nsid w:val="20AF15B1"/>
    <w:multiLevelType w:val="hybridMultilevel"/>
    <w:tmpl w:val="D28CCC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6D003C"/>
    <w:multiLevelType w:val="hybridMultilevel"/>
    <w:tmpl w:val="DD58FD1E"/>
    <w:lvl w:ilvl="0" w:tplc="2C24C79A">
      <w:start w:val="3"/>
      <w:numFmt w:val="decimal"/>
      <w:lvlText w:val="%1."/>
      <w:lvlJc w:val="left"/>
      <w:pPr>
        <w:ind w:left="603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D637C18"/>
    <w:multiLevelType w:val="hybridMultilevel"/>
    <w:tmpl w:val="CFCC4B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BE647D"/>
    <w:multiLevelType w:val="hybridMultilevel"/>
    <w:tmpl w:val="567C488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4A46B3"/>
    <w:multiLevelType w:val="hybridMultilevel"/>
    <w:tmpl w:val="DD58FD1E"/>
    <w:lvl w:ilvl="0" w:tplc="2C24C79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8EE35DD"/>
    <w:multiLevelType w:val="hybridMultilevel"/>
    <w:tmpl w:val="B1C67EF6"/>
    <w:lvl w:ilvl="0" w:tplc="02408D86">
      <w:start w:val="482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A481D0B"/>
    <w:multiLevelType w:val="hybridMultilevel"/>
    <w:tmpl w:val="E6DAE3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9245A23"/>
    <w:multiLevelType w:val="hybridMultilevel"/>
    <w:tmpl w:val="4CD88A9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D294FD1"/>
    <w:multiLevelType w:val="hybridMultilevel"/>
    <w:tmpl w:val="BF36FE84"/>
    <w:lvl w:ilvl="0" w:tplc="A3B872F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5"/>
  </w:num>
  <w:num w:numId="4">
    <w:abstractNumId w:val="8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</w:num>
  <w:num w:numId="7">
    <w:abstractNumId w:val="6"/>
  </w:num>
  <w:num w:numId="8">
    <w:abstractNumId w:val="4"/>
  </w:num>
  <w:num w:numId="9">
    <w:abstractNumId w:val="1"/>
  </w:num>
  <w:num w:numId="10">
    <w:abstractNumId w:val="10"/>
  </w:num>
  <w:num w:numId="11">
    <w:abstractNumId w:val="3"/>
  </w:num>
  <w:num w:numId="12">
    <w:abstractNumId w:val="12"/>
  </w:num>
  <w:num w:numId="13">
    <w:abstractNumId w:val="2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isplayBackgroundShape/>
  <w:defaultTabStop w:val="708"/>
  <w:autoHyphenation/>
  <w:drawingGridHorizontalSpacing w:val="110"/>
  <w:displayHorizontalDrawingGridEvery w:val="2"/>
  <w:characterSpacingControl w:val="doNotCompress"/>
  <w:hdrShapeDefaults>
    <o:shapedefaults v:ext="edit" spidmax="73730" style="mso-width-relative:margin;mso-height-relative:margin" fill="f" fillcolor="white" stroke="f">
      <v:fill color="white" on="f"/>
      <v:stroke on="f"/>
      <o:colormru v:ext="edit" colors="#fcebd4,#e7fe9c"/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457007"/>
    <w:rsid w:val="00000FB9"/>
    <w:rsid w:val="00001A24"/>
    <w:rsid w:val="000031E9"/>
    <w:rsid w:val="0000354F"/>
    <w:rsid w:val="0000358C"/>
    <w:rsid w:val="00003ACF"/>
    <w:rsid w:val="0000432B"/>
    <w:rsid w:val="00004586"/>
    <w:rsid w:val="00004E81"/>
    <w:rsid w:val="00005E96"/>
    <w:rsid w:val="0000642E"/>
    <w:rsid w:val="000064CE"/>
    <w:rsid w:val="000069AC"/>
    <w:rsid w:val="00006CDB"/>
    <w:rsid w:val="000107B5"/>
    <w:rsid w:val="00011B11"/>
    <w:rsid w:val="00012450"/>
    <w:rsid w:val="0001252D"/>
    <w:rsid w:val="00012D52"/>
    <w:rsid w:val="00013711"/>
    <w:rsid w:val="00013740"/>
    <w:rsid w:val="00014780"/>
    <w:rsid w:val="00014826"/>
    <w:rsid w:val="00014904"/>
    <w:rsid w:val="00014CD5"/>
    <w:rsid w:val="0001792C"/>
    <w:rsid w:val="00020199"/>
    <w:rsid w:val="000203FA"/>
    <w:rsid w:val="00021350"/>
    <w:rsid w:val="00021548"/>
    <w:rsid w:val="00021B97"/>
    <w:rsid w:val="00022D8B"/>
    <w:rsid w:val="00022E18"/>
    <w:rsid w:val="00024948"/>
    <w:rsid w:val="000249E3"/>
    <w:rsid w:val="00025146"/>
    <w:rsid w:val="00025481"/>
    <w:rsid w:val="00025600"/>
    <w:rsid w:val="00025F49"/>
    <w:rsid w:val="0002634E"/>
    <w:rsid w:val="00026A96"/>
    <w:rsid w:val="00027584"/>
    <w:rsid w:val="0003085F"/>
    <w:rsid w:val="00030D4E"/>
    <w:rsid w:val="0003153F"/>
    <w:rsid w:val="00031FE2"/>
    <w:rsid w:val="0003279C"/>
    <w:rsid w:val="000339B7"/>
    <w:rsid w:val="00033AB6"/>
    <w:rsid w:val="00034EBC"/>
    <w:rsid w:val="00035B23"/>
    <w:rsid w:val="00036544"/>
    <w:rsid w:val="00036CE1"/>
    <w:rsid w:val="00036E51"/>
    <w:rsid w:val="0003760A"/>
    <w:rsid w:val="000408A2"/>
    <w:rsid w:val="00040C04"/>
    <w:rsid w:val="00041677"/>
    <w:rsid w:val="0004258A"/>
    <w:rsid w:val="00042D6A"/>
    <w:rsid w:val="00043207"/>
    <w:rsid w:val="000432E4"/>
    <w:rsid w:val="00043A41"/>
    <w:rsid w:val="00044BA0"/>
    <w:rsid w:val="00045384"/>
    <w:rsid w:val="000460A1"/>
    <w:rsid w:val="00047625"/>
    <w:rsid w:val="000478F8"/>
    <w:rsid w:val="00050ED5"/>
    <w:rsid w:val="00051BAA"/>
    <w:rsid w:val="00051C22"/>
    <w:rsid w:val="00051D93"/>
    <w:rsid w:val="00053622"/>
    <w:rsid w:val="00053E54"/>
    <w:rsid w:val="00053FCB"/>
    <w:rsid w:val="00054533"/>
    <w:rsid w:val="000559F6"/>
    <w:rsid w:val="0005712A"/>
    <w:rsid w:val="00057661"/>
    <w:rsid w:val="000578F2"/>
    <w:rsid w:val="00060C92"/>
    <w:rsid w:val="00060DAD"/>
    <w:rsid w:val="00061214"/>
    <w:rsid w:val="000614A8"/>
    <w:rsid w:val="00061644"/>
    <w:rsid w:val="00061CEA"/>
    <w:rsid w:val="000620DB"/>
    <w:rsid w:val="000621F5"/>
    <w:rsid w:val="0006249A"/>
    <w:rsid w:val="000629EC"/>
    <w:rsid w:val="0006368E"/>
    <w:rsid w:val="00063891"/>
    <w:rsid w:val="000640B3"/>
    <w:rsid w:val="00064497"/>
    <w:rsid w:val="00065111"/>
    <w:rsid w:val="0006528E"/>
    <w:rsid w:val="00065461"/>
    <w:rsid w:val="00066385"/>
    <w:rsid w:val="000670CE"/>
    <w:rsid w:val="000672C3"/>
    <w:rsid w:val="000672C5"/>
    <w:rsid w:val="000711BB"/>
    <w:rsid w:val="00071C8D"/>
    <w:rsid w:val="00072874"/>
    <w:rsid w:val="00072A1F"/>
    <w:rsid w:val="00073303"/>
    <w:rsid w:val="00074AFC"/>
    <w:rsid w:val="00074B49"/>
    <w:rsid w:val="000751E8"/>
    <w:rsid w:val="000753A1"/>
    <w:rsid w:val="000754C6"/>
    <w:rsid w:val="00075979"/>
    <w:rsid w:val="00075B1F"/>
    <w:rsid w:val="00076652"/>
    <w:rsid w:val="00076DF0"/>
    <w:rsid w:val="00077AAB"/>
    <w:rsid w:val="000818BA"/>
    <w:rsid w:val="00082B3F"/>
    <w:rsid w:val="00083D07"/>
    <w:rsid w:val="000843AD"/>
    <w:rsid w:val="00084B11"/>
    <w:rsid w:val="00086805"/>
    <w:rsid w:val="000875B8"/>
    <w:rsid w:val="000878D5"/>
    <w:rsid w:val="00090AA6"/>
    <w:rsid w:val="000923D3"/>
    <w:rsid w:val="000925AF"/>
    <w:rsid w:val="00094FDD"/>
    <w:rsid w:val="0009513E"/>
    <w:rsid w:val="00095919"/>
    <w:rsid w:val="00096253"/>
    <w:rsid w:val="00096E0D"/>
    <w:rsid w:val="00097116"/>
    <w:rsid w:val="000972F8"/>
    <w:rsid w:val="0009781C"/>
    <w:rsid w:val="000A1940"/>
    <w:rsid w:val="000A19A7"/>
    <w:rsid w:val="000A1D3E"/>
    <w:rsid w:val="000A1EB2"/>
    <w:rsid w:val="000A3896"/>
    <w:rsid w:val="000A5FC8"/>
    <w:rsid w:val="000A7477"/>
    <w:rsid w:val="000A7575"/>
    <w:rsid w:val="000A76CA"/>
    <w:rsid w:val="000A7B67"/>
    <w:rsid w:val="000A7DCF"/>
    <w:rsid w:val="000B0132"/>
    <w:rsid w:val="000B0623"/>
    <w:rsid w:val="000B0C80"/>
    <w:rsid w:val="000B12E6"/>
    <w:rsid w:val="000B2F92"/>
    <w:rsid w:val="000B32F4"/>
    <w:rsid w:val="000B3D67"/>
    <w:rsid w:val="000B4093"/>
    <w:rsid w:val="000B5380"/>
    <w:rsid w:val="000B648D"/>
    <w:rsid w:val="000B66D6"/>
    <w:rsid w:val="000B7364"/>
    <w:rsid w:val="000B7596"/>
    <w:rsid w:val="000C010E"/>
    <w:rsid w:val="000C24B9"/>
    <w:rsid w:val="000C3799"/>
    <w:rsid w:val="000C431A"/>
    <w:rsid w:val="000C589B"/>
    <w:rsid w:val="000C598E"/>
    <w:rsid w:val="000C6524"/>
    <w:rsid w:val="000C6EE5"/>
    <w:rsid w:val="000D0979"/>
    <w:rsid w:val="000D0ED6"/>
    <w:rsid w:val="000D108B"/>
    <w:rsid w:val="000D127F"/>
    <w:rsid w:val="000D15BD"/>
    <w:rsid w:val="000D1DFE"/>
    <w:rsid w:val="000D2D61"/>
    <w:rsid w:val="000D39A3"/>
    <w:rsid w:val="000D49E7"/>
    <w:rsid w:val="000D6EED"/>
    <w:rsid w:val="000E2222"/>
    <w:rsid w:val="000E241C"/>
    <w:rsid w:val="000E3039"/>
    <w:rsid w:val="000E32CD"/>
    <w:rsid w:val="000E427B"/>
    <w:rsid w:val="000E4974"/>
    <w:rsid w:val="000E53F4"/>
    <w:rsid w:val="000E5E7F"/>
    <w:rsid w:val="000E6237"/>
    <w:rsid w:val="000E65FB"/>
    <w:rsid w:val="000E6C33"/>
    <w:rsid w:val="000E6F97"/>
    <w:rsid w:val="000E721B"/>
    <w:rsid w:val="000F0A1D"/>
    <w:rsid w:val="000F10C5"/>
    <w:rsid w:val="000F1DC3"/>
    <w:rsid w:val="000F3845"/>
    <w:rsid w:val="000F407B"/>
    <w:rsid w:val="000F419A"/>
    <w:rsid w:val="000F48EE"/>
    <w:rsid w:val="000F600A"/>
    <w:rsid w:val="000F6914"/>
    <w:rsid w:val="000F6996"/>
    <w:rsid w:val="000F70BA"/>
    <w:rsid w:val="000F74C7"/>
    <w:rsid w:val="00100812"/>
    <w:rsid w:val="001010AD"/>
    <w:rsid w:val="00101676"/>
    <w:rsid w:val="00102FAA"/>
    <w:rsid w:val="001036C3"/>
    <w:rsid w:val="0010389A"/>
    <w:rsid w:val="001039AB"/>
    <w:rsid w:val="00103C47"/>
    <w:rsid w:val="00104201"/>
    <w:rsid w:val="001042B7"/>
    <w:rsid w:val="00104D98"/>
    <w:rsid w:val="00105FFF"/>
    <w:rsid w:val="00106037"/>
    <w:rsid w:val="0010608A"/>
    <w:rsid w:val="001075B5"/>
    <w:rsid w:val="00107DCB"/>
    <w:rsid w:val="00111119"/>
    <w:rsid w:val="00112C29"/>
    <w:rsid w:val="00113913"/>
    <w:rsid w:val="0011414B"/>
    <w:rsid w:val="0011423E"/>
    <w:rsid w:val="0011424E"/>
    <w:rsid w:val="00115035"/>
    <w:rsid w:val="00115669"/>
    <w:rsid w:val="00115AA1"/>
    <w:rsid w:val="00116AE4"/>
    <w:rsid w:val="00116F40"/>
    <w:rsid w:val="00116F61"/>
    <w:rsid w:val="00117282"/>
    <w:rsid w:val="00117C70"/>
    <w:rsid w:val="00117DAF"/>
    <w:rsid w:val="00121219"/>
    <w:rsid w:val="0012150C"/>
    <w:rsid w:val="00121941"/>
    <w:rsid w:val="00122C98"/>
    <w:rsid w:val="00122DDC"/>
    <w:rsid w:val="001230E6"/>
    <w:rsid w:val="00123F6C"/>
    <w:rsid w:val="001243A0"/>
    <w:rsid w:val="00124A6B"/>
    <w:rsid w:val="00125AFC"/>
    <w:rsid w:val="0012765B"/>
    <w:rsid w:val="001305AF"/>
    <w:rsid w:val="00130D55"/>
    <w:rsid w:val="00130D89"/>
    <w:rsid w:val="00131B02"/>
    <w:rsid w:val="0013202E"/>
    <w:rsid w:val="00133230"/>
    <w:rsid w:val="0013398A"/>
    <w:rsid w:val="00134AD7"/>
    <w:rsid w:val="00134B98"/>
    <w:rsid w:val="001354F3"/>
    <w:rsid w:val="0013557F"/>
    <w:rsid w:val="00135CC6"/>
    <w:rsid w:val="00135F9B"/>
    <w:rsid w:val="00136358"/>
    <w:rsid w:val="00137538"/>
    <w:rsid w:val="001417C9"/>
    <w:rsid w:val="0014197E"/>
    <w:rsid w:val="00141A4D"/>
    <w:rsid w:val="00141D00"/>
    <w:rsid w:val="001438BA"/>
    <w:rsid w:val="00143C1B"/>
    <w:rsid w:val="00144D40"/>
    <w:rsid w:val="00144F60"/>
    <w:rsid w:val="00145836"/>
    <w:rsid w:val="00145887"/>
    <w:rsid w:val="0014597B"/>
    <w:rsid w:val="001460F8"/>
    <w:rsid w:val="00146C57"/>
    <w:rsid w:val="001478D4"/>
    <w:rsid w:val="00147F22"/>
    <w:rsid w:val="00147F75"/>
    <w:rsid w:val="00150630"/>
    <w:rsid w:val="00150FAA"/>
    <w:rsid w:val="00151A74"/>
    <w:rsid w:val="00151B5D"/>
    <w:rsid w:val="00152D8E"/>
    <w:rsid w:val="00153655"/>
    <w:rsid w:val="001541B0"/>
    <w:rsid w:val="001546CA"/>
    <w:rsid w:val="00154922"/>
    <w:rsid w:val="00155A08"/>
    <w:rsid w:val="001562B1"/>
    <w:rsid w:val="00156367"/>
    <w:rsid w:val="001570C5"/>
    <w:rsid w:val="001603EF"/>
    <w:rsid w:val="001604B6"/>
    <w:rsid w:val="0016056C"/>
    <w:rsid w:val="00160735"/>
    <w:rsid w:val="00160C2C"/>
    <w:rsid w:val="00160DB5"/>
    <w:rsid w:val="00161AEB"/>
    <w:rsid w:val="00161C4D"/>
    <w:rsid w:val="00161DFC"/>
    <w:rsid w:val="001625FE"/>
    <w:rsid w:val="0016369C"/>
    <w:rsid w:val="001638C0"/>
    <w:rsid w:val="00163DC8"/>
    <w:rsid w:val="00163EEC"/>
    <w:rsid w:val="00164490"/>
    <w:rsid w:val="00164524"/>
    <w:rsid w:val="00164834"/>
    <w:rsid w:val="00165026"/>
    <w:rsid w:val="001661BE"/>
    <w:rsid w:val="00167E34"/>
    <w:rsid w:val="001710B9"/>
    <w:rsid w:val="00173571"/>
    <w:rsid w:val="00173888"/>
    <w:rsid w:val="0017402D"/>
    <w:rsid w:val="001743B6"/>
    <w:rsid w:val="00174805"/>
    <w:rsid w:val="0017531C"/>
    <w:rsid w:val="0017568B"/>
    <w:rsid w:val="00177B84"/>
    <w:rsid w:val="00180373"/>
    <w:rsid w:val="00180B70"/>
    <w:rsid w:val="00180BDE"/>
    <w:rsid w:val="001816D8"/>
    <w:rsid w:val="00181DCF"/>
    <w:rsid w:val="00181DF0"/>
    <w:rsid w:val="0018203E"/>
    <w:rsid w:val="00182B6E"/>
    <w:rsid w:val="00183BA3"/>
    <w:rsid w:val="00184EFF"/>
    <w:rsid w:val="00184F2B"/>
    <w:rsid w:val="0018530A"/>
    <w:rsid w:val="001866CC"/>
    <w:rsid w:val="0018683D"/>
    <w:rsid w:val="00186BD5"/>
    <w:rsid w:val="00186CE1"/>
    <w:rsid w:val="00187065"/>
    <w:rsid w:val="00187254"/>
    <w:rsid w:val="001901C2"/>
    <w:rsid w:val="001904A0"/>
    <w:rsid w:val="00190DF8"/>
    <w:rsid w:val="001918FB"/>
    <w:rsid w:val="00191A9A"/>
    <w:rsid w:val="001922C6"/>
    <w:rsid w:val="0019329C"/>
    <w:rsid w:val="00194882"/>
    <w:rsid w:val="00195B6D"/>
    <w:rsid w:val="001960F1"/>
    <w:rsid w:val="001960F3"/>
    <w:rsid w:val="001961A4"/>
    <w:rsid w:val="00196EA1"/>
    <w:rsid w:val="00197478"/>
    <w:rsid w:val="00197DB7"/>
    <w:rsid w:val="001A0405"/>
    <w:rsid w:val="001A06EF"/>
    <w:rsid w:val="001A11F7"/>
    <w:rsid w:val="001A1799"/>
    <w:rsid w:val="001A1956"/>
    <w:rsid w:val="001A2413"/>
    <w:rsid w:val="001A2CDA"/>
    <w:rsid w:val="001A3A71"/>
    <w:rsid w:val="001A45F6"/>
    <w:rsid w:val="001A4F76"/>
    <w:rsid w:val="001A5DDE"/>
    <w:rsid w:val="001A6114"/>
    <w:rsid w:val="001A631B"/>
    <w:rsid w:val="001A6628"/>
    <w:rsid w:val="001A6C44"/>
    <w:rsid w:val="001A7268"/>
    <w:rsid w:val="001A7AE4"/>
    <w:rsid w:val="001A7C6F"/>
    <w:rsid w:val="001A7CD8"/>
    <w:rsid w:val="001B0CC8"/>
    <w:rsid w:val="001B2083"/>
    <w:rsid w:val="001B356E"/>
    <w:rsid w:val="001B35C1"/>
    <w:rsid w:val="001B4152"/>
    <w:rsid w:val="001B4526"/>
    <w:rsid w:val="001B4682"/>
    <w:rsid w:val="001B4B75"/>
    <w:rsid w:val="001B4E37"/>
    <w:rsid w:val="001B4E93"/>
    <w:rsid w:val="001B516D"/>
    <w:rsid w:val="001B5780"/>
    <w:rsid w:val="001B62C0"/>
    <w:rsid w:val="001B69C4"/>
    <w:rsid w:val="001B6C21"/>
    <w:rsid w:val="001B7417"/>
    <w:rsid w:val="001C011C"/>
    <w:rsid w:val="001C091F"/>
    <w:rsid w:val="001C0DB7"/>
    <w:rsid w:val="001C1172"/>
    <w:rsid w:val="001C2031"/>
    <w:rsid w:val="001C26D5"/>
    <w:rsid w:val="001C286C"/>
    <w:rsid w:val="001C2A29"/>
    <w:rsid w:val="001C2AF7"/>
    <w:rsid w:val="001C31E2"/>
    <w:rsid w:val="001C3568"/>
    <w:rsid w:val="001C3612"/>
    <w:rsid w:val="001C3C2D"/>
    <w:rsid w:val="001C4DBC"/>
    <w:rsid w:val="001C4ED6"/>
    <w:rsid w:val="001C561A"/>
    <w:rsid w:val="001C6C1F"/>
    <w:rsid w:val="001C71E2"/>
    <w:rsid w:val="001C7B4F"/>
    <w:rsid w:val="001C7E1A"/>
    <w:rsid w:val="001D07ED"/>
    <w:rsid w:val="001D1173"/>
    <w:rsid w:val="001D1914"/>
    <w:rsid w:val="001D191C"/>
    <w:rsid w:val="001D28B3"/>
    <w:rsid w:val="001D2B84"/>
    <w:rsid w:val="001D32C2"/>
    <w:rsid w:val="001D3372"/>
    <w:rsid w:val="001D33EA"/>
    <w:rsid w:val="001D3A8E"/>
    <w:rsid w:val="001D3B46"/>
    <w:rsid w:val="001D4301"/>
    <w:rsid w:val="001D43E6"/>
    <w:rsid w:val="001D5A7B"/>
    <w:rsid w:val="001D5DAC"/>
    <w:rsid w:val="001D6AD9"/>
    <w:rsid w:val="001D6CA1"/>
    <w:rsid w:val="001D6DF9"/>
    <w:rsid w:val="001D7375"/>
    <w:rsid w:val="001D73FD"/>
    <w:rsid w:val="001D78AF"/>
    <w:rsid w:val="001D7CA3"/>
    <w:rsid w:val="001D7D05"/>
    <w:rsid w:val="001E04B1"/>
    <w:rsid w:val="001E099F"/>
    <w:rsid w:val="001E0C63"/>
    <w:rsid w:val="001E209C"/>
    <w:rsid w:val="001E2369"/>
    <w:rsid w:val="001E2C22"/>
    <w:rsid w:val="001E2FFB"/>
    <w:rsid w:val="001E3505"/>
    <w:rsid w:val="001E35FB"/>
    <w:rsid w:val="001E41B0"/>
    <w:rsid w:val="001E5E19"/>
    <w:rsid w:val="001E7118"/>
    <w:rsid w:val="001E7B6A"/>
    <w:rsid w:val="001E7FF6"/>
    <w:rsid w:val="001F03D1"/>
    <w:rsid w:val="001F070B"/>
    <w:rsid w:val="001F10D6"/>
    <w:rsid w:val="001F1476"/>
    <w:rsid w:val="001F173A"/>
    <w:rsid w:val="001F2085"/>
    <w:rsid w:val="001F2EF6"/>
    <w:rsid w:val="001F3286"/>
    <w:rsid w:val="001F3F9F"/>
    <w:rsid w:val="001F4AC4"/>
    <w:rsid w:val="001F5718"/>
    <w:rsid w:val="001F7146"/>
    <w:rsid w:val="001F723C"/>
    <w:rsid w:val="00200B02"/>
    <w:rsid w:val="00201AD0"/>
    <w:rsid w:val="00201E62"/>
    <w:rsid w:val="002045EB"/>
    <w:rsid w:val="00206562"/>
    <w:rsid w:val="002068D8"/>
    <w:rsid w:val="00206D2F"/>
    <w:rsid w:val="002072F8"/>
    <w:rsid w:val="00207721"/>
    <w:rsid w:val="00210124"/>
    <w:rsid w:val="00210E2B"/>
    <w:rsid w:val="00211691"/>
    <w:rsid w:val="00211933"/>
    <w:rsid w:val="00211CBB"/>
    <w:rsid w:val="00211EB9"/>
    <w:rsid w:val="00211F2E"/>
    <w:rsid w:val="00213029"/>
    <w:rsid w:val="00213084"/>
    <w:rsid w:val="0021337A"/>
    <w:rsid w:val="0021410B"/>
    <w:rsid w:val="00214299"/>
    <w:rsid w:val="002144FA"/>
    <w:rsid w:val="002156C6"/>
    <w:rsid w:val="00215750"/>
    <w:rsid w:val="00216342"/>
    <w:rsid w:val="002163BC"/>
    <w:rsid w:val="002165E4"/>
    <w:rsid w:val="00217D69"/>
    <w:rsid w:val="00220203"/>
    <w:rsid w:val="0022238E"/>
    <w:rsid w:val="002223B3"/>
    <w:rsid w:val="002229EE"/>
    <w:rsid w:val="002245CE"/>
    <w:rsid w:val="00224DDD"/>
    <w:rsid w:val="002257E5"/>
    <w:rsid w:val="002266B2"/>
    <w:rsid w:val="0023170E"/>
    <w:rsid w:val="00232975"/>
    <w:rsid w:val="00232A0C"/>
    <w:rsid w:val="00232DC6"/>
    <w:rsid w:val="00233BFE"/>
    <w:rsid w:val="00233D96"/>
    <w:rsid w:val="002342EC"/>
    <w:rsid w:val="00235308"/>
    <w:rsid w:val="002353C6"/>
    <w:rsid w:val="002354E6"/>
    <w:rsid w:val="00236887"/>
    <w:rsid w:val="00236A79"/>
    <w:rsid w:val="00236BB8"/>
    <w:rsid w:val="00236C6E"/>
    <w:rsid w:val="002371CE"/>
    <w:rsid w:val="00237A70"/>
    <w:rsid w:val="00237CCB"/>
    <w:rsid w:val="00240EC7"/>
    <w:rsid w:val="00240FBC"/>
    <w:rsid w:val="0024124E"/>
    <w:rsid w:val="002414A4"/>
    <w:rsid w:val="002416B8"/>
    <w:rsid w:val="002417FD"/>
    <w:rsid w:val="002419A1"/>
    <w:rsid w:val="0024488C"/>
    <w:rsid w:val="00245A55"/>
    <w:rsid w:val="00246E32"/>
    <w:rsid w:val="00250324"/>
    <w:rsid w:val="00250552"/>
    <w:rsid w:val="002506ED"/>
    <w:rsid w:val="00250D4B"/>
    <w:rsid w:val="00251184"/>
    <w:rsid w:val="002511CF"/>
    <w:rsid w:val="00251F3E"/>
    <w:rsid w:val="002523D8"/>
    <w:rsid w:val="00253219"/>
    <w:rsid w:val="00255350"/>
    <w:rsid w:val="00255D50"/>
    <w:rsid w:val="00255F91"/>
    <w:rsid w:val="00256227"/>
    <w:rsid w:val="00256741"/>
    <w:rsid w:val="00256D9C"/>
    <w:rsid w:val="00260426"/>
    <w:rsid w:val="00263D47"/>
    <w:rsid w:val="00263DBE"/>
    <w:rsid w:val="00264BBC"/>
    <w:rsid w:val="00264C87"/>
    <w:rsid w:val="00266044"/>
    <w:rsid w:val="002660C7"/>
    <w:rsid w:val="00266673"/>
    <w:rsid w:val="00266775"/>
    <w:rsid w:val="00266E8D"/>
    <w:rsid w:val="0026735A"/>
    <w:rsid w:val="0027038D"/>
    <w:rsid w:val="00271047"/>
    <w:rsid w:val="00271079"/>
    <w:rsid w:val="002711FD"/>
    <w:rsid w:val="00272376"/>
    <w:rsid w:val="0027308D"/>
    <w:rsid w:val="002739F2"/>
    <w:rsid w:val="00273FC5"/>
    <w:rsid w:val="0027455D"/>
    <w:rsid w:val="002748E0"/>
    <w:rsid w:val="002761AD"/>
    <w:rsid w:val="00276674"/>
    <w:rsid w:val="00276839"/>
    <w:rsid w:val="00277394"/>
    <w:rsid w:val="00277F9A"/>
    <w:rsid w:val="0028022E"/>
    <w:rsid w:val="002810A5"/>
    <w:rsid w:val="0028195E"/>
    <w:rsid w:val="00282A00"/>
    <w:rsid w:val="00282BFE"/>
    <w:rsid w:val="00282CD0"/>
    <w:rsid w:val="00283919"/>
    <w:rsid w:val="00283AC4"/>
    <w:rsid w:val="00283F63"/>
    <w:rsid w:val="002845F1"/>
    <w:rsid w:val="002847AD"/>
    <w:rsid w:val="00284F21"/>
    <w:rsid w:val="00285574"/>
    <w:rsid w:val="00286E3D"/>
    <w:rsid w:val="00287249"/>
    <w:rsid w:val="0029096E"/>
    <w:rsid w:val="00290F8F"/>
    <w:rsid w:val="00291209"/>
    <w:rsid w:val="00291273"/>
    <w:rsid w:val="00293C5B"/>
    <w:rsid w:val="00294F16"/>
    <w:rsid w:val="00296788"/>
    <w:rsid w:val="0029687D"/>
    <w:rsid w:val="00297BD9"/>
    <w:rsid w:val="00297BF9"/>
    <w:rsid w:val="002A1D34"/>
    <w:rsid w:val="002A2035"/>
    <w:rsid w:val="002A20F3"/>
    <w:rsid w:val="002A2611"/>
    <w:rsid w:val="002A2D2B"/>
    <w:rsid w:val="002A372F"/>
    <w:rsid w:val="002A3736"/>
    <w:rsid w:val="002A3E07"/>
    <w:rsid w:val="002A4D04"/>
    <w:rsid w:val="002A4E88"/>
    <w:rsid w:val="002A526B"/>
    <w:rsid w:val="002A564B"/>
    <w:rsid w:val="002A63F4"/>
    <w:rsid w:val="002A6657"/>
    <w:rsid w:val="002A758F"/>
    <w:rsid w:val="002B0488"/>
    <w:rsid w:val="002B0587"/>
    <w:rsid w:val="002B05CE"/>
    <w:rsid w:val="002B1F81"/>
    <w:rsid w:val="002B2195"/>
    <w:rsid w:val="002B2A9F"/>
    <w:rsid w:val="002B359E"/>
    <w:rsid w:val="002B3737"/>
    <w:rsid w:val="002B4A8D"/>
    <w:rsid w:val="002B4BE0"/>
    <w:rsid w:val="002B5005"/>
    <w:rsid w:val="002B5756"/>
    <w:rsid w:val="002B5F28"/>
    <w:rsid w:val="002B746F"/>
    <w:rsid w:val="002C0162"/>
    <w:rsid w:val="002C0462"/>
    <w:rsid w:val="002C052B"/>
    <w:rsid w:val="002C05D2"/>
    <w:rsid w:val="002C089A"/>
    <w:rsid w:val="002C11EB"/>
    <w:rsid w:val="002C147F"/>
    <w:rsid w:val="002C1777"/>
    <w:rsid w:val="002C28F9"/>
    <w:rsid w:val="002C290E"/>
    <w:rsid w:val="002C2E85"/>
    <w:rsid w:val="002C3751"/>
    <w:rsid w:val="002C411D"/>
    <w:rsid w:val="002C4EF1"/>
    <w:rsid w:val="002C6244"/>
    <w:rsid w:val="002C6E8E"/>
    <w:rsid w:val="002C753B"/>
    <w:rsid w:val="002D2018"/>
    <w:rsid w:val="002D2066"/>
    <w:rsid w:val="002D20DD"/>
    <w:rsid w:val="002D288F"/>
    <w:rsid w:val="002D2EEA"/>
    <w:rsid w:val="002D32AD"/>
    <w:rsid w:val="002D33AD"/>
    <w:rsid w:val="002D435E"/>
    <w:rsid w:val="002D50B0"/>
    <w:rsid w:val="002D52AE"/>
    <w:rsid w:val="002D5E42"/>
    <w:rsid w:val="002D61DC"/>
    <w:rsid w:val="002D6970"/>
    <w:rsid w:val="002D6989"/>
    <w:rsid w:val="002D6A0B"/>
    <w:rsid w:val="002D6DF0"/>
    <w:rsid w:val="002D706A"/>
    <w:rsid w:val="002D71BE"/>
    <w:rsid w:val="002D76CE"/>
    <w:rsid w:val="002D7B07"/>
    <w:rsid w:val="002D7E87"/>
    <w:rsid w:val="002E0467"/>
    <w:rsid w:val="002E172B"/>
    <w:rsid w:val="002E1D5C"/>
    <w:rsid w:val="002E2544"/>
    <w:rsid w:val="002E2C15"/>
    <w:rsid w:val="002E2D4C"/>
    <w:rsid w:val="002E38CB"/>
    <w:rsid w:val="002E3BFB"/>
    <w:rsid w:val="002E3F9D"/>
    <w:rsid w:val="002E445B"/>
    <w:rsid w:val="002E44FB"/>
    <w:rsid w:val="002E4D87"/>
    <w:rsid w:val="002E536E"/>
    <w:rsid w:val="002E555F"/>
    <w:rsid w:val="002E5B75"/>
    <w:rsid w:val="002E61A5"/>
    <w:rsid w:val="002E632D"/>
    <w:rsid w:val="002E6AC7"/>
    <w:rsid w:val="002E6EEC"/>
    <w:rsid w:val="002E7757"/>
    <w:rsid w:val="002E7883"/>
    <w:rsid w:val="002E7D86"/>
    <w:rsid w:val="002F0C64"/>
    <w:rsid w:val="002F17CD"/>
    <w:rsid w:val="002F2229"/>
    <w:rsid w:val="002F295B"/>
    <w:rsid w:val="002F2AAE"/>
    <w:rsid w:val="002F2AC9"/>
    <w:rsid w:val="002F307D"/>
    <w:rsid w:val="002F38E6"/>
    <w:rsid w:val="002F4224"/>
    <w:rsid w:val="002F4341"/>
    <w:rsid w:val="002F5388"/>
    <w:rsid w:val="002F5483"/>
    <w:rsid w:val="002F5BAF"/>
    <w:rsid w:val="002F6A32"/>
    <w:rsid w:val="002F6DAF"/>
    <w:rsid w:val="002F72CD"/>
    <w:rsid w:val="002F7BB1"/>
    <w:rsid w:val="002F7BFC"/>
    <w:rsid w:val="00300D59"/>
    <w:rsid w:val="00300DEC"/>
    <w:rsid w:val="003019B1"/>
    <w:rsid w:val="00301E0C"/>
    <w:rsid w:val="00304602"/>
    <w:rsid w:val="00304B1E"/>
    <w:rsid w:val="00305707"/>
    <w:rsid w:val="00305967"/>
    <w:rsid w:val="00307727"/>
    <w:rsid w:val="00307994"/>
    <w:rsid w:val="00311850"/>
    <w:rsid w:val="00311874"/>
    <w:rsid w:val="003125DC"/>
    <w:rsid w:val="00312B26"/>
    <w:rsid w:val="00312C9C"/>
    <w:rsid w:val="003131B0"/>
    <w:rsid w:val="003135CB"/>
    <w:rsid w:val="00314D01"/>
    <w:rsid w:val="0031526C"/>
    <w:rsid w:val="00315E41"/>
    <w:rsid w:val="00316757"/>
    <w:rsid w:val="00316DF6"/>
    <w:rsid w:val="003174DC"/>
    <w:rsid w:val="00317B67"/>
    <w:rsid w:val="003205A4"/>
    <w:rsid w:val="00321BA8"/>
    <w:rsid w:val="0032311F"/>
    <w:rsid w:val="0032343C"/>
    <w:rsid w:val="00324750"/>
    <w:rsid w:val="00325364"/>
    <w:rsid w:val="003253E0"/>
    <w:rsid w:val="003253F7"/>
    <w:rsid w:val="00325AE1"/>
    <w:rsid w:val="00326619"/>
    <w:rsid w:val="0032693F"/>
    <w:rsid w:val="0032726D"/>
    <w:rsid w:val="0032797C"/>
    <w:rsid w:val="00327C96"/>
    <w:rsid w:val="00330696"/>
    <w:rsid w:val="00330A64"/>
    <w:rsid w:val="00331888"/>
    <w:rsid w:val="003319B4"/>
    <w:rsid w:val="00333BA7"/>
    <w:rsid w:val="00334DD3"/>
    <w:rsid w:val="003371F8"/>
    <w:rsid w:val="00337BFE"/>
    <w:rsid w:val="003400B6"/>
    <w:rsid w:val="00341CA3"/>
    <w:rsid w:val="003435EE"/>
    <w:rsid w:val="00343978"/>
    <w:rsid w:val="00345638"/>
    <w:rsid w:val="00345BA4"/>
    <w:rsid w:val="00345C21"/>
    <w:rsid w:val="00347D08"/>
    <w:rsid w:val="003501F6"/>
    <w:rsid w:val="003508C4"/>
    <w:rsid w:val="00350D13"/>
    <w:rsid w:val="0035176A"/>
    <w:rsid w:val="00351B86"/>
    <w:rsid w:val="00351EEA"/>
    <w:rsid w:val="00351F13"/>
    <w:rsid w:val="003536CD"/>
    <w:rsid w:val="00353F62"/>
    <w:rsid w:val="00354673"/>
    <w:rsid w:val="0035706C"/>
    <w:rsid w:val="00357606"/>
    <w:rsid w:val="003610E8"/>
    <w:rsid w:val="0036188A"/>
    <w:rsid w:val="00361DE0"/>
    <w:rsid w:val="00362072"/>
    <w:rsid w:val="00362104"/>
    <w:rsid w:val="0036299E"/>
    <w:rsid w:val="00362A95"/>
    <w:rsid w:val="00362F48"/>
    <w:rsid w:val="003638A0"/>
    <w:rsid w:val="00363FB6"/>
    <w:rsid w:val="003640D2"/>
    <w:rsid w:val="00364281"/>
    <w:rsid w:val="0036450D"/>
    <w:rsid w:val="00366077"/>
    <w:rsid w:val="00366EDD"/>
    <w:rsid w:val="00370CBF"/>
    <w:rsid w:val="00370E4B"/>
    <w:rsid w:val="00371562"/>
    <w:rsid w:val="003715DC"/>
    <w:rsid w:val="0037260A"/>
    <w:rsid w:val="00372A5C"/>
    <w:rsid w:val="00374E15"/>
    <w:rsid w:val="00375122"/>
    <w:rsid w:val="003751C2"/>
    <w:rsid w:val="0037522E"/>
    <w:rsid w:val="0037571E"/>
    <w:rsid w:val="00376388"/>
    <w:rsid w:val="0037689F"/>
    <w:rsid w:val="00376E70"/>
    <w:rsid w:val="00377354"/>
    <w:rsid w:val="00377426"/>
    <w:rsid w:val="00377C19"/>
    <w:rsid w:val="003805BD"/>
    <w:rsid w:val="00382060"/>
    <w:rsid w:val="003825B0"/>
    <w:rsid w:val="00382A06"/>
    <w:rsid w:val="00382CB5"/>
    <w:rsid w:val="00382DCE"/>
    <w:rsid w:val="00382FFA"/>
    <w:rsid w:val="00384777"/>
    <w:rsid w:val="0038485B"/>
    <w:rsid w:val="00384ADB"/>
    <w:rsid w:val="003851C6"/>
    <w:rsid w:val="00385310"/>
    <w:rsid w:val="00385AE9"/>
    <w:rsid w:val="00386AE3"/>
    <w:rsid w:val="00387E55"/>
    <w:rsid w:val="0039126C"/>
    <w:rsid w:val="00391867"/>
    <w:rsid w:val="00391B6D"/>
    <w:rsid w:val="00391DC4"/>
    <w:rsid w:val="00392274"/>
    <w:rsid w:val="003925E5"/>
    <w:rsid w:val="00393170"/>
    <w:rsid w:val="00393EB1"/>
    <w:rsid w:val="00394117"/>
    <w:rsid w:val="00394380"/>
    <w:rsid w:val="00394FB2"/>
    <w:rsid w:val="0039500A"/>
    <w:rsid w:val="00395CAA"/>
    <w:rsid w:val="00396601"/>
    <w:rsid w:val="003A0F6B"/>
    <w:rsid w:val="003A1B6E"/>
    <w:rsid w:val="003A2FA7"/>
    <w:rsid w:val="003A34E1"/>
    <w:rsid w:val="003A40BB"/>
    <w:rsid w:val="003A4218"/>
    <w:rsid w:val="003A4A61"/>
    <w:rsid w:val="003A4DBC"/>
    <w:rsid w:val="003A52DD"/>
    <w:rsid w:val="003A62A8"/>
    <w:rsid w:val="003A6304"/>
    <w:rsid w:val="003A652E"/>
    <w:rsid w:val="003A74BD"/>
    <w:rsid w:val="003B05E1"/>
    <w:rsid w:val="003B1CF9"/>
    <w:rsid w:val="003B2155"/>
    <w:rsid w:val="003B282C"/>
    <w:rsid w:val="003B2928"/>
    <w:rsid w:val="003B33D3"/>
    <w:rsid w:val="003B35FB"/>
    <w:rsid w:val="003B35FC"/>
    <w:rsid w:val="003B367C"/>
    <w:rsid w:val="003B3F9C"/>
    <w:rsid w:val="003B536E"/>
    <w:rsid w:val="003B5D62"/>
    <w:rsid w:val="003B5F42"/>
    <w:rsid w:val="003B61C4"/>
    <w:rsid w:val="003B6B0F"/>
    <w:rsid w:val="003C18E9"/>
    <w:rsid w:val="003C19F2"/>
    <w:rsid w:val="003C1B12"/>
    <w:rsid w:val="003C2296"/>
    <w:rsid w:val="003C2558"/>
    <w:rsid w:val="003C2CB2"/>
    <w:rsid w:val="003C37D8"/>
    <w:rsid w:val="003C3C0D"/>
    <w:rsid w:val="003C3F61"/>
    <w:rsid w:val="003C556A"/>
    <w:rsid w:val="003C579B"/>
    <w:rsid w:val="003C5BCE"/>
    <w:rsid w:val="003C5D48"/>
    <w:rsid w:val="003C6DD1"/>
    <w:rsid w:val="003C77ED"/>
    <w:rsid w:val="003C7EF4"/>
    <w:rsid w:val="003D076C"/>
    <w:rsid w:val="003D0AD2"/>
    <w:rsid w:val="003D0D28"/>
    <w:rsid w:val="003D0E5E"/>
    <w:rsid w:val="003D3A45"/>
    <w:rsid w:val="003D5605"/>
    <w:rsid w:val="003D5E70"/>
    <w:rsid w:val="003D67FB"/>
    <w:rsid w:val="003D7E6F"/>
    <w:rsid w:val="003E08BC"/>
    <w:rsid w:val="003E0A0A"/>
    <w:rsid w:val="003E0ADB"/>
    <w:rsid w:val="003E103A"/>
    <w:rsid w:val="003E2732"/>
    <w:rsid w:val="003E2A7A"/>
    <w:rsid w:val="003E3512"/>
    <w:rsid w:val="003E39D1"/>
    <w:rsid w:val="003E4F76"/>
    <w:rsid w:val="003E56FE"/>
    <w:rsid w:val="003E7BC5"/>
    <w:rsid w:val="003F0C9E"/>
    <w:rsid w:val="003F1C00"/>
    <w:rsid w:val="003F1FB9"/>
    <w:rsid w:val="003F3159"/>
    <w:rsid w:val="003F3F8E"/>
    <w:rsid w:val="003F3FD2"/>
    <w:rsid w:val="003F505A"/>
    <w:rsid w:val="003F6893"/>
    <w:rsid w:val="003F717C"/>
    <w:rsid w:val="003F7ACA"/>
    <w:rsid w:val="00400BA6"/>
    <w:rsid w:val="00400E5E"/>
    <w:rsid w:val="00400EF3"/>
    <w:rsid w:val="00400F17"/>
    <w:rsid w:val="00400FC9"/>
    <w:rsid w:val="004013F2"/>
    <w:rsid w:val="00401D4B"/>
    <w:rsid w:val="004020B2"/>
    <w:rsid w:val="0040361F"/>
    <w:rsid w:val="00403B35"/>
    <w:rsid w:val="00403C64"/>
    <w:rsid w:val="004047A6"/>
    <w:rsid w:val="00404BFD"/>
    <w:rsid w:val="00404D85"/>
    <w:rsid w:val="004056F9"/>
    <w:rsid w:val="004058CC"/>
    <w:rsid w:val="004068A5"/>
    <w:rsid w:val="004073E9"/>
    <w:rsid w:val="00407FBF"/>
    <w:rsid w:val="004105A1"/>
    <w:rsid w:val="004108B0"/>
    <w:rsid w:val="00411A66"/>
    <w:rsid w:val="00411B42"/>
    <w:rsid w:val="0041221B"/>
    <w:rsid w:val="00412D5C"/>
    <w:rsid w:val="00413265"/>
    <w:rsid w:val="00413757"/>
    <w:rsid w:val="00413D95"/>
    <w:rsid w:val="00414948"/>
    <w:rsid w:val="00415126"/>
    <w:rsid w:val="004153B5"/>
    <w:rsid w:val="00415D91"/>
    <w:rsid w:val="00416356"/>
    <w:rsid w:val="00416A85"/>
    <w:rsid w:val="00416D8C"/>
    <w:rsid w:val="00417D78"/>
    <w:rsid w:val="00417F59"/>
    <w:rsid w:val="004201A2"/>
    <w:rsid w:val="00420AAF"/>
    <w:rsid w:val="004229EE"/>
    <w:rsid w:val="00423A1F"/>
    <w:rsid w:val="00423ED3"/>
    <w:rsid w:val="00423F11"/>
    <w:rsid w:val="00424231"/>
    <w:rsid w:val="00424529"/>
    <w:rsid w:val="004252D1"/>
    <w:rsid w:val="00425412"/>
    <w:rsid w:val="00426605"/>
    <w:rsid w:val="00426A65"/>
    <w:rsid w:val="00426DE8"/>
    <w:rsid w:val="00427B44"/>
    <w:rsid w:val="00427B5A"/>
    <w:rsid w:val="004302A6"/>
    <w:rsid w:val="004303A6"/>
    <w:rsid w:val="004310EA"/>
    <w:rsid w:val="0043267A"/>
    <w:rsid w:val="004333E7"/>
    <w:rsid w:val="00434256"/>
    <w:rsid w:val="00434752"/>
    <w:rsid w:val="00434907"/>
    <w:rsid w:val="00436C83"/>
    <w:rsid w:val="00436E6A"/>
    <w:rsid w:val="00437516"/>
    <w:rsid w:val="0044076C"/>
    <w:rsid w:val="00440E62"/>
    <w:rsid w:val="004418D2"/>
    <w:rsid w:val="00441E30"/>
    <w:rsid w:val="004420AB"/>
    <w:rsid w:val="0044269A"/>
    <w:rsid w:val="00442793"/>
    <w:rsid w:val="004429B1"/>
    <w:rsid w:val="0044337E"/>
    <w:rsid w:val="00443791"/>
    <w:rsid w:val="0044384D"/>
    <w:rsid w:val="00443DDD"/>
    <w:rsid w:val="00443F3D"/>
    <w:rsid w:val="00444798"/>
    <w:rsid w:val="004452C3"/>
    <w:rsid w:val="00445DED"/>
    <w:rsid w:val="0044624D"/>
    <w:rsid w:val="004464DF"/>
    <w:rsid w:val="00447534"/>
    <w:rsid w:val="00450351"/>
    <w:rsid w:val="004529F5"/>
    <w:rsid w:val="004536F6"/>
    <w:rsid w:val="004541A8"/>
    <w:rsid w:val="00454578"/>
    <w:rsid w:val="0045539C"/>
    <w:rsid w:val="00455B91"/>
    <w:rsid w:val="00455E75"/>
    <w:rsid w:val="004568A8"/>
    <w:rsid w:val="00456F49"/>
    <w:rsid w:val="00457007"/>
    <w:rsid w:val="00460311"/>
    <w:rsid w:val="00460548"/>
    <w:rsid w:val="004607B7"/>
    <w:rsid w:val="004614B0"/>
    <w:rsid w:val="004617D5"/>
    <w:rsid w:val="00461A99"/>
    <w:rsid w:val="004629E3"/>
    <w:rsid w:val="004637FA"/>
    <w:rsid w:val="00463B2B"/>
    <w:rsid w:val="004641D3"/>
    <w:rsid w:val="004643A1"/>
    <w:rsid w:val="00464596"/>
    <w:rsid w:val="00465CCC"/>
    <w:rsid w:val="00466681"/>
    <w:rsid w:val="00471C5E"/>
    <w:rsid w:val="00471DC9"/>
    <w:rsid w:val="00471F04"/>
    <w:rsid w:val="00473BEB"/>
    <w:rsid w:val="00474225"/>
    <w:rsid w:val="00475032"/>
    <w:rsid w:val="0047584F"/>
    <w:rsid w:val="004759C8"/>
    <w:rsid w:val="00475F6D"/>
    <w:rsid w:val="00475FE6"/>
    <w:rsid w:val="004767F1"/>
    <w:rsid w:val="00476A33"/>
    <w:rsid w:val="004771CC"/>
    <w:rsid w:val="0047730B"/>
    <w:rsid w:val="00480066"/>
    <w:rsid w:val="0048008F"/>
    <w:rsid w:val="00480F6F"/>
    <w:rsid w:val="00481ACE"/>
    <w:rsid w:val="00482C23"/>
    <w:rsid w:val="00482FDB"/>
    <w:rsid w:val="004838AA"/>
    <w:rsid w:val="00484666"/>
    <w:rsid w:val="00484E7E"/>
    <w:rsid w:val="004852D8"/>
    <w:rsid w:val="004854E6"/>
    <w:rsid w:val="00485815"/>
    <w:rsid w:val="004866C6"/>
    <w:rsid w:val="00487639"/>
    <w:rsid w:val="004879DF"/>
    <w:rsid w:val="00487F3A"/>
    <w:rsid w:val="00490491"/>
    <w:rsid w:val="00490CC4"/>
    <w:rsid w:val="00490DF6"/>
    <w:rsid w:val="004923C9"/>
    <w:rsid w:val="00493C36"/>
    <w:rsid w:val="004956FE"/>
    <w:rsid w:val="00495B40"/>
    <w:rsid w:val="004960C1"/>
    <w:rsid w:val="00496492"/>
    <w:rsid w:val="004A1185"/>
    <w:rsid w:val="004A1827"/>
    <w:rsid w:val="004A25F3"/>
    <w:rsid w:val="004A29C6"/>
    <w:rsid w:val="004A2C9D"/>
    <w:rsid w:val="004A2F61"/>
    <w:rsid w:val="004A3007"/>
    <w:rsid w:val="004A4674"/>
    <w:rsid w:val="004A5A34"/>
    <w:rsid w:val="004A69C9"/>
    <w:rsid w:val="004A7B1E"/>
    <w:rsid w:val="004B042D"/>
    <w:rsid w:val="004B168D"/>
    <w:rsid w:val="004B1695"/>
    <w:rsid w:val="004B1CB1"/>
    <w:rsid w:val="004B2CAF"/>
    <w:rsid w:val="004B34BC"/>
    <w:rsid w:val="004B3D87"/>
    <w:rsid w:val="004B3E08"/>
    <w:rsid w:val="004B479A"/>
    <w:rsid w:val="004B49E2"/>
    <w:rsid w:val="004B4DA0"/>
    <w:rsid w:val="004B524F"/>
    <w:rsid w:val="004B5C75"/>
    <w:rsid w:val="004B6A2A"/>
    <w:rsid w:val="004B7779"/>
    <w:rsid w:val="004C02B4"/>
    <w:rsid w:val="004C033A"/>
    <w:rsid w:val="004C0EB4"/>
    <w:rsid w:val="004C12E9"/>
    <w:rsid w:val="004C1508"/>
    <w:rsid w:val="004C1639"/>
    <w:rsid w:val="004C1B6E"/>
    <w:rsid w:val="004C2531"/>
    <w:rsid w:val="004C3538"/>
    <w:rsid w:val="004C4B77"/>
    <w:rsid w:val="004C6C48"/>
    <w:rsid w:val="004C6EB7"/>
    <w:rsid w:val="004C6FBF"/>
    <w:rsid w:val="004C7EDE"/>
    <w:rsid w:val="004C7F5A"/>
    <w:rsid w:val="004D2847"/>
    <w:rsid w:val="004D2A47"/>
    <w:rsid w:val="004D2FCC"/>
    <w:rsid w:val="004D3C94"/>
    <w:rsid w:val="004D46D2"/>
    <w:rsid w:val="004D5D08"/>
    <w:rsid w:val="004D618F"/>
    <w:rsid w:val="004D6ABF"/>
    <w:rsid w:val="004D6F9F"/>
    <w:rsid w:val="004D78F4"/>
    <w:rsid w:val="004D7A64"/>
    <w:rsid w:val="004D7BD8"/>
    <w:rsid w:val="004D7F59"/>
    <w:rsid w:val="004E04A0"/>
    <w:rsid w:val="004E199F"/>
    <w:rsid w:val="004E1E7E"/>
    <w:rsid w:val="004E26B9"/>
    <w:rsid w:val="004E2AAF"/>
    <w:rsid w:val="004E2F9C"/>
    <w:rsid w:val="004E2FC1"/>
    <w:rsid w:val="004E47EC"/>
    <w:rsid w:val="004E5E11"/>
    <w:rsid w:val="004E6401"/>
    <w:rsid w:val="004E66B7"/>
    <w:rsid w:val="004E6BA0"/>
    <w:rsid w:val="004E7111"/>
    <w:rsid w:val="004F0574"/>
    <w:rsid w:val="004F0AB9"/>
    <w:rsid w:val="004F0EDE"/>
    <w:rsid w:val="004F2231"/>
    <w:rsid w:val="004F3160"/>
    <w:rsid w:val="004F325B"/>
    <w:rsid w:val="004F437A"/>
    <w:rsid w:val="004F54F0"/>
    <w:rsid w:val="004F6484"/>
    <w:rsid w:val="004F649F"/>
    <w:rsid w:val="004F687E"/>
    <w:rsid w:val="004F6DC7"/>
    <w:rsid w:val="004F7044"/>
    <w:rsid w:val="004F7399"/>
    <w:rsid w:val="004F7503"/>
    <w:rsid w:val="004F790D"/>
    <w:rsid w:val="004F7B23"/>
    <w:rsid w:val="004F7B75"/>
    <w:rsid w:val="00500997"/>
    <w:rsid w:val="00500A44"/>
    <w:rsid w:val="005019F4"/>
    <w:rsid w:val="00504D7A"/>
    <w:rsid w:val="0050506A"/>
    <w:rsid w:val="005062DA"/>
    <w:rsid w:val="00506723"/>
    <w:rsid w:val="00507227"/>
    <w:rsid w:val="0050726A"/>
    <w:rsid w:val="00507359"/>
    <w:rsid w:val="005075CC"/>
    <w:rsid w:val="0050771B"/>
    <w:rsid w:val="0050781B"/>
    <w:rsid w:val="00507A46"/>
    <w:rsid w:val="005105C4"/>
    <w:rsid w:val="00510936"/>
    <w:rsid w:val="00510A17"/>
    <w:rsid w:val="00510D10"/>
    <w:rsid w:val="0051321F"/>
    <w:rsid w:val="00513815"/>
    <w:rsid w:val="00514AAB"/>
    <w:rsid w:val="00515279"/>
    <w:rsid w:val="00515A2C"/>
    <w:rsid w:val="0051601A"/>
    <w:rsid w:val="005166BA"/>
    <w:rsid w:val="00517296"/>
    <w:rsid w:val="00517831"/>
    <w:rsid w:val="005200E1"/>
    <w:rsid w:val="005207F7"/>
    <w:rsid w:val="005240D3"/>
    <w:rsid w:val="00524F45"/>
    <w:rsid w:val="00525395"/>
    <w:rsid w:val="00525EAE"/>
    <w:rsid w:val="00526887"/>
    <w:rsid w:val="005304B9"/>
    <w:rsid w:val="0053079B"/>
    <w:rsid w:val="005319CC"/>
    <w:rsid w:val="00531E4A"/>
    <w:rsid w:val="005336E1"/>
    <w:rsid w:val="00533F65"/>
    <w:rsid w:val="00534210"/>
    <w:rsid w:val="005361EA"/>
    <w:rsid w:val="00536443"/>
    <w:rsid w:val="0053644E"/>
    <w:rsid w:val="0054038E"/>
    <w:rsid w:val="005408E2"/>
    <w:rsid w:val="00540F1B"/>
    <w:rsid w:val="00541AA9"/>
    <w:rsid w:val="00541ADB"/>
    <w:rsid w:val="0054236A"/>
    <w:rsid w:val="0054241D"/>
    <w:rsid w:val="00542BB9"/>
    <w:rsid w:val="00543421"/>
    <w:rsid w:val="00543C2C"/>
    <w:rsid w:val="00543D23"/>
    <w:rsid w:val="00544DB9"/>
    <w:rsid w:val="005460AA"/>
    <w:rsid w:val="005461E6"/>
    <w:rsid w:val="005466E5"/>
    <w:rsid w:val="0054680C"/>
    <w:rsid w:val="00546ADD"/>
    <w:rsid w:val="00546FCE"/>
    <w:rsid w:val="00547330"/>
    <w:rsid w:val="005500AF"/>
    <w:rsid w:val="00550D23"/>
    <w:rsid w:val="00552A43"/>
    <w:rsid w:val="005534BD"/>
    <w:rsid w:val="00553D27"/>
    <w:rsid w:val="005541D8"/>
    <w:rsid w:val="00554A4A"/>
    <w:rsid w:val="0055590F"/>
    <w:rsid w:val="00557848"/>
    <w:rsid w:val="00557936"/>
    <w:rsid w:val="00557A9D"/>
    <w:rsid w:val="005606D9"/>
    <w:rsid w:val="0056081E"/>
    <w:rsid w:val="00560D40"/>
    <w:rsid w:val="00560E86"/>
    <w:rsid w:val="00561028"/>
    <w:rsid w:val="005617D6"/>
    <w:rsid w:val="005628E5"/>
    <w:rsid w:val="00562BDF"/>
    <w:rsid w:val="00563565"/>
    <w:rsid w:val="005639AB"/>
    <w:rsid w:val="00564932"/>
    <w:rsid w:val="00564D53"/>
    <w:rsid w:val="00564F14"/>
    <w:rsid w:val="00565CAC"/>
    <w:rsid w:val="00565D26"/>
    <w:rsid w:val="00565E00"/>
    <w:rsid w:val="005663DC"/>
    <w:rsid w:val="00567E75"/>
    <w:rsid w:val="0057104F"/>
    <w:rsid w:val="005713B9"/>
    <w:rsid w:val="00571DF3"/>
    <w:rsid w:val="005734EA"/>
    <w:rsid w:val="00573A08"/>
    <w:rsid w:val="005746D5"/>
    <w:rsid w:val="00576100"/>
    <w:rsid w:val="005762BF"/>
    <w:rsid w:val="005762D4"/>
    <w:rsid w:val="00576332"/>
    <w:rsid w:val="005765AD"/>
    <w:rsid w:val="00576D41"/>
    <w:rsid w:val="0057749B"/>
    <w:rsid w:val="00577DAE"/>
    <w:rsid w:val="00580645"/>
    <w:rsid w:val="005813CC"/>
    <w:rsid w:val="005839DF"/>
    <w:rsid w:val="00584619"/>
    <w:rsid w:val="00584FE1"/>
    <w:rsid w:val="00585684"/>
    <w:rsid w:val="00585B5C"/>
    <w:rsid w:val="00585B82"/>
    <w:rsid w:val="0058644A"/>
    <w:rsid w:val="00586F04"/>
    <w:rsid w:val="00586F55"/>
    <w:rsid w:val="00587E48"/>
    <w:rsid w:val="00590717"/>
    <w:rsid w:val="00590E4A"/>
    <w:rsid w:val="0059216A"/>
    <w:rsid w:val="005929F0"/>
    <w:rsid w:val="00593B26"/>
    <w:rsid w:val="005940C1"/>
    <w:rsid w:val="00594292"/>
    <w:rsid w:val="005959A1"/>
    <w:rsid w:val="0059711F"/>
    <w:rsid w:val="00597A08"/>
    <w:rsid w:val="005A1140"/>
    <w:rsid w:val="005A169A"/>
    <w:rsid w:val="005A1BB6"/>
    <w:rsid w:val="005A30DE"/>
    <w:rsid w:val="005A3997"/>
    <w:rsid w:val="005A60C7"/>
    <w:rsid w:val="005A6225"/>
    <w:rsid w:val="005A7B2F"/>
    <w:rsid w:val="005B0314"/>
    <w:rsid w:val="005B066E"/>
    <w:rsid w:val="005B15D6"/>
    <w:rsid w:val="005B15E4"/>
    <w:rsid w:val="005B3106"/>
    <w:rsid w:val="005B355B"/>
    <w:rsid w:val="005B414B"/>
    <w:rsid w:val="005B42C3"/>
    <w:rsid w:val="005B53BC"/>
    <w:rsid w:val="005B55AC"/>
    <w:rsid w:val="005B6240"/>
    <w:rsid w:val="005B644B"/>
    <w:rsid w:val="005B6FBD"/>
    <w:rsid w:val="005C0AB8"/>
    <w:rsid w:val="005C123B"/>
    <w:rsid w:val="005C1F30"/>
    <w:rsid w:val="005C20AB"/>
    <w:rsid w:val="005C2EE2"/>
    <w:rsid w:val="005C33D1"/>
    <w:rsid w:val="005C526B"/>
    <w:rsid w:val="005C537D"/>
    <w:rsid w:val="005C5649"/>
    <w:rsid w:val="005C7023"/>
    <w:rsid w:val="005C76DB"/>
    <w:rsid w:val="005C7C94"/>
    <w:rsid w:val="005C7CB5"/>
    <w:rsid w:val="005D0102"/>
    <w:rsid w:val="005D0636"/>
    <w:rsid w:val="005D0D38"/>
    <w:rsid w:val="005D18CF"/>
    <w:rsid w:val="005D1AD4"/>
    <w:rsid w:val="005D1CB0"/>
    <w:rsid w:val="005D2398"/>
    <w:rsid w:val="005D2782"/>
    <w:rsid w:val="005D2913"/>
    <w:rsid w:val="005D2C97"/>
    <w:rsid w:val="005D4CEA"/>
    <w:rsid w:val="005D4FF1"/>
    <w:rsid w:val="005D5BAD"/>
    <w:rsid w:val="005D6DBC"/>
    <w:rsid w:val="005E0E61"/>
    <w:rsid w:val="005E1224"/>
    <w:rsid w:val="005E1BE4"/>
    <w:rsid w:val="005E1DE8"/>
    <w:rsid w:val="005E268A"/>
    <w:rsid w:val="005E2A0D"/>
    <w:rsid w:val="005E2FAB"/>
    <w:rsid w:val="005E39EC"/>
    <w:rsid w:val="005E3E53"/>
    <w:rsid w:val="005E52CE"/>
    <w:rsid w:val="005E5F01"/>
    <w:rsid w:val="005E5FDB"/>
    <w:rsid w:val="005E61E2"/>
    <w:rsid w:val="005E6A2A"/>
    <w:rsid w:val="005E6C18"/>
    <w:rsid w:val="005F1657"/>
    <w:rsid w:val="005F30AA"/>
    <w:rsid w:val="005F318F"/>
    <w:rsid w:val="005F33C3"/>
    <w:rsid w:val="005F36B8"/>
    <w:rsid w:val="005F4EBE"/>
    <w:rsid w:val="005F4F2F"/>
    <w:rsid w:val="005F59C7"/>
    <w:rsid w:val="005F5BD3"/>
    <w:rsid w:val="005F66C6"/>
    <w:rsid w:val="005F694D"/>
    <w:rsid w:val="006009E7"/>
    <w:rsid w:val="0060104F"/>
    <w:rsid w:val="0060117B"/>
    <w:rsid w:val="0060292E"/>
    <w:rsid w:val="00602A46"/>
    <w:rsid w:val="00602AA4"/>
    <w:rsid w:val="00602C39"/>
    <w:rsid w:val="00604FAD"/>
    <w:rsid w:val="00605ECF"/>
    <w:rsid w:val="00606D0A"/>
    <w:rsid w:val="00607E9E"/>
    <w:rsid w:val="00610355"/>
    <w:rsid w:val="00610A09"/>
    <w:rsid w:val="006115D4"/>
    <w:rsid w:val="006126E9"/>
    <w:rsid w:val="00612D44"/>
    <w:rsid w:val="0061436E"/>
    <w:rsid w:val="006155C9"/>
    <w:rsid w:val="00617444"/>
    <w:rsid w:val="006175E3"/>
    <w:rsid w:val="00620B5E"/>
    <w:rsid w:val="00621560"/>
    <w:rsid w:val="00622046"/>
    <w:rsid w:val="006225F4"/>
    <w:rsid w:val="00624604"/>
    <w:rsid w:val="00624EC2"/>
    <w:rsid w:val="00626440"/>
    <w:rsid w:val="0062710C"/>
    <w:rsid w:val="0062768B"/>
    <w:rsid w:val="00627C51"/>
    <w:rsid w:val="006303DD"/>
    <w:rsid w:val="006306DB"/>
    <w:rsid w:val="0063175D"/>
    <w:rsid w:val="00632EA9"/>
    <w:rsid w:val="006340FA"/>
    <w:rsid w:val="0063427A"/>
    <w:rsid w:val="00635F43"/>
    <w:rsid w:val="00636167"/>
    <w:rsid w:val="00637694"/>
    <w:rsid w:val="00637F49"/>
    <w:rsid w:val="006402CF"/>
    <w:rsid w:val="00640734"/>
    <w:rsid w:val="00640A61"/>
    <w:rsid w:val="00642626"/>
    <w:rsid w:val="00642796"/>
    <w:rsid w:val="00643140"/>
    <w:rsid w:val="00643CB4"/>
    <w:rsid w:val="00644F08"/>
    <w:rsid w:val="00645379"/>
    <w:rsid w:val="00645DD4"/>
    <w:rsid w:val="006463C1"/>
    <w:rsid w:val="0064688D"/>
    <w:rsid w:val="00646A50"/>
    <w:rsid w:val="00647012"/>
    <w:rsid w:val="006473EE"/>
    <w:rsid w:val="00647742"/>
    <w:rsid w:val="006505C6"/>
    <w:rsid w:val="006513F0"/>
    <w:rsid w:val="00651695"/>
    <w:rsid w:val="00651B72"/>
    <w:rsid w:val="00652194"/>
    <w:rsid w:val="0065235D"/>
    <w:rsid w:val="00652404"/>
    <w:rsid w:val="00654E25"/>
    <w:rsid w:val="00654E60"/>
    <w:rsid w:val="00656B9C"/>
    <w:rsid w:val="0065706F"/>
    <w:rsid w:val="0065711E"/>
    <w:rsid w:val="0065734D"/>
    <w:rsid w:val="00660D13"/>
    <w:rsid w:val="00660EA9"/>
    <w:rsid w:val="006614A9"/>
    <w:rsid w:val="006619B8"/>
    <w:rsid w:val="006633EC"/>
    <w:rsid w:val="006638FD"/>
    <w:rsid w:val="00664FB3"/>
    <w:rsid w:val="00665BC6"/>
    <w:rsid w:val="00665BD4"/>
    <w:rsid w:val="00666187"/>
    <w:rsid w:val="00667610"/>
    <w:rsid w:val="00667907"/>
    <w:rsid w:val="00667C97"/>
    <w:rsid w:val="006703DA"/>
    <w:rsid w:val="00670518"/>
    <w:rsid w:val="00670643"/>
    <w:rsid w:val="00670AA6"/>
    <w:rsid w:val="006718C4"/>
    <w:rsid w:val="006719E2"/>
    <w:rsid w:val="00672942"/>
    <w:rsid w:val="00672D84"/>
    <w:rsid w:val="00672F50"/>
    <w:rsid w:val="0067314F"/>
    <w:rsid w:val="006733EE"/>
    <w:rsid w:val="006734CB"/>
    <w:rsid w:val="006736D0"/>
    <w:rsid w:val="00673A90"/>
    <w:rsid w:val="00674169"/>
    <w:rsid w:val="006758FA"/>
    <w:rsid w:val="00675BA1"/>
    <w:rsid w:val="0067690E"/>
    <w:rsid w:val="00677867"/>
    <w:rsid w:val="00677B54"/>
    <w:rsid w:val="00680EBB"/>
    <w:rsid w:val="0068186B"/>
    <w:rsid w:val="00681F0B"/>
    <w:rsid w:val="00682687"/>
    <w:rsid w:val="00682B3C"/>
    <w:rsid w:val="00683A89"/>
    <w:rsid w:val="00685169"/>
    <w:rsid w:val="006865AA"/>
    <w:rsid w:val="006867BC"/>
    <w:rsid w:val="00690394"/>
    <w:rsid w:val="00690750"/>
    <w:rsid w:val="00690E5F"/>
    <w:rsid w:val="00691E48"/>
    <w:rsid w:val="00692BC4"/>
    <w:rsid w:val="00693557"/>
    <w:rsid w:val="00693E47"/>
    <w:rsid w:val="00694854"/>
    <w:rsid w:val="00695061"/>
    <w:rsid w:val="00695802"/>
    <w:rsid w:val="0069718A"/>
    <w:rsid w:val="006A04F5"/>
    <w:rsid w:val="006A0817"/>
    <w:rsid w:val="006A09DF"/>
    <w:rsid w:val="006A0C9D"/>
    <w:rsid w:val="006A17FF"/>
    <w:rsid w:val="006A1831"/>
    <w:rsid w:val="006A2AAB"/>
    <w:rsid w:val="006A2C06"/>
    <w:rsid w:val="006A2CDD"/>
    <w:rsid w:val="006A2D2B"/>
    <w:rsid w:val="006A30A6"/>
    <w:rsid w:val="006A3160"/>
    <w:rsid w:val="006A48DD"/>
    <w:rsid w:val="006A4AE9"/>
    <w:rsid w:val="006A66BC"/>
    <w:rsid w:val="006A693F"/>
    <w:rsid w:val="006A6EFB"/>
    <w:rsid w:val="006A7476"/>
    <w:rsid w:val="006B1EC2"/>
    <w:rsid w:val="006B3071"/>
    <w:rsid w:val="006B3EFD"/>
    <w:rsid w:val="006B4D9B"/>
    <w:rsid w:val="006B51D2"/>
    <w:rsid w:val="006B7899"/>
    <w:rsid w:val="006B7AEE"/>
    <w:rsid w:val="006C0542"/>
    <w:rsid w:val="006C2760"/>
    <w:rsid w:val="006C352F"/>
    <w:rsid w:val="006C56EE"/>
    <w:rsid w:val="006C5A84"/>
    <w:rsid w:val="006C62D1"/>
    <w:rsid w:val="006C66B9"/>
    <w:rsid w:val="006C7D6E"/>
    <w:rsid w:val="006D0640"/>
    <w:rsid w:val="006D0AC4"/>
    <w:rsid w:val="006D154D"/>
    <w:rsid w:val="006D2934"/>
    <w:rsid w:val="006D3265"/>
    <w:rsid w:val="006D3760"/>
    <w:rsid w:val="006D4B5D"/>
    <w:rsid w:val="006D540B"/>
    <w:rsid w:val="006E12D8"/>
    <w:rsid w:val="006E1B09"/>
    <w:rsid w:val="006E44BE"/>
    <w:rsid w:val="006E49A3"/>
    <w:rsid w:val="006E4F04"/>
    <w:rsid w:val="006E517C"/>
    <w:rsid w:val="006E5941"/>
    <w:rsid w:val="006E6280"/>
    <w:rsid w:val="006E6F4C"/>
    <w:rsid w:val="006E7AA9"/>
    <w:rsid w:val="006F0362"/>
    <w:rsid w:val="006F0BB8"/>
    <w:rsid w:val="006F0CF5"/>
    <w:rsid w:val="006F0E82"/>
    <w:rsid w:val="006F13F8"/>
    <w:rsid w:val="006F1750"/>
    <w:rsid w:val="006F37A0"/>
    <w:rsid w:val="006F3AAD"/>
    <w:rsid w:val="006F4049"/>
    <w:rsid w:val="006F42D1"/>
    <w:rsid w:val="006F4725"/>
    <w:rsid w:val="006F510F"/>
    <w:rsid w:val="006F5737"/>
    <w:rsid w:val="006F585A"/>
    <w:rsid w:val="006F5DE2"/>
    <w:rsid w:val="006F5E1C"/>
    <w:rsid w:val="006F5EAB"/>
    <w:rsid w:val="006F6424"/>
    <w:rsid w:val="006F6666"/>
    <w:rsid w:val="006F6C52"/>
    <w:rsid w:val="006F6EE8"/>
    <w:rsid w:val="006F7A95"/>
    <w:rsid w:val="006F7B94"/>
    <w:rsid w:val="00700349"/>
    <w:rsid w:val="007005FF"/>
    <w:rsid w:val="00700AF7"/>
    <w:rsid w:val="007021F2"/>
    <w:rsid w:val="007026C7"/>
    <w:rsid w:val="00702778"/>
    <w:rsid w:val="0070341C"/>
    <w:rsid w:val="00703ABA"/>
    <w:rsid w:val="00703B68"/>
    <w:rsid w:val="00704359"/>
    <w:rsid w:val="007045E9"/>
    <w:rsid w:val="00705225"/>
    <w:rsid w:val="00705666"/>
    <w:rsid w:val="00705700"/>
    <w:rsid w:val="00706A6F"/>
    <w:rsid w:val="00706E5B"/>
    <w:rsid w:val="00706EF2"/>
    <w:rsid w:val="00707B00"/>
    <w:rsid w:val="00707E9A"/>
    <w:rsid w:val="007108B3"/>
    <w:rsid w:val="00712328"/>
    <w:rsid w:val="00712B2A"/>
    <w:rsid w:val="007132A0"/>
    <w:rsid w:val="00713986"/>
    <w:rsid w:val="00714030"/>
    <w:rsid w:val="007141F0"/>
    <w:rsid w:val="00715F10"/>
    <w:rsid w:val="00716A69"/>
    <w:rsid w:val="00720140"/>
    <w:rsid w:val="00720E06"/>
    <w:rsid w:val="00720F59"/>
    <w:rsid w:val="007232D5"/>
    <w:rsid w:val="00723B5C"/>
    <w:rsid w:val="00723D23"/>
    <w:rsid w:val="007249F7"/>
    <w:rsid w:val="00724F35"/>
    <w:rsid w:val="00725597"/>
    <w:rsid w:val="00725666"/>
    <w:rsid w:val="00725C8E"/>
    <w:rsid w:val="00726276"/>
    <w:rsid w:val="0072649F"/>
    <w:rsid w:val="007264B5"/>
    <w:rsid w:val="007269AD"/>
    <w:rsid w:val="00727A7D"/>
    <w:rsid w:val="00727C62"/>
    <w:rsid w:val="00730DBB"/>
    <w:rsid w:val="00733353"/>
    <w:rsid w:val="00733670"/>
    <w:rsid w:val="00736437"/>
    <w:rsid w:val="00737257"/>
    <w:rsid w:val="007373C0"/>
    <w:rsid w:val="007379CD"/>
    <w:rsid w:val="0074040F"/>
    <w:rsid w:val="0074084C"/>
    <w:rsid w:val="007417A7"/>
    <w:rsid w:val="0074361B"/>
    <w:rsid w:val="00743BA3"/>
    <w:rsid w:val="0074444B"/>
    <w:rsid w:val="007449DD"/>
    <w:rsid w:val="00745217"/>
    <w:rsid w:val="007455AB"/>
    <w:rsid w:val="00746080"/>
    <w:rsid w:val="007463AD"/>
    <w:rsid w:val="0074645C"/>
    <w:rsid w:val="007476DC"/>
    <w:rsid w:val="0074795D"/>
    <w:rsid w:val="00747D54"/>
    <w:rsid w:val="00747EA0"/>
    <w:rsid w:val="007502B1"/>
    <w:rsid w:val="0075077B"/>
    <w:rsid w:val="007508D3"/>
    <w:rsid w:val="00750D55"/>
    <w:rsid w:val="00750FAD"/>
    <w:rsid w:val="00752049"/>
    <w:rsid w:val="0075224F"/>
    <w:rsid w:val="0075232A"/>
    <w:rsid w:val="00753B3C"/>
    <w:rsid w:val="0075672A"/>
    <w:rsid w:val="007572DF"/>
    <w:rsid w:val="00757B25"/>
    <w:rsid w:val="007603B2"/>
    <w:rsid w:val="00761FB5"/>
    <w:rsid w:val="007622F6"/>
    <w:rsid w:val="00762545"/>
    <w:rsid w:val="00762B70"/>
    <w:rsid w:val="00763200"/>
    <w:rsid w:val="007632A5"/>
    <w:rsid w:val="00763C29"/>
    <w:rsid w:val="007651FA"/>
    <w:rsid w:val="007664DC"/>
    <w:rsid w:val="00766916"/>
    <w:rsid w:val="00767B42"/>
    <w:rsid w:val="00767B4F"/>
    <w:rsid w:val="007701CB"/>
    <w:rsid w:val="0077072B"/>
    <w:rsid w:val="00771057"/>
    <w:rsid w:val="00771700"/>
    <w:rsid w:val="00772A9E"/>
    <w:rsid w:val="00772BED"/>
    <w:rsid w:val="00772C5B"/>
    <w:rsid w:val="00773CFE"/>
    <w:rsid w:val="0077440D"/>
    <w:rsid w:val="00774DBD"/>
    <w:rsid w:val="00775244"/>
    <w:rsid w:val="00775756"/>
    <w:rsid w:val="00775C46"/>
    <w:rsid w:val="00776130"/>
    <w:rsid w:val="0077655C"/>
    <w:rsid w:val="007767CA"/>
    <w:rsid w:val="00776B4F"/>
    <w:rsid w:val="007774C2"/>
    <w:rsid w:val="0077784F"/>
    <w:rsid w:val="0077796D"/>
    <w:rsid w:val="007779DD"/>
    <w:rsid w:val="00777C9F"/>
    <w:rsid w:val="00777CD4"/>
    <w:rsid w:val="00780281"/>
    <w:rsid w:val="007804F7"/>
    <w:rsid w:val="0078121E"/>
    <w:rsid w:val="007812C3"/>
    <w:rsid w:val="0078153A"/>
    <w:rsid w:val="00781875"/>
    <w:rsid w:val="00782EBF"/>
    <w:rsid w:val="0078316D"/>
    <w:rsid w:val="00783ACB"/>
    <w:rsid w:val="00783FB0"/>
    <w:rsid w:val="00785AE1"/>
    <w:rsid w:val="00785E45"/>
    <w:rsid w:val="007868B7"/>
    <w:rsid w:val="0078762F"/>
    <w:rsid w:val="0078766F"/>
    <w:rsid w:val="0079276F"/>
    <w:rsid w:val="007935DE"/>
    <w:rsid w:val="00793D9C"/>
    <w:rsid w:val="00795935"/>
    <w:rsid w:val="007959D5"/>
    <w:rsid w:val="00795EA7"/>
    <w:rsid w:val="007960D8"/>
    <w:rsid w:val="007965D4"/>
    <w:rsid w:val="00796E8F"/>
    <w:rsid w:val="00797262"/>
    <w:rsid w:val="00797BBA"/>
    <w:rsid w:val="007A0148"/>
    <w:rsid w:val="007A0EDD"/>
    <w:rsid w:val="007A1533"/>
    <w:rsid w:val="007A1652"/>
    <w:rsid w:val="007A1EAE"/>
    <w:rsid w:val="007A242A"/>
    <w:rsid w:val="007A2F0A"/>
    <w:rsid w:val="007A3017"/>
    <w:rsid w:val="007A3260"/>
    <w:rsid w:val="007A3E21"/>
    <w:rsid w:val="007A47EB"/>
    <w:rsid w:val="007A47FF"/>
    <w:rsid w:val="007A515C"/>
    <w:rsid w:val="007A68A1"/>
    <w:rsid w:val="007A7DE5"/>
    <w:rsid w:val="007B1A0D"/>
    <w:rsid w:val="007B1F85"/>
    <w:rsid w:val="007B2C8A"/>
    <w:rsid w:val="007B396D"/>
    <w:rsid w:val="007B3A26"/>
    <w:rsid w:val="007B40CA"/>
    <w:rsid w:val="007B4331"/>
    <w:rsid w:val="007B51F9"/>
    <w:rsid w:val="007B579D"/>
    <w:rsid w:val="007B5CE7"/>
    <w:rsid w:val="007B6951"/>
    <w:rsid w:val="007B7B11"/>
    <w:rsid w:val="007C0D1C"/>
    <w:rsid w:val="007C14F0"/>
    <w:rsid w:val="007C1DDA"/>
    <w:rsid w:val="007C25BD"/>
    <w:rsid w:val="007C2B96"/>
    <w:rsid w:val="007C2EA7"/>
    <w:rsid w:val="007C325A"/>
    <w:rsid w:val="007C3962"/>
    <w:rsid w:val="007C4FB6"/>
    <w:rsid w:val="007C5598"/>
    <w:rsid w:val="007C569D"/>
    <w:rsid w:val="007C61C0"/>
    <w:rsid w:val="007C698C"/>
    <w:rsid w:val="007D1165"/>
    <w:rsid w:val="007D1626"/>
    <w:rsid w:val="007D2156"/>
    <w:rsid w:val="007D3191"/>
    <w:rsid w:val="007D3CF1"/>
    <w:rsid w:val="007D47F0"/>
    <w:rsid w:val="007D48B3"/>
    <w:rsid w:val="007D4A86"/>
    <w:rsid w:val="007D53BB"/>
    <w:rsid w:val="007D53FA"/>
    <w:rsid w:val="007D556B"/>
    <w:rsid w:val="007D5AA1"/>
    <w:rsid w:val="007D5E7A"/>
    <w:rsid w:val="007D613D"/>
    <w:rsid w:val="007D74DB"/>
    <w:rsid w:val="007E0AD3"/>
    <w:rsid w:val="007E10EE"/>
    <w:rsid w:val="007E3650"/>
    <w:rsid w:val="007E3B11"/>
    <w:rsid w:val="007E3E07"/>
    <w:rsid w:val="007E6099"/>
    <w:rsid w:val="007E67EB"/>
    <w:rsid w:val="007E7711"/>
    <w:rsid w:val="007E7CE4"/>
    <w:rsid w:val="007E7D34"/>
    <w:rsid w:val="007E7D53"/>
    <w:rsid w:val="007E7F38"/>
    <w:rsid w:val="007F01A7"/>
    <w:rsid w:val="007F0E8F"/>
    <w:rsid w:val="007F1220"/>
    <w:rsid w:val="007F1A60"/>
    <w:rsid w:val="007F1BDF"/>
    <w:rsid w:val="007F1F3E"/>
    <w:rsid w:val="007F2D89"/>
    <w:rsid w:val="007F2E00"/>
    <w:rsid w:val="007F3EDD"/>
    <w:rsid w:val="007F53EE"/>
    <w:rsid w:val="007F574A"/>
    <w:rsid w:val="007F6132"/>
    <w:rsid w:val="007F735C"/>
    <w:rsid w:val="0080049A"/>
    <w:rsid w:val="00801306"/>
    <w:rsid w:val="008013AA"/>
    <w:rsid w:val="00801406"/>
    <w:rsid w:val="0080156D"/>
    <w:rsid w:val="00802937"/>
    <w:rsid w:val="00802A0B"/>
    <w:rsid w:val="00803712"/>
    <w:rsid w:val="00803AE5"/>
    <w:rsid w:val="0080404D"/>
    <w:rsid w:val="00804720"/>
    <w:rsid w:val="0080491A"/>
    <w:rsid w:val="00804FA3"/>
    <w:rsid w:val="00805F57"/>
    <w:rsid w:val="00806FD2"/>
    <w:rsid w:val="008075C4"/>
    <w:rsid w:val="00807B7D"/>
    <w:rsid w:val="00810439"/>
    <w:rsid w:val="00810E18"/>
    <w:rsid w:val="008113A2"/>
    <w:rsid w:val="008138F8"/>
    <w:rsid w:val="00814010"/>
    <w:rsid w:val="00814EC2"/>
    <w:rsid w:val="008151AE"/>
    <w:rsid w:val="00815295"/>
    <w:rsid w:val="00815390"/>
    <w:rsid w:val="00815455"/>
    <w:rsid w:val="00815CA1"/>
    <w:rsid w:val="008170D1"/>
    <w:rsid w:val="00817E22"/>
    <w:rsid w:val="00817ECE"/>
    <w:rsid w:val="008211C3"/>
    <w:rsid w:val="008212D0"/>
    <w:rsid w:val="00821DC1"/>
    <w:rsid w:val="00823166"/>
    <w:rsid w:val="008231F6"/>
    <w:rsid w:val="008232CC"/>
    <w:rsid w:val="0082473E"/>
    <w:rsid w:val="00824744"/>
    <w:rsid w:val="0082542F"/>
    <w:rsid w:val="008256B6"/>
    <w:rsid w:val="00825EDB"/>
    <w:rsid w:val="00827961"/>
    <w:rsid w:val="0083019A"/>
    <w:rsid w:val="00830282"/>
    <w:rsid w:val="0083038C"/>
    <w:rsid w:val="0083062C"/>
    <w:rsid w:val="008308E1"/>
    <w:rsid w:val="00830F4F"/>
    <w:rsid w:val="008312EC"/>
    <w:rsid w:val="00831393"/>
    <w:rsid w:val="00831FA0"/>
    <w:rsid w:val="00832321"/>
    <w:rsid w:val="008329BF"/>
    <w:rsid w:val="00832A25"/>
    <w:rsid w:val="00833473"/>
    <w:rsid w:val="00834B06"/>
    <w:rsid w:val="00834F67"/>
    <w:rsid w:val="00836062"/>
    <w:rsid w:val="008367A7"/>
    <w:rsid w:val="00840209"/>
    <w:rsid w:val="0084069E"/>
    <w:rsid w:val="00840C21"/>
    <w:rsid w:val="0084283F"/>
    <w:rsid w:val="00843DBA"/>
    <w:rsid w:val="0084463B"/>
    <w:rsid w:val="00844EF8"/>
    <w:rsid w:val="00844FFC"/>
    <w:rsid w:val="008469B2"/>
    <w:rsid w:val="00846E92"/>
    <w:rsid w:val="00846EA8"/>
    <w:rsid w:val="00847524"/>
    <w:rsid w:val="00847765"/>
    <w:rsid w:val="00847D60"/>
    <w:rsid w:val="00850190"/>
    <w:rsid w:val="008506A4"/>
    <w:rsid w:val="00851B30"/>
    <w:rsid w:val="00852EEE"/>
    <w:rsid w:val="00854048"/>
    <w:rsid w:val="00854295"/>
    <w:rsid w:val="00855636"/>
    <w:rsid w:val="00856600"/>
    <w:rsid w:val="008566DF"/>
    <w:rsid w:val="00856AC4"/>
    <w:rsid w:val="00857790"/>
    <w:rsid w:val="00857921"/>
    <w:rsid w:val="0086145E"/>
    <w:rsid w:val="00861BB7"/>
    <w:rsid w:val="00861E67"/>
    <w:rsid w:val="00862050"/>
    <w:rsid w:val="008629C3"/>
    <w:rsid w:val="008629E9"/>
    <w:rsid w:val="00862B37"/>
    <w:rsid w:val="00862C07"/>
    <w:rsid w:val="008630D8"/>
    <w:rsid w:val="0086381C"/>
    <w:rsid w:val="00863EAA"/>
    <w:rsid w:val="00863F79"/>
    <w:rsid w:val="0086536E"/>
    <w:rsid w:val="00867D40"/>
    <w:rsid w:val="00870219"/>
    <w:rsid w:val="00870425"/>
    <w:rsid w:val="00870A6C"/>
    <w:rsid w:val="00870DE0"/>
    <w:rsid w:val="00870E53"/>
    <w:rsid w:val="00872807"/>
    <w:rsid w:val="00873F1E"/>
    <w:rsid w:val="008740BE"/>
    <w:rsid w:val="008741D5"/>
    <w:rsid w:val="00874765"/>
    <w:rsid w:val="008767A8"/>
    <w:rsid w:val="00876A1C"/>
    <w:rsid w:val="00876AB4"/>
    <w:rsid w:val="00883627"/>
    <w:rsid w:val="008839DB"/>
    <w:rsid w:val="0088442C"/>
    <w:rsid w:val="00884FA6"/>
    <w:rsid w:val="008872FA"/>
    <w:rsid w:val="008911E4"/>
    <w:rsid w:val="00891945"/>
    <w:rsid w:val="008928A2"/>
    <w:rsid w:val="00893FB0"/>
    <w:rsid w:val="0089459C"/>
    <w:rsid w:val="00894793"/>
    <w:rsid w:val="008949EC"/>
    <w:rsid w:val="00894ABC"/>
    <w:rsid w:val="00896E58"/>
    <w:rsid w:val="00897029"/>
    <w:rsid w:val="008975D6"/>
    <w:rsid w:val="0089764F"/>
    <w:rsid w:val="008978C8"/>
    <w:rsid w:val="00897A89"/>
    <w:rsid w:val="00897C7D"/>
    <w:rsid w:val="008A00D1"/>
    <w:rsid w:val="008A0BDD"/>
    <w:rsid w:val="008A1449"/>
    <w:rsid w:val="008A1587"/>
    <w:rsid w:val="008A1766"/>
    <w:rsid w:val="008A187D"/>
    <w:rsid w:val="008A202C"/>
    <w:rsid w:val="008A25D2"/>
    <w:rsid w:val="008A3857"/>
    <w:rsid w:val="008A4319"/>
    <w:rsid w:val="008A71FC"/>
    <w:rsid w:val="008A7B21"/>
    <w:rsid w:val="008B00C6"/>
    <w:rsid w:val="008B01A9"/>
    <w:rsid w:val="008B0822"/>
    <w:rsid w:val="008B100E"/>
    <w:rsid w:val="008B1305"/>
    <w:rsid w:val="008B133B"/>
    <w:rsid w:val="008B2C7B"/>
    <w:rsid w:val="008B2F33"/>
    <w:rsid w:val="008B33D5"/>
    <w:rsid w:val="008B4056"/>
    <w:rsid w:val="008B4C57"/>
    <w:rsid w:val="008B708F"/>
    <w:rsid w:val="008C03A1"/>
    <w:rsid w:val="008C0635"/>
    <w:rsid w:val="008C0853"/>
    <w:rsid w:val="008C0C3E"/>
    <w:rsid w:val="008C0C52"/>
    <w:rsid w:val="008C14F7"/>
    <w:rsid w:val="008C20BB"/>
    <w:rsid w:val="008C261C"/>
    <w:rsid w:val="008C30FE"/>
    <w:rsid w:val="008C3469"/>
    <w:rsid w:val="008C4F55"/>
    <w:rsid w:val="008C5FDA"/>
    <w:rsid w:val="008C67E9"/>
    <w:rsid w:val="008C6D43"/>
    <w:rsid w:val="008C749D"/>
    <w:rsid w:val="008C74E3"/>
    <w:rsid w:val="008D051D"/>
    <w:rsid w:val="008D0827"/>
    <w:rsid w:val="008D0EAC"/>
    <w:rsid w:val="008D16E7"/>
    <w:rsid w:val="008D1891"/>
    <w:rsid w:val="008D2D74"/>
    <w:rsid w:val="008D44AD"/>
    <w:rsid w:val="008D48EE"/>
    <w:rsid w:val="008D4C2C"/>
    <w:rsid w:val="008D4F3B"/>
    <w:rsid w:val="008D66CF"/>
    <w:rsid w:val="008D6DBD"/>
    <w:rsid w:val="008D7936"/>
    <w:rsid w:val="008D7A21"/>
    <w:rsid w:val="008D7AF3"/>
    <w:rsid w:val="008D7B1A"/>
    <w:rsid w:val="008E0644"/>
    <w:rsid w:val="008E1668"/>
    <w:rsid w:val="008E19CB"/>
    <w:rsid w:val="008E1DE5"/>
    <w:rsid w:val="008E24C2"/>
    <w:rsid w:val="008E2C14"/>
    <w:rsid w:val="008E3863"/>
    <w:rsid w:val="008E3D1A"/>
    <w:rsid w:val="008E3E7F"/>
    <w:rsid w:val="008E5143"/>
    <w:rsid w:val="008E60A0"/>
    <w:rsid w:val="008E6C8F"/>
    <w:rsid w:val="008E7CC9"/>
    <w:rsid w:val="008F05CE"/>
    <w:rsid w:val="008F0887"/>
    <w:rsid w:val="008F1203"/>
    <w:rsid w:val="008F150C"/>
    <w:rsid w:val="008F20A8"/>
    <w:rsid w:val="008F4379"/>
    <w:rsid w:val="008F4723"/>
    <w:rsid w:val="008F4FB4"/>
    <w:rsid w:val="008F5900"/>
    <w:rsid w:val="008F71B4"/>
    <w:rsid w:val="008F7E9B"/>
    <w:rsid w:val="009001A8"/>
    <w:rsid w:val="0090049C"/>
    <w:rsid w:val="009008D0"/>
    <w:rsid w:val="00900A28"/>
    <w:rsid w:val="00901454"/>
    <w:rsid w:val="009019EB"/>
    <w:rsid w:val="00901A98"/>
    <w:rsid w:val="009022E4"/>
    <w:rsid w:val="00902757"/>
    <w:rsid w:val="00902799"/>
    <w:rsid w:val="00903A47"/>
    <w:rsid w:val="00904072"/>
    <w:rsid w:val="009043DB"/>
    <w:rsid w:val="00904744"/>
    <w:rsid w:val="0090485B"/>
    <w:rsid w:val="009059A2"/>
    <w:rsid w:val="00906231"/>
    <w:rsid w:val="009062EF"/>
    <w:rsid w:val="00906A83"/>
    <w:rsid w:val="00906ECC"/>
    <w:rsid w:val="00907CCC"/>
    <w:rsid w:val="0091120D"/>
    <w:rsid w:val="00911F67"/>
    <w:rsid w:val="009147C5"/>
    <w:rsid w:val="00914D2D"/>
    <w:rsid w:val="00915EB7"/>
    <w:rsid w:val="00917625"/>
    <w:rsid w:val="00920722"/>
    <w:rsid w:val="00920EBA"/>
    <w:rsid w:val="009212F5"/>
    <w:rsid w:val="0092174C"/>
    <w:rsid w:val="00923162"/>
    <w:rsid w:val="0092356E"/>
    <w:rsid w:val="0092393A"/>
    <w:rsid w:val="00923D2C"/>
    <w:rsid w:val="00923EE0"/>
    <w:rsid w:val="00924672"/>
    <w:rsid w:val="00924ABD"/>
    <w:rsid w:val="00924B67"/>
    <w:rsid w:val="00924FCF"/>
    <w:rsid w:val="00925E3C"/>
    <w:rsid w:val="00925EA3"/>
    <w:rsid w:val="00925EFE"/>
    <w:rsid w:val="00927ED4"/>
    <w:rsid w:val="00930912"/>
    <w:rsid w:val="00930B78"/>
    <w:rsid w:val="0093130F"/>
    <w:rsid w:val="009313DD"/>
    <w:rsid w:val="00931A2A"/>
    <w:rsid w:val="00931E67"/>
    <w:rsid w:val="009327EE"/>
    <w:rsid w:val="00932B8A"/>
    <w:rsid w:val="00932EB3"/>
    <w:rsid w:val="00934B7B"/>
    <w:rsid w:val="00934C74"/>
    <w:rsid w:val="00935B8C"/>
    <w:rsid w:val="00935CB9"/>
    <w:rsid w:val="009364CD"/>
    <w:rsid w:val="009365CF"/>
    <w:rsid w:val="009367CE"/>
    <w:rsid w:val="00936E1B"/>
    <w:rsid w:val="00937C32"/>
    <w:rsid w:val="00940309"/>
    <w:rsid w:val="0094051B"/>
    <w:rsid w:val="00940F51"/>
    <w:rsid w:val="0094229B"/>
    <w:rsid w:val="00942E36"/>
    <w:rsid w:val="0094493E"/>
    <w:rsid w:val="00944A2A"/>
    <w:rsid w:val="00945AAA"/>
    <w:rsid w:val="009471EA"/>
    <w:rsid w:val="00947262"/>
    <w:rsid w:val="009472ED"/>
    <w:rsid w:val="00947ACB"/>
    <w:rsid w:val="0095095A"/>
    <w:rsid w:val="00951F50"/>
    <w:rsid w:val="00952799"/>
    <w:rsid w:val="00952DE6"/>
    <w:rsid w:val="0095508F"/>
    <w:rsid w:val="0095603D"/>
    <w:rsid w:val="00956076"/>
    <w:rsid w:val="00956D7F"/>
    <w:rsid w:val="00956E2B"/>
    <w:rsid w:val="00957561"/>
    <w:rsid w:val="00957A13"/>
    <w:rsid w:val="00957FDD"/>
    <w:rsid w:val="00960122"/>
    <w:rsid w:val="00960993"/>
    <w:rsid w:val="00961604"/>
    <w:rsid w:val="00962239"/>
    <w:rsid w:val="0096394E"/>
    <w:rsid w:val="00964D89"/>
    <w:rsid w:val="00965081"/>
    <w:rsid w:val="009655C1"/>
    <w:rsid w:val="0096646A"/>
    <w:rsid w:val="00966487"/>
    <w:rsid w:val="00967A81"/>
    <w:rsid w:val="009702AA"/>
    <w:rsid w:val="00970EF2"/>
    <w:rsid w:val="00970F6B"/>
    <w:rsid w:val="00971F95"/>
    <w:rsid w:val="00972D6B"/>
    <w:rsid w:val="00973267"/>
    <w:rsid w:val="009732EA"/>
    <w:rsid w:val="00973329"/>
    <w:rsid w:val="009736A2"/>
    <w:rsid w:val="0097391F"/>
    <w:rsid w:val="00973FBD"/>
    <w:rsid w:val="00974BE6"/>
    <w:rsid w:val="009754EB"/>
    <w:rsid w:val="009758A2"/>
    <w:rsid w:val="00975EB0"/>
    <w:rsid w:val="00976A59"/>
    <w:rsid w:val="0098102B"/>
    <w:rsid w:val="00981D01"/>
    <w:rsid w:val="00982B0D"/>
    <w:rsid w:val="00983604"/>
    <w:rsid w:val="00983B73"/>
    <w:rsid w:val="00983FF5"/>
    <w:rsid w:val="0098533A"/>
    <w:rsid w:val="00987A60"/>
    <w:rsid w:val="00990281"/>
    <w:rsid w:val="00990CD4"/>
    <w:rsid w:val="0099191D"/>
    <w:rsid w:val="00991B46"/>
    <w:rsid w:val="00991CA5"/>
    <w:rsid w:val="00992240"/>
    <w:rsid w:val="009944BC"/>
    <w:rsid w:val="009949C7"/>
    <w:rsid w:val="00994E5A"/>
    <w:rsid w:val="00995589"/>
    <w:rsid w:val="00995662"/>
    <w:rsid w:val="009959AD"/>
    <w:rsid w:val="00995A26"/>
    <w:rsid w:val="00995FEC"/>
    <w:rsid w:val="00997EB1"/>
    <w:rsid w:val="009A04D4"/>
    <w:rsid w:val="009A087D"/>
    <w:rsid w:val="009A12C3"/>
    <w:rsid w:val="009A19CB"/>
    <w:rsid w:val="009A215A"/>
    <w:rsid w:val="009A2C2E"/>
    <w:rsid w:val="009A32BA"/>
    <w:rsid w:val="009A34CD"/>
    <w:rsid w:val="009A3A78"/>
    <w:rsid w:val="009A4071"/>
    <w:rsid w:val="009A4ED0"/>
    <w:rsid w:val="009A5F69"/>
    <w:rsid w:val="009A6646"/>
    <w:rsid w:val="009A7685"/>
    <w:rsid w:val="009B0399"/>
    <w:rsid w:val="009B13C5"/>
    <w:rsid w:val="009B1F72"/>
    <w:rsid w:val="009B2073"/>
    <w:rsid w:val="009B3900"/>
    <w:rsid w:val="009B452B"/>
    <w:rsid w:val="009B68ED"/>
    <w:rsid w:val="009B7DCC"/>
    <w:rsid w:val="009B7FA4"/>
    <w:rsid w:val="009C03C4"/>
    <w:rsid w:val="009C11FF"/>
    <w:rsid w:val="009C1A9F"/>
    <w:rsid w:val="009C1C8F"/>
    <w:rsid w:val="009C1F11"/>
    <w:rsid w:val="009C2263"/>
    <w:rsid w:val="009C2701"/>
    <w:rsid w:val="009C30DD"/>
    <w:rsid w:val="009C34CB"/>
    <w:rsid w:val="009C4847"/>
    <w:rsid w:val="009C4FEB"/>
    <w:rsid w:val="009C5CBC"/>
    <w:rsid w:val="009C642E"/>
    <w:rsid w:val="009C76AD"/>
    <w:rsid w:val="009C7FDF"/>
    <w:rsid w:val="009D00DC"/>
    <w:rsid w:val="009D0220"/>
    <w:rsid w:val="009D0DF4"/>
    <w:rsid w:val="009D1100"/>
    <w:rsid w:val="009D1D43"/>
    <w:rsid w:val="009D2498"/>
    <w:rsid w:val="009D3179"/>
    <w:rsid w:val="009D3BEA"/>
    <w:rsid w:val="009D436F"/>
    <w:rsid w:val="009D4E65"/>
    <w:rsid w:val="009D5EDB"/>
    <w:rsid w:val="009D627D"/>
    <w:rsid w:val="009D6635"/>
    <w:rsid w:val="009D6DCD"/>
    <w:rsid w:val="009D7009"/>
    <w:rsid w:val="009E04A5"/>
    <w:rsid w:val="009E11B6"/>
    <w:rsid w:val="009E1691"/>
    <w:rsid w:val="009E2513"/>
    <w:rsid w:val="009E2C3B"/>
    <w:rsid w:val="009E3A0F"/>
    <w:rsid w:val="009E471C"/>
    <w:rsid w:val="009E4B76"/>
    <w:rsid w:val="009E5527"/>
    <w:rsid w:val="009E57CC"/>
    <w:rsid w:val="009E60A6"/>
    <w:rsid w:val="009E678A"/>
    <w:rsid w:val="009E7DFB"/>
    <w:rsid w:val="009F00B4"/>
    <w:rsid w:val="009F1D80"/>
    <w:rsid w:val="009F1EBC"/>
    <w:rsid w:val="009F25AC"/>
    <w:rsid w:val="009F2A73"/>
    <w:rsid w:val="009F2C1D"/>
    <w:rsid w:val="009F31F5"/>
    <w:rsid w:val="009F346B"/>
    <w:rsid w:val="009F4B0B"/>
    <w:rsid w:val="009F55B5"/>
    <w:rsid w:val="009F5738"/>
    <w:rsid w:val="009F5B9A"/>
    <w:rsid w:val="009F6352"/>
    <w:rsid w:val="009F66C5"/>
    <w:rsid w:val="009F7D3A"/>
    <w:rsid w:val="00A00CEB"/>
    <w:rsid w:val="00A011A5"/>
    <w:rsid w:val="00A0150D"/>
    <w:rsid w:val="00A0279B"/>
    <w:rsid w:val="00A03CE2"/>
    <w:rsid w:val="00A03DD2"/>
    <w:rsid w:val="00A04B6B"/>
    <w:rsid w:val="00A04D74"/>
    <w:rsid w:val="00A05463"/>
    <w:rsid w:val="00A05795"/>
    <w:rsid w:val="00A05F2D"/>
    <w:rsid w:val="00A1040B"/>
    <w:rsid w:val="00A10A73"/>
    <w:rsid w:val="00A10FBB"/>
    <w:rsid w:val="00A116D4"/>
    <w:rsid w:val="00A12FF3"/>
    <w:rsid w:val="00A13326"/>
    <w:rsid w:val="00A143BD"/>
    <w:rsid w:val="00A14BC3"/>
    <w:rsid w:val="00A150D0"/>
    <w:rsid w:val="00A15348"/>
    <w:rsid w:val="00A15CC9"/>
    <w:rsid w:val="00A16252"/>
    <w:rsid w:val="00A1625E"/>
    <w:rsid w:val="00A163A8"/>
    <w:rsid w:val="00A165C2"/>
    <w:rsid w:val="00A1661A"/>
    <w:rsid w:val="00A17114"/>
    <w:rsid w:val="00A17C5D"/>
    <w:rsid w:val="00A17E12"/>
    <w:rsid w:val="00A202D2"/>
    <w:rsid w:val="00A2082C"/>
    <w:rsid w:val="00A209F6"/>
    <w:rsid w:val="00A2120C"/>
    <w:rsid w:val="00A227E5"/>
    <w:rsid w:val="00A23580"/>
    <w:rsid w:val="00A236A7"/>
    <w:rsid w:val="00A2392A"/>
    <w:rsid w:val="00A23CD3"/>
    <w:rsid w:val="00A25362"/>
    <w:rsid w:val="00A25937"/>
    <w:rsid w:val="00A25E13"/>
    <w:rsid w:val="00A26297"/>
    <w:rsid w:val="00A26332"/>
    <w:rsid w:val="00A2653F"/>
    <w:rsid w:val="00A273C6"/>
    <w:rsid w:val="00A279E3"/>
    <w:rsid w:val="00A27F38"/>
    <w:rsid w:val="00A30A7C"/>
    <w:rsid w:val="00A313AB"/>
    <w:rsid w:val="00A32413"/>
    <w:rsid w:val="00A3284C"/>
    <w:rsid w:val="00A32A5B"/>
    <w:rsid w:val="00A32AB7"/>
    <w:rsid w:val="00A32B32"/>
    <w:rsid w:val="00A32C76"/>
    <w:rsid w:val="00A33190"/>
    <w:rsid w:val="00A333CD"/>
    <w:rsid w:val="00A33BC8"/>
    <w:rsid w:val="00A33CFF"/>
    <w:rsid w:val="00A342B5"/>
    <w:rsid w:val="00A35162"/>
    <w:rsid w:val="00A35E47"/>
    <w:rsid w:val="00A36D55"/>
    <w:rsid w:val="00A376C0"/>
    <w:rsid w:val="00A40265"/>
    <w:rsid w:val="00A41D95"/>
    <w:rsid w:val="00A4239C"/>
    <w:rsid w:val="00A42F79"/>
    <w:rsid w:val="00A43178"/>
    <w:rsid w:val="00A4450B"/>
    <w:rsid w:val="00A45490"/>
    <w:rsid w:val="00A45A3B"/>
    <w:rsid w:val="00A47476"/>
    <w:rsid w:val="00A47763"/>
    <w:rsid w:val="00A47FB4"/>
    <w:rsid w:val="00A5107A"/>
    <w:rsid w:val="00A513AD"/>
    <w:rsid w:val="00A52512"/>
    <w:rsid w:val="00A53411"/>
    <w:rsid w:val="00A53CEE"/>
    <w:rsid w:val="00A53D81"/>
    <w:rsid w:val="00A5421C"/>
    <w:rsid w:val="00A546BE"/>
    <w:rsid w:val="00A56C86"/>
    <w:rsid w:val="00A56CDF"/>
    <w:rsid w:val="00A57B21"/>
    <w:rsid w:val="00A57F10"/>
    <w:rsid w:val="00A608AF"/>
    <w:rsid w:val="00A61156"/>
    <w:rsid w:val="00A63350"/>
    <w:rsid w:val="00A63ECD"/>
    <w:rsid w:val="00A63F7A"/>
    <w:rsid w:val="00A644A7"/>
    <w:rsid w:val="00A644DA"/>
    <w:rsid w:val="00A64E8D"/>
    <w:rsid w:val="00A65577"/>
    <w:rsid w:val="00A65971"/>
    <w:rsid w:val="00A664F5"/>
    <w:rsid w:val="00A67897"/>
    <w:rsid w:val="00A678B8"/>
    <w:rsid w:val="00A67FC6"/>
    <w:rsid w:val="00A70FAA"/>
    <w:rsid w:val="00A72531"/>
    <w:rsid w:val="00A72ABA"/>
    <w:rsid w:val="00A74299"/>
    <w:rsid w:val="00A75DF1"/>
    <w:rsid w:val="00A761A3"/>
    <w:rsid w:val="00A764BB"/>
    <w:rsid w:val="00A77D0B"/>
    <w:rsid w:val="00A8067D"/>
    <w:rsid w:val="00A8086D"/>
    <w:rsid w:val="00A81721"/>
    <w:rsid w:val="00A818A0"/>
    <w:rsid w:val="00A821B4"/>
    <w:rsid w:val="00A82B69"/>
    <w:rsid w:val="00A82D3A"/>
    <w:rsid w:val="00A8333A"/>
    <w:rsid w:val="00A83D37"/>
    <w:rsid w:val="00A84055"/>
    <w:rsid w:val="00A853FE"/>
    <w:rsid w:val="00A86BC9"/>
    <w:rsid w:val="00A87F7A"/>
    <w:rsid w:val="00A9128D"/>
    <w:rsid w:val="00A91E96"/>
    <w:rsid w:val="00A925D4"/>
    <w:rsid w:val="00A928CB"/>
    <w:rsid w:val="00A94365"/>
    <w:rsid w:val="00A947E5"/>
    <w:rsid w:val="00A94DA5"/>
    <w:rsid w:val="00A95931"/>
    <w:rsid w:val="00A96D83"/>
    <w:rsid w:val="00AA0C8E"/>
    <w:rsid w:val="00AA17A7"/>
    <w:rsid w:val="00AA1E49"/>
    <w:rsid w:val="00AA1E8B"/>
    <w:rsid w:val="00AA2365"/>
    <w:rsid w:val="00AA29D9"/>
    <w:rsid w:val="00AA2C2A"/>
    <w:rsid w:val="00AA42CA"/>
    <w:rsid w:val="00AA45BA"/>
    <w:rsid w:val="00AA46CE"/>
    <w:rsid w:val="00AA5302"/>
    <w:rsid w:val="00AA5C24"/>
    <w:rsid w:val="00AA5D22"/>
    <w:rsid w:val="00AA639F"/>
    <w:rsid w:val="00AA6CD5"/>
    <w:rsid w:val="00AB0FC3"/>
    <w:rsid w:val="00AB11B5"/>
    <w:rsid w:val="00AB194E"/>
    <w:rsid w:val="00AB3C4E"/>
    <w:rsid w:val="00AB4797"/>
    <w:rsid w:val="00AB5036"/>
    <w:rsid w:val="00AB534D"/>
    <w:rsid w:val="00AB7974"/>
    <w:rsid w:val="00AB7B82"/>
    <w:rsid w:val="00AC01ED"/>
    <w:rsid w:val="00AC0BED"/>
    <w:rsid w:val="00AC0C23"/>
    <w:rsid w:val="00AC0DFC"/>
    <w:rsid w:val="00AC0E78"/>
    <w:rsid w:val="00AC1C96"/>
    <w:rsid w:val="00AC2682"/>
    <w:rsid w:val="00AC2BB3"/>
    <w:rsid w:val="00AC2D02"/>
    <w:rsid w:val="00AC326E"/>
    <w:rsid w:val="00AC3D36"/>
    <w:rsid w:val="00AC3FA7"/>
    <w:rsid w:val="00AC4374"/>
    <w:rsid w:val="00AC4BA6"/>
    <w:rsid w:val="00AC4C84"/>
    <w:rsid w:val="00AC4E83"/>
    <w:rsid w:val="00AC57AA"/>
    <w:rsid w:val="00AC5A8D"/>
    <w:rsid w:val="00AC5B09"/>
    <w:rsid w:val="00AC666A"/>
    <w:rsid w:val="00AC689E"/>
    <w:rsid w:val="00AC7178"/>
    <w:rsid w:val="00AC75A3"/>
    <w:rsid w:val="00AC7F92"/>
    <w:rsid w:val="00AD0495"/>
    <w:rsid w:val="00AD05F6"/>
    <w:rsid w:val="00AD2378"/>
    <w:rsid w:val="00AD2B94"/>
    <w:rsid w:val="00AD3073"/>
    <w:rsid w:val="00AD3111"/>
    <w:rsid w:val="00AD4579"/>
    <w:rsid w:val="00AD461B"/>
    <w:rsid w:val="00AD4BA7"/>
    <w:rsid w:val="00AD4F4D"/>
    <w:rsid w:val="00AD503E"/>
    <w:rsid w:val="00AD5122"/>
    <w:rsid w:val="00AD5699"/>
    <w:rsid w:val="00AD5D63"/>
    <w:rsid w:val="00AD7183"/>
    <w:rsid w:val="00AD7201"/>
    <w:rsid w:val="00AD7582"/>
    <w:rsid w:val="00AE029D"/>
    <w:rsid w:val="00AE1F65"/>
    <w:rsid w:val="00AE2910"/>
    <w:rsid w:val="00AE2C66"/>
    <w:rsid w:val="00AE4250"/>
    <w:rsid w:val="00AE4751"/>
    <w:rsid w:val="00AE4EAD"/>
    <w:rsid w:val="00AE6E11"/>
    <w:rsid w:val="00AE7298"/>
    <w:rsid w:val="00AF0A06"/>
    <w:rsid w:val="00AF0A13"/>
    <w:rsid w:val="00AF2BCA"/>
    <w:rsid w:val="00AF2C67"/>
    <w:rsid w:val="00AF37DC"/>
    <w:rsid w:val="00AF3A47"/>
    <w:rsid w:val="00AF3E61"/>
    <w:rsid w:val="00AF4AAA"/>
    <w:rsid w:val="00AF4C8E"/>
    <w:rsid w:val="00AF5DCD"/>
    <w:rsid w:val="00AF5E44"/>
    <w:rsid w:val="00AF5FAC"/>
    <w:rsid w:val="00AF669D"/>
    <w:rsid w:val="00AF6F8F"/>
    <w:rsid w:val="00B004D0"/>
    <w:rsid w:val="00B00E04"/>
    <w:rsid w:val="00B012E3"/>
    <w:rsid w:val="00B0160C"/>
    <w:rsid w:val="00B03559"/>
    <w:rsid w:val="00B03A4F"/>
    <w:rsid w:val="00B042A2"/>
    <w:rsid w:val="00B05809"/>
    <w:rsid w:val="00B05E37"/>
    <w:rsid w:val="00B06562"/>
    <w:rsid w:val="00B06578"/>
    <w:rsid w:val="00B10C80"/>
    <w:rsid w:val="00B11077"/>
    <w:rsid w:val="00B11102"/>
    <w:rsid w:val="00B111A6"/>
    <w:rsid w:val="00B1264B"/>
    <w:rsid w:val="00B12B5A"/>
    <w:rsid w:val="00B13C2C"/>
    <w:rsid w:val="00B1426A"/>
    <w:rsid w:val="00B147CB"/>
    <w:rsid w:val="00B156AE"/>
    <w:rsid w:val="00B16245"/>
    <w:rsid w:val="00B1789B"/>
    <w:rsid w:val="00B20870"/>
    <w:rsid w:val="00B20C28"/>
    <w:rsid w:val="00B21209"/>
    <w:rsid w:val="00B21241"/>
    <w:rsid w:val="00B2179E"/>
    <w:rsid w:val="00B21B35"/>
    <w:rsid w:val="00B22377"/>
    <w:rsid w:val="00B23574"/>
    <w:rsid w:val="00B2379D"/>
    <w:rsid w:val="00B23B56"/>
    <w:rsid w:val="00B24723"/>
    <w:rsid w:val="00B25FF9"/>
    <w:rsid w:val="00B26556"/>
    <w:rsid w:val="00B26914"/>
    <w:rsid w:val="00B26BA8"/>
    <w:rsid w:val="00B26D27"/>
    <w:rsid w:val="00B27262"/>
    <w:rsid w:val="00B272E4"/>
    <w:rsid w:val="00B273A3"/>
    <w:rsid w:val="00B3218D"/>
    <w:rsid w:val="00B33735"/>
    <w:rsid w:val="00B33E4A"/>
    <w:rsid w:val="00B3620A"/>
    <w:rsid w:val="00B36342"/>
    <w:rsid w:val="00B368F5"/>
    <w:rsid w:val="00B36B22"/>
    <w:rsid w:val="00B36D46"/>
    <w:rsid w:val="00B37DD6"/>
    <w:rsid w:val="00B40283"/>
    <w:rsid w:val="00B40701"/>
    <w:rsid w:val="00B41103"/>
    <w:rsid w:val="00B414C5"/>
    <w:rsid w:val="00B41933"/>
    <w:rsid w:val="00B420B7"/>
    <w:rsid w:val="00B4270B"/>
    <w:rsid w:val="00B4356C"/>
    <w:rsid w:val="00B4379D"/>
    <w:rsid w:val="00B44577"/>
    <w:rsid w:val="00B44FA8"/>
    <w:rsid w:val="00B4607C"/>
    <w:rsid w:val="00B46368"/>
    <w:rsid w:val="00B51A8F"/>
    <w:rsid w:val="00B51CB6"/>
    <w:rsid w:val="00B5235B"/>
    <w:rsid w:val="00B544D7"/>
    <w:rsid w:val="00B567D0"/>
    <w:rsid w:val="00B603F9"/>
    <w:rsid w:val="00B6128C"/>
    <w:rsid w:val="00B6288C"/>
    <w:rsid w:val="00B628F6"/>
    <w:rsid w:val="00B633CE"/>
    <w:rsid w:val="00B64081"/>
    <w:rsid w:val="00B67335"/>
    <w:rsid w:val="00B67789"/>
    <w:rsid w:val="00B70371"/>
    <w:rsid w:val="00B70605"/>
    <w:rsid w:val="00B70B4D"/>
    <w:rsid w:val="00B70E29"/>
    <w:rsid w:val="00B71162"/>
    <w:rsid w:val="00B71FF9"/>
    <w:rsid w:val="00B732EE"/>
    <w:rsid w:val="00B73698"/>
    <w:rsid w:val="00B73F5E"/>
    <w:rsid w:val="00B761E1"/>
    <w:rsid w:val="00B81028"/>
    <w:rsid w:val="00B82A0A"/>
    <w:rsid w:val="00B82DD4"/>
    <w:rsid w:val="00B83080"/>
    <w:rsid w:val="00B83277"/>
    <w:rsid w:val="00B83395"/>
    <w:rsid w:val="00B845D5"/>
    <w:rsid w:val="00B846E0"/>
    <w:rsid w:val="00B84BF6"/>
    <w:rsid w:val="00B84C9B"/>
    <w:rsid w:val="00B85950"/>
    <w:rsid w:val="00B85BC7"/>
    <w:rsid w:val="00B86011"/>
    <w:rsid w:val="00B87295"/>
    <w:rsid w:val="00B87955"/>
    <w:rsid w:val="00B910B0"/>
    <w:rsid w:val="00B91283"/>
    <w:rsid w:val="00B914C9"/>
    <w:rsid w:val="00B91A57"/>
    <w:rsid w:val="00B91AA1"/>
    <w:rsid w:val="00B92A42"/>
    <w:rsid w:val="00B92CCA"/>
    <w:rsid w:val="00B93BB1"/>
    <w:rsid w:val="00B93E3B"/>
    <w:rsid w:val="00B947A8"/>
    <w:rsid w:val="00B948EF"/>
    <w:rsid w:val="00B94B9C"/>
    <w:rsid w:val="00B94C77"/>
    <w:rsid w:val="00B95178"/>
    <w:rsid w:val="00B95A12"/>
    <w:rsid w:val="00B968A9"/>
    <w:rsid w:val="00B96975"/>
    <w:rsid w:val="00B96C87"/>
    <w:rsid w:val="00B97665"/>
    <w:rsid w:val="00BA0472"/>
    <w:rsid w:val="00BA18B0"/>
    <w:rsid w:val="00BA1AA7"/>
    <w:rsid w:val="00BA2878"/>
    <w:rsid w:val="00BA3366"/>
    <w:rsid w:val="00BA338A"/>
    <w:rsid w:val="00BA34C7"/>
    <w:rsid w:val="00BA4345"/>
    <w:rsid w:val="00BA49FC"/>
    <w:rsid w:val="00BA78D3"/>
    <w:rsid w:val="00BB0016"/>
    <w:rsid w:val="00BB0DA9"/>
    <w:rsid w:val="00BB1339"/>
    <w:rsid w:val="00BB1B84"/>
    <w:rsid w:val="00BB2627"/>
    <w:rsid w:val="00BB2E39"/>
    <w:rsid w:val="00BB364F"/>
    <w:rsid w:val="00BB3DDF"/>
    <w:rsid w:val="00BB4116"/>
    <w:rsid w:val="00BB4DC6"/>
    <w:rsid w:val="00BB5AE1"/>
    <w:rsid w:val="00BB6733"/>
    <w:rsid w:val="00BB711E"/>
    <w:rsid w:val="00BB7A3D"/>
    <w:rsid w:val="00BC045D"/>
    <w:rsid w:val="00BC12D3"/>
    <w:rsid w:val="00BC24CD"/>
    <w:rsid w:val="00BC3210"/>
    <w:rsid w:val="00BC3459"/>
    <w:rsid w:val="00BC352D"/>
    <w:rsid w:val="00BC3891"/>
    <w:rsid w:val="00BC3A7C"/>
    <w:rsid w:val="00BC464E"/>
    <w:rsid w:val="00BC4847"/>
    <w:rsid w:val="00BC5200"/>
    <w:rsid w:val="00BC5410"/>
    <w:rsid w:val="00BC5499"/>
    <w:rsid w:val="00BC57A2"/>
    <w:rsid w:val="00BC5C4D"/>
    <w:rsid w:val="00BC60F0"/>
    <w:rsid w:val="00BC68CA"/>
    <w:rsid w:val="00BC6C29"/>
    <w:rsid w:val="00BD03FC"/>
    <w:rsid w:val="00BD1B80"/>
    <w:rsid w:val="00BD1C64"/>
    <w:rsid w:val="00BD3E05"/>
    <w:rsid w:val="00BD4FE6"/>
    <w:rsid w:val="00BD54A6"/>
    <w:rsid w:val="00BD68DE"/>
    <w:rsid w:val="00BD6AE6"/>
    <w:rsid w:val="00BD6B71"/>
    <w:rsid w:val="00BE1571"/>
    <w:rsid w:val="00BE25C6"/>
    <w:rsid w:val="00BE2B96"/>
    <w:rsid w:val="00BE2BCA"/>
    <w:rsid w:val="00BE2CDF"/>
    <w:rsid w:val="00BE3897"/>
    <w:rsid w:val="00BE398F"/>
    <w:rsid w:val="00BE553C"/>
    <w:rsid w:val="00BE5843"/>
    <w:rsid w:val="00BE67C2"/>
    <w:rsid w:val="00BE6F3F"/>
    <w:rsid w:val="00BE7027"/>
    <w:rsid w:val="00BE7BAB"/>
    <w:rsid w:val="00BE7F8A"/>
    <w:rsid w:val="00BF1CE2"/>
    <w:rsid w:val="00BF1D3E"/>
    <w:rsid w:val="00BF2A14"/>
    <w:rsid w:val="00BF2D44"/>
    <w:rsid w:val="00BF2F59"/>
    <w:rsid w:val="00BF2FBB"/>
    <w:rsid w:val="00BF3037"/>
    <w:rsid w:val="00BF3D8A"/>
    <w:rsid w:val="00BF4E6A"/>
    <w:rsid w:val="00BF5D38"/>
    <w:rsid w:val="00BF6503"/>
    <w:rsid w:val="00BF69A1"/>
    <w:rsid w:val="00BF75B3"/>
    <w:rsid w:val="00BF774C"/>
    <w:rsid w:val="00C0036A"/>
    <w:rsid w:val="00C00FF8"/>
    <w:rsid w:val="00C010C9"/>
    <w:rsid w:val="00C0156B"/>
    <w:rsid w:val="00C02462"/>
    <w:rsid w:val="00C0289D"/>
    <w:rsid w:val="00C02EA8"/>
    <w:rsid w:val="00C03BF8"/>
    <w:rsid w:val="00C04307"/>
    <w:rsid w:val="00C045A4"/>
    <w:rsid w:val="00C053DC"/>
    <w:rsid w:val="00C05448"/>
    <w:rsid w:val="00C05D9F"/>
    <w:rsid w:val="00C069D9"/>
    <w:rsid w:val="00C070B9"/>
    <w:rsid w:val="00C07BD7"/>
    <w:rsid w:val="00C108BD"/>
    <w:rsid w:val="00C10CD2"/>
    <w:rsid w:val="00C10FF7"/>
    <w:rsid w:val="00C110E2"/>
    <w:rsid w:val="00C12BF5"/>
    <w:rsid w:val="00C13A10"/>
    <w:rsid w:val="00C13D5A"/>
    <w:rsid w:val="00C15F41"/>
    <w:rsid w:val="00C164EB"/>
    <w:rsid w:val="00C16D36"/>
    <w:rsid w:val="00C16D6C"/>
    <w:rsid w:val="00C17140"/>
    <w:rsid w:val="00C2019E"/>
    <w:rsid w:val="00C20240"/>
    <w:rsid w:val="00C20C93"/>
    <w:rsid w:val="00C2140A"/>
    <w:rsid w:val="00C2147A"/>
    <w:rsid w:val="00C2164B"/>
    <w:rsid w:val="00C22C65"/>
    <w:rsid w:val="00C2348C"/>
    <w:rsid w:val="00C24065"/>
    <w:rsid w:val="00C24F54"/>
    <w:rsid w:val="00C25E9E"/>
    <w:rsid w:val="00C25F7C"/>
    <w:rsid w:val="00C27737"/>
    <w:rsid w:val="00C30482"/>
    <w:rsid w:val="00C30492"/>
    <w:rsid w:val="00C30513"/>
    <w:rsid w:val="00C30C2A"/>
    <w:rsid w:val="00C31BA7"/>
    <w:rsid w:val="00C322CC"/>
    <w:rsid w:val="00C3262C"/>
    <w:rsid w:val="00C336DB"/>
    <w:rsid w:val="00C3387F"/>
    <w:rsid w:val="00C338CB"/>
    <w:rsid w:val="00C33D24"/>
    <w:rsid w:val="00C34E82"/>
    <w:rsid w:val="00C3658D"/>
    <w:rsid w:val="00C36E7F"/>
    <w:rsid w:val="00C36EA3"/>
    <w:rsid w:val="00C37D4F"/>
    <w:rsid w:val="00C407C7"/>
    <w:rsid w:val="00C40F44"/>
    <w:rsid w:val="00C4143A"/>
    <w:rsid w:val="00C41BFD"/>
    <w:rsid w:val="00C41D45"/>
    <w:rsid w:val="00C420C6"/>
    <w:rsid w:val="00C43432"/>
    <w:rsid w:val="00C43B7A"/>
    <w:rsid w:val="00C44B52"/>
    <w:rsid w:val="00C4592E"/>
    <w:rsid w:val="00C45D3F"/>
    <w:rsid w:val="00C466DA"/>
    <w:rsid w:val="00C4696F"/>
    <w:rsid w:val="00C475A6"/>
    <w:rsid w:val="00C47AA2"/>
    <w:rsid w:val="00C47D25"/>
    <w:rsid w:val="00C502F9"/>
    <w:rsid w:val="00C50483"/>
    <w:rsid w:val="00C508AE"/>
    <w:rsid w:val="00C51A0A"/>
    <w:rsid w:val="00C51DE1"/>
    <w:rsid w:val="00C529A7"/>
    <w:rsid w:val="00C52DFE"/>
    <w:rsid w:val="00C52F33"/>
    <w:rsid w:val="00C52F5D"/>
    <w:rsid w:val="00C5592A"/>
    <w:rsid w:val="00C56EC1"/>
    <w:rsid w:val="00C574A2"/>
    <w:rsid w:val="00C608F4"/>
    <w:rsid w:val="00C60936"/>
    <w:rsid w:val="00C6126C"/>
    <w:rsid w:val="00C6158B"/>
    <w:rsid w:val="00C61AC0"/>
    <w:rsid w:val="00C63465"/>
    <w:rsid w:val="00C65074"/>
    <w:rsid w:val="00C6696C"/>
    <w:rsid w:val="00C679C2"/>
    <w:rsid w:val="00C67B07"/>
    <w:rsid w:val="00C7171E"/>
    <w:rsid w:val="00C719B4"/>
    <w:rsid w:val="00C71B65"/>
    <w:rsid w:val="00C72C1A"/>
    <w:rsid w:val="00C7332D"/>
    <w:rsid w:val="00C74042"/>
    <w:rsid w:val="00C741FB"/>
    <w:rsid w:val="00C74470"/>
    <w:rsid w:val="00C748C4"/>
    <w:rsid w:val="00C750DB"/>
    <w:rsid w:val="00C7704A"/>
    <w:rsid w:val="00C77E35"/>
    <w:rsid w:val="00C80709"/>
    <w:rsid w:val="00C80EAF"/>
    <w:rsid w:val="00C81683"/>
    <w:rsid w:val="00C8201C"/>
    <w:rsid w:val="00C83135"/>
    <w:rsid w:val="00C83F56"/>
    <w:rsid w:val="00C84710"/>
    <w:rsid w:val="00C85117"/>
    <w:rsid w:val="00C8540F"/>
    <w:rsid w:val="00C8567F"/>
    <w:rsid w:val="00C857D3"/>
    <w:rsid w:val="00C85F33"/>
    <w:rsid w:val="00C86615"/>
    <w:rsid w:val="00C8741D"/>
    <w:rsid w:val="00C874D5"/>
    <w:rsid w:val="00C91EFF"/>
    <w:rsid w:val="00C92BF5"/>
    <w:rsid w:val="00C93F84"/>
    <w:rsid w:val="00C96B28"/>
    <w:rsid w:val="00C975C4"/>
    <w:rsid w:val="00C97811"/>
    <w:rsid w:val="00CA04FD"/>
    <w:rsid w:val="00CA0B6F"/>
    <w:rsid w:val="00CA157C"/>
    <w:rsid w:val="00CA18B6"/>
    <w:rsid w:val="00CA1F9F"/>
    <w:rsid w:val="00CA2B74"/>
    <w:rsid w:val="00CA2BCC"/>
    <w:rsid w:val="00CA2DD1"/>
    <w:rsid w:val="00CA2F9B"/>
    <w:rsid w:val="00CA34A0"/>
    <w:rsid w:val="00CA3D72"/>
    <w:rsid w:val="00CA4BA1"/>
    <w:rsid w:val="00CA510B"/>
    <w:rsid w:val="00CA57FB"/>
    <w:rsid w:val="00CA5ECF"/>
    <w:rsid w:val="00CA68FC"/>
    <w:rsid w:val="00CA6C2A"/>
    <w:rsid w:val="00CA7D13"/>
    <w:rsid w:val="00CB103C"/>
    <w:rsid w:val="00CB2957"/>
    <w:rsid w:val="00CB2B42"/>
    <w:rsid w:val="00CB2DDA"/>
    <w:rsid w:val="00CB3861"/>
    <w:rsid w:val="00CB4175"/>
    <w:rsid w:val="00CB4BE7"/>
    <w:rsid w:val="00CB57AB"/>
    <w:rsid w:val="00CB60E4"/>
    <w:rsid w:val="00CB6914"/>
    <w:rsid w:val="00CB6EB2"/>
    <w:rsid w:val="00CB7319"/>
    <w:rsid w:val="00CB7FAE"/>
    <w:rsid w:val="00CC073A"/>
    <w:rsid w:val="00CC1B91"/>
    <w:rsid w:val="00CC274C"/>
    <w:rsid w:val="00CC2B02"/>
    <w:rsid w:val="00CC5858"/>
    <w:rsid w:val="00CC5AEA"/>
    <w:rsid w:val="00CC61DA"/>
    <w:rsid w:val="00CC6C26"/>
    <w:rsid w:val="00CC74CC"/>
    <w:rsid w:val="00CD058D"/>
    <w:rsid w:val="00CD09F9"/>
    <w:rsid w:val="00CD0B07"/>
    <w:rsid w:val="00CD0C02"/>
    <w:rsid w:val="00CD108D"/>
    <w:rsid w:val="00CD1195"/>
    <w:rsid w:val="00CD13DD"/>
    <w:rsid w:val="00CD1DC2"/>
    <w:rsid w:val="00CD2067"/>
    <w:rsid w:val="00CD316B"/>
    <w:rsid w:val="00CD373D"/>
    <w:rsid w:val="00CD45C5"/>
    <w:rsid w:val="00CD5538"/>
    <w:rsid w:val="00CD5769"/>
    <w:rsid w:val="00CD722A"/>
    <w:rsid w:val="00CD73CA"/>
    <w:rsid w:val="00CD7783"/>
    <w:rsid w:val="00CD7C5E"/>
    <w:rsid w:val="00CE0364"/>
    <w:rsid w:val="00CE0AAE"/>
    <w:rsid w:val="00CE0EE5"/>
    <w:rsid w:val="00CE1372"/>
    <w:rsid w:val="00CE3C2A"/>
    <w:rsid w:val="00CE41EF"/>
    <w:rsid w:val="00CE4382"/>
    <w:rsid w:val="00CE4DFE"/>
    <w:rsid w:val="00CE5DF8"/>
    <w:rsid w:val="00CE6581"/>
    <w:rsid w:val="00CE6C6E"/>
    <w:rsid w:val="00CE75BE"/>
    <w:rsid w:val="00CF12EE"/>
    <w:rsid w:val="00CF1CB4"/>
    <w:rsid w:val="00CF2E71"/>
    <w:rsid w:val="00CF3298"/>
    <w:rsid w:val="00CF3CB5"/>
    <w:rsid w:val="00CF3EB3"/>
    <w:rsid w:val="00CF4E61"/>
    <w:rsid w:val="00CF605C"/>
    <w:rsid w:val="00CF63D9"/>
    <w:rsid w:val="00CF64E2"/>
    <w:rsid w:val="00CF6D9F"/>
    <w:rsid w:val="00CF6F8B"/>
    <w:rsid w:val="00CF75E8"/>
    <w:rsid w:val="00D01397"/>
    <w:rsid w:val="00D02424"/>
    <w:rsid w:val="00D0267C"/>
    <w:rsid w:val="00D030E7"/>
    <w:rsid w:val="00D0359B"/>
    <w:rsid w:val="00D04C0C"/>
    <w:rsid w:val="00D04F99"/>
    <w:rsid w:val="00D0512B"/>
    <w:rsid w:val="00D05CA5"/>
    <w:rsid w:val="00D0621A"/>
    <w:rsid w:val="00D10576"/>
    <w:rsid w:val="00D1064B"/>
    <w:rsid w:val="00D11586"/>
    <w:rsid w:val="00D11E13"/>
    <w:rsid w:val="00D12740"/>
    <w:rsid w:val="00D12D5B"/>
    <w:rsid w:val="00D12EB1"/>
    <w:rsid w:val="00D13399"/>
    <w:rsid w:val="00D134CA"/>
    <w:rsid w:val="00D13BC8"/>
    <w:rsid w:val="00D14999"/>
    <w:rsid w:val="00D15128"/>
    <w:rsid w:val="00D157DE"/>
    <w:rsid w:val="00D158C5"/>
    <w:rsid w:val="00D15C98"/>
    <w:rsid w:val="00D16C10"/>
    <w:rsid w:val="00D2092C"/>
    <w:rsid w:val="00D20BAC"/>
    <w:rsid w:val="00D20C9C"/>
    <w:rsid w:val="00D2187E"/>
    <w:rsid w:val="00D21A92"/>
    <w:rsid w:val="00D235CB"/>
    <w:rsid w:val="00D24CC9"/>
    <w:rsid w:val="00D25228"/>
    <w:rsid w:val="00D256EC"/>
    <w:rsid w:val="00D25FE3"/>
    <w:rsid w:val="00D27162"/>
    <w:rsid w:val="00D32B53"/>
    <w:rsid w:val="00D3313A"/>
    <w:rsid w:val="00D33467"/>
    <w:rsid w:val="00D3519E"/>
    <w:rsid w:val="00D35F1C"/>
    <w:rsid w:val="00D36343"/>
    <w:rsid w:val="00D365AD"/>
    <w:rsid w:val="00D369DB"/>
    <w:rsid w:val="00D37030"/>
    <w:rsid w:val="00D379D4"/>
    <w:rsid w:val="00D40260"/>
    <w:rsid w:val="00D40270"/>
    <w:rsid w:val="00D40982"/>
    <w:rsid w:val="00D412EC"/>
    <w:rsid w:val="00D41A84"/>
    <w:rsid w:val="00D422A4"/>
    <w:rsid w:val="00D43937"/>
    <w:rsid w:val="00D44F7B"/>
    <w:rsid w:val="00D45610"/>
    <w:rsid w:val="00D458D2"/>
    <w:rsid w:val="00D45C36"/>
    <w:rsid w:val="00D4634B"/>
    <w:rsid w:val="00D4655E"/>
    <w:rsid w:val="00D468D3"/>
    <w:rsid w:val="00D50971"/>
    <w:rsid w:val="00D50F6A"/>
    <w:rsid w:val="00D511BE"/>
    <w:rsid w:val="00D51F42"/>
    <w:rsid w:val="00D528C7"/>
    <w:rsid w:val="00D54F8A"/>
    <w:rsid w:val="00D55941"/>
    <w:rsid w:val="00D55A76"/>
    <w:rsid w:val="00D55E42"/>
    <w:rsid w:val="00D55EDF"/>
    <w:rsid w:val="00D56EF1"/>
    <w:rsid w:val="00D57E3B"/>
    <w:rsid w:val="00D57F9A"/>
    <w:rsid w:val="00D6087D"/>
    <w:rsid w:val="00D6186E"/>
    <w:rsid w:val="00D621C8"/>
    <w:rsid w:val="00D62F89"/>
    <w:rsid w:val="00D639E1"/>
    <w:rsid w:val="00D6408D"/>
    <w:rsid w:val="00D65262"/>
    <w:rsid w:val="00D6534A"/>
    <w:rsid w:val="00D67340"/>
    <w:rsid w:val="00D67458"/>
    <w:rsid w:val="00D67D5E"/>
    <w:rsid w:val="00D70496"/>
    <w:rsid w:val="00D70633"/>
    <w:rsid w:val="00D707FD"/>
    <w:rsid w:val="00D70D9A"/>
    <w:rsid w:val="00D711A8"/>
    <w:rsid w:val="00D71DB1"/>
    <w:rsid w:val="00D7217F"/>
    <w:rsid w:val="00D725B6"/>
    <w:rsid w:val="00D7286B"/>
    <w:rsid w:val="00D736E0"/>
    <w:rsid w:val="00D74437"/>
    <w:rsid w:val="00D755D9"/>
    <w:rsid w:val="00D758E8"/>
    <w:rsid w:val="00D75991"/>
    <w:rsid w:val="00D76A8C"/>
    <w:rsid w:val="00D76A90"/>
    <w:rsid w:val="00D77086"/>
    <w:rsid w:val="00D771A2"/>
    <w:rsid w:val="00D7730B"/>
    <w:rsid w:val="00D77597"/>
    <w:rsid w:val="00D805B4"/>
    <w:rsid w:val="00D80F5A"/>
    <w:rsid w:val="00D813B9"/>
    <w:rsid w:val="00D82290"/>
    <w:rsid w:val="00D82F98"/>
    <w:rsid w:val="00D83222"/>
    <w:rsid w:val="00D8339B"/>
    <w:rsid w:val="00D8379B"/>
    <w:rsid w:val="00D853D2"/>
    <w:rsid w:val="00D86358"/>
    <w:rsid w:val="00D8640B"/>
    <w:rsid w:val="00D869F2"/>
    <w:rsid w:val="00D86CB0"/>
    <w:rsid w:val="00D86E45"/>
    <w:rsid w:val="00D87428"/>
    <w:rsid w:val="00D87DDF"/>
    <w:rsid w:val="00D919DC"/>
    <w:rsid w:val="00D91EF9"/>
    <w:rsid w:val="00D9249B"/>
    <w:rsid w:val="00D93426"/>
    <w:rsid w:val="00D93D11"/>
    <w:rsid w:val="00D93F64"/>
    <w:rsid w:val="00D9404C"/>
    <w:rsid w:val="00D94551"/>
    <w:rsid w:val="00D94BA0"/>
    <w:rsid w:val="00D955CD"/>
    <w:rsid w:val="00D95D5D"/>
    <w:rsid w:val="00DA0B04"/>
    <w:rsid w:val="00DA1161"/>
    <w:rsid w:val="00DA1248"/>
    <w:rsid w:val="00DA23E5"/>
    <w:rsid w:val="00DA27B7"/>
    <w:rsid w:val="00DA33FB"/>
    <w:rsid w:val="00DA365E"/>
    <w:rsid w:val="00DA37A0"/>
    <w:rsid w:val="00DA3F92"/>
    <w:rsid w:val="00DA5FA1"/>
    <w:rsid w:val="00DA6E26"/>
    <w:rsid w:val="00DA7A2B"/>
    <w:rsid w:val="00DB01C8"/>
    <w:rsid w:val="00DB0297"/>
    <w:rsid w:val="00DB0DC5"/>
    <w:rsid w:val="00DB2058"/>
    <w:rsid w:val="00DB3661"/>
    <w:rsid w:val="00DB3722"/>
    <w:rsid w:val="00DB3DF8"/>
    <w:rsid w:val="00DB4006"/>
    <w:rsid w:val="00DB42C0"/>
    <w:rsid w:val="00DB4316"/>
    <w:rsid w:val="00DB4BFA"/>
    <w:rsid w:val="00DB5939"/>
    <w:rsid w:val="00DB5ED1"/>
    <w:rsid w:val="00DB619A"/>
    <w:rsid w:val="00DB6EFE"/>
    <w:rsid w:val="00DB709A"/>
    <w:rsid w:val="00DB76D8"/>
    <w:rsid w:val="00DB7701"/>
    <w:rsid w:val="00DB7998"/>
    <w:rsid w:val="00DB7C3F"/>
    <w:rsid w:val="00DB7E0A"/>
    <w:rsid w:val="00DC24F5"/>
    <w:rsid w:val="00DC34AF"/>
    <w:rsid w:val="00DC51E4"/>
    <w:rsid w:val="00DC5D82"/>
    <w:rsid w:val="00DC62BC"/>
    <w:rsid w:val="00DC6797"/>
    <w:rsid w:val="00DC770A"/>
    <w:rsid w:val="00DD0713"/>
    <w:rsid w:val="00DD1B4A"/>
    <w:rsid w:val="00DD35AC"/>
    <w:rsid w:val="00DD3A36"/>
    <w:rsid w:val="00DD3C69"/>
    <w:rsid w:val="00DD4727"/>
    <w:rsid w:val="00DD4E52"/>
    <w:rsid w:val="00DD5210"/>
    <w:rsid w:val="00DD679C"/>
    <w:rsid w:val="00DD6967"/>
    <w:rsid w:val="00DD73A6"/>
    <w:rsid w:val="00DD7A5D"/>
    <w:rsid w:val="00DE0053"/>
    <w:rsid w:val="00DE06A5"/>
    <w:rsid w:val="00DE0D29"/>
    <w:rsid w:val="00DE183B"/>
    <w:rsid w:val="00DE1995"/>
    <w:rsid w:val="00DE1CF0"/>
    <w:rsid w:val="00DE2A61"/>
    <w:rsid w:val="00DE2B94"/>
    <w:rsid w:val="00DE2E90"/>
    <w:rsid w:val="00DE3057"/>
    <w:rsid w:val="00DE3F31"/>
    <w:rsid w:val="00DE456E"/>
    <w:rsid w:val="00DE4822"/>
    <w:rsid w:val="00DE490A"/>
    <w:rsid w:val="00DE598B"/>
    <w:rsid w:val="00DE6599"/>
    <w:rsid w:val="00DE6DBB"/>
    <w:rsid w:val="00DE6E42"/>
    <w:rsid w:val="00DE704B"/>
    <w:rsid w:val="00DE71FC"/>
    <w:rsid w:val="00DE7D1B"/>
    <w:rsid w:val="00DF0179"/>
    <w:rsid w:val="00DF1E8A"/>
    <w:rsid w:val="00DF34AD"/>
    <w:rsid w:val="00DF3DB9"/>
    <w:rsid w:val="00DF6045"/>
    <w:rsid w:val="00DF6C51"/>
    <w:rsid w:val="00DF7241"/>
    <w:rsid w:val="00DF7D46"/>
    <w:rsid w:val="00DF7F88"/>
    <w:rsid w:val="00E00114"/>
    <w:rsid w:val="00E001D5"/>
    <w:rsid w:val="00E020DF"/>
    <w:rsid w:val="00E02A71"/>
    <w:rsid w:val="00E0341D"/>
    <w:rsid w:val="00E036B7"/>
    <w:rsid w:val="00E03783"/>
    <w:rsid w:val="00E04131"/>
    <w:rsid w:val="00E050D0"/>
    <w:rsid w:val="00E0625B"/>
    <w:rsid w:val="00E06D95"/>
    <w:rsid w:val="00E1025D"/>
    <w:rsid w:val="00E105FD"/>
    <w:rsid w:val="00E128FD"/>
    <w:rsid w:val="00E13BB7"/>
    <w:rsid w:val="00E14C3A"/>
    <w:rsid w:val="00E14E6D"/>
    <w:rsid w:val="00E20385"/>
    <w:rsid w:val="00E20BFE"/>
    <w:rsid w:val="00E21F75"/>
    <w:rsid w:val="00E221B8"/>
    <w:rsid w:val="00E226B9"/>
    <w:rsid w:val="00E230ED"/>
    <w:rsid w:val="00E23A53"/>
    <w:rsid w:val="00E23FA9"/>
    <w:rsid w:val="00E24A6A"/>
    <w:rsid w:val="00E25609"/>
    <w:rsid w:val="00E26786"/>
    <w:rsid w:val="00E268D1"/>
    <w:rsid w:val="00E26969"/>
    <w:rsid w:val="00E273E8"/>
    <w:rsid w:val="00E27669"/>
    <w:rsid w:val="00E316FC"/>
    <w:rsid w:val="00E3173A"/>
    <w:rsid w:val="00E3441E"/>
    <w:rsid w:val="00E34EE5"/>
    <w:rsid w:val="00E35024"/>
    <w:rsid w:val="00E36EAA"/>
    <w:rsid w:val="00E37156"/>
    <w:rsid w:val="00E37BE5"/>
    <w:rsid w:val="00E37E06"/>
    <w:rsid w:val="00E37F0A"/>
    <w:rsid w:val="00E4123F"/>
    <w:rsid w:val="00E4180D"/>
    <w:rsid w:val="00E42299"/>
    <w:rsid w:val="00E423F8"/>
    <w:rsid w:val="00E42408"/>
    <w:rsid w:val="00E42502"/>
    <w:rsid w:val="00E4293B"/>
    <w:rsid w:val="00E43CD4"/>
    <w:rsid w:val="00E44ACE"/>
    <w:rsid w:val="00E45384"/>
    <w:rsid w:val="00E453B2"/>
    <w:rsid w:val="00E4542F"/>
    <w:rsid w:val="00E46176"/>
    <w:rsid w:val="00E4635D"/>
    <w:rsid w:val="00E50127"/>
    <w:rsid w:val="00E50DEA"/>
    <w:rsid w:val="00E51544"/>
    <w:rsid w:val="00E51DF7"/>
    <w:rsid w:val="00E5207D"/>
    <w:rsid w:val="00E5256D"/>
    <w:rsid w:val="00E53C7F"/>
    <w:rsid w:val="00E53CA0"/>
    <w:rsid w:val="00E556BE"/>
    <w:rsid w:val="00E60161"/>
    <w:rsid w:val="00E60FFD"/>
    <w:rsid w:val="00E61623"/>
    <w:rsid w:val="00E61ADE"/>
    <w:rsid w:val="00E61CDD"/>
    <w:rsid w:val="00E61F45"/>
    <w:rsid w:val="00E624EC"/>
    <w:rsid w:val="00E6303B"/>
    <w:rsid w:val="00E640F6"/>
    <w:rsid w:val="00E64D85"/>
    <w:rsid w:val="00E6580A"/>
    <w:rsid w:val="00E65D90"/>
    <w:rsid w:val="00E66473"/>
    <w:rsid w:val="00E66AE8"/>
    <w:rsid w:val="00E672A2"/>
    <w:rsid w:val="00E67DE3"/>
    <w:rsid w:val="00E7010E"/>
    <w:rsid w:val="00E70981"/>
    <w:rsid w:val="00E70D5D"/>
    <w:rsid w:val="00E71F95"/>
    <w:rsid w:val="00E720B3"/>
    <w:rsid w:val="00E730C9"/>
    <w:rsid w:val="00E74AE9"/>
    <w:rsid w:val="00E75095"/>
    <w:rsid w:val="00E758C0"/>
    <w:rsid w:val="00E7600F"/>
    <w:rsid w:val="00E763AC"/>
    <w:rsid w:val="00E76C24"/>
    <w:rsid w:val="00E77438"/>
    <w:rsid w:val="00E77BB8"/>
    <w:rsid w:val="00E80715"/>
    <w:rsid w:val="00E811DC"/>
    <w:rsid w:val="00E81A4D"/>
    <w:rsid w:val="00E81B29"/>
    <w:rsid w:val="00E825A3"/>
    <w:rsid w:val="00E839BF"/>
    <w:rsid w:val="00E83CDD"/>
    <w:rsid w:val="00E8444D"/>
    <w:rsid w:val="00E84769"/>
    <w:rsid w:val="00E8482B"/>
    <w:rsid w:val="00E84A19"/>
    <w:rsid w:val="00E852D3"/>
    <w:rsid w:val="00E87277"/>
    <w:rsid w:val="00E87934"/>
    <w:rsid w:val="00E87980"/>
    <w:rsid w:val="00E90988"/>
    <w:rsid w:val="00E91D92"/>
    <w:rsid w:val="00E9227A"/>
    <w:rsid w:val="00E92E57"/>
    <w:rsid w:val="00E937AF"/>
    <w:rsid w:val="00E93D82"/>
    <w:rsid w:val="00E945C4"/>
    <w:rsid w:val="00E94886"/>
    <w:rsid w:val="00E95415"/>
    <w:rsid w:val="00E967E1"/>
    <w:rsid w:val="00EA045B"/>
    <w:rsid w:val="00EA0682"/>
    <w:rsid w:val="00EA06EF"/>
    <w:rsid w:val="00EA07DB"/>
    <w:rsid w:val="00EA1FED"/>
    <w:rsid w:val="00EA21B1"/>
    <w:rsid w:val="00EA4D2F"/>
    <w:rsid w:val="00EA5525"/>
    <w:rsid w:val="00EA6C29"/>
    <w:rsid w:val="00EA7DF0"/>
    <w:rsid w:val="00EB0E0D"/>
    <w:rsid w:val="00EB1104"/>
    <w:rsid w:val="00EB16FB"/>
    <w:rsid w:val="00EB17B3"/>
    <w:rsid w:val="00EB1CE1"/>
    <w:rsid w:val="00EB26A1"/>
    <w:rsid w:val="00EB2720"/>
    <w:rsid w:val="00EB3865"/>
    <w:rsid w:val="00EB414F"/>
    <w:rsid w:val="00EB4625"/>
    <w:rsid w:val="00EB4FD5"/>
    <w:rsid w:val="00EB4FF6"/>
    <w:rsid w:val="00EB53D5"/>
    <w:rsid w:val="00EB54D9"/>
    <w:rsid w:val="00EB56B9"/>
    <w:rsid w:val="00EB5C40"/>
    <w:rsid w:val="00EB5C8C"/>
    <w:rsid w:val="00EB68B1"/>
    <w:rsid w:val="00EB71FB"/>
    <w:rsid w:val="00EC0730"/>
    <w:rsid w:val="00EC1598"/>
    <w:rsid w:val="00EC1B0E"/>
    <w:rsid w:val="00EC335E"/>
    <w:rsid w:val="00EC4958"/>
    <w:rsid w:val="00EC4A1F"/>
    <w:rsid w:val="00EC5450"/>
    <w:rsid w:val="00EC5A8D"/>
    <w:rsid w:val="00EC5ACB"/>
    <w:rsid w:val="00EC60CE"/>
    <w:rsid w:val="00EC6263"/>
    <w:rsid w:val="00EC7134"/>
    <w:rsid w:val="00EC7E90"/>
    <w:rsid w:val="00ED0295"/>
    <w:rsid w:val="00ED1347"/>
    <w:rsid w:val="00ED1854"/>
    <w:rsid w:val="00ED1DB2"/>
    <w:rsid w:val="00ED2085"/>
    <w:rsid w:val="00ED238C"/>
    <w:rsid w:val="00ED269D"/>
    <w:rsid w:val="00ED2874"/>
    <w:rsid w:val="00ED2B0E"/>
    <w:rsid w:val="00ED34F3"/>
    <w:rsid w:val="00ED3B0F"/>
    <w:rsid w:val="00ED3BEC"/>
    <w:rsid w:val="00ED4046"/>
    <w:rsid w:val="00ED4867"/>
    <w:rsid w:val="00ED523B"/>
    <w:rsid w:val="00ED5877"/>
    <w:rsid w:val="00ED7882"/>
    <w:rsid w:val="00EE12E2"/>
    <w:rsid w:val="00EE2462"/>
    <w:rsid w:val="00EE2A97"/>
    <w:rsid w:val="00EE3322"/>
    <w:rsid w:val="00EE38F8"/>
    <w:rsid w:val="00EE4CA9"/>
    <w:rsid w:val="00EE7276"/>
    <w:rsid w:val="00EE749A"/>
    <w:rsid w:val="00EE77EA"/>
    <w:rsid w:val="00EE7D91"/>
    <w:rsid w:val="00EF0E1C"/>
    <w:rsid w:val="00EF194D"/>
    <w:rsid w:val="00EF1CD9"/>
    <w:rsid w:val="00EF3F72"/>
    <w:rsid w:val="00EF42DE"/>
    <w:rsid w:val="00EF4F87"/>
    <w:rsid w:val="00EF5A24"/>
    <w:rsid w:val="00EF651B"/>
    <w:rsid w:val="00EF6775"/>
    <w:rsid w:val="00EF6A13"/>
    <w:rsid w:val="00EF7804"/>
    <w:rsid w:val="00F00153"/>
    <w:rsid w:val="00F00261"/>
    <w:rsid w:val="00F00900"/>
    <w:rsid w:val="00F00C62"/>
    <w:rsid w:val="00F00E64"/>
    <w:rsid w:val="00F01231"/>
    <w:rsid w:val="00F016A0"/>
    <w:rsid w:val="00F032C0"/>
    <w:rsid w:val="00F03469"/>
    <w:rsid w:val="00F06074"/>
    <w:rsid w:val="00F071BE"/>
    <w:rsid w:val="00F07AAE"/>
    <w:rsid w:val="00F07F9D"/>
    <w:rsid w:val="00F10270"/>
    <w:rsid w:val="00F1084A"/>
    <w:rsid w:val="00F11658"/>
    <w:rsid w:val="00F12599"/>
    <w:rsid w:val="00F12777"/>
    <w:rsid w:val="00F12C97"/>
    <w:rsid w:val="00F12F56"/>
    <w:rsid w:val="00F13341"/>
    <w:rsid w:val="00F13E57"/>
    <w:rsid w:val="00F157FC"/>
    <w:rsid w:val="00F16999"/>
    <w:rsid w:val="00F16B57"/>
    <w:rsid w:val="00F16E52"/>
    <w:rsid w:val="00F20611"/>
    <w:rsid w:val="00F20D2A"/>
    <w:rsid w:val="00F21723"/>
    <w:rsid w:val="00F22059"/>
    <w:rsid w:val="00F222BF"/>
    <w:rsid w:val="00F22BF5"/>
    <w:rsid w:val="00F23440"/>
    <w:rsid w:val="00F238FE"/>
    <w:rsid w:val="00F23DEB"/>
    <w:rsid w:val="00F25988"/>
    <w:rsid w:val="00F26EEA"/>
    <w:rsid w:val="00F27A12"/>
    <w:rsid w:val="00F27C1A"/>
    <w:rsid w:val="00F30FF2"/>
    <w:rsid w:val="00F32A5F"/>
    <w:rsid w:val="00F32EA4"/>
    <w:rsid w:val="00F333FD"/>
    <w:rsid w:val="00F344B3"/>
    <w:rsid w:val="00F344BF"/>
    <w:rsid w:val="00F346D5"/>
    <w:rsid w:val="00F346EA"/>
    <w:rsid w:val="00F3473C"/>
    <w:rsid w:val="00F34E18"/>
    <w:rsid w:val="00F3537B"/>
    <w:rsid w:val="00F35F4E"/>
    <w:rsid w:val="00F366CD"/>
    <w:rsid w:val="00F36A89"/>
    <w:rsid w:val="00F36FAE"/>
    <w:rsid w:val="00F419E6"/>
    <w:rsid w:val="00F423A9"/>
    <w:rsid w:val="00F42DBE"/>
    <w:rsid w:val="00F4311E"/>
    <w:rsid w:val="00F43177"/>
    <w:rsid w:val="00F4390D"/>
    <w:rsid w:val="00F447BA"/>
    <w:rsid w:val="00F44A90"/>
    <w:rsid w:val="00F45F51"/>
    <w:rsid w:val="00F5070F"/>
    <w:rsid w:val="00F5249A"/>
    <w:rsid w:val="00F52755"/>
    <w:rsid w:val="00F530DB"/>
    <w:rsid w:val="00F531DB"/>
    <w:rsid w:val="00F53752"/>
    <w:rsid w:val="00F540C6"/>
    <w:rsid w:val="00F54417"/>
    <w:rsid w:val="00F549D5"/>
    <w:rsid w:val="00F54A5E"/>
    <w:rsid w:val="00F55238"/>
    <w:rsid w:val="00F577E2"/>
    <w:rsid w:val="00F6092B"/>
    <w:rsid w:val="00F61D0E"/>
    <w:rsid w:val="00F6202D"/>
    <w:rsid w:val="00F63B62"/>
    <w:rsid w:val="00F64028"/>
    <w:rsid w:val="00F649CB"/>
    <w:rsid w:val="00F6659B"/>
    <w:rsid w:val="00F66C4D"/>
    <w:rsid w:val="00F71AC6"/>
    <w:rsid w:val="00F72D47"/>
    <w:rsid w:val="00F73573"/>
    <w:rsid w:val="00F737A7"/>
    <w:rsid w:val="00F74473"/>
    <w:rsid w:val="00F7548A"/>
    <w:rsid w:val="00F75C5C"/>
    <w:rsid w:val="00F763DD"/>
    <w:rsid w:val="00F7651B"/>
    <w:rsid w:val="00F80108"/>
    <w:rsid w:val="00F80B31"/>
    <w:rsid w:val="00F81366"/>
    <w:rsid w:val="00F81525"/>
    <w:rsid w:val="00F81F23"/>
    <w:rsid w:val="00F8281A"/>
    <w:rsid w:val="00F82CDF"/>
    <w:rsid w:val="00F83391"/>
    <w:rsid w:val="00F83ABF"/>
    <w:rsid w:val="00F847C4"/>
    <w:rsid w:val="00F857B5"/>
    <w:rsid w:val="00F86437"/>
    <w:rsid w:val="00F874D4"/>
    <w:rsid w:val="00F87B44"/>
    <w:rsid w:val="00F90DC4"/>
    <w:rsid w:val="00F93EF4"/>
    <w:rsid w:val="00F950B5"/>
    <w:rsid w:val="00F951CC"/>
    <w:rsid w:val="00F959B8"/>
    <w:rsid w:val="00F9639B"/>
    <w:rsid w:val="00F96539"/>
    <w:rsid w:val="00F9670A"/>
    <w:rsid w:val="00FA0A83"/>
    <w:rsid w:val="00FA108D"/>
    <w:rsid w:val="00FA28D1"/>
    <w:rsid w:val="00FA2CA3"/>
    <w:rsid w:val="00FA3273"/>
    <w:rsid w:val="00FA3EAF"/>
    <w:rsid w:val="00FA468C"/>
    <w:rsid w:val="00FA46BC"/>
    <w:rsid w:val="00FA4820"/>
    <w:rsid w:val="00FA5078"/>
    <w:rsid w:val="00FA796C"/>
    <w:rsid w:val="00FA7BA4"/>
    <w:rsid w:val="00FA7DB8"/>
    <w:rsid w:val="00FB19C8"/>
    <w:rsid w:val="00FB20A1"/>
    <w:rsid w:val="00FB26CD"/>
    <w:rsid w:val="00FB2A61"/>
    <w:rsid w:val="00FB4ACA"/>
    <w:rsid w:val="00FB4F56"/>
    <w:rsid w:val="00FB606E"/>
    <w:rsid w:val="00FB621E"/>
    <w:rsid w:val="00FB6F99"/>
    <w:rsid w:val="00FB73FF"/>
    <w:rsid w:val="00FB76E7"/>
    <w:rsid w:val="00FC07F0"/>
    <w:rsid w:val="00FC1105"/>
    <w:rsid w:val="00FC1248"/>
    <w:rsid w:val="00FC190A"/>
    <w:rsid w:val="00FC234E"/>
    <w:rsid w:val="00FC3B98"/>
    <w:rsid w:val="00FC4325"/>
    <w:rsid w:val="00FC4990"/>
    <w:rsid w:val="00FC4A88"/>
    <w:rsid w:val="00FC571D"/>
    <w:rsid w:val="00FC578F"/>
    <w:rsid w:val="00FC6DC2"/>
    <w:rsid w:val="00FC7072"/>
    <w:rsid w:val="00FD0485"/>
    <w:rsid w:val="00FD064A"/>
    <w:rsid w:val="00FD10D3"/>
    <w:rsid w:val="00FD3149"/>
    <w:rsid w:val="00FD353D"/>
    <w:rsid w:val="00FD3BBB"/>
    <w:rsid w:val="00FD4CA1"/>
    <w:rsid w:val="00FD5666"/>
    <w:rsid w:val="00FD5E02"/>
    <w:rsid w:val="00FD5E64"/>
    <w:rsid w:val="00FD6166"/>
    <w:rsid w:val="00FD6EE0"/>
    <w:rsid w:val="00FD75D2"/>
    <w:rsid w:val="00FD7CFB"/>
    <w:rsid w:val="00FE0B21"/>
    <w:rsid w:val="00FE0B2C"/>
    <w:rsid w:val="00FE1BB4"/>
    <w:rsid w:val="00FE21EC"/>
    <w:rsid w:val="00FE2A73"/>
    <w:rsid w:val="00FE316A"/>
    <w:rsid w:val="00FE413E"/>
    <w:rsid w:val="00FE4DBD"/>
    <w:rsid w:val="00FE53C2"/>
    <w:rsid w:val="00FE5949"/>
    <w:rsid w:val="00FE59BF"/>
    <w:rsid w:val="00FF0021"/>
    <w:rsid w:val="00FF15A8"/>
    <w:rsid w:val="00FF1E99"/>
    <w:rsid w:val="00FF40EE"/>
    <w:rsid w:val="00FF486F"/>
    <w:rsid w:val="00FF52B5"/>
    <w:rsid w:val="00FF6F3D"/>
    <w:rsid w:val="00FF7151"/>
    <w:rsid w:val="00FF7763"/>
    <w:rsid w:val="00FF7CBE"/>
    <w:rsid w:val="00FF7F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30" style="mso-width-relative:margin;mso-height-relative:margin" fill="f" fillcolor="white" stroke="f">
      <v:fill color="white" on="f"/>
      <v:stroke on="f"/>
      <o:colormru v:ext="edit" colors="#fcebd4,#e7fe9c"/>
      <o:colormenu v:ext="edit" strokecolor="none"/>
    </o:shapedefaults>
    <o:shapelayout v:ext="edit">
      <o:idmap v:ext="edit" data="1,4"/>
      <o:rules v:ext="edit">
        <o:r id="V:Rule6" type="callout" idref="#AutoShape 21"/>
        <o:r id="V:Rule7" type="connector" idref="#_x0000_s1737"/>
        <o:r id="V:Rule8" type="connector" idref="#_x0000_s1740"/>
        <o:r id="V:Rule9" type="connector" idref="#_x0000_s1738"/>
        <o:r id="V:Rule10" type="connector" idref="#_x0000_s1741"/>
        <o:r id="V:Rule11" type="connector" idref="#_x0000_s1736"/>
      </o:rules>
      <o:regrouptable v:ext="edit">
        <o:entry new="1" old="0"/>
        <o:entry new="2" old="0"/>
        <o:entry new="3" old="2"/>
        <o:entry new="4" old="3"/>
        <o:entry new="5" old="4"/>
        <o:entry new="6" old="5"/>
        <o:entry new="7" old="6"/>
        <o:entry new="8" old="7"/>
        <o:entry new="9" old="0"/>
        <o:entry new="10" old="0"/>
        <o:entry new="11" old="0"/>
        <o:entry new="12" old="0"/>
        <o:entry new="13" old="0"/>
        <o:entry new="14" old="0"/>
        <o:entry new="15" old="0"/>
        <o:entry new="16" old="0"/>
        <o:entry new="17" old="0"/>
        <o:entry new="18" old="0"/>
        <o:entry new="19" old="0"/>
        <o:entry new="20" old="0"/>
        <o:entry new="2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7B7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1A3A71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b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маркированный,Список точки,List_Paragraph,Multilevel para_II,List Paragraph-ExecSummary,Akapit z listą BS,Bullets,List Paragraph 1,References,List Paragraph (numbered (a)),IBL List Paragraph,List Paragraph nowy,Numbered List Paragraph"/>
    <w:basedOn w:val="a"/>
    <w:link w:val="a4"/>
    <w:uiPriority w:val="34"/>
    <w:qFormat/>
    <w:rsid w:val="00F61D0E"/>
    <w:pPr>
      <w:ind w:left="720"/>
      <w:contextualSpacing/>
    </w:pPr>
  </w:style>
  <w:style w:type="paragraph" w:styleId="a5">
    <w:name w:val="Body Text"/>
    <w:aliases w:val="Основной текст1,Основной текст Знак Знак,bt"/>
    <w:basedOn w:val="a"/>
    <w:link w:val="a6"/>
    <w:rsid w:val="008839DB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6">
    <w:name w:val="Основной текст Знак"/>
    <w:aliases w:val="Основной текст1 Знак,Основной текст Знак Знак Знак,bt Знак"/>
    <w:link w:val="a5"/>
    <w:rsid w:val="008839DB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Заголовок 2 Знак"/>
    <w:link w:val="2"/>
    <w:rsid w:val="001A3A71"/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a7">
    <w:name w:val="Мой стиль"/>
    <w:basedOn w:val="a"/>
    <w:link w:val="a8"/>
    <w:rsid w:val="00C05D9F"/>
    <w:pPr>
      <w:adjustRightInd w:val="0"/>
      <w:spacing w:after="120" w:line="24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8">
    <w:name w:val="Мой стиль Знак"/>
    <w:link w:val="a7"/>
    <w:rsid w:val="00C05D9F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9">
    <w:name w:val="Strong"/>
    <w:uiPriority w:val="22"/>
    <w:qFormat/>
    <w:rsid w:val="00E87277"/>
    <w:rPr>
      <w:b/>
      <w:bCs/>
    </w:rPr>
  </w:style>
  <w:style w:type="character" w:styleId="aa">
    <w:name w:val="Hyperlink"/>
    <w:rsid w:val="00E36EAA"/>
    <w:rPr>
      <w:color w:val="0000FF"/>
      <w:u w:val="single"/>
    </w:rPr>
  </w:style>
  <w:style w:type="character" w:customStyle="1" w:styleId="ab">
    <w:name w:val="Основной текст_"/>
    <w:link w:val="50"/>
    <w:rsid w:val="00802937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7">
    <w:name w:val="Основной текст27"/>
    <w:rsid w:val="00802937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FFFFFF"/>
      <w:lang w:val="ru-RU"/>
    </w:rPr>
  </w:style>
  <w:style w:type="paragraph" w:customStyle="1" w:styleId="50">
    <w:name w:val="Основной текст50"/>
    <w:basedOn w:val="a"/>
    <w:link w:val="ab"/>
    <w:rsid w:val="00802937"/>
    <w:pPr>
      <w:widowControl w:val="0"/>
      <w:shd w:val="clear" w:color="auto" w:fill="FFFFFF"/>
      <w:spacing w:before="180" w:after="2280" w:line="331" w:lineRule="exact"/>
      <w:ind w:hanging="2560"/>
      <w:jc w:val="center"/>
    </w:pPr>
    <w:rPr>
      <w:rFonts w:ascii="Times New Roman" w:eastAsia="Times New Roman" w:hAnsi="Times New Roman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C13D5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13D5A"/>
    <w:rPr>
      <w:rFonts w:ascii="Tahoma" w:hAnsi="Tahoma" w:cs="Tahoma"/>
      <w:sz w:val="16"/>
      <w:szCs w:val="16"/>
    </w:rPr>
  </w:style>
  <w:style w:type="table" w:styleId="ae">
    <w:name w:val="Table Grid"/>
    <w:basedOn w:val="a1"/>
    <w:uiPriority w:val="59"/>
    <w:rsid w:val="001F173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7C25BD"/>
    <w:rPr>
      <w:rFonts w:ascii="Cambria" w:eastAsia="Times New Roman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0F6FC6"/>
        <w:left w:val="single" w:sz="8" w:space="0" w:color="0F6FC6"/>
        <w:bottom w:val="single" w:sz="8" w:space="0" w:color="0F6FC6"/>
        <w:right w:val="single" w:sz="8" w:space="0" w:color="0F6F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6F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F6F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6F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F6F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ADBF9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ADBF9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a"/>
    <w:uiPriority w:val="40"/>
    <w:qFormat/>
    <w:rsid w:val="00656B9C"/>
    <w:pPr>
      <w:tabs>
        <w:tab w:val="decimal" w:pos="360"/>
      </w:tabs>
    </w:pPr>
    <w:rPr>
      <w:lang w:eastAsia="ru-RU"/>
    </w:rPr>
  </w:style>
  <w:style w:type="paragraph" w:styleId="af">
    <w:name w:val="footnote text"/>
    <w:basedOn w:val="a"/>
    <w:link w:val="af0"/>
    <w:uiPriority w:val="99"/>
    <w:unhideWhenUsed/>
    <w:rsid w:val="00656B9C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0">
    <w:name w:val="Текст сноски Знак"/>
    <w:link w:val="af"/>
    <w:uiPriority w:val="99"/>
    <w:rsid w:val="00656B9C"/>
    <w:rPr>
      <w:rFonts w:eastAsia="Times New Roman"/>
      <w:sz w:val="20"/>
      <w:szCs w:val="20"/>
      <w:lang w:eastAsia="ru-RU"/>
    </w:rPr>
  </w:style>
  <w:style w:type="character" w:styleId="af1">
    <w:name w:val="Subtle Emphasis"/>
    <w:uiPriority w:val="19"/>
    <w:qFormat/>
    <w:rsid w:val="00656B9C"/>
    <w:rPr>
      <w:i/>
      <w:iCs/>
      <w:color w:val="000000"/>
    </w:rPr>
  </w:style>
  <w:style w:type="table" w:styleId="2-5">
    <w:name w:val="Medium Shading 2 Accent 5"/>
    <w:basedOn w:val="a1"/>
    <w:uiPriority w:val="64"/>
    <w:rsid w:val="00656B9C"/>
    <w:rPr>
      <w:rFonts w:eastAsia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CA62"/>
      </w:tcPr>
    </w:tblStylePr>
    <w:tblStylePr w:type="lastRow">
      <w:pPr>
        <w:spacing w:before="0" w:after="0" w:line="240" w:lineRule="auto"/>
      </w:pPr>
      <w:rPr>
        <w:color w:val="000000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CA6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CA6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List 2 Accent 2"/>
    <w:basedOn w:val="a1"/>
    <w:uiPriority w:val="66"/>
    <w:rsid w:val="002F0C64"/>
    <w:rPr>
      <w:rFonts w:ascii="Cambria" w:eastAsia="Times New Roman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009DD9"/>
        <w:left w:val="single" w:sz="8" w:space="0" w:color="009DD9"/>
        <w:bottom w:val="single" w:sz="8" w:space="0" w:color="009DD9"/>
        <w:right w:val="single" w:sz="8" w:space="0" w:color="009DD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9DD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9DD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9DD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9DD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EAF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6EAFF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fault">
    <w:name w:val="Default"/>
    <w:rsid w:val="00C36EA3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table" w:customStyle="1" w:styleId="2-11">
    <w:name w:val="Средний список 2 - Акцент 11"/>
    <w:basedOn w:val="a1"/>
    <w:next w:val="2-1"/>
    <w:uiPriority w:val="66"/>
    <w:rsid w:val="000F419A"/>
    <w:rPr>
      <w:rFonts w:ascii="Cambria" w:eastAsia="Times New Roman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0F6FC6"/>
        <w:left w:val="single" w:sz="8" w:space="0" w:color="0F6FC6"/>
        <w:bottom w:val="single" w:sz="8" w:space="0" w:color="0F6FC6"/>
        <w:right w:val="single" w:sz="8" w:space="0" w:color="0F6F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6F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F6F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6F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F6F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ADBF9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ADBF9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af2">
    <w:name w:val="header"/>
    <w:basedOn w:val="a"/>
    <w:link w:val="af3"/>
    <w:uiPriority w:val="99"/>
    <w:unhideWhenUsed/>
    <w:rsid w:val="000E4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0E427B"/>
  </w:style>
  <w:style w:type="paragraph" w:styleId="af4">
    <w:name w:val="footer"/>
    <w:basedOn w:val="a"/>
    <w:link w:val="af5"/>
    <w:uiPriority w:val="99"/>
    <w:unhideWhenUsed/>
    <w:rsid w:val="000E4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0E427B"/>
  </w:style>
  <w:style w:type="paragraph" w:styleId="af6">
    <w:name w:val="Normal (Web)"/>
    <w:basedOn w:val="a"/>
    <w:uiPriority w:val="99"/>
    <w:semiHidden/>
    <w:unhideWhenUsed/>
    <w:rsid w:val="004108B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-45">
    <w:name w:val="Таблица-сетка 4 — акцент 5"/>
    <w:basedOn w:val="a1"/>
    <w:uiPriority w:val="49"/>
    <w:rsid w:val="0000432B"/>
    <w:tblPr>
      <w:tblStyleRowBandSize w:val="1"/>
      <w:tblStyleColBandSize w:val="1"/>
      <w:tblInd w:w="0" w:type="dxa"/>
      <w:tblBorders>
        <w:top w:val="single" w:sz="4" w:space="0" w:color="B0DFA0"/>
        <w:left w:val="single" w:sz="4" w:space="0" w:color="B0DFA0"/>
        <w:bottom w:val="single" w:sz="4" w:space="0" w:color="B0DFA0"/>
        <w:right w:val="single" w:sz="4" w:space="0" w:color="B0DFA0"/>
        <w:insideH w:val="single" w:sz="4" w:space="0" w:color="B0DFA0"/>
        <w:insideV w:val="single" w:sz="4" w:space="0" w:color="B0DFA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7CCA62"/>
          <w:left w:val="single" w:sz="4" w:space="0" w:color="7CCA62"/>
          <w:bottom w:val="single" w:sz="4" w:space="0" w:color="7CCA62"/>
          <w:right w:val="single" w:sz="4" w:space="0" w:color="7CCA62"/>
          <w:insideH w:val="nil"/>
          <w:insideV w:val="nil"/>
        </w:tcBorders>
        <w:shd w:val="clear" w:color="auto" w:fill="7CCA62"/>
      </w:tcPr>
    </w:tblStylePr>
    <w:tblStylePr w:type="lastRow">
      <w:rPr>
        <w:b/>
        <w:bCs/>
      </w:rPr>
      <w:tblPr/>
      <w:tcPr>
        <w:tcBorders>
          <w:top w:val="double" w:sz="4" w:space="0" w:color="7CCA6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F4DF"/>
      </w:tcPr>
    </w:tblStylePr>
    <w:tblStylePr w:type="band1Horz">
      <w:tblPr/>
      <w:tcPr>
        <w:shd w:val="clear" w:color="auto" w:fill="E4F4DF"/>
      </w:tcPr>
    </w:tblStylePr>
  </w:style>
  <w:style w:type="table" w:customStyle="1" w:styleId="-43">
    <w:name w:val="Таблица-сетка 4 — акцент 3"/>
    <w:basedOn w:val="a1"/>
    <w:uiPriority w:val="49"/>
    <w:rsid w:val="0000432B"/>
    <w:tblPr>
      <w:tblStyleRowBandSize w:val="1"/>
      <w:tblStyleColBandSize w:val="1"/>
      <w:tblInd w:w="0" w:type="dxa"/>
      <w:tblBorders>
        <w:top w:val="single" w:sz="4" w:space="0" w:color="5DEFF6"/>
        <w:left w:val="single" w:sz="4" w:space="0" w:color="5DEFF6"/>
        <w:bottom w:val="single" w:sz="4" w:space="0" w:color="5DEFF6"/>
        <w:right w:val="single" w:sz="4" w:space="0" w:color="5DEFF6"/>
        <w:insideH w:val="single" w:sz="4" w:space="0" w:color="5DEFF6"/>
        <w:insideV w:val="single" w:sz="4" w:space="0" w:color="5DEFF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0BD0D9"/>
          <w:left w:val="single" w:sz="4" w:space="0" w:color="0BD0D9"/>
          <w:bottom w:val="single" w:sz="4" w:space="0" w:color="0BD0D9"/>
          <w:right w:val="single" w:sz="4" w:space="0" w:color="0BD0D9"/>
          <w:insideH w:val="nil"/>
          <w:insideV w:val="nil"/>
        </w:tcBorders>
        <w:shd w:val="clear" w:color="auto" w:fill="0BD0D9"/>
      </w:tcPr>
    </w:tblStylePr>
    <w:tblStylePr w:type="lastRow">
      <w:rPr>
        <w:b/>
        <w:bCs/>
      </w:rPr>
      <w:tblPr/>
      <w:tcPr>
        <w:tcBorders>
          <w:top w:val="double" w:sz="4" w:space="0" w:color="0BD0D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9F9FC"/>
      </w:tcPr>
    </w:tblStylePr>
    <w:tblStylePr w:type="band1Horz">
      <w:tblPr/>
      <w:tcPr>
        <w:shd w:val="clear" w:color="auto" w:fill="C9F9FC"/>
      </w:tcPr>
    </w:tblStylePr>
  </w:style>
  <w:style w:type="table" w:customStyle="1" w:styleId="-41">
    <w:name w:val="Таблица-сетка 4 — акцент 1"/>
    <w:basedOn w:val="a1"/>
    <w:uiPriority w:val="49"/>
    <w:rsid w:val="0000432B"/>
    <w:tblPr>
      <w:tblStyleRowBandSize w:val="1"/>
      <w:tblStyleColBandSize w:val="1"/>
      <w:tblInd w:w="0" w:type="dxa"/>
      <w:tblBorders>
        <w:top w:val="single" w:sz="4" w:space="0" w:color="59A9F2"/>
        <w:left w:val="single" w:sz="4" w:space="0" w:color="59A9F2"/>
        <w:bottom w:val="single" w:sz="4" w:space="0" w:color="59A9F2"/>
        <w:right w:val="single" w:sz="4" w:space="0" w:color="59A9F2"/>
        <w:insideH w:val="single" w:sz="4" w:space="0" w:color="59A9F2"/>
        <w:insideV w:val="single" w:sz="4" w:space="0" w:color="59A9F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0F6FC6"/>
          <w:left w:val="single" w:sz="4" w:space="0" w:color="0F6FC6"/>
          <w:bottom w:val="single" w:sz="4" w:space="0" w:color="0F6FC6"/>
          <w:right w:val="single" w:sz="4" w:space="0" w:color="0F6FC6"/>
          <w:insideH w:val="nil"/>
          <w:insideV w:val="nil"/>
        </w:tcBorders>
        <w:shd w:val="clear" w:color="auto" w:fill="0F6FC6"/>
      </w:tcPr>
    </w:tblStylePr>
    <w:tblStylePr w:type="lastRow">
      <w:rPr>
        <w:b/>
        <w:bCs/>
      </w:rPr>
      <w:tblPr/>
      <w:tcPr>
        <w:tcBorders>
          <w:top w:val="double" w:sz="4" w:space="0" w:color="0F6F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E2FA"/>
      </w:tcPr>
    </w:tblStylePr>
    <w:tblStylePr w:type="band1Horz">
      <w:tblPr/>
      <w:tcPr>
        <w:shd w:val="clear" w:color="auto" w:fill="C7E2FA"/>
      </w:tcPr>
    </w:tblStylePr>
  </w:style>
  <w:style w:type="table" w:customStyle="1" w:styleId="-21">
    <w:name w:val="Список-таблица 2 — акцент 1"/>
    <w:basedOn w:val="a1"/>
    <w:uiPriority w:val="47"/>
    <w:rsid w:val="00377C19"/>
    <w:tblPr>
      <w:tblStyleRowBandSize w:val="1"/>
      <w:tblStyleColBandSize w:val="1"/>
      <w:tblInd w:w="0" w:type="dxa"/>
      <w:tblBorders>
        <w:top w:val="single" w:sz="4" w:space="0" w:color="59A9F2"/>
        <w:bottom w:val="single" w:sz="4" w:space="0" w:color="59A9F2"/>
        <w:insideH w:val="single" w:sz="4" w:space="0" w:color="59A9F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E2FA"/>
      </w:tcPr>
    </w:tblStylePr>
    <w:tblStylePr w:type="band1Horz">
      <w:tblPr/>
      <w:tcPr>
        <w:shd w:val="clear" w:color="auto" w:fill="C7E2FA"/>
      </w:tcPr>
    </w:tblStylePr>
  </w:style>
  <w:style w:type="table" w:customStyle="1" w:styleId="-410">
    <w:name w:val="Список-таблица 4 — акцент 1"/>
    <w:basedOn w:val="a1"/>
    <w:uiPriority w:val="49"/>
    <w:rsid w:val="00377C19"/>
    <w:tblPr>
      <w:tblStyleRowBandSize w:val="1"/>
      <w:tblStyleColBandSize w:val="1"/>
      <w:tblInd w:w="0" w:type="dxa"/>
      <w:tblBorders>
        <w:top w:val="single" w:sz="4" w:space="0" w:color="59A9F2"/>
        <w:left w:val="single" w:sz="4" w:space="0" w:color="59A9F2"/>
        <w:bottom w:val="single" w:sz="4" w:space="0" w:color="59A9F2"/>
        <w:right w:val="single" w:sz="4" w:space="0" w:color="59A9F2"/>
        <w:insideH w:val="single" w:sz="4" w:space="0" w:color="59A9F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0F6FC6"/>
          <w:left w:val="single" w:sz="4" w:space="0" w:color="0F6FC6"/>
          <w:bottom w:val="single" w:sz="4" w:space="0" w:color="0F6FC6"/>
          <w:right w:val="single" w:sz="4" w:space="0" w:color="0F6FC6"/>
          <w:insideH w:val="nil"/>
        </w:tcBorders>
        <w:shd w:val="clear" w:color="auto" w:fill="0F6FC6"/>
      </w:tcPr>
    </w:tblStylePr>
    <w:tblStylePr w:type="lastRow">
      <w:rPr>
        <w:b/>
        <w:bCs/>
      </w:rPr>
      <w:tblPr/>
      <w:tcPr>
        <w:tcBorders>
          <w:top w:val="double" w:sz="4" w:space="0" w:color="59A9F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E2FA"/>
      </w:tcPr>
    </w:tblStylePr>
    <w:tblStylePr w:type="band1Horz">
      <w:tblPr/>
      <w:tcPr>
        <w:shd w:val="clear" w:color="auto" w:fill="C7E2FA"/>
      </w:tcPr>
    </w:tblStylePr>
  </w:style>
  <w:style w:type="table" w:customStyle="1" w:styleId="-26">
    <w:name w:val="Список-таблица 2 — акцент 6"/>
    <w:basedOn w:val="a1"/>
    <w:uiPriority w:val="47"/>
    <w:rsid w:val="007373C0"/>
    <w:tblPr>
      <w:tblStyleRowBandSize w:val="1"/>
      <w:tblStyleColBandSize w:val="1"/>
      <w:tblInd w:w="0" w:type="dxa"/>
      <w:tblBorders>
        <w:top w:val="single" w:sz="4" w:space="0" w:color="C8DA91"/>
        <w:bottom w:val="single" w:sz="4" w:space="0" w:color="C8DA91"/>
        <w:insideH w:val="single" w:sz="4" w:space="0" w:color="C8DA9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2DA"/>
      </w:tcPr>
    </w:tblStylePr>
    <w:tblStylePr w:type="band1Horz">
      <w:tblPr/>
      <w:tcPr>
        <w:shd w:val="clear" w:color="auto" w:fill="ECF2DA"/>
      </w:tcPr>
    </w:tblStylePr>
  </w:style>
  <w:style w:type="table" w:customStyle="1" w:styleId="-22">
    <w:name w:val="Список-таблица 2 — акцент 2"/>
    <w:basedOn w:val="a1"/>
    <w:uiPriority w:val="47"/>
    <w:rsid w:val="007373C0"/>
    <w:tblPr>
      <w:tblStyleRowBandSize w:val="1"/>
      <w:tblStyleColBandSize w:val="1"/>
      <w:tblInd w:w="0" w:type="dxa"/>
      <w:tblBorders>
        <w:top w:val="single" w:sz="4" w:space="0" w:color="4FCDFF"/>
        <w:bottom w:val="single" w:sz="4" w:space="0" w:color="4FCDFF"/>
        <w:insideH w:val="single" w:sz="4" w:space="0" w:color="4FCD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4EEFF"/>
      </w:tcPr>
    </w:tblStylePr>
    <w:tblStylePr w:type="band1Horz">
      <w:tblPr/>
      <w:tcPr>
        <w:shd w:val="clear" w:color="auto" w:fill="C4EEFF"/>
      </w:tcPr>
    </w:tblStylePr>
  </w:style>
  <w:style w:type="paragraph" w:styleId="af7">
    <w:name w:val="caption"/>
    <w:basedOn w:val="a"/>
    <w:next w:val="a"/>
    <w:uiPriority w:val="35"/>
    <w:unhideWhenUsed/>
    <w:qFormat/>
    <w:rsid w:val="00E967E1"/>
    <w:rPr>
      <w:b/>
      <w:bCs/>
      <w:sz w:val="20"/>
      <w:szCs w:val="20"/>
    </w:rPr>
  </w:style>
  <w:style w:type="character" w:styleId="af8">
    <w:name w:val="Intense Emphasis"/>
    <w:uiPriority w:val="21"/>
    <w:qFormat/>
    <w:rsid w:val="003E56FE"/>
    <w:rPr>
      <w:b/>
      <w:bCs/>
      <w:i/>
      <w:iCs/>
      <w:color w:val="4F81BD"/>
    </w:rPr>
  </w:style>
  <w:style w:type="paragraph" w:styleId="af9">
    <w:name w:val="No Spacing"/>
    <w:uiPriority w:val="1"/>
    <w:qFormat/>
    <w:rsid w:val="002F5BAF"/>
    <w:rPr>
      <w:rFonts w:asciiTheme="minorHAnsi" w:eastAsiaTheme="minorEastAsia" w:hAnsiTheme="minorHAnsi" w:cstheme="minorBidi"/>
      <w:sz w:val="22"/>
      <w:szCs w:val="22"/>
    </w:rPr>
  </w:style>
  <w:style w:type="paragraph" w:customStyle="1" w:styleId="afa">
    <w:name w:val="Нормальный (таблица)"/>
    <w:basedOn w:val="a"/>
    <w:next w:val="a"/>
    <w:uiPriority w:val="99"/>
    <w:rsid w:val="00232DC6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b">
    <w:name w:val="Прижатый влево"/>
    <w:basedOn w:val="a"/>
    <w:next w:val="a"/>
    <w:uiPriority w:val="99"/>
    <w:rsid w:val="00232DC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Normal">
    <w:name w:val="ConsPlusNormal"/>
    <w:link w:val="ConsPlusNormal0"/>
    <w:qFormat/>
    <w:rsid w:val="0070435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a4">
    <w:name w:val="Абзац списка Знак"/>
    <w:aliases w:val="маркированный Знак,Список точки Знак,List_Paragraph Знак,Multilevel para_II Знак,List Paragraph-ExecSummary Знак,Akapit z listą BS Знак,Bullets Знак,List Paragraph 1 Знак,References Знак,List Paragraph (numbered (a)) Знак"/>
    <w:link w:val="a3"/>
    <w:uiPriority w:val="34"/>
    <w:locked/>
    <w:rsid w:val="00704359"/>
    <w:rPr>
      <w:sz w:val="22"/>
      <w:szCs w:val="22"/>
      <w:lang w:eastAsia="en-US"/>
    </w:rPr>
  </w:style>
  <w:style w:type="character" w:customStyle="1" w:styleId="ConsPlusNormal0">
    <w:name w:val="ConsPlusNormal Знак"/>
    <w:link w:val="ConsPlusNormal"/>
    <w:locked/>
    <w:rsid w:val="00704359"/>
    <w:rPr>
      <w:rFonts w:ascii="Arial" w:eastAsia="Times New Roman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8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85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8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97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7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8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8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04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1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54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731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088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75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47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7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0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5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1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81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7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34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8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0405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8490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8391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73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9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5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0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8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2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332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182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244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58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24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diagramLayout" Target="diagrams/layout3.xml"/><Relationship Id="rId21" Type="http://schemas.openxmlformats.org/officeDocument/2006/relationships/image" Target="media/image14.jpeg"/><Relationship Id="rId34" Type="http://schemas.openxmlformats.org/officeDocument/2006/relationships/diagramLayout" Target="diagrams/layout2.xml"/><Relationship Id="rId42" Type="http://schemas.microsoft.com/office/2007/relationships/diagramDrawing" Target="diagrams/drawing3.xml"/><Relationship Id="rId47" Type="http://schemas.openxmlformats.org/officeDocument/2006/relationships/image" Target="media/image24.emf"/><Relationship Id="rId50" Type="http://schemas.openxmlformats.org/officeDocument/2006/relationships/package" Target="embeddings/______Microsoft_Office_PowerPoint3.sldx"/><Relationship Id="rId55" Type="http://schemas.openxmlformats.org/officeDocument/2006/relationships/image" Target="media/image28.jpeg"/><Relationship Id="rId63" Type="http://schemas.openxmlformats.org/officeDocument/2006/relationships/footer" Target="footer3.xml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microsoft.com/office/2007/relationships/diagramDrawing" Target="diagrams/drawing1.xml"/><Relationship Id="rId37" Type="http://schemas.microsoft.com/office/2007/relationships/diagramDrawing" Target="diagrams/drawing2.xml"/><Relationship Id="rId40" Type="http://schemas.openxmlformats.org/officeDocument/2006/relationships/diagramQuickStyle" Target="diagrams/quickStyle3.xml"/><Relationship Id="rId45" Type="http://schemas.openxmlformats.org/officeDocument/2006/relationships/image" Target="media/image23.emf"/><Relationship Id="rId53" Type="http://schemas.openxmlformats.org/officeDocument/2006/relationships/image" Target="media/image27.emf"/><Relationship Id="rId58" Type="http://schemas.openxmlformats.org/officeDocument/2006/relationships/header" Target="header1.xml"/><Relationship Id="rId66" Type="http://schemas.openxmlformats.org/officeDocument/2006/relationships/hyperlink" Target="mailto:finpoch@mail.r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diagramData" Target="diagrams/data1.xml"/><Relationship Id="rId36" Type="http://schemas.openxmlformats.org/officeDocument/2006/relationships/diagramColors" Target="diagrams/colors2.xml"/><Relationship Id="rId49" Type="http://schemas.openxmlformats.org/officeDocument/2006/relationships/image" Target="media/image25.emf"/><Relationship Id="rId57" Type="http://schemas.openxmlformats.org/officeDocument/2006/relationships/image" Target="media/image30.jpeg"/><Relationship Id="rId61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diagramColors" Target="diagrams/colors1.xml"/><Relationship Id="rId44" Type="http://schemas.openxmlformats.org/officeDocument/2006/relationships/image" Target="media/image22.png"/><Relationship Id="rId52" Type="http://schemas.openxmlformats.org/officeDocument/2006/relationships/package" Target="embeddings/______Microsoft_Office_PowerPoint4.sldx"/><Relationship Id="rId60" Type="http://schemas.openxmlformats.org/officeDocument/2006/relationships/footer" Target="footer1.xml"/><Relationship Id="rId65" Type="http://schemas.openxmlformats.org/officeDocument/2006/relationships/image" Target="media/image3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diagramQuickStyle" Target="diagrams/quickStyle1.xml"/><Relationship Id="rId35" Type="http://schemas.openxmlformats.org/officeDocument/2006/relationships/diagramQuickStyle" Target="diagrams/quickStyle2.xml"/><Relationship Id="rId43" Type="http://schemas.openxmlformats.org/officeDocument/2006/relationships/image" Target="media/image21.png"/><Relationship Id="rId48" Type="http://schemas.openxmlformats.org/officeDocument/2006/relationships/package" Target="embeddings/______Microsoft_Office_PowerPoint2.sldx"/><Relationship Id="rId56" Type="http://schemas.openxmlformats.org/officeDocument/2006/relationships/image" Target="media/image29.jpeg"/><Relationship Id="rId64" Type="http://schemas.openxmlformats.org/officeDocument/2006/relationships/image" Target="media/image31.jpeg"/><Relationship Id="rId8" Type="http://schemas.openxmlformats.org/officeDocument/2006/relationships/image" Target="media/image1.png"/><Relationship Id="rId51" Type="http://schemas.openxmlformats.org/officeDocument/2006/relationships/image" Target="media/image26.emf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diagramData" Target="diagrams/data2.xml"/><Relationship Id="rId38" Type="http://schemas.openxmlformats.org/officeDocument/2006/relationships/diagramData" Target="diagrams/data3.xml"/><Relationship Id="rId46" Type="http://schemas.openxmlformats.org/officeDocument/2006/relationships/package" Target="embeddings/______Microsoft_Office_PowerPoint1.sldx"/><Relationship Id="rId59" Type="http://schemas.openxmlformats.org/officeDocument/2006/relationships/header" Target="header2.xml"/><Relationship Id="rId67" Type="http://schemas.openxmlformats.org/officeDocument/2006/relationships/fontTable" Target="fontTable.xml"/><Relationship Id="rId20" Type="http://schemas.openxmlformats.org/officeDocument/2006/relationships/image" Target="media/image13.jpeg"/><Relationship Id="rId41" Type="http://schemas.openxmlformats.org/officeDocument/2006/relationships/diagramColors" Target="diagrams/colors3.xml"/><Relationship Id="rId54" Type="http://schemas.openxmlformats.org/officeDocument/2006/relationships/package" Target="embeddings/______Microsoft_Office_PowerPoint5.sldx"/><Relationship Id="rId62" Type="http://schemas.openxmlformats.org/officeDocument/2006/relationships/header" Target="header3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A964616-F1C8-4E26-8EF5-0D409E70F478}" type="doc">
      <dgm:prSet loTypeId="urn:microsoft.com/office/officeart/2005/8/layout/hProcess4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3D71B38-55BB-4727-AEC9-B931A1D2338E}">
      <dgm:prSet phldrT="[Текст]" custT="1"/>
      <dgm:spPr>
        <a:solidFill>
          <a:schemeClr val="accent2"/>
        </a:solidFill>
      </dgm:spPr>
      <dgm:t>
        <a:bodyPr/>
        <a:lstStyle/>
        <a:p>
          <a:r>
            <a:rPr lang="ru-RU" sz="2300">
              <a:latin typeface="Times New Roman" pitchFamily="18" charset="0"/>
              <a:cs typeface="Times New Roman" pitchFamily="18" charset="0"/>
            </a:rPr>
            <a:t>ДОХОДЫ </a:t>
          </a:r>
          <a:r>
            <a:rPr lang="ru-RU" sz="1800" b="0">
              <a:latin typeface="Times New Roman" pitchFamily="18" charset="0"/>
              <a:cs typeface="Times New Roman" pitchFamily="18" charset="0"/>
            </a:rPr>
            <a:t>476 283,8</a:t>
          </a:r>
        </a:p>
        <a:p>
          <a:endParaRPr lang="ru-RU" sz="1800" b="1"/>
        </a:p>
      </dgm:t>
    </dgm:pt>
    <dgm:pt modelId="{C4E6D61A-789F-4AAB-BCE5-C64DE3CC8192}" type="parTrans" cxnId="{CD7097D9-519E-4731-AD5B-2C7972E9E6FC}">
      <dgm:prSet/>
      <dgm:spPr/>
      <dgm:t>
        <a:bodyPr/>
        <a:lstStyle/>
        <a:p>
          <a:endParaRPr lang="ru-RU"/>
        </a:p>
      </dgm:t>
    </dgm:pt>
    <dgm:pt modelId="{41712B75-6CDE-486E-828A-F87119B39D16}" type="sibTrans" cxnId="{CD7097D9-519E-4731-AD5B-2C7972E9E6FC}">
      <dgm:prSet/>
      <dgm:spPr>
        <a:solidFill>
          <a:srgbClr val="C00000"/>
        </a:solidFill>
      </dgm:spPr>
      <dgm:t>
        <a:bodyPr/>
        <a:lstStyle/>
        <a:p>
          <a:endParaRPr lang="ru-RU"/>
        </a:p>
      </dgm:t>
    </dgm:pt>
    <dgm:pt modelId="{F07E5916-F95B-4455-9AA4-701494D482A2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Налоговые        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109 673,9</a:t>
          </a:r>
        </a:p>
      </dgm:t>
    </dgm:pt>
    <dgm:pt modelId="{C7E5CF62-361B-4FF1-B6C9-F9E6F9013AAA}" type="parTrans" cxnId="{20AF9361-675B-489D-8399-03CE02C25EB6}">
      <dgm:prSet/>
      <dgm:spPr/>
      <dgm:t>
        <a:bodyPr/>
        <a:lstStyle/>
        <a:p>
          <a:endParaRPr lang="ru-RU"/>
        </a:p>
      </dgm:t>
    </dgm:pt>
    <dgm:pt modelId="{9FFAE1E6-558A-4038-82AF-C7C8F51AB6DA}" type="sibTrans" cxnId="{20AF9361-675B-489D-8399-03CE02C25EB6}">
      <dgm:prSet/>
      <dgm:spPr/>
      <dgm:t>
        <a:bodyPr/>
        <a:lstStyle/>
        <a:p>
          <a:endParaRPr lang="ru-RU"/>
        </a:p>
      </dgm:t>
    </dgm:pt>
    <dgm:pt modelId="{448007D9-A670-4823-8AD8-AD7F8A4588FE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Безвозмездные поступления  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355 111,5</a:t>
          </a:r>
        </a:p>
      </dgm:t>
    </dgm:pt>
    <dgm:pt modelId="{63DEDAFE-C52A-4316-962B-9B86905C1FB8}" type="parTrans" cxnId="{B6926AE3-286A-485C-90F6-B5334DCEAE1C}">
      <dgm:prSet/>
      <dgm:spPr/>
      <dgm:t>
        <a:bodyPr/>
        <a:lstStyle/>
        <a:p>
          <a:endParaRPr lang="ru-RU"/>
        </a:p>
      </dgm:t>
    </dgm:pt>
    <dgm:pt modelId="{65583172-03BB-45E9-9589-1048998077EC}" type="sibTrans" cxnId="{B6926AE3-286A-485C-90F6-B5334DCEAE1C}">
      <dgm:prSet/>
      <dgm:spPr/>
      <dgm:t>
        <a:bodyPr/>
        <a:lstStyle/>
        <a:p>
          <a:endParaRPr lang="ru-RU"/>
        </a:p>
      </dgm:t>
    </dgm:pt>
    <dgm:pt modelId="{AC8DC43F-36B2-470D-BCA7-BC7F1FF0423A}">
      <dgm:prSet phldrT="[Текст]" custT="1"/>
      <dgm:spPr>
        <a:solidFill>
          <a:srgbClr val="92D050"/>
        </a:solidFill>
      </dgm:spPr>
      <dgm:t>
        <a:bodyPr/>
        <a:lstStyle/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Источники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финансирования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дефицита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15 134,4</a:t>
          </a:r>
        </a:p>
      </dgm:t>
    </dgm:pt>
    <dgm:pt modelId="{BF5A1E68-26D9-493E-8E21-CFB3669E6390}" type="parTrans" cxnId="{9569E8C3-FED0-4D05-8A46-B2A802097F5A}">
      <dgm:prSet/>
      <dgm:spPr/>
      <dgm:t>
        <a:bodyPr/>
        <a:lstStyle/>
        <a:p>
          <a:endParaRPr lang="ru-RU"/>
        </a:p>
      </dgm:t>
    </dgm:pt>
    <dgm:pt modelId="{668BF5FA-F5A7-4384-8840-4BF3224EDE01}" type="sibTrans" cxnId="{9569E8C3-FED0-4D05-8A46-B2A802097F5A}">
      <dgm:prSet/>
      <dgm:spPr>
        <a:solidFill>
          <a:srgbClr val="92D050"/>
        </a:solidFill>
      </dgm:spPr>
      <dgm:t>
        <a:bodyPr/>
        <a:lstStyle/>
        <a:p>
          <a:endParaRPr lang="ru-RU"/>
        </a:p>
      </dgm:t>
    </dgm:pt>
    <dgm:pt modelId="{1EBA272E-1ABD-4388-9672-FAADF26F124B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Банковские кредиты </a:t>
          </a:r>
          <a:r>
            <a:rPr lang="ru-RU" sz="17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11 607,0</a:t>
          </a:r>
        </a:p>
      </dgm:t>
    </dgm:pt>
    <dgm:pt modelId="{49BC258E-398B-4E21-A6A6-EF8106BB6C54}" type="parTrans" cxnId="{9E6CA680-3E0C-41C6-8B4F-C54D4D5F2433}">
      <dgm:prSet/>
      <dgm:spPr/>
      <dgm:t>
        <a:bodyPr/>
        <a:lstStyle/>
        <a:p>
          <a:endParaRPr lang="ru-RU"/>
        </a:p>
      </dgm:t>
    </dgm:pt>
    <dgm:pt modelId="{E865D78D-3CDE-467F-86E7-40FE96CFBFB2}" type="sibTrans" cxnId="{9E6CA680-3E0C-41C6-8B4F-C54D4D5F2433}">
      <dgm:prSet/>
      <dgm:spPr/>
      <dgm:t>
        <a:bodyPr/>
        <a:lstStyle/>
        <a:p>
          <a:endParaRPr lang="ru-RU"/>
        </a:p>
      </dgm:t>
    </dgm:pt>
    <dgm:pt modelId="{7D950101-C235-48E4-9F33-6A7B66D2C4FB}">
      <dgm:prSet phldrT="[Текст]" custT="1"/>
      <dgm:spPr/>
      <dgm:t>
        <a:bodyPr/>
        <a:lstStyle/>
        <a:p>
          <a:r>
            <a:rPr lang="ru-RU" sz="2300">
              <a:latin typeface="Times New Roman" pitchFamily="18" charset="0"/>
              <a:cs typeface="Times New Roman" pitchFamily="18" charset="0"/>
            </a:rPr>
            <a:t>РАСХОДЫ</a:t>
          </a:r>
          <a:r>
            <a:rPr lang="ru-RU" sz="2800"/>
            <a:t> </a:t>
          </a:r>
          <a:r>
            <a:rPr lang="ru-RU" sz="1800">
              <a:latin typeface="Times New Roman" pitchFamily="18" charset="0"/>
              <a:cs typeface="Times New Roman" pitchFamily="18" charset="0"/>
            </a:rPr>
            <a:t>491 418,2</a:t>
          </a:r>
        </a:p>
      </dgm:t>
    </dgm:pt>
    <dgm:pt modelId="{297B281A-309D-4C6F-9824-C009EAC19E6B}" type="parTrans" cxnId="{42206580-AD0F-411E-8B87-7A0C743E773A}">
      <dgm:prSet/>
      <dgm:spPr/>
      <dgm:t>
        <a:bodyPr/>
        <a:lstStyle/>
        <a:p>
          <a:endParaRPr lang="ru-RU"/>
        </a:p>
      </dgm:t>
    </dgm:pt>
    <dgm:pt modelId="{AAA54EDD-A3E2-46D0-BC7B-72ACD6777088}" type="sibTrans" cxnId="{42206580-AD0F-411E-8B87-7A0C743E773A}">
      <dgm:prSet/>
      <dgm:spPr/>
      <dgm:t>
        <a:bodyPr/>
        <a:lstStyle/>
        <a:p>
          <a:endParaRPr lang="ru-RU"/>
        </a:p>
      </dgm:t>
    </dgm:pt>
    <dgm:pt modelId="{A17D2FBD-8565-4B53-984A-258105F4B41A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Программные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483 879,6</a:t>
          </a:r>
        </a:p>
      </dgm:t>
    </dgm:pt>
    <dgm:pt modelId="{EA645EFC-7332-43A9-9227-77C047B89A36}" type="parTrans" cxnId="{E60AEABA-1063-471A-B626-C7C5D21C409C}">
      <dgm:prSet/>
      <dgm:spPr/>
      <dgm:t>
        <a:bodyPr/>
        <a:lstStyle/>
        <a:p>
          <a:endParaRPr lang="ru-RU"/>
        </a:p>
      </dgm:t>
    </dgm:pt>
    <dgm:pt modelId="{C3C70B36-D16B-43A6-AEDC-5CCC6FF8369F}" type="sibTrans" cxnId="{E60AEABA-1063-471A-B626-C7C5D21C409C}">
      <dgm:prSet/>
      <dgm:spPr/>
      <dgm:t>
        <a:bodyPr/>
        <a:lstStyle/>
        <a:p>
          <a:endParaRPr lang="ru-RU"/>
        </a:p>
      </dgm:t>
    </dgm:pt>
    <dgm:pt modelId="{034C39EC-E0D9-4282-B9F6-9081DA1696E7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Непрограммные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7 538,6</a:t>
          </a:r>
        </a:p>
      </dgm:t>
    </dgm:pt>
    <dgm:pt modelId="{62B1E97F-2E59-4445-B07D-39929ABDDED7}" type="parTrans" cxnId="{CBF4D4F2-65E6-4968-A5F1-3706A59F6D04}">
      <dgm:prSet/>
      <dgm:spPr/>
      <dgm:t>
        <a:bodyPr/>
        <a:lstStyle/>
        <a:p>
          <a:endParaRPr lang="ru-RU"/>
        </a:p>
      </dgm:t>
    </dgm:pt>
    <dgm:pt modelId="{44E69567-04EB-4AC8-AA8C-D1519F045CC6}" type="sibTrans" cxnId="{CBF4D4F2-65E6-4968-A5F1-3706A59F6D04}">
      <dgm:prSet/>
      <dgm:spPr/>
      <dgm:t>
        <a:bodyPr/>
        <a:lstStyle/>
        <a:p>
          <a:endParaRPr lang="ru-RU"/>
        </a:p>
      </dgm:t>
    </dgm:pt>
    <dgm:pt modelId="{C415EF43-6035-4057-B5F9-6270B0AC7010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Неналоговые        11 498,4</a:t>
          </a:r>
          <a:endParaRPr lang="ru-RU" sz="1800" b="1">
            <a:solidFill>
              <a:srgbClr val="FF0000"/>
            </a:solidFill>
            <a:latin typeface="Times New Roman" pitchFamily="18" charset="0"/>
            <a:cs typeface="Times New Roman" pitchFamily="18" charset="0"/>
          </a:endParaRPr>
        </a:p>
      </dgm:t>
    </dgm:pt>
    <dgm:pt modelId="{4C719433-F205-4CD2-90B7-62F72F1D9F08}" type="parTrans" cxnId="{8ECB0F26-9016-49DD-97C7-9A7619162124}">
      <dgm:prSet/>
      <dgm:spPr/>
      <dgm:t>
        <a:bodyPr/>
        <a:lstStyle/>
        <a:p>
          <a:endParaRPr lang="ru-RU"/>
        </a:p>
      </dgm:t>
    </dgm:pt>
    <dgm:pt modelId="{7DA536DD-2B69-4E45-8CBB-B1D68C77075C}" type="sibTrans" cxnId="{8ECB0F26-9016-49DD-97C7-9A7619162124}">
      <dgm:prSet/>
      <dgm:spPr/>
      <dgm:t>
        <a:bodyPr/>
        <a:lstStyle/>
        <a:p>
          <a:endParaRPr lang="ru-RU"/>
        </a:p>
      </dgm:t>
    </dgm:pt>
    <dgm:pt modelId="{503800DE-2125-45BE-99BE-76DC62CB5B4A}" type="pres">
      <dgm:prSet presAssocID="{9A964616-F1C8-4E26-8EF5-0D409E70F478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8DFD396B-6D6E-4A99-94AE-326A4076C11A}" type="pres">
      <dgm:prSet presAssocID="{9A964616-F1C8-4E26-8EF5-0D409E70F478}" presName="tSp" presStyleCnt="0"/>
      <dgm:spPr/>
    </dgm:pt>
    <dgm:pt modelId="{5EFE0ACB-70AE-47EB-B709-8C5B00AC204D}" type="pres">
      <dgm:prSet presAssocID="{9A964616-F1C8-4E26-8EF5-0D409E70F478}" presName="bSp" presStyleCnt="0"/>
      <dgm:spPr/>
    </dgm:pt>
    <dgm:pt modelId="{1E7D2A5C-0C33-4151-9289-3561DFDA6DA5}" type="pres">
      <dgm:prSet presAssocID="{9A964616-F1C8-4E26-8EF5-0D409E70F478}" presName="process" presStyleCnt="0"/>
      <dgm:spPr/>
    </dgm:pt>
    <dgm:pt modelId="{F38221B8-4DD7-44A4-AB22-5CB69AB89E3B}" type="pres">
      <dgm:prSet presAssocID="{C3D71B38-55BB-4727-AEC9-B931A1D2338E}" presName="composite1" presStyleCnt="0"/>
      <dgm:spPr/>
    </dgm:pt>
    <dgm:pt modelId="{FD96BA4B-946D-47E4-841A-F57EAF3342F5}" type="pres">
      <dgm:prSet presAssocID="{C3D71B38-55BB-4727-AEC9-B931A1D2338E}" presName="dummyNode1" presStyleLbl="node1" presStyleIdx="0" presStyleCnt="3"/>
      <dgm:spPr/>
    </dgm:pt>
    <dgm:pt modelId="{49563762-FAE8-44DD-9081-2DDAE3D9B6D1}" type="pres">
      <dgm:prSet presAssocID="{C3D71B38-55BB-4727-AEC9-B931A1D2338E}" presName="childNode1" presStyleLbl="bgAcc1" presStyleIdx="0" presStyleCnt="3" custScaleY="137828" custLinFactNeighborX="-143" custLinFactNeighborY="227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044729B-143F-4BE6-9AE4-72A548FB6316}" type="pres">
      <dgm:prSet presAssocID="{C3D71B38-55BB-4727-AEC9-B931A1D2338E}" presName="childNode1tx" presStyleLbl="bgAcc1" presStyleIdx="0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1AE3426-E2C5-4226-B3A6-C50CBFADDBDE}" type="pres">
      <dgm:prSet presAssocID="{C3D71B38-55BB-4727-AEC9-B931A1D2338E}" presName="parentNode1" presStyleLbl="node1" presStyleIdx="0" presStyleCnt="3" custScaleX="76870" custScaleY="126469" custLinFactNeighborX="1055" custLinFactNeighborY="27869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08684AE-D27E-4926-B71B-D1CCE66BBA4F}" type="pres">
      <dgm:prSet presAssocID="{C3D71B38-55BB-4727-AEC9-B931A1D2338E}" presName="connSite1" presStyleCnt="0"/>
      <dgm:spPr/>
    </dgm:pt>
    <dgm:pt modelId="{41145514-D266-46DD-9436-8D0611C52E85}" type="pres">
      <dgm:prSet presAssocID="{41712B75-6CDE-486E-828A-F87119B39D16}" presName="Name9" presStyleLbl="sibTrans2D1" presStyleIdx="0" presStyleCnt="2" custScaleX="83038" custLinFactNeighborY="-15130"/>
      <dgm:spPr/>
      <dgm:t>
        <a:bodyPr/>
        <a:lstStyle/>
        <a:p>
          <a:endParaRPr lang="ru-RU"/>
        </a:p>
      </dgm:t>
    </dgm:pt>
    <dgm:pt modelId="{B24F60BE-2874-4E94-851E-6A45AE323332}" type="pres">
      <dgm:prSet presAssocID="{AC8DC43F-36B2-470D-BCA7-BC7F1FF0423A}" presName="composite2" presStyleCnt="0"/>
      <dgm:spPr/>
    </dgm:pt>
    <dgm:pt modelId="{A29B8862-5197-4676-8019-3976EFE0F9BE}" type="pres">
      <dgm:prSet presAssocID="{AC8DC43F-36B2-470D-BCA7-BC7F1FF0423A}" presName="dummyNode2" presStyleLbl="node1" presStyleIdx="0" presStyleCnt="3"/>
      <dgm:spPr/>
    </dgm:pt>
    <dgm:pt modelId="{1FDBC5F9-44CE-4BD0-865D-25C73D266D54}" type="pres">
      <dgm:prSet presAssocID="{AC8DC43F-36B2-470D-BCA7-BC7F1FF0423A}" presName="childNode2" presStyleLbl="bgAcc1" presStyleIdx="1" presStyleCnt="3" custScaleY="8048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42D5549-B276-452F-BACF-49B09E478A03}" type="pres">
      <dgm:prSet presAssocID="{AC8DC43F-36B2-470D-BCA7-BC7F1FF0423A}" presName="childNode2tx" presStyleLbl="bgAcc1" presStyleIdx="1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73E447E-0511-4E09-8327-CAF0BADDB64F}" type="pres">
      <dgm:prSet presAssocID="{AC8DC43F-36B2-470D-BCA7-BC7F1FF0423A}" presName="parentNode2" presStyleLbl="node1" presStyleIdx="1" presStyleCnt="3" custScaleX="86288" custScaleY="140275" custLinFactNeighborY="-2521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C935AD9-2EB0-4971-A849-A0FFC5DAD597}" type="pres">
      <dgm:prSet presAssocID="{AC8DC43F-36B2-470D-BCA7-BC7F1FF0423A}" presName="connSite2" presStyleCnt="0"/>
      <dgm:spPr/>
    </dgm:pt>
    <dgm:pt modelId="{6CD112F6-4F89-4877-874A-0F04DDB5B02A}" type="pres">
      <dgm:prSet presAssocID="{668BF5FA-F5A7-4384-8840-4BF3224EDE01}" presName="Name18" presStyleLbl="sibTrans2D1" presStyleIdx="1" presStyleCnt="2" custLinFactNeighborX="380" custLinFactNeighborY="12527"/>
      <dgm:spPr/>
      <dgm:t>
        <a:bodyPr/>
        <a:lstStyle/>
        <a:p>
          <a:endParaRPr lang="ru-RU"/>
        </a:p>
      </dgm:t>
    </dgm:pt>
    <dgm:pt modelId="{EDE007AD-58D2-41A7-9746-FA577E8747BA}" type="pres">
      <dgm:prSet presAssocID="{7D950101-C235-48E4-9F33-6A7B66D2C4FB}" presName="composite1" presStyleCnt="0"/>
      <dgm:spPr/>
    </dgm:pt>
    <dgm:pt modelId="{B6E03D4E-54B4-4F20-AA6A-A3ED1DEE01F0}" type="pres">
      <dgm:prSet presAssocID="{7D950101-C235-48E4-9F33-6A7B66D2C4FB}" presName="dummyNode1" presStyleLbl="node1" presStyleIdx="1" presStyleCnt="3"/>
      <dgm:spPr/>
    </dgm:pt>
    <dgm:pt modelId="{845B6299-C803-435F-BB69-C2C8BEDE7DAB}" type="pres">
      <dgm:prSet presAssocID="{7D950101-C235-48E4-9F33-6A7B66D2C4FB}" presName="childNode1" presStyleLbl="bgAcc1" presStyleIdx="2" presStyleCnt="3" custScaleX="130107" custScaleY="96230" custLinFactNeighborX="55" custLinFactNeighborY="-107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52AE527-7AA0-4936-9D69-0ACBB69276A7}" type="pres">
      <dgm:prSet presAssocID="{7D950101-C235-48E4-9F33-6A7B66D2C4FB}" presName="childNode1tx" presStyleLbl="bgAcc1" presStyleIdx="2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223195E-64B0-4B0B-8E75-68E0ED687243}" type="pres">
      <dgm:prSet presAssocID="{7D950101-C235-48E4-9F33-6A7B66D2C4FB}" presName="parentNode1" presStyleLbl="node1" presStyleIdx="2" presStyleCnt="3" custScaleX="85832" custScaleY="160219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A49817E-351E-4592-B355-7A1D17F66CCA}" type="pres">
      <dgm:prSet presAssocID="{7D950101-C235-48E4-9F33-6A7B66D2C4FB}" presName="connSite1" presStyleCnt="0"/>
      <dgm:spPr/>
    </dgm:pt>
  </dgm:ptLst>
  <dgm:cxnLst>
    <dgm:cxn modelId="{10A65726-43A3-4402-B71B-AB56EFD9F949}" type="presOf" srcId="{F07E5916-F95B-4455-9AA4-701494D482A2}" destId="{B044729B-143F-4BE6-9AE4-72A548FB6316}" srcOrd="1" destOrd="0" presId="urn:microsoft.com/office/officeart/2005/8/layout/hProcess4"/>
    <dgm:cxn modelId="{85AA9BF2-F417-4B36-B074-46E8D8405D50}" type="presOf" srcId="{9A964616-F1C8-4E26-8EF5-0D409E70F478}" destId="{503800DE-2125-45BE-99BE-76DC62CB5B4A}" srcOrd="0" destOrd="0" presId="urn:microsoft.com/office/officeart/2005/8/layout/hProcess4"/>
    <dgm:cxn modelId="{8F50B474-FC13-449A-9979-028F619E4CD6}" type="presOf" srcId="{668BF5FA-F5A7-4384-8840-4BF3224EDE01}" destId="{6CD112F6-4F89-4877-874A-0F04DDB5B02A}" srcOrd="0" destOrd="0" presId="urn:microsoft.com/office/officeart/2005/8/layout/hProcess4"/>
    <dgm:cxn modelId="{9569E8C3-FED0-4D05-8A46-B2A802097F5A}" srcId="{9A964616-F1C8-4E26-8EF5-0D409E70F478}" destId="{AC8DC43F-36B2-470D-BCA7-BC7F1FF0423A}" srcOrd="1" destOrd="0" parTransId="{BF5A1E68-26D9-493E-8E21-CFB3669E6390}" sibTransId="{668BF5FA-F5A7-4384-8840-4BF3224EDE01}"/>
    <dgm:cxn modelId="{A254B8BF-CBC5-41B5-8B64-7BDEC052EF01}" type="presOf" srcId="{448007D9-A670-4823-8AD8-AD7F8A4588FE}" destId="{49563762-FAE8-44DD-9081-2DDAE3D9B6D1}" srcOrd="0" destOrd="2" presId="urn:microsoft.com/office/officeart/2005/8/layout/hProcess4"/>
    <dgm:cxn modelId="{1275DC67-5323-4350-BBFE-DA509E7784F6}" type="presOf" srcId="{AC8DC43F-36B2-470D-BCA7-BC7F1FF0423A}" destId="{173E447E-0511-4E09-8327-CAF0BADDB64F}" srcOrd="0" destOrd="0" presId="urn:microsoft.com/office/officeart/2005/8/layout/hProcess4"/>
    <dgm:cxn modelId="{8ECB0F26-9016-49DD-97C7-9A7619162124}" srcId="{C3D71B38-55BB-4727-AEC9-B931A1D2338E}" destId="{C415EF43-6035-4057-B5F9-6270B0AC7010}" srcOrd="1" destOrd="0" parTransId="{4C719433-F205-4CD2-90B7-62F72F1D9F08}" sibTransId="{7DA536DD-2B69-4E45-8CBB-B1D68C77075C}"/>
    <dgm:cxn modelId="{A43D52D4-20C8-4172-B02F-2F035E089865}" type="presOf" srcId="{7D950101-C235-48E4-9F33-6A7B66D2C4FB}" destId="{9223195E-64B0-4B0B-8E75-68E0ED687243}" srcOrd="0" destOrd="0" presId="urn:microsoft.com/office/officeart/2005/8/layout/hProcess4"/>
    <dgm:cxn modelId="{68CDC150-FDE2-4CEA-A083-C7742BACBA37}" type="presOf" srcId="{1EBA272E-1ABD-4388-9672-FAADF26F124B}" destId="{1FDBC5F9-44CE-4BD0-865D-25C73D266D54}" srcOrd="0" destOrd="0" presId="urn:microsoft.com/office/officeart/2005/8/layout/hProcess4"/>
    <dgm:cxn modelId="{8B9952DF-2B55-4989-8688-C6E28D985AA1}" type="presOf" srcId="{A17D2FBD-8565-4B53-984A-258105F4B41A}" destId="{845B6299-C803-435F-BB69-C2C8BEDE7DAB}" srcOrd="0" destOrd="0" presId="urn:microsoft.com/office/officeart/2005/8/layout/hProcess4"/>
    <dgm:cxn modelId="{9E6CA680-3E0C-41C6-8B4F-C54D4D5F2433}" srcId="{AC8DC43F-36B2-470D-BCA7-BC7F1FF0423A}" destId="{1EBA272E-1ABD-4388-9672-FAADF26F124B}" srcOrd="0" destOrd="0" parTransId="{49BC258E-398B-4E21-A6A6-EF8106BB6C54}" sibTransId="{E865D78D-3CDE-467F-86E7-40FE96CFBFB2}"/>
    <dgm:cxn modelId="{E24182D8-76C0-481E-9105-83B81D911F46}" type="presOf" srcId="{034C39EC-E0D9-4282-B9F6-9081DA1696E7}" destId="{845B6299-C803-435F-BB69-C2C8BEDE7DAB}" srcOrd="0" destOrd="1" presId="urn:microsoft.com/office/officeart/2005/8/layout/hProcess4"/>
    <dgm:cxn modelId="{1DCC36AD-6A10-4E8E-8ADB-7506569ACF37}" type="presOf" srcId="{F07E5916-F95B-4455-9AA4-701494D482A2}" destId="{49563762-FAE8-44DD-9081-2DDAE3D9B6D1}" srcOrd="0" destOrd="0" presId="urn:microsoft.com/office/officeart/2005/8/layout/hProcess4"/>
    <dgm:cxn modelId="{09001E3B-820B-4618-9009-238EFA40E848}" type="presOf" srcId="{448007D9-A670-4823-8AD8-AD7F8A4588FE}" destId="{B044729B-143F-4BE6-9AE4-72A548FB6316}" srcOrd="1" destOrd="2" presId="urn:microsoft.com/office/officeart/2005/8/layout/hProcess4"/>
    <dgm:cxn modelId="{81483A46-EA71-49EA-8AA6-87CA785D0A97}" type="presOf" srcId="{A17D2FBD-8565-4B53-984A-258105F4B41A}" destId="{B52AE527-7AA0-4936-9D69-0ACBB69276A7}" srcOrd="1" destOrd="0" presId="urn:microsoft.com/office/officeart/2005/8/layout/hProcess4"/>
    <dgm:cxn modelId="{42206580-AD0F-411E-8B87-7A0C743E773A}" srcId="{9A964616-F1C8-4E26-8EF5-0D409E70F478}" destId="{7D950101-C235-48E4-9F33-6A7B66D2C4FB}" srcOrd="2" destOrd="0" parTransId="{297B281A-309D-4C6F-9824-C009EAC19E6B}" sibTransId="{AAA54EDD-A3E2-46D0-BC7B-72ACD6777088}"/>
    <dgm:cxn modelId="{08653E76-C575-4E29-801D-A7F620EA6547}" type="presOf" srcId="{41712B75-6CDE-486E-828A-F87119B39D16}" destId="{41145514-D266-46DD-9436-8D0611C52E85}" srcOrd="0" destOrd="0" presId="urn:microsoft.com/office/officeart/2005/8/layout/hProcess4"/>
    <dgm:cxn modelId="{9EB1249A-715C-41D5-8C88-5DB79AB57523}" type="presOf" srcId="{1EBA272E-1ABD-4388-9672-FAADF26F124B}" destId="{242D5549-B276-452F-BACF-49B09E478A03}" srcOrd="1" destOrd="0" presId="urn:microsoft.com/office/officeart/2005/8/layout/hProcess4"/>
    <dgm:cxn modelId="{B6926AE3-286A-485C-90F6-B5334DCEAE1C}" srcId="{C3D71B38-55BB-4727-AEC9-B931A1D2338E}" destId="{448007D9-A670-4823-8AD8-AD7F8A4588FE}" srcOrd="2" destOrd="0" parTransId="{63DEDAFE-C52A-4316-962B-9B86905C1FB8}" sibTransId="{65583172-03BB-45E9-9589-1048998077EC}"/>
    <dgm:cxn modelId="{CBF4D4F2-65E6-4968-A5F1-3706A59F6D04}" srcId="{7D950101-C235-48E4-9F33-6A7B66D2C4FB}" destId="{034C39EC-E0D9-4282-B9F6-9081DA1696E7}" srcOrd="1" destOrd="0" parTransId="{62B1E97F-2E59-4445-B07D-39929ABDDED7}" sibTransId="{44E69567-04EB-4AC8-AA8C-D1519F045CC6}"/>
    <dgm:cxn modelId="{E60AEABA-1063-471A-B626-C7C5D21C409C}" srcId="{7D950101-C235-48E4-9F33-6A7B66D2C4FB}" destId="{A17D2FBD-8565-4B53-984A-258105F4B41A}" srcOrd="0" destOrd="0" parTransId="{EA645EFC-7332-43A9-9227-77C047B89A36}" sibTransId="{C3C70B36-D16B-43A6-AEDC-5CCC6FF8369F}"/>
    <dgm:cxn modelId="{C8F893E6-F5B3-49CE-A220-F83336B453F6}" type="presOf" srcId="{C3D71B38-55BB-4727-AEC9-B931A1D2338E}" destId="{D1AE3426-E2C5-4226-B3A6-C50CBFADDBDE}" srcOrd="0" destOrd="0" presId="urn:microsoft.com/office/officeart/2005/8/layout/hProcess4"/>
    <dgm:cxn modelId="{0D598437-9890-42E6-BC83-2BE2ECF24053}" type="presOf" srcId="{034C39EC-E0D9-4282-B9F6-9081DA1696E7}" destId="{B52AE527-7AA0-4936-9D69-0ACBB69276A7}" srcOrd="1" destOrd="1" presId="urn:microsoft.com/office/officeart/2005/8/layout/hProcess4"/>
    <dgm:cxn modelId="{CD7097D9-519E-4731-AD5B-2C7972E9E6FC}" srcId="{9A964616-F1C8-4E26-8EF5-0D409E70F478}" destId="{C3D71B38-55BB-4727-AEC9-B931A1D2338E}" srcOrd="0" destOrd="0" parTransId="{C4E6D61A-789F-4AAB-BCE5-C64DE3CC8192}" sibTransId="{41712B75-6CDE-486E-828A-F87119B39D16}"/>
    <dgm:cxn modelId="{E569B4F3-1B16-4E6D-9E2E-211D332560A7}" type="presOf" srcId="{C415EF43-6035-4057-B5F9-6270B0AC7010}" destId="{B044729B-143F-4BE6-9AE4-72A548FB6316}" srcOrd="1" destOrd="1" presId="urn:microsoft.com/office/officeart/2005/8/layout/hProcess4"/>
    <dgm:cxn modelId="{20AF9361-675B-489D-8399-03CE02C25EB6}" srcId="{C3D71B38-55BB-4727-AEC9-B931A1D2338E}" destId="{F07E5916-F95B-4455-9AA4-701494D482A2}" srcOrd="0" destOrd="0" parTransId="{C7E5CF62-361B-4FF1-B6C9-F9E6F9013AAA}" sibTransId="{9FFAE1E6-558A-4038-82AF-C7C8F51AB6DA}"/>
    <dgm:cxn modelId="{E743A441-B935-42CA-A3A5-DB52117B5840}" type="presOf" srcId="{C415EF43-6035-4057-B5F9-6270B0AC7010}" destId="{49563762-FAE8-44DD-9081-2DDAE3D9B6D1}" srcOrd="0" destOrd="1" presId="urn:microsoft.com/office/officeart/2005/8/layout/hProcess4"/>
    <dgm:cxn modelId="{3716ED36-803F-4DBB-A810-6AD445487462}" type="presParOf" srcId="{503800DE-2125-45BE-99BE-76DC62CB5B4A}" destId="{8DFD396B-6D6E-4A99-94AE-326A4076C11A}" srcOrd="0" destOrd="0" presId="urn:microsoft.com/office/officeart/2005/8/layout/hProcess4"/>
    <dgm:cxn modelId="{949C30B6-2196-4F59-BD2E-7B847E6230F7}" type="presParOf" srcId="{503800DE-2125-45BE-99BE-76DC62CB5B4A}" destId="{5EFE0ACB-70AE-47EB-B709-8C5B00AC204D}" srcOrd="1" destOrd="0" presId="urn:microsoft.com/office/officeart/2005/8/layout/hProcess4"/>
    <dgm:cxn modelId="{ACF90D68-CA85-42CC-8D2B-E869C4DAC4C4}" type="presParOf" srcId="{503800DE-2125-45BE-99BE-76DC62CB5B4A}" destId="{1E7D2A5C-0C33-4151-9289-3561DFDA6DA5}" srcOrd="2" destOrd="0" presId="urn:microsoft.com/office/officeart/2005/8/layout/hProcess4"/>
    <dgm:cxn modelId="{57E7FDA4-6A70-4BC0-B453-ED763B6D47A0}" type="presParOf" srcId="{1E7D2A5C-0C33-4151-9289-3561DFDA6DA5}" destId="{F38221B8-4DD7-44A4-AB22-5CB69AB89E3B}" srcOrd="0" destOrd="0" presId="urn:microsoft.com/office/officeart/2005/8/layout/hProcess4"/>
    <dgm:cxn modelId="{344B9FB9-6A12-4576-B962-931F274BFF30}" type="presParOf" srcId="{F38221B8-4DD7-44A4-AB22-5CB69AB89E3B}" destId="{FD96BA4B-946D-47E4-841A-F57EAF3342F5}" srcOrd="0" destOrd="0" presId="urn:microsoft.com/office/officeart/2005/8/layout/hProcess4"/>
    <dgm:cxn modelId="{D5CCD4EE-B4A2-4C83-8C84-5FDB6BD24E62}" type="presParOf" srcId="{F38221B8-4DD7-44A4-AB22-5CB69AB89E3B}" destId="{49563762-FAE8-44DD-9081-2DDAE3D9B6D1}" srcOrd="1" destOrd="0" presId="urn:microsoft.com/office/officeart/2005/8/layout/hProcess4"/>
    <dgm:cxn modelId="{A3150435-B444-4226-9E01-9B926552BD04}" type="presParOf" srcId="{F38221B8-4DD7-44A4-AB22-5CB69AB89E3B}" destId="{B044729B-143F-4BE6-9AE4-72A548FB6316}" srcOrd="2" destOrd="0" presId="urn:microsoft.com/office/officeart/2005/8/layout/hProcess4"/>
    <dgm:cxn modelId="{039C6E2A-FEE7-437D-A41C-DF175F63ACB2}" type="presParOf" srcId="{F38221B8-4DD7-44A4-AB22-5CB69AB89E3B}" destId="{D1AE3426-E2C5-4226-B3A6-C50CBFADDBDE}" srcOrd="3" destOrd="0" presId="urn:microsoft.com/office/officeart/2005/8/layout/hProcess4"/>
    <dgm:cxn modelId="{F338FBD3-E902-4926-8F42-07118614819E}" type="presParOf" srcId="{F38221B8-4DD7-44A4-AB22-5CB69AB89E3B}" destId="{E08684AE-D27E-4926-B71B-D1CCE66BBA4F}" srcOrd="4" destOrd="0" presId="urn:microsoft.com/office/officeart/2005/8/layout/hProcess4"/>
    <dgm:cxn modelId="{28B35B9D-534C-4E4A-852C-3AA3A332E560}" type="presParOf" srcId="{1E7D2A5C-0C33-4151-9289-3561DFDA6DA5}" destId="{41145514-D266-46DD-9436-8D0611C52E85}" srcOrd="1" destOrd="0" presId="urn:microsoft.com/office/officeart/2005/8/layout/hProcess4"/>
    <dgm:cxn modelId="{F9386921-6B5E-4C8C-90AC-4A5B0325A29D}" type="presParOf" srcId="{1E7D2A5C-0C33-4151-9289-3561DFDA6DA5}" destId="{B24F60BE-2874-4E94-851E-6A45AE323332}" srcOrd="2" destOrd="0" presId="urn:microsoft.com/office/officeart/2005/8/layout/hProcess4"/>
    <dgm:cxn modelId="{EFBC8CA8-7045-4AA2-8409-C8BE73D3A6C9}" type="presParOf" srcId="{B24F60BE-2874-4E94-851E-6A45AE323332}" destId="{A29B8862-5197-4676-8019-3976EFE0F9BE}" srcOrd="0" destOrd="0" presId="urn:microsoft.com/office/officeart/2005/8/layout/hProcess4"/>
    <dgm:cxn modelId="{7750C785-F0A8-4A80-A964-578E323DD1C8}" type="presParOf" srcId="{B24F60BE-2874-4E94-851E-6A45AE323332}" destId="{1FDBC5F9-44CE-4BD0-865D-25C73D266D54}" srcOrd="1" destOrd="0" presId="urn:microsoft.com/office/officeart/2005/8/layout/hProcess4"/>
    <dgm:cxn modelId="{1C0F8BED-9ACB-4F29-BC8E-DD8C96C1A02A}" type="presParOf" srcId="{B24F60BE-2874-4E94-851E-6A45AE323332}" destId="{242D5549-B276-452F-BACF-49B09E478A03}" srcOrd="2" destOrd="0" presId="urn:microsoft.com/office/officeart/2005/8/layout/hProcess4"/>
    <dgm:cxn modelId="{9272A85B-BE6B-40B1-8765-FE12FE6C618D}" type="presParOf" srcId="{B24F60BE-2874-4E94-851E-6A45AE323332}" destId="{173E447E-0511-4E09-8327-CAF0BADDB64F}" srcOrd="3" destOrd="0" presId="urn:microsoft.com/office/officeart/2005/8/layout/hProcess4"/>
    <dgm:cxn modelId="{312C59E7-5B80-4540-9A34-EB8008D59EBD}" type="presParOf" srcId="{B24F60BE-2874-4E94-851E-6A45AE323332}" destId="{AC935AD9-2EB0-4971-A849-A0FFC5DAD597}" srcOrd="4" destOrd="0" presId="urn:microsoft.com/office/officeart/2005/8/layout/hProcess4"/>
    <dgm:cxn modelId="{C2A2946A-BF09-49F2-A179-7801DB79E292}" type="presParOf" srcId="{1E7D2A5C-0C33-4151-9289-3561DFDA6DA5}" destId="{6CD112F6-4F89-4877-874A-0F04DDB5B02A}" srcOrd="3" destOrd="0" presId="urn:microsoft.com/office/officeart/2005/8/layout/hProcess4"/>
    <dgm:cxn modelId="{4A3D84C4-2A70-441E-8588-0086D4C50FC9}" type="presParOf" srcId="{1E7D2A5C-0C33-4151-9289-3561DFDA6DA5}" destId="{EDE007AD-58D2-41A7-9746-FA577E8747BA}" srcOrd="4" destOrd="0" presId="urn:microsoft.com/office/officeart/2005/8/layout/hProcess4"/>
    <dgm:cxn modelId="{FFF7C124-D72C-4A90-95A0-F120F4A30F65}" type="presParOf" srcId="{EDE007AD-58D2-41A7-9746-FA577E8747BA}" destId="{B6E03D4E-54B4-4F20-AA6A-A3ED1DEE01F0}" srcOrd="0" destOrd="0" presId="urn:microsoft.com/office/officeart/2005/8/layout/hProcess4"/>
    <dgm:cxn modelId="{CB21B705-AF86-401E-83D1-54E86BF4470D}" type="presParOf" srcId="{EDE007AD-58D2-41A7-9746-FA577E8747BA}" destId="{845B6299-C803-435F-BB69-C2C8BEDE7DAB}" srcOrd="1" destOrd="0" presId="urn:microsoft.com/office/officeart/2005/8/layout/hProcess4"/>
    <dgm:cxn modelId="{F08ABFE0-DB5F-48A4-9EC4-67FCCA4A03ED}" type="presParOf" srcId="{EDE007AD-58D2-41A7-9746-FA577E8747BA}" destId="{B52AE527-7AA0-4936-9D69-0ACBB69276A7}" srcOrd="2" destOrd="0" presId="urn:microsoft.com/office/officeart/2005/8/layout/hProcess4"/>
    <dgm:cxn modelId="{186D776B-9278-4B6A-BA2F-AD9193C3FD9C}" type="presParOf" srcId="{EDE007AD-58D2-41A7-9746-FA577E8747BA}" destId="{9223195E-64B0-4B0B-8E75-68E0ED687243}" srcOrd="3" destOrd="0" presId="urn:microsoft.com/office/officeart/2005/8/layout/hProcess4"/>
    <dgm:cxn modelId="{26899823-AFF2-4FEB-AB2E-24347CFF6AAC}" type="presParOf" srcId="{EDE007AD-58D2-41A7-9746-FA577E8747BA}" destId="{4A49817E-351E-4592-B355-7A1D17F66CCA}" srcOrd="4" destOrd="0" presId="urn:microsoft.com/office/officeart/2005/8/layout/hProcess4"/>
  </dgm:cxnLst>
  <dgm:bg/>
  <dgm:whole/>
  <dgm:extLst>
    <a:ext uri="http://schemas.microsoft.com/office/drawing/2008/diagram">
      <dsp:dataModelExt xmlns:dsp="http://schemas.microsoft.com/office/drawing/2008/diagram" xmlns="" relId="rId3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9A964616-F1C8-4E26-8EF5-0D409E70F478}" type="doc">
      <dgm:prSet loTypeId="urn:microsoft.com/office/officeart/2005/8/layout/hProcess4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3D71B38-55BB-4727-AEC9-B931A1D2338E}">
      <dgm:prSet phldrT="[Текст]" custT="1"/>
      <dgm:spPr>
        <a:solidFill>
          <a:schemeClr val="accent2"/>
        </a:solidFill>
      </dgm:spPr>
      <dgm:t>
        <a:bodyPr/>
        <a:lstStyle/>
        <a:p>
          <a:r>
            <a:rPr lang="ru-RU" sz="2300">
              <a:latin typeface="Times New Roman" pitchFamily="18" charset="0"/>
              <a:cs typeface="Times New Roman" pitchFamily="18" charset="0"/>
            </a:rPr>
            <a:t>ДОХОДЫ</a:t>
          </a:r>
          <a:r>
            <a:rPr lang="ru-RU" sz="1800"/>
            <a:t> </a:t>
          </a:r>
          <a:r>
            <a:rPr lang="ru-RU" sz="1800" b="0">
              <a:latin typeface="Times New Roman" pitchFamily="18" charset="0"/>
              <a:cs typeface="Times New Roman" pitchFamily="18" charset="0"/>
            </a:rPr>
            <a:t>447 541,5</a:t>
          </a:r>
        </a:p>
        <a:p>
          <a:endParaRPr lang="ru-RU" sz="1800"/>
        </a:p>
      </dgm:t>
    </dgm:pt>
    <dgm:pt modelId="{C4E6D61A-789F-4AAB-BCE5-C64DE3CC8192}" type="parTrans" cxnId="{CD7097D9-519E-4731-AD5B-2C7972E9E6FC}">
      <dgm:prSet/>
      <dgm:spPr/>
      <dgm:t>
        <a:bodyPr/>
        <a:lstStyle/>
        <a:p>
          <a:endParaRPr lang="ru-RU"/>
        </a:p>
      </dgm:t>
    </dgm:pt>
    <dgm:pt modelId="{41712B75-6CDE-486E-828A-F87119B39D16}" type="sibTrans" cxnId="{CD7097D9-519E-4731-AD5B-2C7972E9E6FC}">
      <dgm:prSet/>
      <dgm:spPr>
        <a:solidFill>
          <a:srgbClr val="C00000"/>
        </a:solidFill>
      </dgm:spPr>
      <dgm:t>
        <a:bodyPr/>
        <a:lstStyle/>
        <a:p>
          <a:endParaRPr lang="ru-RU"/>
        </a:p>
      </dgm:t>
    </dgm:pt>
    <dgm:pt modelId="{F07E5916-F95B-4455-9AA4-701494D482A2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Налоговые        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120 084,7</a:t>
          </a:r>
        </a:p>
      </dgm:t>
    </dgm:pt>
    <dgm:pt modelId="{C7E5CF62-361B-4FF1-B6C9-F9E6F9013AAA}" type="parTrans" cxnId="{20AF9361-675B-489D-8399-03CE02C25EB6}">
      <dgm:prSet/>
      <dgm:spPr/>
      <dgm:t>
        <a:bodyPr/>
        <a:lstStyle/>
        <a:p>
          <a:endParaRPr lang="ru-RU"/>
        </a:p>
      </dgm:t>
    </dgm:pt>
    <dgm:pt modelId="{9FFAE1E6-558A-4038-82AF-C7C8F51AB6DA}" type="sibTrans" cxnId="{20AF9361-675B-489D-8399-03CE02C25EB6}">
      <dgm:prSet/>
      <dgm:spPr/>
      <dgm:t>
        <a:bodyPr/>
        <a:lstStyle/>
        <a:p>
          <a:endParaRPr lang="ru-RU"/>
        </a:p>
      </dgm:t>
    </dgm:pt>
    <dgm:pt modelId="{448007D9-A670-4823-8AD8-AD7F8A4588FE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Безвозмездные поступления  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319 073,6</a:t>
          </a:r>
        </a:p>
      </dgm:t>
    </dgm:pt>
    <dgm:pt modelId="{63DEDAFE-C52A-4316-962B-9B86905C1FB8}" type="parTrans" cxnId="{B6926AE3-286A-485C-90F6-B5334DCEAE1C}">
      <dgm:prSet/>
      <dgm:spPr/>
      <dgm:t>
        <a:bodyPr/>
        <a:lstStyle/>
        <a:p>
          <a:endParaRPr lang="ru-RU"/>
        </a:p>
      </dgm:t>
    </dgm:pt>
    <dgm:pt modelId="{65583172-03BB-45E9-9589-1048998077EC}" type="sibTrans" cxnId="{B6926AE3-286A-485C-90F6-B5334DCEAE1C}">
      <dgm:prSet/>
      <dgm:spPr/>
      <dgm:t>
        <a:bodyPr/>
        <a:lstStyle/>
        <a:p>
          <a:endParaRPr lang="ru-RU"/>
        </a:p>
      </dgm:t>
    </dgm:pt>
    <dgm:pt modelId="{AC8DC43F-36B2-470D-BCA7-BC7F1FF0423A}">
      <dgm:prSet phldrT="[Текст]" custT="1"/>
      <dgm:spPr>
        <a:solidFill>
          <a:srgbClr val="92D050"/>
        </a:solidFill>
      </dgm:spPr>
      <dgm:t>
        <a:bodyPr/>
        <a:lstStyle/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Источники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финансирования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дефицита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12 846,7</a:t>
          </a:r>
        </a:p>
      </dgm:t>
    </dgm:pt>
    <dgm:pt modelId="{BF5A1E68-26D9-493E-8E21-CFB3669E6390}" type="parTrans" cxnId="{9569E8C3-FED0-4D05-8A46-B2A802097F5A}">
      <dgm:prSet/>
      <dgm:spPr/>
      <dgm:t>
        <a:bodyPr/>
        <a:lstStyle/>
        <a:p>
          <a:endParaRPr lang="ru-RU"/>
        </a:p>
      </dgm:t>
    </dgm:pt>
    <dgm:pt modelId="{668BF5FA-F5A7-4384-8840-4BF3224EDE01}" type="sibTrans" cxnId="{9569E8C3-FED0-4D05-8A46-B2A802097F5A}">
      <dgm:prSet/>
      <dgm:spPr>
        <a:solidFill>
          <a:srgbClr val="92D050"/>
        </a:solidFill>
      </dgm:spPr>
      <dgm:t>
        <a:bodyPr/>
        <a:lstStyle/>
        <a:p>
          <a:endParaRPr lang="ru-RU"/>
        </a:p>
      </dgm:t>
    </dgm:pt>
    <dgm:pt modelId="{1EBA272E-1ABD-4388-9672-FAADF26F124B}">
      <dgm:prSet phldrT="[Текст]" custT="1"/>
      <dgm:spPr/>
      <dgm:t>
        <a:bodyPr/>
        <a:lstStyle/>
        <a:p>
          <a:r>
            <a:rPr lang="ru-RU" sz="1900">
              <a:latin typeface="Times New Roman" pitchFamily="18" charset="0"/>
              <a:cs typeface="Times New Roman" pitchFamily="18" charset="0"/>
            </a:rPr>
            <a:t>Банковские кредиты </a:t>
          </a:r>
          <a:r>
            <a:rPr lang="ru-RU" sz="17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12 846,7</a:t>
          </a:r>
        </a:p>
      </dgm:t>
    </dgm:pt>
    <dgm:pt modelId="{49BC258E-398B-4E21-A6A6-EF8106BB6C54}" type="parTrans" cxnId="{9E6CA680-3E0C-41C6-8B4F-C54D4D5F2433}">
      <dgm:prSet/>
      <dgm:spPr/>
      <dgm:t>
        <a:bodyPr/>
        <a:lstStyle/>
        <a:p>
          <a:endParaRPr lang="ru-RU"/>
        </a:p>
      </dgm:t>
    </dgm:pt>
    <dgm:pt modelId="{E865D78D-3CDE-467F-86E7-40FE96CFBFB2}" type="sibTrans" cxnId="{9E6CA680-3E0C-41C6-8B4F-C54D4D5F2433}">
      <dgm:prSet/>
      <dgm:spPr/>
      <dgm:t>
        <a:bodyPr/>
        <a:lstStyle/>
        <a:p>
          <a:endParaRPr lang="ru-RU"/>
        </a:p>
      </dgm:t>
    </dgm:pt>
    <dgm:pt modelId="{7D950101-C235-48E4-9F33-6A7B66D2C4FB}">
      <dgm:prSet phldrT="[Текст]" custT="1"/>
      <dgm:spPr/>
      <dgm:t>
        <a:bodyPr/>
        <a:lstStyle/>
        <a:p>
          <a:r>
            <a:rPr lang="ru-RU" sz="2300">
              <a:latin typeface="Times New Roman" pitchFamily="18" charset="0"/>
              <a:cs typeface="Times New Roman" pitchFamily="18" charset="0"/>
            </a:rPr>
            <a:t>РАСХОДЫ</a:t>
          </a:r>
          <a:r>
            <a:rPr lang="ru-RU" sz="2800"/>
            <a:t> </a:t>
          </a:r>
          <a:r>
            <a:rPr lang="ru-RU" sz="1800">
              <a:latin typeface="Times New Roman" pitchFamily="18" charset="0"/>
              <a:cs typeface="Times New Roman" pitchFamily="18" charset="0"/>
            </a:rPr>
            <a:t>460 388,2</a:t>
          </a:r>
        </a:p>
      </dgm:t>
    </dgm:pt>
    <dgm:pt modelId="{297B281A-309D-4C6F-9824-C009EAC19E6B}" type="parTrans" cxnId="{42206580-AD0F-411E-8B87-7A0C743E773A}">
      <dgm:prSet/>
      <dgm:spPr/>
      <dgm:t>
        <a:bodyPr/>
        <a:lstStyle/>
        <a:p>
          <a:endParaRPr lang="ru-RU"/>
        </a:p>
      </dgm:t>
    </dgm:pt>
    <dgm:pt modelId="{AAA54EDD-A3E2-46D0-BC7B-72ACD6777088}" type="sibTrans" cxnId="{42206580-AD0F-411E-8B87-7A0C743E773A}">
      <dgm:prSet/>
      <dgm:spPr/>
      <dgm:t>
        <a:bodyPr/>
        <a:lstStyle/>
        <a:p>
          <a:endParaRPr lang="ru-RU"/>
        </a:p>
      </dgm:t>
    </dgm:pt>
    <dgm:pt modelId="{A17D2FBD-8565-4B53-984A-258105F4B41A}">
      <dgm:prSet phldrT="[Текст]" custT="1"/>
      <dgm:spPr/>
      <dgm:t>
        <a:bodyPr/>
        <a:lstStyle/>
        <a:p>
          <a:r>
            <a:rPr lang="ru-RU" sz="18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Программные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450 510,5</a:t>
          </a:r>
        </a:p>
      </dgm:t>
    </dgm:pt>
    <dgm:pt modelId="{EA645EFC-7332-43A9-9227-77C047B89A36}" type="parTrans" cxnId="{E60AEABA-1063-471A-B626-C7C5D21C409C}">
      <dgm:prSet/>
      <dgm:spPr/>
      <dgm:t>
        <a:bodyPr/>
        <a:lstStyle/>
        <a:p>
          <a:endParaRPr lang="ru-RU"/>
        </a:p>
      </dgm:t>
    </dgm:pt>
    <dgm:pt modelId="{C3C70B36-D16B-43A6-AEDC-5CCC6FF8369F}" type="sibTrans" cxnId="{E60AEABA-1063-471A-B626-C7C5D21C409C}">
      <dgm:prSet/>
      <dgm:spPr/>
      <dgm:t>
        <a:bodyPr/>
        <a:lstStyle/>
        <a:p>
          <a:endParaRPr lang="ru-RU"/>
        </a:p>
      </dgm:t>
    </dgm:pt>
    <dgm:pt modelId="{C415EF43-6035-4057-B5F9-6270B0AC7010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Неналоговые</a:t>
          </a:r>
          <a:endParaRPr lang="ru-RU" sz="1800" b="1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gm:t>
    </dgm:pt>
    <dgm:pt modelId="{4C719433-F205-4CD2-90B7-62F72F1D9F08}" type="parTrans" cxnId="{8ECB0F26-9016-49DD-97C7-9A7619162124}">
      <dgm:prSet/>
      <dgm:spPr/>
      <dgm:t>
        <a:bodyPr/>
        <a:lstStyle/>
        <a:p>
          <a:endParaRPr lang="ru-RU"/>
        </a:p>
      </dgm:t>
    </dgm:pt>
    <dgm:pt modelId="{7DA536DD-2B69-4E45-8CBB-B1D68C77075C}" type="sibTrans" cxnId="{8ECB0F26-9016-49DD-97C7-9A7619162124}">
      <dgm:prSet/>
      <dgm:spPr/>
      <dgm:t>
        <a:bodyPr/>
        <a:lstStyle/>
        <a:p>
          <a:endParaRPr lang="ru-RU"/>
        </a:p>
      </dgm:t>
    </dgm:pt>
    <dgm:pt modelId="{E0CE2D53-BF1C-45B7-8839-E48D672B4A3F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8 384,0</a:t>
          </a:r>
        </a:p>
      </dgm:t>
    </dgm:pt>
    <dgm:pt modelId="{C27B9B81-B662-4EB4-B019-547A94D59A7E}" type="parTrans" cxnId="{E7A005D4-3133-4D47-9F31-9258E5CC9DBD}">
      <dgm:prSet/>
      <dgm:spPr/>
      <dgm:t>
        <a:bodyPr/>
        <a:lstStyle/>
        <a:p>
          <a:endParaRPr lang="ru-RU"/>
        </a:p>
      </dgm:t>
    </dgm:pt>
    <dgm:pt modelId="{2802A34F-FFF3-4769-806B-D1183F723927}" type="sibTrans" cxnId="{E7A005D4-3133-4D47-9F31-9258E5CC9DBD}">
      <dgm:prSet/>
      <dgm:spPr/>
      <dgm:t>
        <a:bodyPr/>
        <a:lstStyle/>
        <a:p>
          <a:endParaRPr lang="ru-RU"/>
        </a:p>
      </dgm:t>
    </dgm:pt>
    <dgm:pt modelId="{034C39EC-E0D9-4282-B9F6-9081DA1696E7}">
      <dgm:prSet phldrT="[Текст]" custT="1"/>
      <dgm:spPr/>
      <dgm:t>
        <a:bodyPr/>
        <a:lstStyle/>
        <a:p>
          <a:r>
            <a:rPr lang="ru-RU" sz="18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Непрограммные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9 877,7</a:t>
          </a:r>
        </a:p>
      </dgm:t>
    </dgm:pt>
    <dgm:pt modelId="{44E69567-04EB-4AC8-AA8C-D1519F045CC6}" type="sibTrans" cxnId="{CBF4D4F2-65E6-4968-A5F1-3706A59F6D04}">
      <dgm:prSet/>
      <dgm:spPr/>
      <dgm:t>
        <a:bodyPr/>
        <a:lstStyle/>
        <a:p>
          <a:endParaRPr lang="ru-RU"/>
        </a:p>
      </dgm:t>
    </dgm:pt>
    <dgm:pt modelId="{62B1E97F-2E59-4445-B07D-39929ABDDED7}" type="parTrans" cxnId="{CBF4D4F2-65E6-4968-A5F1-3706A59F6D04}">
      <dgm:prSet/>
      <dgm:spPr/>
      <dgm:t>
        <a:bodyPr/>
        <a:lstStyle/>
        <a:p>
          <a:endParaRPr lang="ru-RU"/>
        </a:p>
      </dgm:t>
    </dgm:pt>
    <dgm:pt modelId="{503800DE-2125-45BE-99BE-76DC62CB5B4A}" type="pres">
      <dgm:prSet presAssocID="{9A964616-F1C8-4E26-8EF5-0D409E70F478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8DFD396B-6D6E-4A99-94AE-326A4076C11A}" type="pres">
      <dgm:prSet presAssocID="{9A964616-F1C8-4E26-8EF5-0D409E70F478}" presName="tSp" presStyleCnt="0"/>
      <dgm:spPr/>
    </dgm:pt>
    <dgm:pt modelId="{5EFE0ACB-70AE-47EB-B709-8C5B00AC204D}" type="pres">
      <dgm:prSet presAssocID="{9A964616-F1C8-4E26-8EF5-0D409E70F478}" presName="bSp" presStyleCnt="0"/>
      <dgm:spPr/>
    </dgm:pt>
    <dgm:pt modelId="{1E7D2A5C-0C33-4151-9289-3561DFDA6DA5}" type="pres">
      <dgm:prSet presAssocID="{9A964616-F1C8-4E26-8EF5-0D409E70F478}" presName="process" presStyleCnt="0"/>
      <dgm:spPr/>
    </dgm:pt>
    <dgm:pt modelId="{F38221B8-4DD7-44A4-AB22-5CB69AB89E3B}" type="pres">
      <dgm:prSet presAssocID="{C3D71B38-55BB-4727-AEC9-B931A1D2338E}" presName="composite1" presStyleCnt="0"/>
      <dgm:spPr/>
    </dgm:pt>
    <dgm:pt modelId="{FD96BA4B-946D-47E4-841A-F57EAF3342F5}" type="pres">
      <dgm:prSet presAssocID="{C3D71B38-55BB-4727-AEC9-B931A1D2338E}" presName="dummyNode1" presStyleLbl="node1" presStyleIdx="0" presStyleCnt="3"/>
      <dgm:spPr/>
    </dgm:pt>
    <dgm:pt modelId="{49563762-FAE8-44DD-9081-2DDAE3D9B6D1}" type="pres">
      <dgm:prSet presAssocID="{C3D71B38-55BB-4727-AEC9-B931A1D2338E}" presName="childNode1" presStyleLbl="bgAcc1" presStyleIdx="0" presStyleCnt="3" custScaleY="137828" custLinFactNeighborX="-143" custLinFactNeighborY="227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044729B-143F-4BE6-9AE4-72A548FB6316}" type="pres">
      <dgm:prSet presAssocID="{C3D71B38-55BB-4727-AEC9-B931A1D2338E}" presName="childNode1tx" presStyleLbl="bgAcc1" presStyleIdx="0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1AE3426-E2C5-4226-B3A6-C50CBFADDBDE}" type="pres">
      <dgm:prSet presAssocID="{C3D71B38-55BB-4727-AEC9-B931A1D2338E}" presName="parentNode1" presStyleLbl="node1" presStyleIdx="0" presStyleCnt="3" custScaleX="76870" custScaleY="126469" custLinFactNeighborX="1055" custLinFactNeighborY="27869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08684AE-D27E-4926-B71B-D1CCE66BBA4F}" type="pres">
      <dgm:prSet presAssocID="{C3D71B38-55BB-4727-AEC9-B931A1D2338E}" presName="connSite1" presStyleCnt="0"/>
      <dgm:spPr/>
    </dgm:pt>
    <dgm:pt modelId="{41145514-D266-46DD-9436-8D0611C52E85}" type="pres">
      <dgm:prSet presAssocID="{41712B75-6CDE-486E-828A-F87119B39D16}" presName="Name9" presStyleLbl="sibTrans2D1" presStyleIdx="0" presStyleCnt="2" custScaleX="83038" custLinFactNeighborY="-15130"/>
      <dgm:spPr/>
      <dgm:t>
        <a:bodyPr/>
        <a:lstStyle/>
        <a:p>
          <a:endParaRPr lang="ru-RU"/>
        </a:p>
      </dgm:t>
    </dgm:pt>
    <dgm:pt modelId="{B24F60BE-2874-4E94-851E-6A45AE323332}" type="pres">
      <dgm:prSet presAssocID="{AC8DC43F-36B2-470D-BCA7-BC7F1FF0423A}" presName="composite2" presStyleCnt="0"/>
      <dgm:spPr/>
    </dgm:pt>
    <dgm:pt modelId="{A29B8862-5197-4676-8019-3976EFE0F9BE}" type="pres">
      <dgm:prSet presAssocID="{AC8DC43F-36B2-470D-BCA7-BC7F1FF0423A}" presName="dummyNode2" presStyleLbl="node1" presStyleIdx="0" presStyleCnt="3"/>
      <dgm:spPr/>
    </dgm:pt>
    <dgm:pt modelId="{1FDBC5F9-44CE-4BD0-865D-25C73D266D54}" type="pres">
      <dgm:prSet presAssocID="{AC8DC43F-36B2-470D-BCA7-BC7F1FF0423A}" presName="childNode2" presStyleLbl="bgAcc1" presStyleIdx="1" presStyleCnt="3" custScaleY="84015" custLinFactNeighborX="147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42D5549-B276-452F-BACF-49B09E478A03}" type="pres">
      <dgm:prSet presAssocID="{AC8DC43F-36B2-470D-BCA7-BC7F1FF0423A}" presName="childNode2tx" presStyleLbl="bgAcc1" presStyleIdx="1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73E447E-0511-4E09-8327-CAF0BADDB64F}" type="pres">
      <dgm:prSet presAssocID="{AC8DC43F-36B2-470D-BCA7-BC7F1FF0423A}" presName="parentNode2" presStyleLbl="node1" presStyleIdx="1" presStyleCnt="3" custScaleX="86288" custScaleY="140275" custLinFactNeighborY="-2521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C935AD9-2EB0-4971-A849-A0FFC5DAD597}" type="pres">
      <dgm:prSet presAssocID="{AC8DC43F-36B2-470D-BCA7-BC7F1FF0423A}" presName="connSite2" presStyleCnt="0"/>
      <dgm:spPr/>
    </dgm:pt>
    <dgm:pt modelId="{6CD112F6-4F89-4877-874A-0F04DDB5B02A}" type="pres">
      <dgm:prSet presAssocID="{668BF5FA-F5A7-4384-8840-4BF3224EDE01}" presName="Name18" presStyleLbl="sibTrans2D1" presStyleIdx="1" presStyleCnt="2" custLinFactNeighborX="380" custLinFactNeighborY="12527"/>
      <dgm:spPr/>
      <dgm:t>
        <a:bodyPr/>
        <a:lstStyle/>
        <a:p>
          <a:endParaRPr lang="ru-RU"/>
        </a:p>
      </dgm:t>
    </dgm:pt>
    <dgm:pt modelId="{EDE007AD-58D2-41A7-9746-FA577E8747BA}" type="pres">
      <dgm:prSet presAssocID="{7D950101-C235-48E4-9F33-6A7B66D2C4FB}" presName="composite1" presStyleCnt="0"/>
      <dgm:spPr/>
    </dgm:pt>
    <dgm:pt modelId="{B6E03D4E-54B4-4F20-AA6A-A3ED1DEE01F0}" type="pres">
      <dgm:prSet presAssocID="{7D950101-C235-48E4-9F33-6A7B66D2C4FB}" presName="dummyNode1" presStyleLbl="node1" presStyleIdx="1" presStyleCnt="3"/>
      <dgm:spPr/>
    </dgm:pt>
    <dgm:pt modelId="{845B6299-C803-435F-BB69-C2C8BEDE7DAB}" type="pres">
      <dgm:prSet presAssocID="{7D950101-C235-48E4-9F33-6A7B66D2C4FB}" presName="childNode1" presStyleLbl="bgAcc1" presStyleIdx="2" presStyleCnt="3" custScaleX="129941" custLinFactNeighborX="138" custLinFactNeighborY="-71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52AE527-7AA0-4936-9D69-0ACBB69276A7}" type="pres">
      <dgm:prSet presAssocID="{7D950101-C235-48E4-9F33-6A7B66D2C4FB}" presName="childNode1tx" presStyleLbl="bgAcc1" presStyleIdx="2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223195E-64B0-4B0B-8E75-68E0ED687243}" type="pres">
      <dgm:prSet presAssocID="{7D950101-C235-48E4-9F33-6A7B66D2C4FB}" presName="parentNode1" presStyleLbl="node1" presStyleIdx="2" presStyleCnt="3" custScaleX="85832" custScaleY="160219" custLinFactNeighborX="997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A49817E-351E-4592-B355-7A1D17F66CCA}" type="pres">
      <dgm:prSet presAssocID="{7D950101-C235-48E4-9F33-6A7B66D2C4FB}" presName="connSite1" presStyleCnt="0"/>
      <dgm:spPr/>
    </dgm:pt>
  </dgm:ptLst>
  <dgm:cxnLst>
    <dgm:cxn modelId="{C1AD89F7-A8F4-44D7-BE0E-488BE342F210}" type="presOf" srcId="{E0CE2D53-BF1C-45B7-8839-E48D672B4A3F}" destId="{49563762-FAE8-44DD-9081-2DDAE3D9B6D1}" srcOrd="0" destOrd="2" presId="urn:microsoft.com/office/officeart/2005/8/layout/hProcess4"/>
    <dgm:cxn modelId="{E7A005D4-3133-4D47-9F31-9258E5CC9DBD}" srcId="{C3D71B38-55BB-4727-AEC9-B931A1D2338E}" destId="{E0CE2D53-BF1C-45B7-8839-E48D672B4A3F}" srcOrd="2" destOrd="0" parTransId="{C27B9B81-B662-4EB4-B019-547A94D59A7E}" sibTransId="{2802A34F-FFF3-4769-806B-D1183F723927}"/>
    <dgm:cxn modelId="{01E84C6E-9EAD-4876-8006-E54C95E194BA}" type="presOf" srcId="{C415EF43-6035-4057-B5F9-6270B0AC7010}" destId="{B044729B-143F-4BE6-9AE4-72A548FB6316}" srcOrd="1" destOrd="1" presId="urn:microsoft.com/office/officeart/2005/8/layout/hProcess4"/>
    <dgm:cxn modelId="{33673385-D200-44DC-BD55-B4C20DC56B27}" type="presOf" srcId="{F07E5916-F95B-4455-9AA4-701494D482A2}" destId="{B044729B-143F-4BE6-9AE4-72A548FB6316}" srcOrd="1" destOrd="0" presId="urn:microsoft.com/office/officeart/2005/8/layout/hProcess4"/>
    <dgm:cxn modelId="{62BD8DE4-DDC1-45AB-BC6D-9FED1A4AFB14}" type="presOf" srcId="{1EBA272E-1ABD-4388-9672-FAADF26F124B}" destId="{242D5549-B276-452F-BACF-49B09E478A03}" srcOrd="1" destOrd="0" presId="urn:microsoft.com/office/officeart/2005/8/layout/hProcess4"/>
    <dgm:cxn modelId="{A1446517-DE66-4FAE-A976-7A5E951BC171}" type="presOf" srcId="{A17D2FBD-8565-4B53-984A-258105F4B41A}" destId="{B52AE527-7AA0-4936-9D69-0ACBB69276A7}" srcOrd="1" destOrd="0" presId="urn:microsoft.com/office/officeart/2005/8/layout/hProcess4"/>
    <dgm:cxn modelId="{1647FE9F-83A0-4C11-B937-E7981ABF1FCF}" type="presOf" srcId="{E0CE2D53-BF1C-45B7-8839-E48D672B4A3F}" destId="{B044729B-143F-4BE6-9AE4-72A548FB6316}" srcOrd="1" destOrd="2" presId="urn:microsoft.com/office/officeart/2005/8/layout/hProcess4"/>
    <dgm:cxn modelId="{3BF7B0AF-F8DF-4060-A185-C5A9BCD9F349}" type="presOf" srcId="{448007D9-A670-4823-8AD8-AD7F8A4588FE}" destId="{B044729B-143F-4BE6-9AE4-72A548FB6316}" srcOrd="1" destOrd="3" presId="urn:microsoft.com/office/officeart/2005/8/layout/hProcess4"/>
    <dgm:cxn modelId="{9569E8C3-FED0-4D05-8A46-B2A802097F5A}" srcId="{9A964616-F1C8-4E26-8EF5-0D409E70F478}" destId="{AC8DC43F-36B2-470D-BCA7-BC7F1FF0423A}" srcOrd="1" destOrd="0" parTransId="{BF5A1E68-26D9-493E-8E21-CFB3669E6390}" sibTransId="{668BF5FA-F5A7-4384-8840-4BF3224EDE01}"/>
    <dgm:cxn modelId="{8ECB0F26-9016-49DD-97C7-9A7619162124}" srcId="{C3D71B38-55BB-4727-AEC9-B931A1D2338E}" destId="{C415EF43-6035-4057-B5F9-6270B0AC7010}" srcOrd="1" destOrd="0" parTransId="{4C719433-F205-4CD2-90B7-62F72F1D9F08}" sibTransId="{7DA536DD-2B69-4E45-8CBB-B1D68C77075C}"/>
    <dgm:cxn modelId="{09F0C0DE-81BC-4B25-854E-EE8AA26C319C}" type="presOf" srcId="{A17D2FBD-8565-4B53-984A-258105F4B41A}" destId="{845B6299-C803-435F-BB69-C2C8BEDE7DAB}" srcOrd="0" destOrd="0" presId="urn:microsoft.com/office/officeart/2005/8/layout/hProcess4"/>
    <dgm:cxn modelId="{127ACD3D-C9DC-46DD-8AC6-B1A5BE5557D0}" type="presOf" srcId="{034C39EC-E0D9-4282-B9F6-9081DA1696E7}" destId="{B52AE527-7AA0-4936-9D69-0ACBB69276A7}" srcOrd="1" destOrd="1" presId="urn:microsoft.com/office/officeart/2005/8/layout/hProcess4"/>
    <dgm:cxn modelId="{576CC091-7C20-4BA4-8126-7AF3633BCA42}" type="presOf" srcId="{448007D9-A670-4823-8AD8-AD7F8A4588FE}" destId="{49563762-FAE8-44DD-9081-2DDAE3D9B6D1}" srcOrd="0" destOrd="3" presId="urn:microsoft.com/office/officeart/2005/8/layout/hProcess4"/>
    <dgm:cxn modelId="{9E6CA680-3E0C-41C6-8B4F-C54D4D5F2433}" srcId="{AC8DC43F-36B2-470D-BCA7-BC7F1FF0423A}" destId="{1EBA272E-1ABD-4388-9672-FAADF26F124B}" srcOrd="0" destOrd="0" parTransId="{49BC258E-398B-4E21-A6A6-EF8106BB6C54}" sibTransId="{E865D78D-3CDE-467F-86E7-40FE96CFBFB2}"/>
    <dgm:cxn modelId="{D20C061A-D56D-4A2E-B576-370CA7E6EE7E}" type="presOf" srcId="{7D950101-C235-48E4-9F33-6A7B66D2C4FB}" destId="{9223195E-64B0-4B0B-8E75-68E0ED687243}" srcOrd="0" destOrd="0" presId="urn:microsoft.com/office/officeart/2005/8/layout/hProcess4"/>
    <dgm:cxn modelId="{42206580-AD0F-411E-8B87-7A0C743E773A}" srcId="{9A964616-F1C8-4E26-8EF5-0D409E70F478}" destId="{7D950101-C235-48E4-9F33-6A7B66D2C4FB}" srcOrd="2" destOrd="0" parTransId="{297B281A-309D-4C6F-9824-C009EAC19E6B}" sibTransId="{AAA54EDD-A3E2-46D0-BC7B-72ACD6777088}"/>
    <dgm:cxn modelId="{14FDBBEF-DC9B-491C-9678-3722A7AEA7D9}" type="presOf" srcId="{034C39EC-E0D9-4282-B9F6-9081DA1696E7}" destId="{845B6299-C803-435F-BB69-C2C8BEDE7DAB}" srcOrd="0" destOrd="1" presId="urn:microsoft.com/office/officeart/2005/8/layout/hProcess4"/>
    <dgm:cxn modelId="{B6926AE3-286A-485C-90F6-B5334DCEAE1C}" srcId="{C3D71B38-55BB-4727-AEC9-B931A1D2338E}" destId="{448007D9-A670-4823-8AD8-AD7F8A4588FE}" srcOrd="3" destOrd="0" parTransId="{63DEDAFE-C52A-4316-962B-9B86905C1FB8}" sibTransId="{65583172-03BB-45E9-9589-1048998077EC}"/>
    <dgm:cxn modelId="{515275E9-4903-4E21-B0D0-CA3C653DCE38}" type="presOf" srcId="{668BF5FA-F5A7-4384-8840-4BF3224EDE01}" destId="{6CD112F6-4F89-4877-874A-0F04DDB5B02A}" srcOrd="0" destOrd="0" presId="urn:microsoft.com/office/officeart/2005/8/layout/hProcess4"/>
    <dgm:cxn modelId="{5C5D4790-4DD8-4CEE-AED8-B8B2F27D14C9}" type="presOf" srcId="{9A964616-F1C8-4E26-8EF5-0D409E70F478}" destId="{503800DE-2125-45BE-99BE-76DC62CB5B4A}" srcOrd="0" destOrd="0" presId="urn:microsoft.com/office/officeart/2005/8/layout/hProcess4"/>
    <dgm:cxn modelId="{AD719ADA-6625-4F1F-A36C-ECC9750AC117}" type="presOf" srcId="{C3D71B38-55BB-4727-AEC9-B931A1D2338E}" destId="{D1AE3426-E2C5-4226-B3A6-C50CBFADDBDE}" srcOrd="0" destOrd="0" presId="urn:microsoft.com/office/officeart/2005/8/layout/hProcess4"/>
    <dgm:cxn modelId="{CBF4D4F2-65E6-4968-A5F1-3706A59F6D04}" srcId="{7D950101-C235-48E4-9F33-6A7B66D2C4FB}" destId="{034C39EC-E0D9-4282-B9F6-9081DA1696E7}" srcOrd="1" destOrd="0" parTransId="{62B1E97F-2E59-4445-B07D-39929ABDDED7}" sibTransId="{44E69567-04EB-4AC8-AA8C-D1519F045CC6}"/>
    <dgm:cxn modelId="{AA8DFC55-EF9B-4B58-B4AB-717D9C62D727}" type="presOf" srcId="{F07E5916-F95B-4455-9AA4-701494D482A2}" destId="{49563762-FAE8-44DD-9081-2DDAE3D9B6D1}" srcOrd="0" destOrd="0" presId="urn:microsoft.com/office/officeart/2005/8/layout/hProcess4"/>
    <dgm:cxn modelId="{14A38229-17EA-4F7C-931C-0546DB323223}" type="presOf" srcId="{AC8DC43F-36B2-470D-BCA7-BC7F1FF0423A}" destId="{173E447E-0511-4E09-8327-CAF0BADDB64F}" srcOrd="0" destOrd="0" presId="urn:microsoft.com/office/officeart/2005/8/layout/hProcess4"/>
    <dgm:cxn modelId="{E60AEABA-1063-471A-B626-C7C5D21C409C}" srcId="{7D950101-C235-48E4-9F33-6A7B66D2C4FB}" destId="{A17D2FBD-8565-4B53-984A-258105F4B41A}" srcOrd="0" destOrd="0" parTransId="{EA645EFC-7332-43A9-9227-77C047B89A36}" sibTransId="{C3C70B36-D16B-43A6-AEDC-5CCC6FF8369F}"/>
    <dgm:cxn modelId="{69360D72-F114-41C5-9189-7EB09F9B99AB}" type="presOf" srcId="{1EBA272E-1ABD-4388-9672-FAADF26F124B}" destId="{1FDBC5F9-44CE-4BD0-865D-25C73D266D54}" srcOrd="0" destOrd="0" presId="urn:microsoft.com/office/officeart/2005/8/layout/hProcess4"/>
    <dgm:cxn modelId="{250E73AD-231A-4728-B18C-75E6E28BBDF5}" type="presOf" srcId="{C415EF43-6035-4057-B5F9-6270B0AC7010}" destId="{49563762-FAE8-44DD-9081-2DDAE3D9B6D1}" srcOrd="0" destOrd="1" presId="urn:microsoft.com/office/officeart/2005/8/layout/hProcess4"/>
    <dgm:cxn modelId="{CD7097D9-519E-4731-AD5B-2C7972E9E6FC}" srcId="{9A964616-F1C8-4E26-8EF5-0D409E70F478}" destId="{C3D71B38-55BB-4727-AEC9-B931A1D2338E}" srcOrd="0" destOrd="0" parTransId="{C4E6D61A-789F-4AAB-BCE5-C64DE3CC8192}" sibTransId="{41712B75-6CDE-486E-828A-F87119B39D16}"/>
    <dgm:cxn modelId="{20AF9361-675B-489D-8399-03CE02C25EB6}" srcId="{C3D71B38-55BB-4727-AEC9-B931A1D2338E}" destId="{F07E5916-F95B-4455-9AA4-701494D482A2}" srcOrd="0" destOrd="0" parTransId="{C7E5CF62-361B-4FF1-B6C9-F9E6F9013AAA}" sibTransId="{9FFAE1E6-558A-4038-82AF-C7C8F51AB6DA}"/>
    <dgm:cxn modelId="{718FFE12-075A-4F7E-BD59-A3886A6414B6}" type="presOf" srcId="{41712B75-6CDE-486E-828A-F87119B39D16}" destId="{41145514-D266-46DD-9436-8D0611C52E85}" srcOrd="0" destOrd="0" presId="urn:microsoft.com/office/officeart/2005/8/layout/hProcess4"/>
    <dgm:cxn modelId="{195AF4B0-300A-4B37-A260-E24ED63259B9}" type="presParOf" srcId="{503800DE-2125-45BE-99BE-76DC62CB5B4A}" destId="{8DFD396B-6D6E-4A99-94AE-326A4076C11A}" srcOrd="0" destOrd="0" presId="urn:microsoft.com/office/officeart/2005/8/layout/hProcess4"/>
    <dgm:cxn modelId="{9030CD51-9CCB-4ADB-9B38-DFEAD4767CB7}" type="presParOf" srcId="{503800DE-2125-45BE-99BE-76DC62CB5B4A}" destId="{5EFE0ACB-70AE-47EB-B709-8C5B00AC204D}" srcOrd="1" destOrd="0" presId="urn:microsoft.com/office/officeart/2005/8/layout/hProcess4"/>
    <dgm:cxn modelId="{C4D0CC17-747F-499F-AE03-F384496231F5}" type="presParOf" srcId="{503800DE-2125-45BE-99BE-76DC62CB5B4A}" destId="{1E7D2A5C-0C33-4151-9289-3561DFDA6DA5}" srcOrd="2" destOrd="0" presId="urn:microsoft.com/office/officeart/2005/8/layout/hProcess4"/>
    <dgm:cxn modelId="{2B7FAD22-4CED-412D-B73D-EC82E5031877}" type="presParOf" srcId="{1E7D2A5C-0C33-4151-9289-3561DFDA6DA5}" destId="{F38221B8-4DD7-44A4-AB22-5CB69AB89E3B}" srcOrd="0" destOrd="0" presId="urn:microsoft.com/office/officeart/2005/8/layout/hProcess4"/>
    <dgm:cxn modelId="{BC6414F6-810D-478C-8598-6C2F4B086931}" type="presParOf" srcId="{F38221B8-4DD7-44A4-AB22-5CB69AB89E3B}" destId="{FD96BA4B-946D-47E4-841A-F57EAF3342F5}" srcOrd="0" destOrd="0" presId="urn:microsoft.com/office/officeart/2005/8/layout/hProcess4"/>
    <dgm:cxn modelId="{624B754B-F165-4697-A927-E3A5C35AC958}" type="presParOf" srcId="{F38221B8-4DD7-44A4-AB22-5CB69AB89E3B}" destId="{49563762-FAE8-44DD-9081-2DDAE3D9B6D1}" srcOrd="1" destOrd="0" presId="urn:microsoft.com/office/officeart/2005/8/layout/hProcess4"/>
    <dgm:cxn modelId="{A4DF96CD-73F6-4293-897B-C5F250D41C8D}" type="presParOf" srcId="{F38221B8-4DD7-44A4-AB22-5CB69AB89E3B}" destId="{B044729B-143F-4BE6-9AE4-72A548FB6316}" srcOrd="2" destOrd="0" presId="urn:microsoft.com/office/officeart/2005/8/layout/hProcess4"/>
    <dgm:cxn modelId="{086EB6CE-2EAA-4104-B755-5E59CBA26E5B}" type="presParOf" srcId="{F38221B8-4DD7-44A4-AB22-5CB69AB89E3B}" destId="{D1AE3426-E2C5-4226-B3A6-C50CBFADDBDE}" srcOrd="3" destOrd="0" presId="urn:microsoft.com/office/officeart/2005/8/layout/hProcess4"/>
    <dgm:cxn modelId="{164E7E7A-DD0E-4FAA-A8C6-4CB6E7DD9777}" type="presParOf" srcId="{F38221B8-4DD7-44A4-AB22-5CB69AB89E3B}" destId="{E08684AE-D27E-4926-B71B-D1CCE66BBA4F}" srcOrd="4" destOrd="0" presId="urn:microsoft.com/office/officeart/2005/8/layout/hProcess4"/>
    <dgm:cxn modelId="{DC336B3D-2C38-465B-9A7D-AD2BDEFAF34F}" type="presParOf" srcId="{1E7D2A5C-0C33-4151-9289-3561DFDA6DA5}" destId="{41145514-D266-46DD-9436-8D0611C52E85}" srcOrd="1" destOrd="0" presId="urn:microsoft.com/office/officeart/2005/8/layout/hProcess4"/>
    <dgm:cxn modelId="{2C965C2A-4224-4739-B8B9-AAEB03EF760D}" type="presParOf" srcId="{1E7D2A5C-0C33-4151-9289-3561DFDA6DA5}" destId="{B24F60BE-2874-4E94-851E-6A45AE323332}" srcOrd="2" destOrd="0" presId="urn:microsoft.com/office/officeart/2005/8/layout/hProcess4"/>
    <dgm:cxn modelId="{E9C76794-D34F-414A-88C2-10A0452D7429}" type="presParOf" srcId="{B24F60BE-2874-4E94-851E-6A45AE323332}" destId="{A29B8862-5197-4676-8019-3976EFE0F9BE}" srcOrd="0" destOrd="0" presId="urn:microsoft.com/office/officeart/2005/8/layout/hProcess4"/>
    <dgm:cxn modelId="{895FE626-1614-44E8-9CEF-48C4F1CCAB81}" type="presParOf" srcId="{B24F60BE-2874-4E94-851E-6A45AE323332}" destId="{1FDBC5F9-44CE-4BD0-865D-25C73D266D54}" srcOrd="1" destOrd="0" presId="urn:microsoft.com/office/officeart/2005/8/layout/hProcess4"/>
    <dgm:cxn modelId="{E5D32B5F-7D3A-4C35-8653-9C95BF3985C1}" type="presParOf" srcId="{B24F60BE-2874-4E94-851E-6A45AE323332}" destId="{242D5549-B276-452F-BACF-49B09E478A03}" srcOrd="2" destOrd="0" presId="urn:microsoft.com/office/officeart/2005/8/layout/hProcess4"/>
    <dgm:cxn modelId="{C001F3FC-D9C3-4CB9-B892-9C7732251365}" type="presParOf" srcId="{B24F60BE-2874-4E94-851E-6A45AE323332}" destId="{173E447E-0511-4E09-8327-CAF0BADDB64F}" srcOrd="3" destOrd="0" presId="urn:microsoft.com/office/officeart/2005/8/layout/hProcess4"/>
    <dgm:cxn modelId="{C40C3BB3-C2EB-43E6-81A3-DDA7C2DA150D}" type="presParOf" srcId="{B24F60BE-2874-4E94-851E-6A45AE323332}" destId="{AC935AD9-2EB0-4971-A849-A0FFC5DAD597}" srcOrd="4" destOrd="0" presId="urn:microsoft.com/office/officeart/2005/8/layout/hProcess4"/>
    <dgm:cxn modelId="{421B8E77-59D8-416E-B3A9-CDFD8CF66268}" type="presParOf" srcId="{1E7D2A5C-0C33-4151-9289-3561DFDA6DA5}" destId="{6CD112F6-4F89-4877-874A-0F04DDB5B02A}" srcOrd="3" destOrd="0" presId="urn:microsoft.com/office/officeart/2005/8/layout/hProcess4"/>
    <dgm:cxn modelId="{FFE5347A-79A4-434F-AB52-11A3062B370B}" type="presParOf" srcId="{1E7D2A5C-0C33-4151-9289-3561DFDA6DA5}" destId="{EDE007AD-58D2-41A7-9746-FA577E8747BA}" srcOrd="4" destOrd="0" presId="urn:microsoft.com/office/officeart/2005/8/layout/hProcess4"/>
    <dgm:cxn modelId="{5191CEED-C454-41BB-8A76-95959F3F5F01}" type="presParOf" srcId="{EDE007AD-58D2-41A7-9746-FA577E8747BA}" destId="{B6E03D4E-54B4-4F20-AA6A-A3ED1DEE01F0}" srcOrd="0" destOrd="0" presId="urn:microsoft.com/office/officeart/2005/8/layout/hProcess4"/>
    <dgm:cxn modelId="{CD073808-D00A-4A3F-B2C3-8DDE66665820}" type="presParOf" srcId="{EDE007AD-58D2-41A7-9746-FA577E8747BA}" destId="{845B6299-C803-435F-BB69-C2C8BEDE7DAB}" srcOrd="1" destOrd="0" presId="urn:microsoft.com/office/officeart/2005/8/layout/hProcess4"/>
    <dgm:cxn modelId="{4442F817-BCB2-4209-AEE9-1ADDA706D1F3}" type="presParOf" srcId="{EDE007AD-58D2-41A7-9746-FA577E8747BA}" destId="{B52AE527-7AA0-4936-9D69-0ACBB69276A7}" srcOrd="2" destOrd="0" presId="urn:microsoft.com/office/officeart/2005/8/layout/hProcess4"/>
    <dgm:cxn modelId="{F3D893DA-4F81-4599-898F-912CE8F8A7FF}" type="presParOf" srcId="{EDE007AD-58D2-41A7-9746-FA577E8747BA}" destId="{9223195E-64B0-4B0B-8E75-68E0ED687243}" srcOrd="3" destOrd="0" presId="urn:microsoft.com/office/officeart/2005/8/layout/hProcess4"/>
    <dgm:cxn modelId="{C763DCE1-71B9-4838-B286-1DCC261391CF}" type="presParOf" srcId="{EDE007AD-58D2-41A7-9746-FA577E8747BA}" destId="{4A49817E-351E-4592-B355-7A1D17F66CCA}" srcOrd="4" destOrd="0" presId="urn:microsoft.com/office/officeart/2005/8/layout/hProcess4"/>
  </dgm:cxnLst>
  <dgm:bg/>
  <dgm:whole/>
  <dgm:extLst>
    <a:ext uri="http://schemas.microsoft.com/office/drawing/2008/diagram">
      <dsp:dataModelExt xmlns:dsp="http://schemas.microsoft.com/office/drawing/2008/diagram" xmlns="" relId="rId37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9A964616-F1C8-4E26-8EF5-0D409E70F478}" type="doc">
      <dgm:prSet loTypeId="urn:microsoft.com/office/officeart/2005/8/layout/hProcess4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3D71B38-55BB-4727-AEC9-B931A1D2338E}">
      <dgm:prSet phldrT="[Текст]" custT="1"/>
      <dgm:spPr>
        <a:solidFill>
          <a:schemeClr val="accent2"/>
        </a:solidFill>
      </dgm:spPr>
      <dgm:t>
        <a:bodyPr/>
        <a:lstStyle/>
        <a:p>
          <a:r>
            <a:rPr lang="ru-RU" sz="2300">
              <a:latin typeface="Times New Roman" pitchFamily="18" charset="0"/>
              <a:cs typeface="Times New Roman" pitchFamily="18" charset="0"/>
            </a:rPr>
            <a:t>ДОХОДЫ</a:t>
          </a:r>
          <a:r>
            <a:rPr lang="ru-RU" sz="1800"/>
            <a:t> </a:t>
          </a:r>
          <a:r>
            <a:rPr lang="ru-RU" sz="1800" b="0">
              <a:latin typeface="Times New Roman" pitchFamily="18" charset="0"/>
              <a:cs typeface="Times New Roman" pitchFamily="18" charset="0"/>
            </a:rPr>
            <a:t>456 218,9</a:t>
          </a:r>
        </a:p>
        <a:p>
          <a:endParaRPr lang="ru-RU" sz="1800"/>
        </a:p>
      </dgm:t>
    </dgm:pt>
    <dgm:pt modelId="{C4E6D61A-789F-4AAB-BCE5-C64DE3CC8192}" type="parTrans" cxnId="{CD7097D9-519E-4731-AD5B-2C7972E9E6FC}">
      <dgm:prSet/>
      <dgm:spPr/>
      <dgm:t>
        <a:bodyPr/>
        <a:lstStyle/>
        <a:p>
          <a:endParaRPr lang="ru-RU"/>
        </a:p>
      </dgm:t>
    </dgm:pt>
    <dgm:pt modelId="{41712B75-6CDE-486E-828A-F87119B39D16}" type="sibTrans" cxnId="{CD7097D9-519E-4731-AD5B-2C7972E9E6FC}">
      <dgm:prSet/>
      <dgm:spPr>
        <a:solidFill>
          <a:srgbClr val="C00000"/>
        </a:solidFill>
      </dgm:spPr>
      <dgm:t>
        <a:bodyPr/>
        <a:lstStyle/>
        <a:p>
          <a:endParaRPr lang="ru-RU"/>
        </a:p>
      </dgm:t>
    </dgm:pt>
    <dgm:pt modelId="{F07E5916-F95B-4455-9AA4-701494D482A2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Налоговые</a:t>
          </a:r>
          <a:r>
            <a:rPr lang="ru-RU" sz="1800"/>
            <a:t>  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123 865,9</a:t>
          </a:r>
        </a:p>
      </dgm:t>
    </dgm:pt>
    <dgm:pt modelId="{C7E5CF62-361B-4FF1-B6C9-F9E6F9013AAA}" type="parTrans" cxnId="{20AF9361-675B-489D-8399-03CE02C25EB6}">
      <dgm:prSet/>
      <dgm:spPr/>
      <dgm:t>
        <a:bodyPr/>
        <a:lstStyle/>
        <a:p>
          <a:endParaRPr lang="ru-RU"/>
        </a:p>
      </dgm:t>
    </dgm:pt>
    <dgm:pt modelId="{9FFAE1E6-558A-4038-82AF-C7C8F51AB6DA}" type="sibTrans" cxnId="{20AF9361-675B-489D-8399-03CE02C25EB6}">
      <dgm:prSet/>
      <dgm:spPr/>
      <dgm:t>
        <a:bodyPr/>
        <a:lstStyle/>
        <a:p>
          <a:endParaRPr lang="ru-RU"/>
        </a:p>
      </dgm:t>
    </dgm:pt>
    <dgm:pt modelId="{448007D9-A670-4823-8AD8-AD7F8A4588FE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Безвозмездные поступления  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323 636,2</a:t>
          </a:r>
        </a:p>
      </dgm:t>
    </dgm:pt>
    <dgm:pt modelId="{63DEDAFE-C52A-4316-962B-9B86905C1FB8}" type="parTrans" cxnId="{B6926AE3-286A-485C-90F6-B5334DCEAE1C}">
      <dgm:prSet/>
      <dgm:spPr/>
      <dgm:t>
        <a:bodyPr/>
        <a:lstStyle/>
        <a:p>
          <a:endParaRPr lang="ru-RU"/>
        </a:p>
      </dgm:t>
    </dgm:pt>
    <dgm:pt modelId="{65583172-03BB-45E9-9589-1048998077EC}" type="sibTrans" cxnId="{B6926AE3-286A-485C-90F6-B5334DCEAE1C}">
      <dgm:prSet/>
      <dgm:spPr/>
      <dgm:t>
        <a:bodyPr/>
        <a:lstStyle/>
        <a:p>
          <a:endParaRPr lang="ru-RU"/>
        </a:p>
      </dgm:t>
    </dgm:pt>
    <dgm:pt modelId="{AC8DC43F-36B2-470D-BCA7-BC7F1FF0423A}">
      <dgm:prSet phldrT="[Текст]" custT="1"/>
      <dgm:spPr>
        <a:solidFill>
          <a:srgbClr val="92D050"/>
        </a:solidFill>
      </dgm:spPr>
      <dgm:t>
        <a:bodyPr/>
        <a:lstStyle/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Источники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финансирования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дефицита</a:t>
          </a:r>
        </a:p>
        <a:p>
          <a:pPr>
            <a:lnSpc>
              <a:spcPct val="100000"/>
            </a:lnSpc>
            <a:spcAft>
              <a:spcPts val="0"/>
            </a:spcAft>
          </a:pPr>
          <a:r>
            <a:rPr lang="ru-RU" sz="1800">
              <a:latin typeface="Times New Roman" pitchFamily="18" charset="0"/>
              <a:cs typeface="Times New Roman" pitchFamily="18" charset="0"/>
            </a:rPr>
            <a:t>11 279,1</a:t>
          </a:r>
        </a:p>
      </dgm:t>
    </dgm:pt>
    <dgm:pt modelId="{BF5A1E68-26D9-493E-8E21-CFB3669E6390}" type="parTrans" cxnId="{9569E8C3-FED0-4D05-8A46-B2A802097F5A}">
      <dgm:prSet/>
      <dgm:spPr/>
      <dgm:t>
        <a:bodyPr/>
        <a:lstStyle/>
        <a:p>
          <a:endParaRPr lang="ru-RU"/>
        </a:p>
      </dgm:t>
    </dgm:pt>
    <dgm:pt modelId="{668BF5FA-F5A7-4384-8840-4BF3224EDE01}" type="sibTrans" cxnId="{9569E8C3-FED0-4D05-8A46-B2A802097F5A}">
      <dgm:prSet/>
      <dgm:spPr>
        <a:solidFill>
          <a:srgbClr val="92D050"/>
        </a:solidFill>
      </dgm:spPr>
      <dgm:t>
        <a:bodyPr/>
        <a:lstStyle/>
        <a:p>
          <a:endParaRPr lang="ru-RU"/>
        </a:p>
      </dgm:t>
    </dgm:pt>
    <dgm:pt modelId="{1EBA272E-1ABD-4388-9672-FAADF26F124B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Банковские</a:t>
          </a:r>
          <a:r>
            <a:rPr lang="ru-RU" sz="1800"/>
            <a:t> </a:t>
          </a:r>
          <a:r>
            <a:rPr lang="ru-RU" sz="1800">
              <a:latin typeface="Times New Roman" pitchFamily="18" charset="0"/>
              <a:cs typeface="Times New Roman" pitchFamily="18" charset="0"/>
            </a:rPr>
            <a:t>кредиты</a:t>
          </a:r>
          <a:r>
            <a:rPr lang="ru-RU" sz="1800"/>
            <a:t>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11 279,1</a:t>
          </a:r>
        </a:p>
      </dgm:t>
    </dgm:pt>
    <dgm:pt modelId="{49BC258E-398B-4E21-A6A6-EF8106BB6C54}" type="parTrans" cxnId="{9E6CA680-3E0C-41C6-8B4F-C54D4D5F2433}">
      <dgm:prSet/>
      <dgm:spPr/>
      <dgm:t>
        <a:bodyPr/>
        <a:lstStyle/>
        <a:p>
          <a:endParaRPr lang="ru-RU"/>
        </a:p>
      </dgm:t>
    </dgm:pt>
    <dgm:pt modelId="{E865D78D-3CDE-467F-86E7-40FE96CFBFB2}" type="sibTrans" cxnId="{9E6CA680-3E0C-41C6-8B4F-C54D4D5F2433}">
      <dgm:prSet/>
      <dgm:spPr/>
      <dgm:t>
        <a:bodyPr/>
        <a:lstStyle/>
        <a:p>
          <a:endParaRPr lang="ru-RU"/>
        </a:p>
      </dgm:t>
    </dgm:pt>
    <dgm:pt modelId="{7D950101-C235-48E4-9F33-6A7B66D2C4FB}">
      <dgm:prSet phldrT="[Текст]" custT="1"/>
      <dgm:spPr/>
      <dgm:t>
        <a:bodyPr/>
        <a:lstStyle/>
        <a:p>
          <a:r>
            <a:rPr lang="ru-RU" sz="2300">
              <a:latin typeface="Times New Roman" pitchFamily="18" charset="0"/>
              <a:cs typeface="Times New Roman" pitchFamily="18" charset="0"/>
            </a:rPr>
            <a:t>РАСХОДЫ</a:t>
          </a:r>
          <a:r>
            <a:rPr lang="ru-RU" sz="2800"/>
            <a:t> </a:t>
          </a:r>
          <a:r>
            <a:rPr lang="ru-RU" sz="1800">
              <a:latin typeface="Times New Roman" pitchFamily="18" charset="0"/>
              <a:cs typeface="Times New Roman" pitchFamily="18" charset="0"/>
            </a:rPr>
            <a:t>467 498,0</a:t>
          </a:r>
        </a:p>
      </dgm:t>
    </dgm:pt>
    <dgm:pt modelId="{297B281A-309D-4C6F-9824-C009EAC19E6B}" type="parTrans" cxnId="{42206580-AD0F-411E-8B87-7A0C743E773A}">
      <dgm:prSet/>
      <dgm:spPr/>
      <dgm:t>
        <a:bodyPr/>
        <a:lstStyle/>
        <a:p>
          <a:endParaRPr lang="ru-RU"/>
        </a:p>
      </dgm:t>
    </dgm:pt>
    <dgm:pt modelId="{AAA54EDD-A3E2-46D0-BC7B-72ACD6777088}" type="sibTrans" cxnId="{42206580-AD0F-411E-8B87-7A0C743E773A}">
      <dgm:prSet/>
      <dgm:spPr/>
      <dgm:t>
        <a:bodyPr/>
        <a:lstStyle/>
        <a:p>
          <a:endParaRPr lang="ru-RU"/>
        </a:p>
      </dgm:t>
    </dgm:pt>
    <dgm:pt modelId="{A17D2FBD-8565-4B53-984A-258105F4B41A}">
      <dgm:prSet phldrT="[Текст]" custT="1"/>
      <dgm:spPr/>
      <dgm:t>
        <a:bodyPr/>
        <a:lstStyle/>
        <a:p>
          <a:r>
            <a:rPr lang="ru-RU" sz="1700">
              <a:latin typeface="Times New Roman" pitchFamily="18" charset="0"/>
              <a:cs typeface="Times New Roman" pitchFamily="18" charset="0"/>
            </a:rPr>
            <a:t>Программные</a:t>
          </a:r>
          <a:r>
            <a:rPr lang="ru-RU" sz="1700"/>
            <a:t> </a:t>
          </a:r>
          <a:r>
            <a:rPr lang="ru-RU" sz="17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457 620,3</a:t>
          </a:r>
        </a:p>
      </dgm:t>
    </dgm:pt>
    <dgm:pt modelId="{EA645EFC-7332-43A9-9227-77C047B89A36}" type="parTrans" cxnId="{E60AEABA-1063-471A-B626-C7C5D21C409C}">
      <dgm:prSet/>
      <dgm:spPr/>
      <dgm:t>
        <a:bodyPr/>
        <a:lstStyle/>
        <a:p>
          <a:endParaRPr lang="ru-RU"/>
        </a:p>
      </dgm:t>
    </dgm:pt>
    <dgm:pt modelId="{C3C70B36-D16B-43A6-AEDC-5CCC6FF8369F}" type="sibTrans" cxnId="{E60AEABA-1063-471A-B626-C7C5D21C409C}">
      <dgm:prSet/>
      <dgm:spPr/>
      <dgm:t>
        <a:bodyPr/>
        <a:lstStyle/>
        <a:p>
          <a:endParaRPr lang="ru-RU"/>
        </a:p>
      </dgm:t>
    </dgm:pt>
    <dgm:pt modelId="{034C39EC-E0D9-4282-B9F6-9081DA1696E7}">
      <dgm:prSet phldrT="[Текст]" custT="1"/>
      <dgm:spPr/>
      <dgm:t>
        <a:bodyPr/>
        <a:lstStyle/>
        <a:p>
          <a:r>
            <a:rPr lang="ru-RU" sz="1700">
              <a:latin typeface="Times New Roman" pitchFamily="18" charset="0"/>
              <a:cs typeface="Times New Roman" pitchFamily="18" charset="0"/>
            </a:rPr>
            <a:t>Непрограммные</a:t>
          </a:r>
          <a:r>
            <a:rPr lang="ru-RU" sz="1700"/>
            <a:t> </a:t>
          </a:r>
          <a:r>
            <a:rPr lang="ru-RU" sz="17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9 877,7</a:t>
          </a:r>
        </a:p>
      </dgm:t>
    </dgm:pt>
    <dgm:pt modelId="{62B1E97F-2E59-4445-B07D-39929ABDDED7}" type="parTrans" cxnId="{CBF4D4F2-65E6-4968-A5F1-3706A59F6D04}">
      <dgm:prSet/>
      <dgm:spPr/>
      <dgm:t>
        <a:bodyPr/>
        <a:lstStyle/>
        <a:p>
          <a:endParaRPr lang="ru-RU"/>
        </a:p>
      </dgm:t>
    </dgm:pt>
    <dgm:pt modelId="{44E69567-04EB-4AC8-AA8C-D1519F045CC6}" type="sibTrans" cxnId="{CBF4D4F2-65E6-4968-A5F1-3706A59F6D04}">
      <dgm:prSet/>
      <dgm:spPr/>
      <dgm:t>
        <a:bodyPr/>
        <a:lstStyle/>
        <a:p>
          <a:endParaRPr lang="ru-RU"/>
        </a:p>
      </dgm:t>
    </dgm:pt>
    <dgm:pt modelId="{C415EF43-6035-4057-B5F9-6270B0AC7010}">
      <dgm:prSet phldrT="[Текст]" custT="1"/>
      <dgm:spPr/>
      <dgm:t>
        <a:bodyPr/>
        <a:lstStyle/>
        <a:p>
          <a:r>
            <a:rPr lang="ru-RU" sz="1800">
              <a:latin typeface="Times New Roman" pitchFamily="18" charset="0"/>
              <a:cs typeface="Times New Roman" pitchFamily="18" charset="0"/>
            </a:rPr>
            <a:t>Неналоговые</a:t>
          </a:r>
          <a:r>
            <a:rPr lang="ru-RU" sz="1800"/>
            <a:t>      </a:t>
          </a:r>
          <a:r>
            <a:rPr lang="ru-RU" sz="1800" b="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8 716,9</a:t>
          </a:r>
        </a:p>
      </dgm:t>
    </dgm:pt>
    <dgm:pt modelId="{4C719433-F205-4CD2-90B7-62F72F1D9F08}" type="parTrans" cxnId="{8ECB0F26-9016-49DD-97C7-9A7619162124}">
      <dgm:prSet/>
      <dgm:spPr/>
      <dgm:t>
        <a:bodyPr/>
        <a:lstStyle/>
        <a:p>
          <a:endParaRPr lang="ru-RU"/>
        </a:p>
      </dgm:t>
    </dgm:pt>
    <dgm:pt modelId="{7DA536DD-2B69-4E45-8CBB-B1D68C77075C}" type="sibTrans" cxnId="{8ECB0F26-9016-49DD-97C7-9A7619162124}">
      <dgm:prSet/>
      <dgm:spPr/>
      <dgm:t>
        <a:bodyPr/>
        <a:lstStyle/>
        <a:p>
          <a:endParaRPr lang="ru-RU"/>
        </a:p>
      </dgm:t>
    </dgm:pt>
    <dgm:pt modelId="{503800DE-2125-45BE-99BE-76DC62CB5B4A}" type="pres">
      <dgm:prSet presAssocID="{9A964616-F1C8-4E26-8EF5-0D409E70F478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8DFD396B-6D6E-4A99-94AE-326A4076C11A}" type="pres">
      <dgm:prSet presAssocID="{9A964616-F1C8-4E26-8EF5-0D409E70F478}" presName="tSp" presStyleCnt="0"/>
      <dgm:spPr/>
    </dgm:pt>
    <dgm:pt modelId="{5EFE0ACB-70AE-47EB-B709-8C5B00AC204D}" type="pres">
      <dgm:prSet presAssocID="{9A964616-F1C8-4E26-8EF5-0D409E70F478}" presName="bSp" presStyleCnt="0"/>
      <dgm:spPr/>
    </dgm:pt>
    <dgm:pt modelId="{1E7D2A5C-0C33-4151-9289-3561DFDA6DA5}" type="pres">
      <dgm:prSet presAssocID="{9A964616-F1C8-4E26-8EF5-0D409E70F478}" presName="process" presStyleCnt="0"/>
      <dgm:spPr/>
    </dgm:pt>
    <dgm:pt modelId="{F38221B8-4DD7-44A4-AB22-5CB69AB89E3B}" type="pres">
      <dgm:prSet presAssocID="{C3D71B38-55BB-4727-AEC9-B931A1D2338E}" presName="composite1" presStyleCnt="0"/>
      <dgm:spPr/>
    </dgm:pt>
    <dgm:pt modelId="{FD96BA4B-946D-47E4-841A-F57EAF3342F5}" type="pres">
      <dgm:prSet presAssocID="{C3D71B38-55BB-4727-AEC9-B931A1D2338E}" presName="dummyNode1" presStyleLbl="node1" presStyleIdx="0" presStyleCnt="3"/>
      <dgm:spPr/>
    </dgm:pt>
    <dgm:pt modelId="{49563762-FAE8-44DD-9081-2DDAE3D9B6D1}" type="pres">
      <dgm:prSet presAssocID="{C3D71B38-55BB-4727-AEC9-B931A1D2338E}" presName="childNode1" presStyleLbl="bgAcc1" presStyleIdx="0" presStyleCnt="3" custScaleY="137828" custLinFactNeighborX="-143" custLinFactNeighborY="227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044729B-143F-4BE6-9AE4-72A548FB6316}" type="pres">
      <dgm:prSet presAssocID="{C3D71B38-55BB-4727-AEC9-B931A1D2338E}" presName="childNode1tx" presStyleLbl="bgAcc1" presStyleIdx="0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1AE3426-E2C5-4226-B3A6-C50CBFADDBDE}" type="pres">
      <dgm:prSet presAssocID="{C3D71B38-55BB-4727-AEC9-B931A1D2338E}" presName="parentNode1" presStyleLbl="node1" presStyleIdx="0" presStyleCnt="3" custScaleX="76870" custScaleY="126469" custLinFactNeighborX="2060" custLinFactNeighborY="34611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08684AE-D27E-4926-B71B-D1CCE66BBA4F}" type="pres">
      <dgm:prSet presAssocID="{C3D71B38-55BB-4727-AEC9-B931A1D2338E}" presName="connSite1" presStyleCnt="0"/>
      <dgm:spPr/>
    </dgm:pt>
    <dgm:pt modelId="{41145514-D266-46DD-9436-8D0611C52E85}" type="pres">
      <dgm:prSet presAssocID="{41712B75-6CDE-486E-828A-F87119B39D16}" presName="Name9" presStyleLbl="sibTrans2D1" presStyleIdx="0" presStyleCnt="2" custScaleX="83038" custLinFactNeighborY="-15130"/>
      <dgm:spPr/>
      <dgm:t>
        <a:bodyPr/>
        <a:lstStyle/>
        <a:p>
          <a:endParaRPr lang="ru-RU"/>
        </a:p>
      </dgm:t>
    </dgm:pt>
    <dgm:pt modelId="{B24F60BE-2874-4E94-851E-6A45AE323332}" type="pres">
      <dgm:prSet presAssocID="{AC8DC43F-36B2-470D-BCA7-BC7F1FF0423A}" presName="composite2" presStyleCnt="0"/>
      <dgm:spPr/>
    </dgm:pt>
    <dgm:pt modelId="{A29B8862-5197-4676-8019-3976EFE0F9BE}" type="pres">
      <dgm:prSet presAssocID="{AC8DC43F-36B2-470D-BCA7-BC7F1FF0423A}" presName="dummyNode2" presStyleLbl="node1" presStyleIdx="0" presStyleCnt="3"/>
      <dgm:spPr/>
    </dgm:pt>
    <dgm:pt modelId="{1FDBC5F9-44CE-4BD0-865D-25C73D266D54}" type="pres">
      <dgm:prSet presAssocID="{AC8DC43F-36B2-470D-BCA7-BC7F1FF0423A}" presName="childNode2" presStyleLbl="bgAcc1" presStyleIdx="1" presStyleCnt="3" custScaleY="8401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42D5549-B276-452F-BACF-49B09E478A03}" type="pres">
      <dgm:prSet presAssocID="{AC8DC43F-36B2-470D-BCA7-BC7F1FF0423A}" presName="childNode2tx" presStyleLbl="bgAcc1" presStyleIdx="1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73E447E-0511-4E09-8327-CAF0BADDB64F}" type="pres">
      <dgm:prSet presAssocID="{AC8DC43F-36B2-470D-BCA7-BC7F1FF0423A}" presName="parentNode2" presStyleLbl="node1" presStyleIdx="1" presStyleCnt="3" custScaleX="93524" custScaleY="157031" custLinFactNeighborY="-2521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C935AD9-2EB0-4971-A849-A0FFC5DAD597}" type="pres">
      <dgm:prSet presAssocID="{AC8DC43F-36B2-470D-BCA7-BC7F1FF0423A}" presName="connSite2" presStyleCnt="0"/>
      <dgm:spPr/>
    </dgm:pt>
    <dgm:pt modelId="{6CD112F6-4F89-4877-874A-0F04DDB5B02A}" type="pres">
      <dgm:prSet presAssocID="{668BF5FA-F5A7-4384-8840-4BF3224EDE01}" presName="Name18" presStyleLbl="sibTrans2D1" presStyleIdx="1" presStyleCnt="2" custLinFactNeighborX="380" custLinFactNeighborY="12527"/>
      <dgm:spPr/>
      <dgm:t>
        <a:bodyPr/>
        <a:lstStyle/>
        <a:p>
          <a:endParaRPr lang="ru-RU"/>
        </a:p>
      </dgm:t>
    </dgm:pt>
    <dgm:pt modelId="{EDE007AD-58D2-41A7-9746-FA577E8747BA}" type="pres">
      <dgm:prSet presAssocID="{7D950101-C235-48E4-9F33-6A7B66D2C4FB}" presName="composite1" presStyleCnt="0"/>
      <dgm:spPr/>
    </dgm:pt>
    <dgm:pt modelId="{B6E03D4E-54B4-4F20-AA6A-A3ED1DEE01F0}" type="pres">
      <dgm:prSet presAssocID="{7D950101-C235-48E4-9F33-6A7B66D2C4FB}" presName="dummyNode1" presStyleLbl="node1" presStyleIdx="1" presStyleCnt="3"/>
      <dgm:spPr/>
    </dgm:pt>
    <dgm:pt modelId="{845B6299-C803-435F-BB69-C2C8BEDE7DAB}" type="pres">
      <dgm:prSet presAssocID="{7D950101-C235-48E4-9F33-6A7B66D2C4FB}" presName="childNode1" presStyleLbl="bgAcc1" presStyleIdx="2" presStyleCnt="3" custScaleX="14944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52AE527-7AA0-4936-9D69-0ACBB69276A7}" type="pres">
      <dgm:prSet presAssocID="{7D950101-C235-48E4-9F33-6A7B66D2C4FB}" presName="childNode1tx" presStyleLbl="bgAcc1" presStyleIdx="2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223195E-64B0-4B0B-8E75-68E0ED687243}" type="pres">
      <dgm:prSet presAssocID="{7D950101-C235-48E4-9F33-6A7B66D2C4FB}" presName="parentNode1" presStyleLbl="node1" presStyleIdx="2" presStyleCnt="3" custScaleX="85832" custScaleY="160219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A49817E-351E-4592-B355-7A1D17F66CCA}" type="pres">
      <dgm:prSet presAssocID="{7D950101-C235-48E4-9F33-6A7B66D2C4FB}" presName="connSite1" presStyleCnt="0"/>
      <dgm:spPr/>
    </dgm:pt>
  </dgm:ptLst>
  <dgm:cxnLst>
    <dgm:cxn modelId="{A2C31F8B-1E9F-4D8D-A01A-245E308A02F3}" type="presOf" srcId="{1EBA272E-1ABD-4388-9672-FAADF26F124B}" destId="{1FDBC5F9-44CE-4BD0-865D-25C73D266D54}" srcOrd="0" destOrd="0" presId="urn:microsoft.com/office/officeart/2005/8/layout/hProcess4"/>
    <dgm:cxn modelId="{82303DAC-81E4-4396-B611-1144D43B36B8}" type="presOf" srcId="{C415EF43-6035-4057-B5F9-6270B0AC7010}" destId="{49563762-FAE8-44DD-9081-2DDAE3D9B6D1}" srcOrd="0" destOrd="1" presId="urn:microsoft.com/office/officeart/2005/8/layout/hProcess4"/>
    <dgm:cxn modelId="{971AD457-703A-4817-A883-17187E9502CA}" type="presOf" srcId="{448007D9-A670-4823-8AD8-AD7F8A4588FE}" destId="{B044729B-143F-4BE6-9AE4-72A548FB6316}" srcOrd="1" destOrd="2" presId="urn:microsoft.com/office/officeart/2005/8/layout/hProcess4"/>
    <dgm:cxn modelId="{11A3AEB3-4B4D-4379-B804-BF6A92C8186F}" type="presOf" srcId="{A17D2FBD-8565-4B53-984A-258105F4B41A}" destId="{B52AE527-7AA0-4936-9D69-0ACBB69276A7}" srcOrd="1" destOrd="0" presId="urn:microsoft.com/office/officeart/2005/8/layout/hProcess4"/>
    <dgm:cxn modelId="{9569E8C3-FED0-4D05-8A46-B2A802097F5A}" srcId="{9A964616-F1C8-4E26-8EF5-0D409E70F478}" destId="{AC8DC43F-36B2-470D-BCA7-BC7F1FF0423A}" srcOrd="1" destOrd="0" parTransId="{BF5A1E68-26D9-493E-8E21-CFB3669E6390}" sibTransId="{668BF5FA-F5A7-4384-8840-4BF3224EDE01}"/>
    <dgm:cxn modelId="{8ECB0F26-9016-49DD-97C7-9A7619162124}" srcId="{C3D71B38-55BB-4727-AEC9-B931A1D2338E}" destId="{C415EF43-6035-4057-B5F9-6270B0AC7010}" srcOrd="1" destOrd="0" parTransId="{4C719433-F205-4CD2-90B7-62F72F1D9F08}" sibTransId="{7DA536DD-2B69-4E45-8CBB-B1D68C77075C}"/>
    <dgm:cxn modelId="{34CB09F0-DBF3-48A4-AC71-5AD0A98D0170}" type="presOf" srcId="{AC8DC43F-36B2-470D-BCA7-BC7F1FF0423A}" destId="{173E447E-0511-4E09-8327-CAF0BADDB64F}" srcOrd="0" destOrd="0" presId="urn:microsoft.com/office/officeart/2005/8/layout/hProcess4"/>
    <dgm:cxn modelId="{414EBC84-6126-4274-B908-ECF18DE5E1DC}" type="presOf" srcId="{448007D9-A670-4823-8AD8-AD7F8A4588FE}" destId="{49563762-FAE8-44DD-9081-2DDAE3D9B6D1}" srcOrd="0" destOrd="2" presId="urn:microsoft.com/office/officeart/2005/8/layout/hProcess4"/>
    <dgm:cxn modelId="{9E6CA680-3E0C-41C6-8B4F-C54D4D5F2433}" srcId="{AC8DC43F-36B2-470D-BCA7-BC7F1FF0423A}" destId="{1EBA272E-1ABD-4388-9672-FAADF26F124B}" srcOrd="0" destOrd="0" parTransId="{49BC258E-398B-4E21-A6A6-EF8106BB6C54}" sibTransId="{E865D78D-3CDE-467F-86E7-40FE96CFBFB2}"/>
    <dgm:cxn modelId="{3E4E56DA-993B-45E7-A80D-37FEA0DA4AA4}" type="presOf" srcId="{C415EF43-6035-4057-B5F9-6270B0AC7010}" destId="{B044729B-143F-4BE6-9AE4-72A548FB6316}" srcOrd="1" destOrd="1" presId="urn:microsoft.com/office/officeart/2005/8/layout/hProcess4"/>
    <dgm:cxn modelId="{E6097BC3-16B1-44B7-ACEE-B17D1C06DF0F}" type="presOf" srcId="{F07E5916-F95B-4455-9AA4-701494D482A2}" destId="{49563762-FAE8-44DD-9081-2DDAE3D9B6D1}" srcOrd="0" destOrd="0" presId="urn:microsoft.com/office/officeart/2005/8/layout/hProcess4"/>
    <dgm:cxn modelId="{42206580-AD0F-411E-8B87-7A0C743E773A}" srcId="{9A964616-F1C8-4E26-8EF5-0D409E70F478}" destId="{7D950101-C235-48E4-9F33-6A7B66D2C4FB}" srcOrd="2" destOrd="0" parTransId="{297B281A-309D-4C6F-9824-C009EAC19E6B}" sibTransId="{AAA54EDD-A3E2-46D0-BC7B-72ACD6777088}"/>
    <dgm:cxn modelId="{F9A4D8DC-06FE-4AA8-A159-232CB22D5C15}" type="presOf" srcId="{668BF5FA-F5A7-4384-8840-4BF3224EDE01}" destId="{6CD112F6-4F89-4877-874A-0F04DDB5B02A}" srcOrd="0" destOrd="0" presId="urn:microsoft.com/office/officeart/2005/8/layout/hProcess4"/>
    <dgm:cxn modelId="{E7D8CD24-01D0-4FC8-BACD-6B581A82FBF6}" type="presOf" srcId="{1EBA272E-1ABD-4388-9672-FAADF26F124B}" destId="{242D5549-B276-452F-BACF-49B09E478A03}" srcOrd="1" destOrd="0" presId="urn:microsoft.com/office/officeart/2005/8/layout/hProcess4"/>
    <dgm:cxn modelId="{65B1B3EA-3623-456E-ABFA-BA37A4F89FC1}" type="presOf" srcId="{41712B75-6CDE-486E-828A-F87119B39D16}" destId="{41145514-D266-46DD-9436-8D0611C52E85}" srcOrd="0" destOrd="0" presId="urn:microsoft.com/office/officeart/2005/8/layout/hProcess4"/>
    <dgm:cxn modelId="{B6926AE3-286A-485C-90F6-B5334DCEAE1C}" srcId="{C3D71B38-55BB-4727-AEC9-B931A1D2338E}" destId="{448007D9-A670-4823-8AD8-AD7F8A4588FE}" srcOrd="2" destOrd="0" parTransId="{63DEDAFE-C52A-4316-962B-9B86905C1FB8}" sibTransId="{65583172-03BB-45E9-9589-1048998077EC}"/>
    <dgm:cxn modelId="{CBF4D4F2-65E6-4968-A5F1-3706A59F6D04}" srcId="{7D950101-C235-48E4-9F33-6A7B66D2C4FB}" destId="{034C39EC-E0D9-4282-B9F6-9081DA1696E7}" srcOrd="1" destOrd="0" parTransId="{62B1E97F-2E59-4445-B07D-39929ABDDED7}" sibTransId="{44E69567-04EB-4AC8-AA8C-D1519F045CC6}"/>
    <dgm:cxn modelId="{ACF4A3B8-EC86-4B37-908B-23A853AA349E}" type="presOf" srcId="{C3D71B38-55BB-4727-AEC9-B931A1D2338E}" destId="{D1AE3426-E2C5-4226-B3A6-C50CBFADDBDE}" srcOrd="0" destOrd="0" presId="urn:microsoft.com/office/officeart/2005/8/layout/hProcess4"/>
    <dgm:cxn modelId="{E60AEABA-1063-471A-B626-C7C5D21C409C}" srcId="{7D950101-C235-48E4-9F33-6A7B66D2C4FB}" destId="{A17D2FBD-8565-4B53-984A-258105F4B41A}" srcOrd="0" destOrd="0" parTransId="{EA645EFC-7332-43A9-9227-77C047B89A36}" sibTransId="{C3C70B36-D16B-43A6-AEDC-5CCC6FF8369F}"/>
    <dgm:cxn modelId="{9E922E25-5FE8-41E2-B032-D811C6AF76CF}" type="presOf" srcId="{9A964616-F1C8-4E26-8EF5-0D409E70F478}" destId="{503800DE-2125-45BE-99BE-76DC62CB5B4A}" srcOrd="0" destOrd="0" presId="urn:microsoft.com/office/officeart/2005/8/layout/hProcess4"/>
    <dgm:cxn modelId="{CD7097D9-519E-4731-AD5B-2C7972E9E6FC}" srcId="{9A964616-F1C8-4E26-8EF5-0D409E70F478}" destId="{C3D71B38-55BB-4727-AEC9-B931A1D2338E}" srcOrd="0" destOrd="0" parTransId="{C4E6D61A-789F-4AAB-BCE5-C64DE3CC8192}" sibTransId="{41712B75-6CDE-486E-828A-F87119B39D16}"/>
    <dgm:cxn modelId="{6B8F1A3C-9FEC-45C8-953A-8E02FBA8B244}" type="presOf" srcId="{034C39EC-E0D9-4282-B9F6-9081DA1696E7}" destId="{845B6299-C803-435F-BB69-C2C8BEDE7DAB}" srcOrd="0" destOrd="1" presId="urn:microsoft.com/office/officeart/2005/8/layout/hProcess4"/>
    <dgm:cxn modelId="{20AF9361-675B-489D-8399-03CE02C25EB6}" srcId="{C3D71B38-55BB-4727-AEC9-B931A1D2338E}" destId="{F07E5916-F95B-4455-9AA4-701494D482A2}" srcOrd="0" destOrd="0" parTransId="{C7E5CF62-361B-4FF1-B6C9-F9E6F9013AAA}" sibTransId="{9FFAE1E6-558A-4038-82AF-C7C8F51AB6DA}"/>
    <dgm:cxn modelId="{B879A4A7-BEE8-4337-85DB-3BEC6F82EBA8}" type="presOf" srcId="{034C39EC-E0D9-4282-B9F6-9081DA1696E7}" destId="{B52AE527-7AA0-4936-9D69-0ACBB69276A7}" srcOrd="1" destOrd="1" presId="urn:microsoft.com/office/officeart/2005/8/layout/hProcess4"/>
    <dgm:cxn modelId="{2CA86D37-6B48-4BF8-B6FB-A9BCE9AE933D}" type="presOf" srcId="{F07E5916-F95B-4455-9AA4-701494D482A2}" destId="{B044729B-143F-4BE6-9AE4-72A548FB6316}" srcOrd="1" destOrd="0" presId="urn:microsoft.com/office/officeart/2005/8/layout/hProcess4"/>
    <dgm:cxn modelId="{932CABCE-07D2-44ED-BD93-ACA6A0BFB492}" type="presOf" srcId="{A17D2FBD-8565-4B53-984A-258105F4B41A}" destId="{845B6299-C803-435F-BB69-C2C8BEDE7DAB}" srcOrd="0" destOrd="0" presId="urn:microsoft.com/office/officeart/2005/8/layout/hProcess4"/>
    <dgm:cxn modelId="{DB9B24B2-1FAE-4404-A283-F57E6BECDD2E}" type="presOf" srcId="{7D950101-C235-48E4-9F33-6A7B66D2C4FB}" destId="{9223195E-64B0-4B0B-8E75-68E0ED687243}" srcOrd="0" destOrd="0" presId="urn:microsoft.com/office/officeart/2005/8/layout/hProcess4"/>
    <dgm:cxn modelId="{15DB69C7-BB81-4992-92E6-FB041A8CD7EE}" type="presParOf" srcId="{503800DE-2125-45BE-99BE-76DC62CB5B4A}" destId="{8DFD396B-6D6E-4A99-94AE-326A4076C11A}" srcOrd="0" destOrd="0" presId="urn:microsoft.com/office/officeart/2005/8/layout/hProcess4"/>
    <dgm:cxn modelId="{E4DA7BC6-09B0-44CE-8320-C868B1509161}" type="presParOf" srcId="{503800DE-2125-45BE-99BE-76DC62CB5B4A}" destId="{5EFE0ACB-70AE-47EB-B709-8C5B00AC204D}" srcOrd="1" destOrd="0" presId="urn:microsoft.com/office/officeart/2005/8/layout/hProcess4"/>
    <dgm:cxn modelId="{538FAAE8-3893-4EF3-A668-F4F7F8C5018E}" type="presParOf" srcId="{503800DE-2125-45BE-99BE-76DC62CB5B4A}" destId="{1E7D2A5C-0C33-4151-9289-3561DFDA6DA5}" srcOrd="2" destOrd="0" presId="urn:microsoft.com/office/officeart/2005/8/layout/hProcess4"/>
    <dgm:cxn modelId="{B37325E6-A76C-448C-A69F-8AAE01C4E248}" type="presParOf" srcId="{1E7D2A5C-0C33-4151-9289-3561DFDA6DA5}" destId="{F38221B8-4DD7-44A4-AB22-5CB69AB89E3B}" srcOrd="0" destOrd="0" presId="urn:microsoft.com/office/officeart/2005/8/layout/hProcess4"/>
    <dgm:cxn modelId="{1EB21942-7547-438C-8AA7-5D794BFE563C}" type="presParOf" srcId="{F38221B8-4DD7-44A4-AB22-5CB69AB89E3B}" destId="{FD96BA4B-946D-47E4-841A-F57EAF3342F5}" srcOrd="0" destOrd="0" presId="urn:microsoft.com/office/officeart/2005/8/layout/hProcess4"/>
    <dgm:cxn modelId="{0AB236D3-CE28-4807-BE8D-2FCC9029746B}" type="presParOf" srcId="{F38221B8-4DD7-44A4-AB22-5CB69AB89E3B}" destId="{49563762-FAE8-44DD-9081-2DDAE3D9B6D1}" srcOrd="1" destOrd="0" presId="urn:microsoft.com/office/officeart/2005/8/layout/hProcess4"/>
    <dgm:cxn modelId="{F2EA5D45-326E-48B3-80D8-3BC70E577499}" type="presParOf" srcId="{F38221B8-4DD7-44A4-AB22-5CB69AB89E3B}" destId="{B044729B-143F-4BE6-9AE4-72A548FB6316}" srcOrd="2" destOrd="0" presId="urn:microsoft.com/office/officeart/2005/8/layout/hProcess4"/>
    <dgm:cxn modelId="{4C06E588-759E-4321-B94C-AC3F383A7A0B}" type="presParOf" srcId="{F38221B8-4DD7-44A4-AB22-5CB69AB89E3B}" destId="{D1AE3426-E2C5-4226-B3A6-C50CBFADDBDE}" srcOrd="3" destOrd="0" presId="urn:microsoft.com/office/officeart/2005/8/layout/hProcess4"/>
    <dgm:cxn modelId="{AF15F227-FE7F-4ADA-9F98-E5687E9E491E}" type="presParOf" srcId="{F38221B8-4DD7-44A4-AB22-5CB69AB89E3B}" destId="{E08684AE-D27E-4926-B71B-D1CCE66BBA4F}" srcOrd="4" destOrd="0" presId="urn:microsoft.com/office/officeart/2005/8/layout/hProcess4"/>
    <dgm:cxn modelId="{F014FBD3-39B5-4246-A9FD-A8515BD5BE34}" type="presParOf" srcId="{1E7D2A5C-0C33-4151-9289-3561DFDA6DA5}" destId="{41145514-D266-46DD-9436-8D0611C52E85}" srcOrd="1" destOrd="0" presId="urn:microsoft.com/office/officeart/2005/8/layout/hProcess4"/>
    <dgm:cxn modelId="{22F72D9C-1C2B-410E-920C-793A4B01B86D}" type="presParOf" srcId="{1E7D2A5C-0C33-4151-9289-3561DFDA6DA5}" destId="{B24F60BE-2874-4E94-851E-6A45AE323332}" srcOrd="2" destOrd="0" presId="urn:microsoft.com/office/officeart/2005/8/layout/hProcess4"/>
    <dgm:cxn modelId="{83F3ECFB-39F9-47DF-ADEF-F825717D5E04}" type="presParOf" srcId="{B24F60BE-2874-4E94-851E-6A45AE323332}" destId="{A29B8862-5197-4676-8019-3976EFE0F9BE}" srcOrd="0" destOrd="0" presId="urn:microsoft.com/office/officeart/2005/8/layout/hProcess4"/>
    <dgm:cxn modelId="{23339065-565A-46E5-B040-CBA60C35D796}" type="presParOf" srcId="{B24F60BE-2874-4E94-851E-6A45AE323332}" destId="{1FDBC5F9-44CE-4BD0-865D-25C73D266D54}" srcOrd="1" destOrd="0" presId="urn:microsoft.com/office/officeart/2005/8/layout/hProcess4"/>
    <dgm:cxn modelId="{39290298-3E93-4DFD-819B-6E58A3FCE3D2}" type="presParOf" srcId="{B24F60BE-2874-4E94-851E-6A45AE323332}" destId="{242D5549-B276-452F-BACF-49B09E478A03}" srcOrd="2" destOrd="0" presId="urn:microsoft.com/office/officeart/2005/8/layout/hProcess4"/>
    <dgm:cxn modelId="{D1623EE8-4503-4795-B1B1-281911C0F0BB}" type="presParOf" srcId="{B24F60BE-2874-4E94-851E-6A45AE323332}" destId="{173E447E-0511-4E09-8327-CAF0BADDB64F}" srcOrd="3" destOrd="0" presId="urn:microsoft.com/office/officeart/2005/8/layout/hProcess4"/>
    <dgm:cxn modelId="{6177FA3C-7760-4BF4-8DBA-27A0EBDF3350}" type="presParOf" srcId="{B24F60BE-2874-4E94-851E-6A45AE323332}" destId="{AC935AD9-2EB0-4971-A849-A0FFC5DAD597}" srcOrd="4" destOrd="0" presId="urn:microsoft.com/office/officeart/2005/8/layout/hProcess4"/>
    <dgm:cxn modelId="{BA0FD633-2BE8-41E7-8844-B57BC9DC9F2A}" type="presParOf" srcId="{1E7D2A5C-0C33-4151-9289-3561DFDA6DA5}" destId="{6CD112F6-4F89-4877-874A-0F04DDB5B02A}" srcOrd="3" destOrd="0" presId="urn:microsoft.com/office/officeart/2005/8/layout/hProcess4"/>
    <dgm:cxn modelId="{EB87EC97-2862-467E-A694-ED5F5F7A448A}" type="presParOf" srcId="{1E7D2A5C-0C33-4151-9289-3561DFDA6DA5}" destId="{EDE007AD-58D2-41A7-9746-FA577E8747BA}" srcOrd="4" destOrd="0" presId="urn:microsoft.com/office/officeart/2005/8/layout/hProcess4"/>
    <dgm:cxn modelId="{C226E468-2618-4099-90AE-922A1851E844}" type="presParOf" srcId="{EDE007AD-58D2-41A7-9746-FA577E8747BA}" destId="{B6E03D4E-54B4-4F20-AA6A-A3ED1DEE01F0}" srcOrd="0" destOrd="0" presId="urn:microsoft.com/office/officeart/2005/8/layout/hProcess4"/>
    <dgm:cxn modelId="{4221763C-B37D-47C9-AB62-2027065F3D80}" type="presParOf" srcId="{EDE007AD-58D2-41A7-9746-FA577E8747BA}" destId="{845B6299-C803-435F-BB69-C2C8BEDE7DAB}" srcOrd="1" destOrd="0" presId="urn:microsoft.com/office/officeart/2005/8/layout/hProcess4"/>
    <dgm:cxn modelId="{65B5D1B7-F768-4581-BC97-3D1BBAEAEB1C}" type="presParOf" srcId="{EDE007AD-58D2-41A7-9746-FA577E8747BA}" destId="{B52AE527-7AA0-4936-9D69-0ACBB69276A7}" srcOrd="2" destOrd="0" presId="urn:microsoft.com/office/officeart/2005/8/layout/hProcess4"/>
    <dgm:cxn modelId="{06198526-6CE4-42D6-A429-14B917917628}" type="presParOf" srcId="{EDE007AD-58D2-41A7-9746-FA577E8747BA}" destId="{9223195E-64B0-4B0B-8E75-68E0ED687243}" srcOrd="3" destOrd="0" presId="urn:microsoft.com/office/officeart/2005/8/layout/hProcess4"/>
    <dgm:cxn modelId="{23D427EF-73CD-45B2-BCCC-ECB9AA95692A}" type="presParOf" srcId="{EDE007AD-58D2-41A7-9746-FA577E8747BA}" destId="{4A49817E-351E-4592-B355-7A1D17F66CCA}" srcOrd="4" destOrd="0" presId="urn:microsoft.com/office/officeart/2005/8/layout/hProcess4"/>
  </dgm:cxnLst>
  <dgm:bg/>
  <dgm:whole/>
  <dgm:extLst>
    <a:ext uri="http://schemas.microsoft.com/office/drawing/2008/diagram">
      <dsp:dataModelExt xmlns:dsp="http://schemas.microsoft.com/office/drawing/2008/diagram" xmlns="" relId="rId4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49563762-FAE8-44DD-9081-2DDAE3D9B6D1}">
      <dsp:nvSpPr>
        <dsp:cNvPr id="0" name=""/>
        <dsp:cNvSpPr/>
      </dsp:nvSpPr>
      <dsp:spPr>
        <a:xfrm>
          <a:off x="0" y="777272"/>
          <a:ext cx="2344932" cy="26657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Налоговые        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109 673,9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Неналоговые        11 498,4</a:t>
          </a:r>
          <a:endParaRPr lang="ru-RU" sz="1800" b="1" kern="1200">
            <a:solidFill>
              <a:srgbClr val="FF0000"/>
            </a:solidFill>
            <a:latin typeface="Times New Roman" pitchFamily="18" charset="0"/>
            <a:cs typeface="Times New Roman" pitchFamily="18" charset="0"/>
          </a:endParaRP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Безвозмездные поступления  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355 111,5</a:t>
          </a:r>
        </a:p>
      </dsp:txBody>
      <dsp:txXfrm>
        <a:off x="0" y="777272"/>
        <a:ext cx="2344932" cy="2094480"/>
      </dsp:txXfrm>
    </dsp:sp>
    <dsp:sp modelId="{41145514-D266-46DD-9436-8D0611C52E85}">
      <dsp:nvSpPr>
        <dsp:cNvPr id="0" name=""/>
        <dsp:cNvSpPr/>
      </dsp:nvSpPr>
      <dsp:spPr>
        <a:xfrm>
          <a:off x="1490046" y="1372411"/>
          <a:ext cx="2184221" cy="2630387"/>
        </a:xfrm>
        <a:prstGeom prst="leftCircularArrow">
          <a:avLst>
            <a:gd name="adj1" fmla="val 3389"/>
            <a:gd name="adj2" fmla="val 419421"/>
            <a:gd name="adj3" fmla="val 1857475"/>
            <a:gd name="adj4" fmla="val 8687033"/>
            <a:gd name="adj5" fmla="val 3954"/>
          </a:avLst>
        </a:prstGeom>
        <a:solidFill>
          <a:srgbClr val="C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1AE3426-E2C5-4226-B3A6-C50CBFADDBDE}">
      <dsp:nvSpPr>
        <dsp:cNvPr id="0" name=""/>
        <dsp:cNvSpPr/>
      </dsp:nvSpPr>
      <dsp:spPr>
        <a:xfrm>
          <a:off x="785437" y="2740021"/>
          <a:ext cx="1602266" cy="1048290"/>
        </a:xfrm>
        <a:prstGeom prst="roundRect">
          <a:avLst>
            <a:gd name="adj" fmla="val 10000"/>
          </a:avLst>
        </a:prstGeom>
        <a:solidFill>
          <a:schemeClr val="accent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3815" tIns="29210" rIns="43815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300" kern="1200">
              <a:latin typeface="Times New Roman" pitchFamily="18" charset="0"/>
              <a:cs typeface="Times New Roman" pitchFamily="18" charset="0"/>
            </a:rPr>
            <a:t>ДОХОДЫ </a:t>
          </a:r>
          <a:r>
            <a:rPr lang="ru-RU" sz="1800" b="0" kern="1200">
              <a:latin typeface="Times New Roman" pitchFamily="18" charset="0"/>
              <a:cs typeface="Times New Roman" pitchFamily="18" charset="0"/>
            </a:rPr>
            <a:t>476 283,8</a:t>
          </a:r>
        </a:p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800" b="1" kern="1200"/>
        </a:p>
      </dsp:txBody>
      <dsp:txXfrm>
        <a:off x="785437" y="2740021"/>
        <a:ext cx="1602266" cy="1048290"/>
      </dsp:txXfrm>
    </dsp:sp>
    <dsp:sp modelId="{1FDBC5F9-44CE-4BD0-865D-25C73D266D54}">
      <dsp:nvSpPr>
        <dsp:cNvPr id="0" name=""/>
        <dsp:cNvSpPr/>
      </dsp:nvSpPr>
      <dsp:spPr>
        <a:xfrm>
          <a:off x="3031299" y="1423535"/>
          <a:ext cx="2344932" cy="1556566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Банковские кредиты </a:t>
          </a:r>
          <a:r>
            <a:rPr lang="ru-RU" sz="17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11 607,0</a:t>
          </a:r>
        </a:p>
      </dsp:txBody>
      <dsp:txXfrm>
        <a:off x="3031299" y="1757085"/>
        <a:ext cx="2344932" cy="1223016"/>
      </dsp:txXfrm>
    </dsp:sp>
    <dsp:sp modelId="{6CD112F6-4F89-4877-874A-0F04DDB5B02A}">
      <dsp:nvSpPr>
        <dsp:cNvPr id="0" name=""/>
        <dsp:cNvSpPr/>
      </dsp:nvSpPr>
      <dsp:spPr>
        <a:xfrm>
          <a:off x="4260684" y="40389"/>
          <a:ext cx="3355547" cy="3355547"/>
        </a:xfrm>
        <a:prstGeom prst="circularArrow">
          <a:avLst>
            <a:gd name="adj1" fmla="val 2657"/>
            <a:gd name="adj2" fmla="val 323163"/>
            <a:gd name="adj3" fmla="val 19685692"/>
            <a:gd name="adj4" fmla="val 12759876"/>
            <a:gd name="adj5" fmla="val 3100"/>
          </a:avLst>
        </a:prstGeom>
        <a:solidFill>
          <a:srgbClr val="92D05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73E447E-0511-4E09-8327-CAF0BADDB64F}">
      <dsp:nvSpPr>
        <dsp:cNvPr id="0" name=""/>
        <dsp:cNvSpPr/>
      </dsp:nvSpPr>
      <dsp:spPr>
        <a:xfrm>
          <a:off x="3695300" y="444410"/>
          <a:ext cx="1798573" cy="1162726"/>
        </a:xfrm>
        <a:prstGeom prst="roundRect">
          <a:avLst>
            <a:gd name="adj" fmla="val 10000"/>
          </a:avLst>
        </a:prstGeom>
        <a:solidFill>
          <a:srgbClr val="92D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22860" rIns="34290" bIns="22860" numCol="1" spcCol="1270" anchor="ctr" anchorCtr="0">
          <a:noAutofit/>
        </a:bodyPr>
        <a:lstStyle/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Источники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финансирования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дефицита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15 134,4</a:t>
          </a:r>
        </a:p>
      </dsp:txBody>
      <dsp:txXfrm>
        <a:off x="3695300" y="444410"/>
        <a:ext cx="1798573" cy="1162726"/>
      </dsp:txXfrm>
    </dsp:sp>
    <dsp:sp modelId="{845B6299-C803-435F-BB69-C2C8BEDE7DAB}">
      <dsp:nvSpPr>
        <dsp:cNvPr id="0" name=""/>
        <dsp:cNvSpPr/>
      </dsp:nvSpPr>
      <dsp:spPr>
        <a:xfrm>
          <a:off x="6062596" y="1042198"/>
          <a:ext cx="3050921" cy="1861164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Программные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483 879,6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Непрограммные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7 538,6</a:t>
          </a:r>
        </a:p>
      </dsp:txBody>
      <dsp:txXfrm>
        <a:off x="6062596" y="1042198"/>
        <a:ext cx="3050921" cy="1462343"/>
      </dsp:txXfrm>
    </dsp:sp>
    <dsp:sp modelId="{9223195E-64B0-4B0B-8E75-68E0ED687243}">
      <dsp:nvSpPr>
        <dsp:cNvPr id="0" name=""/>
        <dsp:cNvSpPr/>
      </dsp:nvSpPr>
      <dsp:spPr>
        <a:xfrm>
          <a:off x="7083054" y="2296591"/>
          <a:ext cx="1789069" cy="132804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3815" tIns="29210" rIns="43815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300" kern="1200">
              <a:latin typeface="Times New Roman" pitchFamily="18" charset="0"/>
              <a:cs typeface="Times New Roman" pitchFamily="18" charset="0"/>
            </a:rPr>
            <a:t>РАСХОДЫ</a:t>
          </a:r>
          <a:r>
            <a:rPr lang="ru-RU" sz="2800" kern="1200"/>
            <a:t> </a:t>
          </a:r>
          <a:r>
            <a:rPr lang="ru-RU" sz="1800" kern="1200">
              <a:latin typeface="Times New Roman" pitchFamily="18" charset="0"/>
              <a:cs typeface="Times New Roman" pitchFamily="18" charset="0"/>
            </a:rPr>
            <a:t>491 418,2</a:t>
          </a:r>
        </a:p>
      </dsp:txBody>
      <dsp:txXfrm>
        <a:off x="7083054" y="2296591"/>
        <a:ext cx="1789069" cy="1328041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49563762-FAE8-44DD-9081-2DDAE3D9B6D1}">
      <dsp:nvSpPr>
        <dsp:cNvPr id="0" name=""/>
        <dsp:cNvSpPr/>
      </dsp:nvSpPr>
      <dsp:spPr>
        <a:xfrm>
          <a:off x="0" y="777272"/>
          <a:ext cx="2344932" cy="266570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Налоговые        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120 084,7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Неналоговые</a:t>
          </a:r>
          <a:endParaRPr lang="ru-RU" sz="1800" b="1" kern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8 384,0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Безвозмездные поступления  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319 073,6</a:t>
          </a:r>
        </a:p>
      </dsp:txBody>
      <dsp:txXfrm>
        <a:off x="0" y="777272"/>
        <a:ext cx="2344932" cy="2094480"/>
      </dsp:txXfrm>
    </dsp:sp>
    <dsp:sp modelId="{41145514-D266-46DD-9436-8D0611C52E85}">
      <dsp:nvSpPr>
        <dsp:cNvPr id="0" name=""/>
        <dsp:cNvSpPr/>
      </dsp:nvSpPr>
      <dsp:spPr>
        <a:xfrm>
          <a:off x="1493012" y="1337038"/>
          <a:ext cx="2217093" cy="2669974"/>
        </a:xfrm>
        <a:prstGeom prst="leftCircularArrow">
          <a:avLst>
            <a:gd name="adj1" fmla="val 3339"/>
            <a:gd name="adj2" fmla="val 412709"/>
            <a:gd name="adj3" fmla="val 1856956"/>
            <a:gd name="adj4" fmla="val 8693226"/>
            <a:gd name="adj5" fmla="val 3896"/>
          </a:avLst>
        </a:prstGeom>
        <a:solidFill>
          <a:srgbClr val="C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1AE3426-E2C5-4226-B3A6-C50CBFADDBDE}">
      <dsp:nvSpPr>
        <dsp:cNvPr id="0" name=""/>
        <dsp:cNvSpPr/>
      </dsp:nvSpPr>
      <dsp:spPr>
        <a:xfrm>
          <a:off x="787383" y="2740021"/>
          <a:ext cx="1602266" cy="1048290"/>
        </a:xfrm>
        <a:prstGeom prst="roundRect">
          <a:avLst>
            <a:gd name="adj" fmla="val 10000"/>
          </a:avLst>
        </a:prstGeom>
        <a:solidFill>
          <a:schemeClr val="accent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3815" tIns="29210" rIns="43815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300" kern="1200">
              <a:latin typeface="Times New Roman" pitchFamily="18" charset="0"/>
              <a:cs typeface="Times New Roman" pitchFamily="18" charset="0"/>
            </a:rPr>
            <a:t>ДОХОДЫ</a:t>
          </a:r>
          <a:r>
            <a:rPr lang="ru-RU" sz="1800" kern="1200"/>
            <a:t> </a:t>
          </a:r>
          <a:r>
            <a:rPr lang="ru-RU" sz="1800" b="0" kern="1200">
              <a:latin typeface="Times New Roman" pitchFamily="18" charset="0"/>
              <a:cs typeface="Times New Roman" pitchFamily="18" charset="0"/>
            </a:rPr>
            <a:t>447 541,5</a:t>
          </a:r>
        </a:p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800" kern="1200"/>
        </a:p>
      </dsp:txBody>
      <dsp:txXfrm>
        <a:off x="787383" y="2740021"/>
        <a:ext cx="1602266" cy="1048290"/>
      </dsp:txXfrm>
    </dsp:sp>
    <dsp:sp modelId="{1FDBC5F9-44CE-4BD0-865D-25C73D266D54}">
      <dsp:nvSpPr>
        <dsp:cNvPr id="0" name=""/>
        <dsp:cNvSpPr/>
      </dsp:nvSpPr>
      <dsp:spPr>
        <a:xfrm>
          <a:off x="3067880" y="1389360"/>
          <a:ext cx="2344932" cy="1624916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445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900" kern="1200">
              <a:latin typeface="Times New Roman" pitchFamily="18" charset="0"/>
              <a:cs typeface="Times New Roman" pitchFamily="18" charset="0"/>
            </a:rPr>
            <a:t>Банковские кредиты </a:t>
          </a:r>
          <a:r>
            <a:rPr lang="ru-RU" sz="17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12 846,7</a:t>
          </a:r>
        </a:p>
      </dsp:txBody>
      <dsp:txXfrm>
        <a:off x="3067880" y="1737557"/>
        <a:ext cx="2344932" cy="1276720"/>
      </dsp:txXfrm>
    </dsp:sp>
    <dsp:sp modelId="{6CD112F6-4F89-4877-874A-0F04DDB5B02A}">
      <dsp:nvSpPr>
        <dsp:cNvPr id="0" name=""/>
        <dsp:cNvSpPr/>
      </dsp:nvSpPr>
      <dsp:spPr>
        <a:xfrm>
          <a:off x="4260606" y="43448"/>
          <a:ext cx="3355951" cy="3355951"/>
        </a:xfrm>
        <a:prstGeom prst="circularArrow">
          <a:avLst>
            <a:gd name="adj1" fmla="val 2656"/>
            <a:gd name="adj2" fmla="val 323121"/>
            <a:gd name="adj3" fmla="val 19693750"/>
            <a:gd name="adj4" fmla="val 12767893"/>
            <a:gd name="adj5" fmla="val 3099"/>
          </a:avLst>
        </a:prstGeom>
        <a:solidFill>
          <a:srgbClr val="92D05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73E447E-0511-4E09-8327-CAF0BADDB64F}">
      <dsp:nvSpPr>
        <dsp:cNvPr id="0" name=""/>
        <dsp:cNvSpPr/>
      </dsp:nvSpPr>
      <dsp:spPr>
        <a:xfrm>
          <a:off x="3697246" y="444410"/>
          <a:ext cx="1798573" cy="1162726"/>
        </a:xfrm>
        <a:prstGeom prst="roundRect">
          <a:avLst>
            <a:gd name="adj" fmla="val 10000"/>
          </a:avLst>
        </a:prstGeom>
        <a:solidFill>
          <a:srgbClr val="92D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22860" rIns="34290" bIns="22860" numCol="1" spcCol="1270" anchor="ctr" anchorCtr="0">
          <a:noAutofit/>
        </a:bodyPr>
        <a:lstStyle/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Источники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финансирования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дефицита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12 846,7</a:t>
          </a:r>
        </a:p>
      </dsp:txBody>
      <dsp:txXfrm>
        <a:off x="3697246" y="444410"/>
        <a:ext cx="1798573" cy="1162726"/>
      </dsp:txXfrm>
    </dsp:sp>
    <dsp:sp modelId="{845B6299-C803-435F-BB69-C2C8BEDE7DAB}">
      <dsp:nvSpPr>
        <dsp:cNvPr id="0" name=""/>
        <dsp:cNvSpPr/>
      </dsp:nvSpPr>
      <dsp:spPr>
        <a:xfrm>
          <a:off x="6066488" y="1012684"/>
          <a:ext cx="3047029" cy="1934079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Программные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450 510,5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Непрограммные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9 877,7</a:t>
          </a:r>
        </a:p>
      </dsp:txBody>
      <dsp:txXfrm>
        <a:off x="6066488" y="1012684"/>
        <a:ext cx="3047029" cy="1519633"/>
      </dsp:txXfrm>
    </dsp:sp>
    <dsp:sp modelId="{9223195E-64B0-4B0B-8E75-68E0ED687243}">
      <dsp:nvSpPr>
        <dsp:cNvPr id="0" name=""/>
        <dsp:cNvSpPr/>
      </dsp:nvSpPr>
      <dsp:spPr>
        <a:xfrm>
          <a:off x="7103836" y="2296591"/>
          <a:ext cx="1789069" cy="132804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3815" tIns="29210" rIns="43815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300" kern="1200">
              <a:latin typeface="Times New Roman" pitchFamily="18" charset="0"/>
              <a:cs typeface="Times New Roman" pitchFamily="18" charset="0"/>
            </a:rPr>
            <a:t>РАСХОДЫ</a:t>
          </a:r>
          <a:r>
            <a:rPr lang="ru-RU" sz="2800" kern="1200"/>
            <a:t> </a:t>
          </a:r>
          <a:r>
            <a:rPr lang="ru-RU" sz="1800" kern="1200">
              <a:latin typeface="Times New Roman" pitchFamily="18" charset="0"/>
              <a:cs typeface="Times New Roman" pitchFamily="18" charset="0"/>
            </a:rPr>
            <a:t>460 388,2</a:t>
          </a:r>
        </a:p>
      </dsp:txBody>
      <dsp:txXfrm>
        <a:off x="7103836" y="2296591"/>
        <a:ext cx="1789069" cy="1328041"/>
      </dsp:txXfrm>
    </dsp:sp>
  </dsp:spTree>
</dsp:drawing>
</file>

<file path=word/diagrams/drawing3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49563762-FAE8-44DD-9081-2DDAE3D9B6D1}">
      <dsp:nvSpPr>
        <dsp:cNvPr id="0" name=""/>
        <dsp:cNvSpPr/>
      </dsp:nvSpPr>
      <dsp:spPr>
        <a:xfrm>
          <a:off x="0" y="840530"/>
          <a:ext cx="2234322" cy="2539962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Налоговые</a:t>
          </a:r>
          <a:r>
            <a:rPr lang="ru-RU" sz="1800" kern="1200"/>
            <a:t>  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123 865,9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Неналоговые</a:t>
          </a:r>
          <a:r>
            <a:rPr lang="ru-RU" sz="1800" kern="1200"/>
            <a:t>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8 716,9</a:t>
          </a:r>
        </a:p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Безвозмездные поступления       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323 636,2</a:t>
          </a:r>
        </a:p>
      </dsp:txBody>
      <dsp:txXfrm>
        <a:off x="0" y="840530"/>
        <a:ext cx="2234322" cy="1995684"/>
      </dsp:txXfrm>
    </dsp:sp>
    <dsp:sp modelId="{41145514-D266-46DD-9436-8D0611C52E85}">
      <dsp:nvSpPr>
        <dsp:cNvPr id="0" name=""/>
        <dsp:cNvSpPr/>
      </dsp:nvSpPr>
      <dsp:spPr>
        <a:xfrm>
          <a:off x="1431571" y="1470009"/>
          <a:ext cx="2064177" cy="2485822"/>
        </a:xfrm>
        <a:prstGeom prst="leftCircularArrow">
          <a:avLst>
            <a:gd name="adj1" fmla="val 3417"/>
            <a:gd name="adj2" fmla="val 423159"/>
            <a:gd name="adj3" fmla="val 1824183"/>
            <a:gd name="adj4" fmla="val 8650002"/>
            <a:gd name="adj5" fmla="val 3987"/>
          </a:avLst>
        </a:prstGeom>
        <a:solidFill>
          <a:srgbClr val="C0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1AE3426-E2C5-4226-B3A6-C50CBFADDBDE}">
      <dsp:nvSpPr>
        <dsp:cNvPr id="0" name=""/>
        <dsp:cNvSpPr/>
      </dsp:nvSpPr>
      <dsp:spPr>
        <a:xfrm>
          <a:off x="767264" y="2763945"/>
          <a:ext cx="1526687" cy="998842"/>
        </a:xfrm>
        <a:prstGeom prst="roundRect">
          <a:avLst>
            <a:gd name="adj" fmla="val 10000"/>
          </a:avLst>
        </a:prstGeom>
        <a:solidFill>
          <a:schemeClr val="accent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3815" tIns="29210" rIns="43815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300" kern="1200">
              <a:latin typeface="Times New Roman" pitchFamily="18" charset="0"/>
              <a:cs typeface="Times New Roman" pitchFamily="18" charset="0"/>
            </a:rPr>
            <a:t>ДОХОДЫ</a:t>
          </a:r>
          <a:r>
            <a:rPr lang="ru-RU" sz="1800" kern="1200"/>
            <a:t> </a:t>
          </a:r>
          <a:r>
            <a:rPr lang="ru-RU" sz="1800" b="0" kern="1200">
              <a:latin typeface="Times New Roman" pitchFamily="18" charset="0"/>
              <a:cs typeface="Times New Roman" pitchFamily="18" charset="0"/>
            </a:rPr>
            <a:t>456 218,9</a:t>
          </a:r>
        </a:p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1800" kern="1200"/>
        </a:p>
      </dsp:txBody>
      <dsp:txXfrm>
        <a:off x="767264" y="2763945"/>
        <a:ext cx="1526687" cy="998842"/>
      </dsp:txXfrm>
    </dsp:sp>
    <dsp:sp modelId="{1FDBC5F9-44CE-4BD0-865D-25C73D266D54}">
      <dsp:nvSpPr>
        <dsp:cNvPr id="0" name=""/>
        <dsp:cNvSpPr/>
      </dsp:nvSpPr>
      <dsp:spPr>
        <a:xfrm>
          <a:off x="2887229" y="1456831"/>
          <a:ext cx="2234322" cy="1548269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8001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Банковские</a:t>
          </a:r>
          <a:r>
            <a:rPr lang="ru-RU" sz="1800" kern="1200"/>
            <a:t> </a:t>
          </a:r>
          <a:r>
            <a:rPr lang="ru-RU" sz="1800" kern="1200">
              <a:latin typeface="Times New Roman" pitchFamily="18" charset="0"/>
              <a:cs typeface="Times New Roman" pitchFamily="18" charset="0"/>
            </a:rPr>
            <a:t>кредиты</a:t>
          </a:r>
          <a:r>
            <a:rPr lang="ru-RU" sz="1800" kern="1200"/>
            <a:t> </a:t>
          </a:r>
          <a:r>
            <a:rPr lang="ru-RU" sz="18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11 279,1</a:t>
          </a:r>
        </a:p>
      </dsp:txBody>
      <dsp:txXfrm>
        <a:off x="2887229" y="1788603"/>
        <a:ext cx="2234322" cy="1216497"/>
      </dsp:txXfrm>
    </dsp:sp>
    <dsp:sp modelId="{6CD112F6-4F89-4877-874A-0F04DDB5B02A}">
      <dsp:nvSpPr>
        <dsp:cNvPr id="0" name=""/>
        <dsp:cNvSpPr/>
      </dsp:nvSpPr>
      <dsp:spPr>
        <a:xfrm>
          <a:off x="4026981" y="98744"/>
          <a:ext cx="3447495" cy="3447495"/>
        </a:xfrm>
        <a:prstGeom prst="circularArrow">
          <a:avLst>
            <a:gd name="adj1" fmla="val 2464"/>
            <a:gd name="adj2" fmla="val 298368"/>
            <a:gd name="adj3" fmla="val 19759926"/>
            <a:gd name="adj4" fmla="val 12809315"/>
            <a:gd name="adj5" fmla="val 2875"/>
          </a:avLst>
        </a:prstGeom>
        <a:solidFill>
          <a:srgbClr val="92D05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73E447E-0511-4E09-8327-CAF0BADDB64F}">
      <dsp:nvSpPr>
        <dsp:cNvPr id="0" name=""/>
        <dsp:cNvSpPr/>
      </dsp:nvSpPr>
      <dsp:spPr>
        <a:xfrm>
          <a:off x="3448054" y="490286"/>
          <a:ext cx="1857447" cy="1240219"/>
        </a:xfrm>
        <a:prstGeom prst="roundRect">
          <a:avLst>
            <a:gd name="adj" fmla="val 10000"/>
          </a:avLst>
        </a:prstGeom>
        <a:solidFill>
          <a:srgbClr val="92D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22860" rIns="34290" bIns="22860" numCol="1" spcCol="1270" anchor="ctr" anchorCtr="0">
          <a:noAutofit/>
        </a:bodyPr>
        <a:lstStyle/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Источники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финансирования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дефицита</a:t>
          </a:r>
        </a:p>
        <a:p>
          <a:pPr lvl="0" algn="ctr" defTabSz="800100">
            <a:lnSpc>
              <a:spcPct val="100000"/>
            </a:lnSpc>
            <a:spcBef>
              <a:spcPct val="0"/>
            </a:spcBef>
            <a:spcAft>
              <a:spcPts val="0"/>
            </a:spcAft>
          </a:pPr>
          <a:r>
            <a:rPr lang="ru-RU" sz="1800" kern="1200">
              <a:latin typeface="Times New Roman" pitchFamily="18" charset="0"/>
              <a:cs typeface="Times New Roman" pitchFamily="18" charset="0"/>
            </a:rPr>
            <a:t>11 279,1</a:t>
          </a:r>
        </a:p>
      </dsp:txBody>
      <dsp:txXfrm>
        <a:off x="3448054" y="490286"/>
        <a:ext cx="1857447" cy="1240219"/>
      </dsp:txXfrm>
    </dsp:sp>
    <dsp:sp modelId="{845B6299-C803-435F-BB69-C2C8BEDE7DAB}">
      <dsp:nvSpPr>
        <dsp:cNvPr id="0" name=""/>
        <dsp:cNvSpPr/>
      </dsp:nvSpPr>
      <dsp:spPr>
        <a:xfrm>
          <a:off x="5774311" y="1078034"/>
          <a:ext cx="3339061" cy="1842849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3825" tIns="123825" rIns="123825" bIns="123825" numCol="1" spcCol="1270" anchor="t" anchorCtr="0">
          <a:noAutofit/>
        </a:bodyPr>
        <a:lstStyle/>
        <a:p>
          <a:pPr marL="171450" lvl="1" indent="-171450" algn="l" defTabSz="7556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700" kern="1200">
              <a:latin typeface="Times New Roman" pitchFamily="18" charset="0"/>
              <a:cs typeface="Times New Roman" pitchFamily="18" charset="0"/>
            </a:rPr>
            <a:t>Программные</a:t>
          </a:r>
          <a:r>
            <a:rPr lang="ru-RU" sz="1700" kern="1200"/>
            <a:t> </a:t>
          </a:r>
          <a:r>
            <a:rPr lang="ru-RU" sz="17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457 620,3</a:t>
          </a:r>
        </a:p>
        <a:p>
          <a:pPr marL="171450" lvl="1" indent="-171450" algn="l" defTabSz="7556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700" kern="1200">
              <a:latin typeface="Times New Roman" pitchFamily="18" charset="0"/>
              <a:cs typeface="Times New Roman" pitchFamily="18" charset="0"/>
            </a:rPr>
            <a:t>Непрограммные</a:t>
          </a:r>
          <a:r>
            <a:rPr lang="ru-RU" sz="1700" kern="1200"/>
            <a:t> </a:t>
          </a:r>
          <a:r>
            <a:rPr lang="ru-RU" sz="1700" b="0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9 877,7</a:t>
          </a:r>
        </a:p>
      </dsp:txBody>
      <dsp:txXfrm>
        <a:off x="5774311" y="1078034"/>
        <a:ext cx="3339061" cy="1447952"/>
      </dsp:txXfrm>
    </dsp:sp>
    <dsp:sp modelId="{9223195E-64B0-4B0B-8E75-68E0ED687243}">
      <dsp:nvSpPr>
        <dsp:cNvPr id="0" name=""/>
        <dsp:cNvSpPr/>
      </dsp:nvSpPr>
      <dsp:spPr>
        <a:xfrm>
          <a:off x="6963890" y="2288184"/>
          <a:ext cx="1704679" cy="126539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3815" tIns="29210" rIns="43815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300" kern="1200">
              <a:latin typeface="Times New Roman" pitchFamily="18" charset="0"/>
              <a:cs typeface="Times New Roman" pitchFamily="18" charset="0"/>
            </a:rPr>
            <a:t>РАСХОДЫ</a:t>
          </a:r>
          <a:r>
            <a:rPr lang="ru-RU" sz="2800" kern="1200"/>
            <a:t> </a:t>
          </a:r>
          <a:r>
            <a:rPr lang="ru-RU" sz="1800" kern="1200">
              <a:latin typeface="Times New Roman" pitchFamily="18" charset="0"/>
              <a:cs typeface="Times New Roman" pitchFamily="18" charset="0"/>
            </a:rPr>
            <a:t>467 498,0</a:t>
          </a:r>
        </a:p>
      </dsp:txBody>
      <dsp:txXfrm>
        <a:off x="6963890" y="2288184"/>
        <a:ext cx="1704679" cy="12653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4">
  <dgm:title val=""/>
  <dgm:desc val=""/>
  <dgm:catLst>
    <dgm:cat type="process" pri="4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w" for="ch" forName="tSp" refType="w"/>
      <dgm:constr type="h" for="ch" forName="tSp" refType="h" fact="0.15"/>
      <dgm:constr type="l" for="ch" forName="tSp"/>
      <dgm:constr type="t" for="ch" forName="tSp"/>
      <dgm:constr type="w" for="ch" forName="bSp" refType="w"/>
      <dgm:constr type="h" for="ch" forName="bSp" refType="h" fact="0.15"/>
      <dgm:constr type="l" for="ch" forName="bSp"/>
      <dgm:constr type="t" for="ch" forName="bSp" refType="h" fact="0.85"/>
      <dgm:constr type="w" for="ch" forName="process" refType="w"/>
      <dgm:constr type="h" for="ch" forName="process" refType="h" fact="0.7"/>
      <dgm:constr type="l" for="ch" forName="process"/>
      <dgm:constr type="t" for="ch" forName="process" refType="h" fact="0.15"/>
    </dgm:constrLst>
    <dgm:ruleLst/>
    <dgm:layoutNode name="tSp">
      <dgm:alg type="sp"/>
      <dgm:shape xmlns:r="http://schemas.openxmlformats.org/officeDocument/2006/relationships" r:blip="">
        <dgm:adjLst/>
      </dgm:shape>
      <dgm:presOf/>
      <dgm:constrLst/>
      <dgm:ruleLst/>
    </dgm:layoutNode>
    <dgm:layoutNode name="bSp">
      <dgm:alg type="sp"/>
      <dgm:shape xmlns:r="http://schemas.openxmlformats.org/officeDocument/2006/relationships" r:blip="">
        <dgm:adjLst/>
      </dgm:shape>
      <dgm:presOf/>
      <dgm:constrLst/>
      <dgm:ruleLst/>
    </dgm:layoutNode>
    <dgm:layoutNode name="process">
      <dgm:choose name="Name1">
        <dgm:if name="Name2" func="var" arg="dir" op="equ" val="norm">
          <dgm:alg type="lin">
            <dgm:param type="linDir" val="fromL"/>
          </dgm:alg>
        </dgm:if>
        <dgm:else name="Name3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w" for="ch" forName="composite1" refType="w"/>
        <dgm:constr type="w" for="ch" forName="composite2" refType="w" refFor="ch" refForName="composite1" op="equ"/>
        <dgm:constr type="h" for="ch" forName="composite1" refType="h"/>
        <dgm:constr type="h" for="ch" forName="composite2" refType="h" refFor="ch" refForName="composite1" op="equ"/>
        <dgm:constr type="primFontSz" for="des" forName="parentNode1" val="65"/>
        <dgm:constr type="primFontSz" for="des" forName="parentNode2" refType="primFontSz" refFor="des" refForName="parentNode1" op="equ"/>
        <dgm:constr type="secFontSz" for="des" forName="childNode1tx" val="65"/>
        <dgm:constr type="secFontSz" for="des" forName="childNode2tx" refType="secFontSz" refFor="des" refForName="childNode1tx" op="equ"/>
        <dgm:constr type="w" for="des" ptType="sibTrans" refType="w" refFor="ch" refForName="composite1" op="equ" fact="0.05"/>
      </dgm:constrLst>
      <dgm:ruleLst/>
      <dgm:forEach name="Name4" axis="ch" ptType="node" step="2">
        <dgm:layoutNode name="composite1">
          <dgm:alg type="composite">
            <dgm:param type="ar" val="0.943"/>
          </dgm:alg>
          <dgm:shape xmlns:r="http://schemas.openxmlformats.org/officeDocument/2006/relationships" r:blip="">
            <dgm:adjLst/>
          </dgm:shape>
          <dgm:presOf/>
          <dgm:choose name="Name5">
            <dgm:if name="Name6" func="var" arg="dir" op="equ" val="norm">
              <dgm:constrLst>
                <dgm:constr type="h" refType="w" fact="1.06"/>
                <dgm:constr type="w" for="ch" forName="dummyNode1" refType="w"/>
                <dgm:constr type="h" for="ch" forName="dummyNode1" refType="h"/>
                <dgm:constr type="t" for="ch" forName="dummyNode1"/>
                <dgm:constr type="l" for="ch" forName="dummyNode1"/>
                <dgm:constr type="w" for="ch" forName="childNode1" refType="w" fact="0.9"/>
                <dgm:constr type="h" for="ch" forName="childNode1" refType="h" fact="0.7"/>
                <dgm:constr type="t" for="ch" forName="childNode1" refType="h" fact="0.15"/>
                <dgm:constr type="l" for="ch" forName="childNode1"/>
                <dgm:constr type="w" for="ch" forName="childNode1tx" refType="w" fact="0.9"/>
                <dgm:constr type="h" for="ch" forName="childNode1tx" refType="h" fact="0.55"/>
                <dgm:constr type="t" for="ch" forName="childNode1tx" refType="h" fact="0.15"/>
                <dgm:constr type="l" for="ch" forName="childNode1tx"/>
                <dgm:constr type="w" for="ch" forName="parentNode1" refType="w" fact="0.8"/>
                <dgm:constr type="h" for="ch" forName="parentNode1" refType="h" fact="0.3"/>
                <dgm:constr type="t" for="ch" forName="parentNode1" refType="h" fact="0.7"/>
                <dgm:constr type="l" for="ch" forName="parentNode1" refType="w" fact="0.2"/>
                <dgm:constr type="w" for="ch" forName="connSite1" refType="w" fact="0.01"/>
                <dgm:constr type="h" for="ch" forName="connSite1" refType="h" fact="0.01"/>
                <dgm:constr type="t" for="ch" forName="connSite1"/>
                <dgm:constr type="l" for="ch" forName="connSite1" refType="w" fact="0.35"/>
              </dgm:constrLst>
            </dgm:if>
            <dgm:else name="Name7">
              <dgm:constrLst>
                <dgm:constr type="h" refType="w" fact="1.06"/>
                <dgm:constr type="w" for="ch" forName="dummyNode1" refType="w"/>
                <dgm:constr type="h" for="ch" forName="dummyNode1" refType="h"/>
                <dgm:constr type="t" for="ch" forName="dummyNode1"/>
                <dgm:constr type="l" for="ch" forName="dummyNode1"/>
                <dgm:constr type="w" for="ch" forName="childNode1" refType="w" fact="0.9"/>
                <dgm:constr type="h" for="ch" forName="childNode1" refType="h" fact="0.7"/>
                <dgm:constr type="t" for="ch" forName="childNode1" refType="h" fact="0.15"/>
                <dgm:constr type="l" for="ch" forName="childNode1" refType="w" fact="0.1"/>
                <dgm:constr type="w" for="ch" forName="childNode1tx" refType="w" fact="0.9"/>
                <dgm:constr type="h" for="ch" forName="childNode1tx" refType="h" fact="0.55"/>
                <dgm:constr type="t" for="ch" forName="childNode1tx" refType="h" fact="0.15"/>
                <dgm:constr type="l" for="ch" forName="childNode1tx" refType="w" fact="0.1"/>
                <dgm:constr type="w" for="ch" forName="parentNode1" refType="w" fact="0.8"/>
                <dgm:constr type="h" for="ch" forName="parentNode1" refType="h" fact="0.3"/>
                <dgm:constr type="t" for="ch" forName="parentNode1" refType="h" fact="0.7"/>
                <dgm:constr type="l" for="ch" forName="parentNode1"/>
                <dgm:constr type="w" for="ch" forName="connSite1" refType="w" fact="0.01"/>
                <dgm:constr type="h" for="ch" forName="connSite1" refType="h" fact="0.01"/>
                <dgm:constr type="t" for="ch" forName="connSite1"/>
                <dgm:constr type="l" for="ch" forName="connSite1" refType="w" fact="0.65"/>
              </dgm:constrLst>
            </dgm:else>
          </dgm:choose>
          <dgm:ruleLst/>
          <dgm:layoutNode name="dummyNode1">
            <dgm:alg type="sp"/>
            <dgm:shape xmlns:r="http://schemas.openxmlformats.org/officeDocument/2006/relationships" type="rect" r:blip="" hideGeom="1">
              <dgm:adjLst/>
            </dgm:shape>
            <dgm:presOf/>
            <dgm:constrLst/>
            <dgm:ruleLst/>
          </dgm:layoutNode>
          <dgm:layoutNode name="childNode1" styleLbl="bgAcc1">
            <dgm:varLst>
              <dgm:bulletEnabled val="1"/>
            </dgm:varLst>
            <dgm:alg type="sp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" ptType="node"/>
            <dgm:constrLst/>
            <dgm:ruleLst/>
          </dgm:layoutNode>
          <dgm:layoutNode name="childNode1tx" styleLbl="bgAcc1">
            <dgm:varLst>
              <dgm:bulletEnabled val="1"/>
            </dgm:varLst>
            <dgm:alg type="tx">
              <dgm:param type="stBulletLvl" val="1"/>
            </dgm:alg>
            <dgm:shape xmlns:r="http://schemas.openxmlformats.org/officeDocument/2006/relationships" type="roundRect" r:blip="" hideGeom="1">
              <dgm:adjLst>
                <dgm:adj idx="1" val="0.1"/>
              </dgm:adjLst>
            </dgm:shape>
            <dgm:presOf axis="des" ptType="node"/>
            <dgm:constrLst>
              <dgm:constr type="secFontSz" val="65"/>
              <dgm:constr type="primFontSz" refType="secFontSz"/>
              <dgm:constr type="tMarg" refType="secFontSz" fact="0.15"/>
              <dgm:constr type="bMarg" refType="secFontSz" fact="0.15"/>
              <dgm:constr type="lMarg" refType="secFontSz" fact="0.15"/>
              <dgm:constr type="rMarg" refType="secFontSz" fact="0.15"/>
            </dgm:constrLst>
            <dgm:ruleLst>
              <dgm:rule type="secFontSz" val="5" fact="NaN" max="NaN"/>
            </dgm:ruleLst>
          </dgm:layoutNode>
          <dgm:layoutNode name="parentNode1" styleLbl="node1">
            <dgm:varLst>
              <dgm:chMax val="1"/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1"/>
              <dgm:constr type="bMarg" refType="primFontSz" fact="0.1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  <dgm:layoutNode name="connSite1" moveWith="childNode1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forEach name="Name8" axis="followSib" ptType="sibTrans" cnt="1">
          <dgm:layoutNode name="Name9">
            <dgm:alg type="conn">
              <dgm:param type="connRout" val="curve"/>
              <dgm:param type="srcNode" val="parentNode1"/>
              <dgm:param type="dstNode" val="connSite2"/>
              <dgm:param type="begPts" val="bCtr"/>
              <dgm:param type="endPts" val="bCtr"/>
            </dgm:alg>
            <dgm:shape xmlns:r="http://schemas.openxmlformats.org/officeDocument/2006/relationships" type="conn" r:blip="" zOrderOff="-2">
              <dgm:adjLst/>
            </dgm:shape>
            <dgm:presOf axis="self"/>
            <dgm:choose name="Name10">
              <dgm:if name="Name11" func="var" arg="dir" op="equ" val="norm">
                <dgm:constrLst>
                  <dgm:constr type="h" refType="w" fact="0.35"/>
                  <dgm:constr type="wArH" refType="h"/>
                  <dgm:constr type="hArH" refType="h"/>
                  <dgm:constr type="connDist"/>
                  <dgm:constr type="diam" refType="connDist" fact="-1.15"/>
                  <dgm:constr type="begPad"/>
                  <dgm:constr type="endPad"/>
                </dgm:constrLst>
              </dgm:if>
              <dgm:else name="Name12">
                <dgm:constrLst>
                  <dgm:constr type="h" refType="w" fact="0.35"/>
                  <dgm:constr type="wArH" refType="h"/>
                  <dgm:constr type="hArH" refType="h"/>
                  <dgm:constr type="connDist"/>
                  <dgm:constr type="diam" refType="connDist" fact="1.15"/>
                  <dgm:constr type="begPad"/>
                  <dgm:constr type="endPad"/>
                </dgm:constrLst>
              </dgm:else>
            </dgm:choose>
            <dgm:ruleLst/>
          </dgm:layoutNode>
        </dgm:forEach>
        <dgm:forEach name="Name13" axis="followSib" ptType="node" cnt="1">
          <dgm:layoutNode name="composite2">
            <dgm:alg type="composite">
              <dgm:param type="ar" val="0.943"/>
            </dgm:alg>
            <dgm:shape xmlns:r="http://schemas.openxmlformats.org/officeDocument/2006/relationships" r:blip="">
              <dgm:adjLst/>
            </dgm:shape>
            <dgm:presOf/>
            <dgm:choose name="Name14">
              <dgm:if name="Name15" func="var" arg="dir" op="equ" val="norm">
                <dgm:constrLst>
                  <dgm:constr type="h" refType="w" fact="1.06"/>
                  <dgm:constr type="w" for="ch" forName="dummyNode2" refType="w"/>
                  <dgm:constr type="h" for="ch" forName="dummyNode2" refType="h"/>
                  <dgm:constr type="t" for="ch" forName="dummyNode2"/>
                  <dgm:constr type="l" for="ch" forName="dummyNode2"/>
                  <dgm:constr type="w" for="ch" forName="childNode2" refType="w" fact="0.9"/>
                  <dgm:constr type="h" for="ch" forName="childNode2" refType="h" fact="0.7"/>
                  <dgm:constr type="t" for="ch" forName="childNode2" refType="h" fact="0.15"/>
                  <dgm:constr type="l" for="ch" forName="childNode2"/>
                  <dgm:constr type="w" for="ch" forName="childNode2tx" refType="w" fact="0.9"/>
                  <dgm:constr type="h" for="ch" forName="childNode2tx" refType="h" fact="0.55"/>
                  <dgm:constr type="t" for="ch" forName="childNode2tx" refType="h" fact="0.3"/>
                  <dgm:constr type="l" for="ch" forName="childNode2tx"/>
                  <dgm:constr type="w" for="ch" forName="parentNode2" refType="w" fact="0.8"/>
                  <dgm:constr type="h" for="ch" forName="parentNode2" refType="h" fact="0.3"/>
                  <dgm:constr type="t" for="ch" forName="parentNode2"/>
                  <dgm:constr type="l" for="ch" forName="parentNode2" refType="w" fact="0.2"/>
                  <dgm:constr type="w" for="ch" forName="connSite2" refType="w" fact="0.01"/>
                  <dgm:constr type="h" for="ch" forName="connSite2" refType="h" fact="0.01"/>
                  <dgm:constr type="t" for="ch" forName="connSite2" refType="h" fact="0.99"/>
                  <dgm:constr type="l" for="ch" forName="connSite2" refType="w" fact="0.25"/>
                </dgm:constrLst>
              </dgm:if>
              <dgm:else name="Name16">
                <dgm:constrLst>
                  <dgm:constr type="h" refType="w" fact="1.06"/>
                  <dgm:constr type="w" for="ch" forName="dummyNode2" refType="w"/>
                  <dgm:constr type="h" for="ch" forName="dummyNode2" refType="h"/>
                  <dgm:constr type="t" for="ch" forName="dummyNode2"/>
                  <dgm:constr type="l" for="ch" forName="dummyNode2"/>
                  <dgm:constr type="w" for="ch" forName="childNode2" refType="w" fact="0.9"/>
                  <dgm:constr type="h" for="ch" forName="childNode2" refType="h" fact="0.7"/>
                  <dgm:constr type="t" for="ch" forName="childNode2" refType="h" fact="0.15"/>
                  <dgm:constr type="l" for="ch" forName="childNode2" refType="w" fact="0.1"/>
                  <dgm:constr type="w" for="ch" forName="childNode2tx" refType="w" fact="0.9"/>
                  <dgm:constr type="h" for="ch" forName="childNode2tx" refType="h" fact="0.55"/>
                  <dgm:constr type="t" for="ch" forName="childNode2tx" refType="h" fact="0.3"/>
                  <dgm:constr type="l" for="ch" forName="childNode2tx" refType="w" fact="0.1"/>
                  <dgm:constr type="w" for="ch" forName="parentNode2" refType="w" fact="0.8"/>
                  <dgm:constr type="h" for="ch" forName="parentNode2" refType="h" fact="0.3"/>
                  <dgm:constr type="t" for="ch" forName="parentNode2"/>
                  <dgm:constr type="l" for="ch" forName="parentNode2"/>
                  <dgm:constr type="w" for="ch" forName="connSite2" refType="w" fact="0.01"/>
                  <dgm:constr type="h" for="ch" forName="connSite2" refType="h" fact="0.01"/>
                  <dgm:constr type="t" for="ch" forName="connSite2" refType="h" fact="0.99"/>
                  <dgm:constr type="l" for="ch" forName="connSite2" refType="w" fact="0.85"/>
                </dgm:constrLst>
              </dgm:else>
            </dgm:choose>
            <dgm:ruleLst/>
            <dgm:layoutNode name="dummyNode2">
              <dgm:alg type="sp"/>
              <dgm:shape xmlns:r="http://schemas.openxmlformats.org/officeDocument/2006/relationships" type="rect" r:blip="" hideGeom="1">
                <dgm:adjLst/>
              </dgm:shape>
              <dgm:presOf/>
              <dgm:constrLst/>
              <dgm:ruleLst/>
            </dgm:layoutNode>
            <dgm:layoutNode name="childNode2" styleLbl="bgAcc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des" ptType="node"/>
              <dgm:constrLst/>
              <dgm:ruleLst/>
            </dgm:layoutNode>
            <dgm:layoutNode name="childNode2tx" styleLbl="bgAcc1">
              <dgm:varLst>
                <dgm:bulletEnabled val="1"/>
              </dgm:varLst>
              <dgm:alg type="tx">
                <dgm:param type="stBulletLvl" val="1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des" ptType="node"/>
              <dgm:constrLst>
                <dgm:constr type="secFontSz" val="65"/>
                <dgm:constr type="primFontSz" refType="secFontSz"/>
                <dgm:constr type="tMarg" refType="secFontSz" fact="0.15"/>
                <dgm:constr type="bMarg" refType="secFontSz" fact="0.15"/>
                <dgm:constr type="lMarg" refType="secFontSz" fact="0.15"/>
                <dgm:constr type="rMarg" refType="secFontSz" fact="0.15"/>
              </dgm:constrLst>
              <dgm:ruleLst>
                <dgm:rule type="secFontSz" val="5" fact="NaN" max="NaN"/>
              </dgm:ruleLst>
            </dgm:layoutNode>
            <dgm:layoutNode name="parentNode2" styleLbl="node1">
              <dgm:varLst>
                <dgm:chMax val="0"/>
                <dgm:bulletEnabled val="1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connSite2" moveWith="childNode2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layoutNode>
          <dgm:forEach name="Name17" axis="followSib" ptType="sibTrans" cnt="1">
            <dgm:layoutNode name="Name18">
              <dgm:alg type="conn">
                <dgm:param type="connRout" val="curve"/>
                <dgm:param type="srcNode" val="parentNode2"/>
                <dgm:param type="dstNode" val="connSite1"/>
                <dgm:param type="begPts" val="tCtr"/>
                <dgm:param type="endPts" val="tCtr"/>
              </dgm:alg>
              <dgm:shape xmlns:r="http://schemas.openxmlformats.org/officeDocument/2006/relationships" type="conn" r:blip="" zOrderOff="-2">
                <dgm:adjLst/>
              </dgm:shape>
              <dgm:presOf axis="self"/>
              <dgm:choose name="Name19">
                <dgm:if name="Name20" func="var" arg="dir" op="equ" val="norm">
                  <dgm:constrLst>
                    <dgm:constr type="h" refType="w" fact="0.35"/>
                    <dgm:constr type="wArH" refType="h"/>
                    <dgm:constr type="hArH" refType="h"/>
                    <dgm:constr type="connDist"/>
                    <dgm:constr type="diam" refType="connDist" fact="1.15"/>
                    <dgm:constr type="begPad"/>
                    <dgm:constr type="endPad"/>
                  </dgm:constrLst>
                </dgm:if>
                <dgm:else name="Name21">
                  <dgm:constrLst>
                    <dgm:constr type="h" refType="w" fact="0.35"/>
                    <dgm:constr type="wArH" refType="h"/>
                    <dgm:constr type="hArH" refType="h"/>
                    <dgm:constr type="connDist"/>
                    <dgm:constr type="diam" refType="connDist" fact="-1.15"/>
                    <dgm:constr type="begPad"/>
                    <dgm:constr type="endPad"/>
                  </dgm:constrLst>
                </dgm:else>
              </dgm:choose>
              <dgm:ruleLst/>
            </dgm:layoutNode>
          </dgm:forEach>
        </dgm:forEach>
      </dgm:forEach>
    </dgm:layoutNod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Process4">
  <dgm:title val=""/>
  <dgm:desc val=""/>
  <dgm:catLst>
    <dgm:cat type="process" pri="4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w" for="ch" forName="tSp" refType="w"/>
      <dgm:constr type="h" for="ch" forName="tSp" refType="h" fact="0.15"/>
      <dgm:constr type="l" for="ch" forName="tSp"/>
      <dgm:constr type="t" for="ch" forName="tSp"/>
      <dgm:constr type="w" for="ch" forName="bSp" refType="w"/>
      <dgm:constr type="h" for="ch" forName="bSp" refType="h" fact="0.15"/>
      <dgm:constr type="l" for="ch" forName="bSp"/>
      <dgm:constr type="t" for="ch" forName="bSp" refType="h" fact="0.85"/>
      <dgm:constr type="w" for="ch" forName="process" refType="w"/>
      <dgm:constr type="h" for="ch" forName="process" refType="h" fact="0.7"/>
      <dgm:constr type="l" for="ch" forName="process"/>
      <dgm:constr type="t" for="ch" forName="process" refType="h" fact="0.15"/>
    </dgm:constrLst>
    <dgm:ruleLst/>
    <dgm:layoutNode name="tSp">
      <dgm:alg type="sp"/>
      <dgm:shape xmlns:r="http://schemas.openxmlformats.org/officeDocument/2006/relationships" r:blip="">
        <dgm:adjLst/>
      </dgm:shape>
      <dgm:presOf/>
      <dgm:constrLst/>
      <dgm:ruleLst/>
    </dgm:layoutNode>
    <dgm:layoutNode name="bSp">
      <dgm:alg type="sp"/>
      <dgm:shape xmlns:r="http://schemas.openxmlformats.org/officeDocument/2006/relationships" r:blip="">
        <dgm:adjLst/>
      </dgm:shape>
      <dgm:presOf/>
      <dgm:constrLst/>
      <dgm:ruleLst/>
    </dgm:layoutNode>
    <dgm:layoutNode name="process">
      <dgm:choose name="Name1">
        <dgm:if name="Name2" func="var" arg="dir" op="equ" val="norm">
          <dgm:alg type="lin">
            <dgm:param type="linDir" val="fromL"/>
          </dgm:alg>
        </dgm:if>
        <dgm:else name="Name3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w" for="ch" forName="composite1" refType="w"/>
        <dgm:constr type="w" for="ch" forName="composite2" refType="w" refFor="ch" refForName="composite1" op="equ"/>
        <dgm:constr type="h" for="ch" forName="composite1" refType="h"/>
        <dgm:constr type="h" for="ch" forName="composite2" refType="h" refFor="ch" refForName="composite1" op="equ"/>
        <dgm:constr type="primFontSz" for="des" forName="parentNode1" val="65"/>
        <dgm:constr type="primFontSz" for="des" forName="parentNode2" refType="primFontSz" refFor="des" refForName="parentNode1" op="equ"/>
        <dgm:constr type="secFontSz" for="des" forName="childNode1tx" val="65"/>
        <dgm:constr type="secFontSz" for="des" forName="childNode2tx" refType="secFontSz" refFor="des" refForName="childNode1tx" op="equ"/>
        <dgm:constr type="w" for="des" ptType="sibTrans" refType="w" refFor="ch" refForName="composite1" op="equ" fact="0.05"/>
      </dgm:constrLst>
      <dgm:ruleLst/>
      <dgm:forEach name="Name4" axis="ch" ptType="node" step="2">
        <dgm:layoutNode name="composite1">
          <dgm:alg type="composite">
            <dgm:param type="ar" val="0.943"/>
          </dgm:alg>
          <dgm:shape xmlns:r="http://schemas.openxmlformats.org/officeDocument/2006/relationships" r:blip="">
            <dgm:adjLst/>
          </dgm:shape>
          <dgm:presOf/>
          <dgm:choose name="Name5">
            <dgm:if name="Name6" func="var" arg="dir" op="equ" val="norm">
              <dgm:constrLst>
                <dgm:constr type="h" refType="w" fact="1.06"/>
                <dgm:constr type="w" for="ch" forName="dummyNode1" refType="w"/>
                <dgm:constr type="h" for="ch" forName="dummyNode1" refType="h"/>
                <dgm:constr type="t" for="ch" forName="dummyNode1"/>
                <dgm:constr type="l" for="ch" forName="dummyNode1"/>
                <dgm:constr type="w" for="ch" forName="childNode1" refType="w" fact="0.9"/>
                <dgm:constr type="h" for="ch" forName="childNode1" refType="h" fact="0.7"/>
                <dgm:constr type="t" for="ch" forName="childNode1" refType="h" fact="0.15"/>
                <dgm:constr type="l" for="ch" forName="childNode1"/>
                <dgm:constr type="w" for="ch" forName="childNode1tx" refType="w" fact="0.9"/>
                <dgm:constr type="h" for="ch" forName="childNode1tx" refType="h" fact="0.55"/>
                <dgm:constr type="t" for="ch" forName="childNode1tx" refType="h" fact="0.15"/>
                <dgm:constr type="l" for="ch" forName="childNode1tx"/>
                <dgm:constr type="w" for="ch" forName="parentNode1" refType="w" fact="0.8"/>
                <dgm:constr type="h" for="ch" forName="parentNode1" refType="h" fact="0.3"/>
                <dgm:constr type="t" for="ch" forName="parentNode1" refType="h" fact="0.7"/>
                <dgm:constr type="l" for="ch" forName="parentNode1" refType="w" fact="0.2"/>
                <dgm:constr type="w" for="ch" forName="connSite1" refType="w" fact="0.01"/>
                <dgm:constr type="h" for="ch" forName="connSite1" refType="h" fact="0.01"/>
                <dgm:constr type="t" for="ch" forName="connSite1"/>
                <dgm:constr type="l" for="ch" forName="connSite1" refType="w" fact="0.35"/>
              </dgm:constrLst>
            </dgm:if>
            <dgm:else name="Name7">
              <dgm:constrLst>
                <dgm:constr type="h" refType="w" fact="1.06"/>
                <dgm:constr type="w" for="ch" forName="dummyNode1" refType="w"/>
                <dgm:constr type="h" for="ch" forName="dummyNode1" refType="h"/>
                <dgm:constr type="t" for="ch" forName="dummyNode1"/>
                <dgm:constr type="l" for="ch" forName="dummyNode1"/>
                <dgm:constr type="w" for="ch" forName="childNode1" refType="w" fact="0.9"/>
                <dgm:constr type="h" for="ch" forName="childNode1" refType="h" fact="0.7"/>
                <dgm:constr type="t" for="ch" forName="childNode1" refType="h" fact="0.15"/>
                <dgm:constr type="l" for="ch" forName="childNode1" refType="w" fact="0.1"/>
                <dgm:constr type="w" for="ch" forName="childNode1tx" refType="w" fact="0.9"/>
                <dgm:constr type="h" for="ch" forName="childNode1tx" refType="h" fact="0.55"/>
                <dgm:constr type="t" for="ch" forName="childNode1tx" refType="h" fact="0.15"/>
                <dgm:constr type="l" for="ch" forName="childNode1tx" refType="w" fact="0.1"/>
                <dgm:constr type="w" for="ch" forName="parentNode1" refType="w" fact="0.8"/>
                <dgm:constr type="h" for="ch" forName="parentNode1" refType="h" fact="0.3"/>
                <dgm:constr type="t" for="ch" forName="parentNode1" refType="h" fact="0.7"/>
                <dgm:constr type="l" for="ch" forName="parentNode1"/>
                <dgm:constr type="w" for="ch" forName="connSite1" refType="w" fact="0.01"/>
                <dgm:constr type="h" for="ch" forName="connSite1" refType="h" fact="0.01"/>
                <dgm:constr type="t" for="ch" forName="connSite1"/>
                <dgm:constr type="l" for="ch" forName="connSite1" refType="w" fact="0.65"/>
              </dgm:constrLst>
            </dgm:else>
          </dgm:choose>
          <dgm:ruleLst/>
          <dgm:layoutNode name="dummyNode1">
            <dgm:alg type="sp"/>
            <dgm:shape xmlns:r="http://schemas.openxmlformats.org/officeDocument/2006/relationships" type="rect" r:blip="" hideGeom="1">
              <dgm:adjLst/>
            </dgm:shape>
            <dgm:presOf/>
            <dgm:constrLst/>
            <dgm:ruleLst/>
          </dgm:layoutNode>
          <dgm:layoutNode name="childNode1" styleLbl="bgAcc1">
            <dgm:varLst>
              <dgm:bulletEnabled val="1"/>
            </dgm:varLst>
            <dgm:alg type="sp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" ptType="node"/>
            <dgm:constrLst/>
            <dgm:ruleLst/>
          </dgm:layoutNode>
          <dgm:layoutNode name="childNode1tx" styleLbl="bgAcc1">
            <dgm:varLst>
              <dgm:bulletEnabled val="1"/>
            </dgm:varLst>
            <dgm:alg type="tx">
              <dgm:param type="stBulletLvl" val="1"/>
            </dgm:alg>
            <dgm:shape xmlns:r="http://schemas.openxmlformats.org/officeDocument/2006/relationships" type="roundRect" r:blip="" hideGeom="1">
              <dgm:adjLst>
                <dgm:adj idx="1" val="0.1"/>
              </dgm:adjLst>
            </dgm:shape>
            <dgm:presOf axis="des" ptType="node"/>
            <dgm:constrLst>
              <dgm:constr type="secFontSz" val="65"/>
              <dgm:constr type="primFontSz" refType="secFontSz"/>
              <dgm:constr type="tMarg" refType="secFontSz" fact="0.15"/>
              <dgm:constr type="bMarg" refType="secFontSz" fact="0.15"/>
              <dgm:constr type="lMarg" refType="secFontSz" fact="0.15"/>
              <dgm:constr type="rMarg" refType="secFontSz" fact="0.15"/>
            </dgm:constrLst>
            <dgm:ruleLst>
              <dgm:rule type="secFontSz" val="5" fact="NaN" max="NaN"/>
            </dgm:ruleLst>
          </dgm:layoutNode>
          <dgm:layoutNode name="parentNode1" styleLbl="node1">
            <dgm:varLst>
              <dgm:chMax val="1"/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1"/>
              <dgm:constr type="bMarg" refType="primFontSz" fact="0.1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  <dgm:layoutNode name="connSite1" moveWith="childNode1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forEach name="Name8" axis="followSib" ptType="sibTrans" cnt="1">
          <dgm:layoutNode name="Name9">
            <dgm:alg type="conn">
              <dgm:param type="connRout" val="curve"/>
              <dgm:param type="srcNode" val="parentNode1"/>
              <dgm:param type="dstNode" val="connSite2"/>
              <dgm:param type="begPts" val="bCtr"/>
              <dgm:param type="endPts" val="bCtr"/>
            </dgm:alg>
            <dgm:shape xmlns:r="http://schemas.openxmlformats.org/officeDocument/2006/relationships" type="conn" r:blip="" zOrderOff="-2">
              <dgm:adjLst/>
            </dgm:shape>
            <dgm:presOf axis="self"/>
            <dgm:choose name="Name10">
              <dgm:if name="Name11" func="var" arg="dir" op="equ" val="norm">
                <dgm:constrLst>
                  <dgm:constr type="h" refType="w" fact="0.35"/>
                  <dgm:constr type="wArH" refType="h"/>
                  <dgm:constr type="hArH" refType="h"/>
                  <dgm:constr type="connDist"/>
                  <dgm:constr type="diam" refType="connDist" fact="-1.15"/>
                  <dgm:constr type="begPad"/>
                  <dgm:constr type="endPad"/>
                </dgm:constrLst>
              </dgm:if>
              <dgm:else name="Name12">
                <dgm:constrLst>
                  <dgm:constr type="h" refType="w" fact="0.35"/>
                  <dgm:constr type="wArH" refType="h"/>
                  <dgm:constr type="hArH" refType="h"/>
                  <dgm:constr type="connDist"/>
                  <dgm:constr type="diam" refType="connDist" fact="1.15"/>
                  <dgm:constr type="begPad"/>
                  <dgm:constr type="endPad"/>
                </dgm:constrLst>
              </dgm:else>
            </dgm:choose>
            <dgm:ruleLst/>
          </dgm:layoutNode>
        </dgm:forEach>
        <dgm:forEach name="Name13" axis="followSib" ptType="node" cnt="1">
          <dgm:layoutNode name="composite2">
            <dgm:alg type="composite">
              <dgm:param type="ar" val="0.943"/>
            </dgm:alg>
            <dgm:shape xmlns:r="http://schemas.openxmlformats.org/officeDocument/2006/relationships" r:blip="">
              <dgm:adjLst/>
            </dgm:shape>
            <dgm:presOf/>
            <dgm:choose name="Name14">
              <dgm:if name="Name15" func="var" arg="dir" op="equ" val="norm">
                <dgm:constrLst>
                  <dgm:constr type="h" refType="w" fact="1.06"/>
                  <dgm:constr type="w" for="ch" forName="dummyNode2" refType="w"/>
                  <dgm:constr type="h" for="ch" forName="dummyNode2" refType="h"/>
                  <dgm:constr type="t" for="ch" forName="dummyNode2"/>
                  <dgm:constr type="l" for="ch" forName="dummyNode2"/>
                  <dgm:constr type="w" for="ch" forName="childNode2" refType="w" fact="0.9"/>
                  <dgm:constr type="h" for="ch" forName="childNode2" refType="h" fact="0.7"/>
                  <dgm:constr type="t" for="ch" forName="childNode2" refType="h" fact="0.15"/>
                  <dgm:constr type="l" for="ch" forName="childNode2"/>
                  <dgm:constr type="w" for="ch" forName="childNode2tx" refType="w" fact="0.9"/>
                  <dgm:constr type="h" for="ch" forName="childNode2tx" refType="h" fact="0.55"/>
                  <dgm:constr type="t" for="ch" forName="childNode2tx" refType="h" fact="0.3"/>
                  <dgm:constr type="l" for="ch" forName="childNode2tx"/>
                  <dgm:constr type="w" for="ch" forName="parentNode2" refType="w" fact="0.8"/>
                  <dgm:constr type="h" for="ch" forName="parentNode2" refType="h" fact="0.3"/>
                  <dgm:constr type="t" for="ch" forName="parentNode2"/>
                  <dgm:constr type="l" for="ch" forName="parentNode2" refType="w" fact="0.2"/>
                  <dgm:constr type="w" for="ch" forName="connSite2" refType="w" fact="0.01"/>
                  <dgm:constr type="h" for="ch" forName="connSite2" refType="h" fact="0.01"/>
                  <dgm:constr type="t" for="ch" forName="connSite2" refType="h" fact="0.99"/>
                  <dgm:constr type="l" for="ch" forName="connSite2" refType="w" fact="0.25"/>
                </dgm:constrLst>
              </dgm:if>
              <dgm:else name="Name16">
                <dgm:constrLst>
                  <dgm:constr type="h" refType="w" fact="1.06"/>
                  <dgm:constr type="w" for="ch" forName="dummyNode2" refType="w"/>
                  <dgm:constr type="h" for="ch" forName="dummyNode2" refType="h"/>
                  <dgm:constr type="t" for="ch" forName="dummyNode2"/>
                  <dgm:constr type="l" for="ch" forName="dummyNode2"/>
                  <dgm:constr type="w" for="ch" forName="childNode2" refType="w" fact="0.9"/>
                  <dgm:constr type="h" for="ch" forName="childNode2" refType="h" fact="0.7"/>
                  <dgm:constr type="t" for="ch" forName="childNode2" refType="h" fact="0.15"/>
                  <dgm:constr type="l" for="ch" forName="childNode2" refType="w" fact="0.1"/>
                  <dgm:constr type="w" for="ch" forName="childNode2tx" refType="w" fact="0.9"/>
                  <dgm:constr type="h" for="ch" forName="childNode2tx" refType="h" fact="0.55"/>
                  <dgm:constr type="t" for="ch" forName="childNode2tx" refType="h" fact="0.3"/>
                  <dgm:constr type="l" for="ch" forName="childNode2tx" refType="w" fact="0.1"/>
                  <dgm:constr type="w" for="ch" forName="parentNode2" refType="w" fact="0.8"/>
                  <dgm:constr type="h" for="ch" forName="parentNode2" refType="h" fact="0.3"/>
                  <dgm:constr type="t" for="ch" forName="parentNode2"/>
                  <dgm:constr type="l" for="ch" forName="parentNode2"/>
                  <dgm:constr type="w" for="ch" forName="connSite2" refType="w" fact="0.01"/>
                  <dgm:constr type="h" for="ch" forName="connSite2" refType="h" fact="0.01"/>
                  <dgm:constr type="t" for="ch" forName="connSite2" refType="h" fact="0.99"/>
                  <dgm:constr type="l" for="ch" forName="connSite2" refType="w" fact="0.85"/>
                </dgm:constrLst>
              </dgm:else>
            </dgm:choose>
            <dgm:ruleLst/>
            <dgm:layoutNode name="dummyNode2">
              <dgm:alg type="sp"/>
              <dgm:shape xmlns:r="http://schemas.openxmlformats.org/officeDocument/2006/relationships" type="rect" r:blip="" hideGeom="1">
                <dgm:adjLst/>
              </dgm:shape>
              <dgm:presOf/>
              <dgm:constrLst/>
              <dgm:ruleLst/>
            </dgm:layoutNode>
            <dgm:layoutNode name="childNode2" styleLbl="bgAcc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des" ptType="node"/>
              <dgm:constrLst/>
              <dgm:ruleLst/>
            </dgm:layoutNode>
            <dgm:layoutNode name="childNode2tx" styleLbl="bgAcc1">
              <dgm:varLst>
                <dgm:bulletEnabled val="1"/>
              </dgm:varLst>
              <dgm:alg type="tx">
                <dgm:param type="stBulletLvl" val="1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des" ptType="node"/>
              <dgm:constrLst>
                <dgm:constr type="secFontSz" val="65"/>
                <dgm:constr type="primFontSz" refType="secFontSz"/>
                <dgm:constr type="tMarg" refType="secFontSz" fact="0.15"/>
                <dgm:constr type="bMarg" refType="secFontSz" fact="0.15"/>
                <dgm:constr type="lMarg" refType="secFontSz" fact="0.15"/>
                <dgm:constr type="rMarg" refType="secFontSz" fact="0.15"/>
              </dgm:constrLst>
              <dgm:ruleLst>
                <dgm:rule type="secFontSz" val="5" fact="NaN" max="NaN"/>
              </dgm:ruleLst>
            </dgm:layoutNode>
            <dgm:layoutNode name="parentNode2" styleLbl="node1">
              <dgm:varLst>
                <dgm:chMax val="0"/>
                <dgm:bulletEnabled val="1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connSite2" moveWith="childNode2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layoutNode>
          <dgm:forEach name="Name17" axis="followSib" ptType="sibTrans" cnt="1">
            <dgm:layoutNode name="Name18">
              <dgm:alg type="conn">
                <dgm:param type="connRout" val="curve"/>
                <dgm:param type="srcNode" val="parentNode2"/>
                <dgm:param type="dstNode" val="connSite1"/>
                <dgm:param type="begPts" val="tCtr"/>
                <dgm:param type="endPts" val="tCtr"/>
              </dgm:alg>
              <dgm:shape xmlns:r="http://schemas.openxmlformats.org/officeDocument/2006/relationships" type="conn" r:blip="" zOrderOff="-2">
                <dgm:adjLst/>
              </dgm:shape>
              <dgm:presOf axis="self"/>
              <dgm:choose name="Name19">
                <dgm:if name="Name20" func="var" arg="dir" op="equ" val="norm">
                  <dgm:constrLst>
                    <dgm:constr type="h" refType="w" fact="0.35"/>
                    <dgm:constr type="wArH" refType="h"/>
                    <dgm:constr type="hArH" refType="h"/>
                    <dgm:constr type="connDist"/>
                    <dgm:constr type="diam" refType="connDist" fact="1.15"/>
                    <dgm:constr type="begPad"/>
                    <dgm:constr type="endPad"/>
                  </dgm:constrLst>
                </dgm:if>
                <dgm:else name="Name21">
                  <dgm:constrLst>
                    <dgm:constr type="h" refType="w" fact="0.35"/>
                    <dgm:constr type="wArH" refType="h"/>
                    <dgm:constr type="hArH" refType="h"/>
                    <dgm:constr type="connDist"/>
                    <dgm:constr type="diam" refType="connDist" fact="-1.15"/>
                    <dgm:constr type="begPad"/>
                    <dgm:constr type="endPad"/>
                  </dgm:constrLst>
                </dgm:else>
              </dgm:choose>
              <dgm:ruleLst/>
            </dgm:layoutNode>
          </dgm:forEach>
        </dgm:forEach>
      </dgm:forEach>
    </dgm:layoutNod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Process4">
  <dgm:title val=""/>
  <dgm:desc val=""/>
  <dgm:catLst>
    <dgm:cat type="process" pri="4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alg type="composite"/>
    <dgm:shape xmlns:r="http://schemas.openxmlformats.org/officeDocument/2006/relationships" r:blip="">
      <dgm:adjLst/>
    </dgm:shape>
    <dgm:presOf/>
    <dgm:constrLst>
      <dgm:constr type="w" for="ch" forName="tSp" refType="w"/>
      <dgm:constr type="h" for="ch" forName="tSp" refType="h" fact="0.15"/>
      <dgm:constr type="l" for="ch" forName="tSp"/>
      <dgm:constr type="t" for="ch" forName="tSp"/>
      <dgm:constr type="w" for="ch" forName="bSp" refType="w"/>
      <dgm:constr type="h" for="ch" forName="bSp" refType="h" fact="0.15"/>
      <dgm:constr type="l" for="ch" forName="bSp"/>
      <dgm:constr type="t" for="ch" forName="bSp" refType="h" fact="0.85"/>
      <dgm:constr type="w" for="ch" forName="process" refType="w"/>
      <dgm:constr type="h" for="ch" forName="process" refType="h" fact="0.7"/>
      <dgm:constr type="l" for="ch" forName="process"/>
      <dgm:constr type="t" for="ch" forName="process" refType="h" fact="0.15"/>
    </dgm:constrLst>
    <dgm:ruleLst/>
    <dgm:layoutNode name="tSp">
      <dgm:alg type="sp"/>
      <dgm:shape xmlns:r="http://schemas.openxmlformats.org/officeDocument/2006/relationships" r:blip="">
        <dgm:adjLst/>
      </dgm:shape>
      <dgm:presOf/>
      <dgm:constrLst/>
      <dgm:ruleLst/>
    </dgm:layoutNode>
    <dgm:layoutNode name="bSp">
      <dgm:alg type="sp"/>
      <dgm:shape xmlns:r="http://schemas.openxmlformats.org/officeDocument/2006/relationships" r:blip="">
        <dgm:adjLst/>
      </dgm:shape>
      <dgm:presOf/>
      <dgm:constrLst/>
      <dgm:ruleLst/>
    </dgm:layoutNode>
    <dgm:layoutNode name="process">
      <dgm:choose name="Name1">
        <dgm:if name="Name2" func="var" arg="dir" op="equ" val="norm">
          <dgm:alg type="lin">
            <dgm:param type="linDir" val="fromL"/>
          </dgm:alg>
        </dgm:if>
        <dgm:else name="Name3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w" for="ch" forName="composite1" refType="w"/>
        <dgm:constr type="w" for="ch" forName="composite2" refType="w" refFor="ch" refForName="composite1" op="equ"/>
        <dgm:constr type="h" for="ch" forName="composite1" refType="h"/>
        <dgm:constr type="h" for="ch" forName="composite2" refType="h" refFor="ch" refForName="composite1" op="equ"/>
        <dgm:constr type="primFontSz" for="des" forName="parentNode1" val="65"/>
        <dgm:constr type="primFontSz" for="des" forName="parentNode2" refType="primFontSz" refFor="des" refForName="parentNode1" op="equ"/>
        <dgm:constr type="secFontSz" for="des" forName="childNode1tx" val="65"/>
        <dgm:constr type="secFontSz" for="des" forName="childNode2tx" refType="secFontSz" refFor="des" refForName="childNode1tx" op="equ"/>
        <dgm:constr type="w" for="des" ptType="sibTrans" refType="w" refFor="ch" refForName="composite1" op="equ" fact="0.05"/>
      </dgm:constrLst>
      <dgm:ruleLst/>
      <dgm:forEach name="Name4" axis="ch" ptType="node" step="2">
        <dgm:layoutNode name="composite1">
          <dgm:alg type="composite">
            <dgm:param type="ar" val="0.943"/>
          </dgm:alg>
          <dgm:shape xmlns:r="http://schemas.openxmlformats.org/officeDocument/2006/relationships" r:blip="">
            <dgm:adjLst/>
          </dgm:shape>
          <dgm:presOf/>
          <dgm:choose name="Name5">
            <dgm:if name="Name6" func="var" arg="dir" op="equ" val="norm">
              <dgm:constrLst>
                <dgm:constr type="h" refType="w" fact="1.06"/>
                <dgm:constr type="w" for="ch" forName="dummyNode1" refType="w"/>
                <dgm:constr type="h" for="ch" forName="dummyNode1" refType="h"/>
                <dgm:constr type="t" for="ch" forName="dummyNode1"/>
                <dgm:constr type="l" for="ch" forName="dummyNode1"/>
                <dgm:constr type="w" for="ch" forName="childNode1" refType="w" fact="0.9"/>
                <dgm:constr type="h" for="ch" forName="childNode1" refType="h" fact="0.7"/>
                <dgm:constr type="t" for="ch" forName="childNode1" refType="h" fact="0.15"/>
                <dgm:constr type="l" for="ch" forName="childNode1"/>
                <dgm:constr type="w" for="ch" forName="childNode1tx" refType="w" fact="0.9"/>
                <dgm:constr type="h" for="ch" forName="childNode1tx" refType="h" fact="0.55"/>
                <dgm:constr type="t" for="ch" forName="childNode1tx" refType="h" fact="0.15"/>
                <dgm:constr type="l" for="ch" forName="childNode1tx"/>
                <dgm:constr type="w" for="ch" forName="parentNode1" refType="w" fact="0.8"/>
                <dgm:constr type="h" for="ch" forName="parentNode1" refType="h" fact="0.3"/>
                <dgm:constr type="t" for="ch" forName="parentNode1" refType="h" fact="0.7"/>
                <dgm:constr type="l" for="ch" forName="parentNode1" refType="w" fact="0.2"/>
                <dgm:constr type="w" for="ch" forName="connSite1" refType="w" fact="0.01"/>
                <dgm:constr type="h" for="ch" forName="connSite1" refType="h" fact="0.01"/>
                <dgm:constr type="t" for="ch" forName="connSite1"/>
                <dgm:constr type="l" for="ch" forName="connSite1" refType="w" fact="0.35"/>
              </dgm:constrLst>
            </dgm:if>
            <dgm:else name="Name7">
              <dgm:constrLst>
                <dgm:constr type="h" refType="w" fact="1.06"/>
                <dgm:constr type="w" for="ch" forName="dummyNode1" refType="w"/>
                <dgm:constr type="h" for="ch" forName="dummyNode1" refType="h"/>
                <dgm:constr type="t" for="ch" forName="dummyNode1"/>
                <dgm:constr type="l" for="ch" forName="dummyNode1"/>
                <dgm:constr type="w" for="ch" forName="childNode1" refType="w" fact="0.9"/>
                <dgm:constr type="h" for="ch" forName="childNode1" refType="h" fact="0.7"/>
                <dgm:constr type="t" for="ch" forName="childNode1" refType="h" fact="0.15"/>
                <dgm:constr type="l" for="ch" forName="childNode1" refType="w" fact="0.1"/>
                <dgm:constr type="w" for="ch" forName="childNode1tx" refType="w" fact="0.9"/>
                <dgm:constr type="h" for="ch" forName="childNode1tx" refType="h" fact="0.55"/>
                <dgm:constr type="t" for="ch" forName="childNode1tx" refType="h" fact="0.15"/>
                <dgm:constr type="l" for="ch" forName="childNode1tx" refType="w" fact="0.1"/>
                <dgm:constr type="w" for="ch" forName="parentNode1" refType="w" fact="0.8"/>
                <dgm:constr type="h" for="ch" forName="parentNode1" refType="h" fact="0.3"/>
                <dgm:constr type="t" for="ch" forName="parentNode1" refType="h" fact="0.7"/>
                <dgm:constr type="l" for="ch" forName="parentNode1"/>
                <dgm:constr type="w" for="ch" forName="connSite1" refType="w" fact="0.01"/>
                <dgm:constr type="h" for="ch" forName="connSite1" refType="h" fact="0.01"/>
                <dgm:constr type="t" for="ch" forName="connSite1"/>
                <dgm:constr type="l" for="ch" forName="connSite1" refType="w" fact="0.65"/>
              </dgm:constrLst>
            </dgm:else>
          </dgm:choose>
          <dgm:ruleLst/>
          <dgm:layoutNode name="dummyNode1">
            <dgm:alg type="sp"/>
            <dgm:shape xmlns:r="http://schemas.openxmlformats.org/officeDocument/2006/relationships" type="rect" r:blip="" hideGeom="1">
              <dgm:adjLst/>
            </dgm:shape>
            <dgm:presOf/>
            <dgm:constrLst/>
            <dgm:ruleLst/>
          </dgm:layoutNode>
          <dgm:layoutNode name="childNode1" styleLbl="bgAcc1">
            <dgm:varLst>
              <dgm:bulletEnabled val="1"/>
            </dgm:varLst>
            <dgm:alg type="sp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" ptType="node"/>
            <dgm:constrLst/>
            <dgm:ruleLst/>
          </dgm:layoutNode>
          <dgm:layoutNode name="childNode1tx" styleLbl="bgAcc1">
            <dgm:varLst>
              <dgm:bulletEnabled val="1"/>
            </dgm:varLst>
            <dgm:alg type="tx">
              <dgm:param type="stBulletLvl" val="1"/>
            </dgm:alg>
            <dgm:shape xmlns:r="http://schemas.openxmlformats.org/officeDocument/2006/relationships" type="roundRect" r:blip="" hideGeom="1">
              <dgm:adjLst>
                <dgm:adj idx="1" val="0.1"/>
              </dgm:adjLst>
            </dgm:shape>
            <dgm:presOf axis="des" ptType="node"/>
            <dgm:constrLst>
              <dgm:constr type="secFontSz" val="65"/>
              <dgm:constr type="primFontSz" refType="secFontSz"/>
              <dgm:constr type="tMarg" refType="secFontSz" fact="0.15"/>
              <dgm:constr type="bMarg" refType="secFontSz" fact="0.15"/>
              <dgm:constr type="lMarg" refType="secFontSz" fact="0.15"/>
              <dgm:constr type="rMarg" refType="secFontSz" fact="0.15"/>
            </dgm:constrLst>
            <dgm:ruleLst>
              <dgm:rule type="secFontSz" val="5" fact="NaN" max="NaN"/>
            </dgm:ruleLst>
          </dgm:layoutNode>
          <dgm:layoutNode name="parentNode1" styleLbl="node1">
            <dgm:varLst>
              <dgm:chMax val="1"/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1"/>
              <dgm:constr type="bMarg" refType="primFontSz" fact="0.1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  <dgm:layoutNode name="connSite1" moveWith="childNode1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forEach name="Name8" axis="followSib" ptType="sibTrans" cnt="1">
          <dgm:layoutNode name="Name9">
            <dgm:alg type="conn">
              <dgm:param type="connRout" val="curve"/>
              <dgm:param type="srcNode" val="parentNode1"/>
              <dgm:param type="dstNode" val="connSite2"/>
              <dgm:param type="begPts" val="bCtr"/>
              <dgm:param type="endPts" val="bCtr"/>
            </dgm:alg>
            <dgm:shape xmlns:r="http://schemas.openxmlformats.org/officeDocument/2006/relationships" type="conn" r:blip="" zOrderOff="-2">
              <dgm:adjLst/>
            </dgm:shape>
            <dgm:presOf axis="self"/>
            <dgm:choose name="Name10">
              <dgm:if name="Name11" func="var" arg="dir" op="equ" val="norm">
                <dgm:constrLst>
                  <dgm:constr type="h" refType="w" fact="0.35"/>
                  <dgm:constr type="wArH" refType="h"/>
                  <dgm:constr type="hArH" refType="h"/>
                  <dgm:constr type="connDist"/>
                  <dgm:constr type="diam" refType="connDist" fact="-1.15"/>
                  <dgm:constr type="begPad"/>
                  <dgm:constr type="endPad"/>
                </dgm:constrLst>
              </dgm:if>
              <dgm:else name="Name12">
                <dgm:constrLst>
                  <dgm:constr type="h" refType="w" fact="0.35"/>
                  <dgm:constr type="wArH" refType="h"/>
                  <dgm:constr type="hArH" refType="h"/>
                  <dgm:constr type="connDist"/>
                  <dgm:constr type="diam" refType="connDist" fact="1.15"/>
                  <dgm:constr type="begPad"/>
                  <dgm:constr type="endPad"/>
                </dgm:constrLst>
              </dgm:else>
            </dgm:choose>
            <dgm:ruleLst/>
          </dgm:layoutNode>
        </dgm:forEach>
        <dgm:forEach name="Name13" axis="followSib" ptType="node" cnt="1">
          <dgm:layoutNode name="composite2">
            <dgm:alg type="composite">
              <dgm:param type="ar" val="0.943"/>
            </dgm:alg>
            <dgm:shape xmlns:r="http://schemas.openxmlformats.org/officeDocument/2006/relationships" r:blip="">
              <dgm:adjLst/>
            </dgm:shape>
            <dgm:presOf/>
            <dgm:choose name="Name14">
              <dgm:if name="Name15" func="var" arg="dir" op="equ" val="norm">
                <dgm:constrLst>
                  <dgm:constr type="h" refType="w" fact="1.06"/>
                  <dgm:constr type="w" for="ch" forName="dummyNode2" refType="w"/>
                  <dgm:constr type="h" for="ch" forName="dummyNode2" refType="h"/>
                  <dgm:constr type="t" for="ch" forName="dummyNode2"/>
                  <dgm:constr type="l" for="ch" forName="dummyNode2"/>
                  <dgm:constr type="w" for="ch" forName="childNode2" refType="w" fact="0.9"/>
                  <dgm:constr type="h" for="ch" forName="childNode2" refType="h" fact="0.7"/>
                  <dgm:constr type="t" for="ch" forName="childNode2" refType="h" fact="0.15"/>
                  <dgm:constr type="l" for="ch" forName="childNode2"/>
                  <dgm:constr type="w" for="ch" forName="childNode2tx" refType="w" fact="0.9"/>
                  <dgm:constr type="h" for="ch" forName="childNode2tx" refType="h" fact="0.55"/>
                  <dgm:constr type="t" for="ch" forName="childNode2tx" refType="h" fact="0.3"/>
                  <dgm:constr type="l" for="ch" forName="childNode2tx"/>
                  <dgm:constr type="w" for="ch" forName="parentNode2" refType="w" fact="0.8"/>
                  <dgm:constr type="h" for="ch" forName="parentNode2" refType="h" fact="0.3"/>
                  <dgm:constr type="t" for="ch" forName="parentNode2"/>
                  <dgm:constr type="l" for="ch" forName="parentNode2" refType="w" fact="0.2"/>
                  <dgm:constr type="w" for="ch" forName="connSite2" refType="w" fact="0.01"/>
                  <dgm:constr type="h" for="ch" forName="connSite2" refType="h" fact="0.01"/>
                  <dgm:constr type="t" for="ch" forName="connSite2" refType="h" fact="0.99"/>
                  <dgm:constr type="l" for="ch" forName="connSite2" refType="w" fact="0.25"/>
                </dgm:constrLst>
              </dgm:if>
              <dgm:else name="Name16">
                <dgm:constrLst>
                  <dgm:constr type="h" refType="w" fact="1.06"/>
                  <dgm:constr type="w" for="ch" forName="dummyNode2" refType="w"/>
                  <dgm:constr type="h" for="ch" forName="dummyNode2" refType="h"/>
                  <dgm:constr type="t" for="ch" forName="dummyNode2"/>
                  <dgm:constr type="l" for="ch" forName="dummyNode2"/>
                  <dgm:constr type="w" for="ch" forName="childNode2" refType="w" fact="0.9"/>
                  <dgm:constr type="h" for="ch" forName="childNode2" refType="h" fact="0.7"/>
                  <dgm:constr type="t" for="ch" forName="childNode2" refType="h" fact="0.15"/>
                  <dgm:constr type="l" for="ch" forName="childNode2" refType="w" fact="0.1"/>
                  <dgm:constr type="w" for="ch" forName="childNode2tx" refType="w" fact="0.9"/>
                  <dgm:constr type="h" for="ch" forName="childNode2tx" refType="h" fact="0.55"/>
                  <dgm:constr type="t" for="ch" forName="childNode2tx" refType="h" fact="0.3"/>
                  <dgm:constr type="l" for="ch" forName="childNode2tx" refType="w" fact="0.1"/>
                  <dgm:constr type="w" for="ch" forName="parentNode2" refType="w" fact="0.8"/>
                  <dgm:constr type="h" for="ch" forName="parentNode2" refType="h" fact="0.3"/>
                  <dgm:constr type="t" for="ch" forName="parentNode2"/>
                  <dgm:constr type="l" for="ch" forName="parentNode2"/>
                  <dgm:constr type="w" for="ch" forName="connSite2" refType="w" fact="0.01"/>
                  <dgm:constr type="h" for="ch" forName="connSite2" refType="h" fact="0.01"/>
                  <dgm:constr type="t" for="ch" forName="connSite2" refType="h" fact="0.99"/>
                  <dgm:constr type="l" for="ch" forName="connSite2" refType="w" fact="0.85"/>
                </dgm:constrLst>
              </dgm:else>
            </dgm:choose>
            <dgm:ruleLst/>
            <dgm:layoutNode name="dummyNode2">
              <dgm:alg type="sp"/>
              <dgm:shape xmlns:r="http://schemas.openxmlformats.org/officeDocument/2006/relationships" type="rect" r:blip="" hideGeom="1">
                <dgm:adjLst/>
              </dgm:shape>
              <dgm:presOf/>
              <dgm:constrLst/>
              <dgm:ruleLst/>
            </dgm:layoutNode>
            <dgm:layoutNode name="childNode2" styleLbl="bgAcc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des" ptType="node"/>
              <dgm:constrLst/>
              <dgm:ruleLst/>
            </dgm:layoutNode>
            <dgm:layoutNode name="childNode2tx" styleLbl="bgAcc1">
              <dgm:varLst>
                <dgm:bulletEnabled val="1"/>
              </dgm:varLst>
              <dgm:alg type="tx">
                <dgm:param type="stBulletLvl" val="1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des" ptType="node"/>
              <dgm:constrLst>
                <dgm:constr type="secFontSz" val="65"/>
                <dgm:constr type="primFontSz" refType="secFontSz"/>
                <dgm:constr type="tMarg" refType="secFontSz" fact="0.15"/>
                <dgm:constr type="bMarg" refType="secFontSz" fact="0.15"/>
                <dgm:constr type="lMarg" refType="secFontSz" fact="0.15"/>
                <dgm:constr type="rMarg" refType="secFontSz" fact="0.15"/>
              </dgm:constrLst>
              <dgm:ruleLst>
                <dgm:rule type="secFontSz" val="5" fact="NaN" max="NaN"/>
              </dgm:ruleLst>
            </dgm:layoutNode>
            <dgm:layoutNode name="parentNode2" styleLbl="node1">
              <dgm:varLst>
                <dgm:chMax val="0"/>
                <dgm:bulletEnabled val="1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connSite2" moveWith="childNode2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layoutNode>
          <dgm:forEach name="Name17" axis="followSib" ptType="sibTrans" cnt="1">
            <dgm:layoutNode name="Name18">
              <dgm:alg type="conn">
                <dgm:param type="connRout" val="curve"/>
                <dgm:param type="srcNode" val="parentNode2"/>
                <dgm:param type="dstNode" val="connSite1"/>
                <dgm:param type="begPts" val="tCtr"/>
                <dgm:param type="endPts" val="tCtr"/>
              </dgm:alg>
              <dgm:shape xmlns:r="http://schemas.openxmlformats.org/officeDocument/2006/relationships" type="conn" r:blip="" zOrderOff="-2">
                <dgm:adjLst/>
              </dgm:shape>
              <dgm:presOf axis="self"/>
              <dgm:choose name="Name19">
                <dgm:if name="Name20" func="var" arg="dir" op="equ" val="norm">
                  <dgm:constrLst>
                    <dgm:constr type="h" refType="w" fact="0.35"/>
                    <dgm:constr type="wArH" refType="h"/>
                    <dgm:constr type="hArH" refType="h"/>
                    <dgm:constr type="connDist"/>
                    <dgm:constr type="diam" refType="connDist" fact="1.15"/>
                    <dgm:constr type="begPad"/>
                    <dgm:constr type="endPad"/>
                  </dgm:constrLst>
                </dgm:if>
                <dgm:else name="Name21">
                  <dgm:constrLst>
                    <dgm:constr type="h" refType="w" fact="0.35"/>
                    <dgm:constr type="wArH" refType="h"/>
                    <dgm:constr type="hArH" refType="h"/>
                    <dgm:constr type="connDist"/>
                    <dgm:constr type="diam" refType="connDist" fact="-1.15"/>
                    <dgm:constr type="begPad"/>
                    <dgm:constr type="endPad"/>
                  </dgm:constrLst>
                </dgm:else>
              </dgm:choose>
              <dgm:ruleLst/>
            </dgm:layoutNode>
          </dgm:forEach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4AE3F2-D3D4-4E50-B0FE-DF60F6833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1027</TotalTime>
  <Pages>52</Pages>
  <Words>3846</Words>
  <Characters>21928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Финансовое управление</vt:lpstr>
    </vt:vector>
  </TitlesOfParts>
  <Company/>
  <LinksUpToDate>false</LinksUpToDate>
  <CharactersWithSpaces>25723</CharactersWithSpaces>
  <SharedDoc>false</SharedDoc>
  <HLinks>
    <vt:vector size="6" baseType="variant">
      <vt:variant>
        <vt:i4>1966136</vt:i4>
      </vt:variant>
      <vt:variant>
        <vt:i4>39</vt:i4>
      </vt:variant>
      <vt:variant>
        <vt:i4>0</vt:i4>
      </vt:variant>
      <vt:variant>
        <vt:i4>5</vt:i4>
      </vt:variant>
      <vt:variant>
        <vt:lpwstr>mailto:finpoch@rambler.ru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Финансовое управление</dc:title>
  <dc:creator>Home</dc:creator>
  <cp:lastModifiedBy>ФУ</cp:lastModifiedBy>
  <cp:revision>165</cp:revision>
  <cp:lastPrinted>2017-12-13T10:37:00Z</cp:lastPrinted>
  <dcterms:created xsi:type="dcterms:W3CDTF">2017-11-23T08:17:00Z</dcterms:created>
  <dcterms:modified xsi:type="dcterms:W3CDTF">2017-12-14T07:45:00Z</dcterms:modified>
</cp:coreProperties>
</file>