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5CD" w:rsidRPr="000D5EE7" w:rsidRDefault="00AD75CD" w:rsidP="00AD75CD">
      <w:pPr>
        <w:jc w:val="center"/>
        <w:rPr>
          <w:sz w:val="24"/>
          <w:szCs w:val="24"/>
        </w:rPr>
      </w:pPr>
      <w:bookmarkStart w:id="0" w:name="_GoBack"/>
      <w:bookmarkEnd w:id="0"/>
      <w:r>
        <w:rPr>
          <w:noProof/>
        </w:rPr>
        <w:drawing>
          <wp:inline distT="0" distB="0" distL="0" distR="0">
            <wp:extent cx="594995" cy="767715"/>
            <wp:effectExtent l="19050" t="0" r="0" b="0"/>
            <wp:docPr id="1" name="Рисунок 1" descr="Копия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пия герб"/>
                    <pic:cNvPicPr>
                      <a:picLocks noChangeAspect="1" noChangeArrowheads="1"/>
                    </pic:cNvPicPr>
                  </pic:nvPicPr>
                  <pic:blipFill>
                    <a:blip r:embed="rId8" cstate="print">
                      <a:grayscl/>
                    </a:blip>
                    <a:srcRect/>
                    <a:stretch>
                      <a:fillRect/>
                    </a:stretch>
                  </pic:blipFill>
                  <pic:spPr bwMode="auto">
                    <a:xfrm>
                      <a:off x="0" y="0"/>
                      <a:ext cx="594995" cy="767715"/>
                    </a:xfrm>
                    <a:prstGeom prst="rect">
                      <a:avLst/>
                    </a:prstGeom>
                    <a:noFill/>
                    <a:ln w="9525">
                      <a:noFill/>
                      <a:miter lim="800000"/>
                      <a:headEnd/>
                      <a:tailEnd/>
                    </a:ln>
                  </pic:spPr>
                </pic:pic>
              </a:graphicData>
            </a:graphic>
          </wp:inline>
        </w:drawing>
      </w:r>
    </w:p>
    <w:p w:rsidR="00AD75CD" w:rsidRPr="000D5EE7" w:rsidRDefault="00AD75CD" w:rsidP="00AD75CD">
      <w:pPr>
        <w:pStyle w:val="5"/>
        <w:jc w:val="left"/>
        <w:rPr>
          <w:sz w:val="24"/>
          <w:szCs w:val="24"/>
        </w:rPr>
      </w:pPr>
      <w:r w:rsidRPr="000D5EE7">
        <w:rPr>
          <w:sz w:val="24"/>
          <w:szCs w:val="24"/>
        </w:rPr>
        <w:t xml:space="preserve">    </w:t>
      </w:r>
    </w:p>
    <w:p w:rsidR="00AD75CD" w:rsidRDefault="00AD75CD" w:rsidP="00AD75CD">
      <w:pPr>
        <w:pStyle w:val="5"/>
      </w:pPr>
      <w:r>
        <w:t>ОТДЕЛ ПО ЭКОНОМИКЕ И УПРАВЛЕНИЮ МУНИЦИПАЛЬНЫМ ИМУЩ</w:t>
      </w:r>
      <w:r>
        <w:t>Е</w:t>
      </w:r>
      <w:r>
        <w:t xml:space="preserve">СТВОМ  АДМИНИСТРАЦИИ МУНИЦИПАЛЬНОГО ОБРАЗОВАНИЯ </w:t>
      </w:r>
      <w:r>
        <w:br/>
        <w:t>«ПОЧИНКОВСКИЙ  РАЙОН»  СМОЛЕНСКОЙ ОБЛАСТИ</w:t>
      </w:r>
    </w:p>
    <w:p w:rsidR="00AD75CD" w:rsidRDefault="00AD75CD" w:rsidP="00AD75CD">
      <w:pPr>
        <w:pStyle w:val="7"/>
        <w:rPr>
          <w:sz w:val="28"/>
        </w:rPr>
      </w:pPr>
    </w:p>
    <w:p w:rsidR="00AD75CD" w:rsidRDefault="00AD75CD" w:rsidP="00AD75CD">
      <w:pPr>
        <w:pStyle w:val="7"/>
        <w:rPr>
          <w:sz w:val="28"/>
        </w:rPr>
      </w:pPr>
      <w:r>
        <w:rPr>
          <w:sz w:val="28"/>
        </w:rPr>
        <w:t>П Р И К А З</w:t>
      </w:r>
    </w:p>
    <w:p w:rsidR="00AD75CD" w:rsidRDefault="00AD75CD" w:rsidP="00AD75CD">
      <w:pPr>
        <w:spacing w:line="360" w:lineRule="auto"/>
        <w:jc w:val="center"/>
        <w:rPr>
          <w:b/>
          <w:sz w:val="16"/>
        </w:rPr>
      </w:pPr>
    </w:p>
    <w:tbl>
      <w:tblPr>
        <w:tblW w:w="0" w:type="auto"/>
        <w:tblInd w:w="250" w:type="dxa"/>
        <w:tblLayout w:type="fixed"/>
        <w:tblLook w:val="0000" w:firstRow="0" w:lastRow="0" w:firstColumn="0" w:lastColumn="0" w:noHBand="0" w:noVBand="0"/>
      </w:tblPr>
      <w:tblGrid>
        <w:gridCol w:w="632"/>
        <w:gridCol w:w="1654"/>
        <w:gridCol w:w="474"/>
        <w:gridCol w:w="949"/>
      </w:tblGrid>
      <w:tr w:rsidR="00AD75CD" w:rsidTr="00A609CC">
        <w:trPr>
          <w:trHeight w:val="313"/>
        </w:trPr>
        <w:tc>
          <w:tcPr>
            <w:tcW w:w="632" w:type="dxa"/>
          </w:tcPr>
          <w:p w:rsidR="00AD75CD" w:rsidRDefault="00AD75CD" w:rsidP="00A609CC">
            <w:pPr>
              <w:rPr>
                <w:sz w:val="24"/>
              </w:rPr>
            </w:pPr>
            <w:r>
              <w:rPr>
                <w:sz w:val="24"/>
              </w:rPr>
              <w:t>от</w:t>
            </w:r>
          </w:p>
        </w:tc>
        <w:tc>
          <w:tcPr>
            <w:tcW w:w="1654" w:type="dxa"/>
            <w:tcBorders>
              <w:bottom w:val="single" w:sz="4" w:space="0" w:color="auto"/>
            </w:tcBorders>
          </w:tcPr>
          <w:p w:rsidR="00AD75CD" w:rsidRDefault="00AD75CD" w:rsidP="00A609CC">
            <w:pPr>
              <w:jc w:val="center"/>
              <w:rPr>
                <w:sz w:val="24"/>
              </w:rPr>
            </w:pPr>
          </w:p>
        </w:tc>
        <w:tc>
          <w:tcPr>
            <w:tcW w:w="474" w:type="dxa"/>
          </w:tcPr>
          <w:p w:rsidR="00AD75CD" w:rsidRDefault="00AD75CD" w:rsidP="00A609CC">
            <w:pPr>
              <w:rPr>
                <w:sz w:val="24"/>
              </w:rPr>
            </w:pPr>
            <w:r>
              <w:rPr>
                <w:sz w:val="24"/>
              </w:rPr>
              <w:t>№</w:t>
            </w:r>
          </w:p>
        </w:tc>
        <w:tc>
          <w:tcPr>
            <w:tcW w:w="949" w:type="dxa"/>
            <w:tcBorders>
              <w:bottom w:val="single" w:sz="4" w:space="0" w:color="auto"/>
            </w:tcBorders>
          </w:tcPr>
          <w:p w:rsidR="00AD75CD" w:rsidRDefault="00AD75CD" w:rsidP="00DF6100">
            <w:pPr>
              <w:rPr>
                <w:sz w:val="24"/>
              </w:rPr>
            </w:pPr>
          </w:p>
        </w:tc>
      </w:tr>
    </w:tbl>
    <w:p w:rsidR="00AD75CD" w:rsidRPr="00601976" w:rsidRDefault="00AD75CD" w:rsidP="00AD75CD">
      <w:r w:rsidRPr="00864560">
        <w:rPr>
          <w:color w:val="000000"/>
          <w:spacing w:val="42"/>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9"/>
      </w:tblGrid>
      <w:tr w:rsidR="00AD75CD" w:rsidRPr="00AD75CD" w:rsidTr="00A609CC">
        <w:tc>
          <w:tcPr>
            <w:tcW w:w="4469" w:type="dxa"/>
            <w:tcBorders>
              <w:top w:val="nil"/>
              <w:left w:val="nil"/>
              <w:bottom w:val="nil"/>
              <w:right w:val="nil"/>
            </w:tcBorders>
          </w:tcPr>
          <w:p w:rsidR="00AD75CD" w:rsidRPr="00AD75CD" w:rsidRDefault="00AD75CD" w:rsidP="00A609CC">
            <w:pPr>
              <w:jc w:val="both"/>
              <w:rPr>
                <w:sz w:val="28"/>
              </w:rPr>
            </w:pPr>
          </w:p>
          <w:p w:rsidR="00AD75CD" w:rsidRDefault="00AD75CD" w:rsidP="00DF6100">
            <w:pPr>
              <w:jc w:val="both"/>
              <w:rPr>
                <w:sz w:val="28"/>
                <w:szCs w:val="28"/>
              </w:rPr>
            </w:pPr>
            <w:r w:rsidRPr="00AD75CD">
              <w:rPr>
                <w:sz w:val="28"/>
              </w:rPr>
              <w:br/>
            </w:r>
            <w:r w:rsidRPr="00AD75CD">
              <w:rPr>
                <w:sz w:val="28"/>
                <w:szCs w:val="28"/>
              </w:rPr>
              <w:t xml:space="preserve">О </w:t>
            </w:r>
            <w:r w:rsidR="00DF6100">
              <w:rPr>
                <w:sz w:val="28"/>
                <w:szCs w:val="28"/>
              </w:rPr>
              <w:t xml:space="preserve">внесении изменений в приказ </w:t>
            </w:r>
            <w:r w:rsidRPr="00AD75CD">
              <w:rPr>
                <w:sz w:val="28"/>
                <w:szCs w:val="28"/>
              </w:rPr>
              <w:t xml:space="preserve"> Отде</w:t>
            </w:r>
            <w:r w:rsidR="00DF6100">
              <w:rPr>
                <w:sz w:val="28"/>
                <w:szCs w:val="28"/>
              </w:rPr>
              <w:t>ла</w:t>
            </w:r>
            <w:r w:rsidRPr="00AD75CD">
              <w:rPr>
                <w:sz w:val="28"/>
                <w:szCs w:val="28"/>
              </w:rPr>
              <w:t xml:space="preserve"> по экономике и управл</w:t>
            </w:r>
            <w:r w:rsidRPr="00AD75CD">
              <w:rPr>
                <w:sz w:val="28"/>
                <w:szCs w:val="28"/>
              </w:rPr>
              <w:t>е</w:t>
            </w:r>
            <w:r w:rsidRPr="00AD75CD">
              <w:rPr>
                <w:sz w:val="28"/>
                <w:szCs w:val="28"/>
              </w:rPr>
              <w:t>нию имуществом Администрации муниципального образования «П</w:t>
            </w:r>
            <w:r w:rsidRPr="00AD75CD">
              <w:rPr>
                <w:sz w:val="28"/>
                <w:szCs w:val="28"/>
              </w:rPr>
              <w:t>о</w:t>
            </w:r>
            <w:r w:rsidRPr="00AD75CD">
              <w:rPr>
                <w:sz w:val="28"/>
                <w:szCs w:val="28"/>
              </w:rPr>
              <w:t>чинковский район» Смоленской области»</w:t>
            </w:r>
            <w:r w:rsidR="00DF6100">
              <w:rPr>
                <w:sz w:val="28"/>
                <w:szCs w:val="28"/>
              </w:rPr>
              <w:t xml:space="preserve"> от 25.12.2015 №50</w:t>
            </w:r>
          </w:p>
          <w:p w:rsidR="001A1E8D" w:rsidRDefault="001A1E8D" w:rsidP="00DF6100">
            <w:pPr>
              <w:jc w:val="both"/>
              <w:rPr>
                <w:sz w:val="28"/>
                <w:szCs w:val="28"/>
              </w:rPr>
            </w:pPr>
          </w:p>
          <w:p w:rsidR="001A1E8D" w:rsidRPr="00AD75CD" w:rsidRDefault="001A1E8D" w:rsidP="00DF6100">
            <w:pPr>
              <w:jc w:val="both"/>
              <w:rPr>
                <w:sz w:val="28"/>
                <w:szCs w:val="28"/>
              </w:rPr>
            </w:pPr>
          </w:p>
        </w:tc>
      </w:tr>
    </w:tbl>
    <w:p w:rsidR="001A1E8D" w:rsidRDefault="001A1E8D" w:rsidP="001A1E8D">
      <w:pPr>
        <w:autoSpaceDE w:val="0"/>
        <w:autoSpaceDN w:val="0"/>
        <w:adjustRightInd w:val="0"/>
        <w:jc w:val="both"/>
        <w:rPr>
          <w:sz w:val="28"/>
          <w:szCs w:val="28"/>
        </w:rPr>
      </w:pPr>
      <w:r>
        <w:rPr>
          <w:sz w:val="28"/>
          <w:szCs w:val="28"/>
        </w:rPr>
        <w:t>В соответствии с  Федеральным</w:t>
      </w:r>
      <w:r w:rsidRPr="00621616">
        <w:rPr>
          <w:sz w:val="28"/>
          <w:szCs w:val="28"/>
        </w:rPr>
        <w:t xml:space="preserve"> закон</w:t>
      </w:r>
      <w:r>
        <w:rPr>
          <w:sz w:val="28"/>
          <w:szCs w:val="28"/>
        </w:rPr>
        <w:t>ом</w:t>
      </w:r>
      <w:r w:rsidRPr="00621616">
        <w:rPr>
          <w:sz w:val="28"/>
          <w:szCs w:val="28"/>
        </w:rPr>
        <w:t xml:space="preserve"> от 06.12.2011 </w:t>
      </w:r>
      <w:r>
        <w:rPr>
          <w:sz w:val="28"/>
          <w:szCs w:val="28"/>
        </w:rPr>
        <w:t>№</w:t>
      </w:r>
      <w:r w:rsidRPr="00621616">
        <w:rPr>
          <w:sz w:val="28"/>
          <w:szCs w:val="28"/>
        </w:rPr>
        <w:t xml:space="preserve"> 402-ФЗ "О бухгалте</w:t>
      </w:r>
      <w:r w:rsidRPr="00621616">
        <w:rPr>
          <w:sz w:val="28"/>
          <w:szCs w:val="28"/>
        </w:rPr>
        <w:t>р</w:t>
      </w:r>
      <w:r w:rsidRPr="00621616">
        <w:rPr>
          <w:sz w:val="28"/>
          <w:szCs w:val="28"/>
        </w:rPr>
        <w:t>ском учете"</w:t>
      </w:r>
      <w:r>
        <w:rPr>
          <w:sz w:val="28"/>
          <w:szCs w:val="28"/>
        </w:rPr>
        <w:t>, федеральными стандартами бухгалтерского учета для организаций государственного сектора</w:t>
      </w:r>
      <w:r w:rsidR="007D7DAB">
        <w:rPr>
          <w:sz w:val="28"/>
          <w:szCs w:val="28"/>
        </w:rPr>
        <w:t>:</w:t>
      </w:r>
    </w:p>
    <w:p w:rsidR="001A1E8D" w:rsidRPr="001A1E8D" w:rsidRDefault="001A1E8D" w:rsidP="001A1E8D">
      <w:pPr>
        <w:autoSpaceDE w:val="0"/>
        <w:autoSpaceDN w:val="0"/>
        <w:adjustRightInd w:val="0"/>
        <w:jc w:val="both"/>
        <w:rPr>
          <w:sz w:val="28"/>
          <w:szCs w:val="28"/>
        </w:rPr>
      </w:pPr>
    </w:p>
    <w:p w:rsidR="001A1E8D" w:rsidRDefault="000D293F" w:rsidP="001A1E8D">
      <w:pPr>
        <w:pStyle w:val="ConsPlusNormal"/>
        <w:widowControl/>
        <w:ind w:firstLine="540"/>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w:t>
      </w:r>
      <w:r w:rsidR="00AD75CD" w:rsidRPr="00AD75CD">
        <w:rPr>
          <w:rFonts w:ascii="Times New Roman" w:hAnsi="Times New Roman" w:cs="Times New Roman"/>
          <w:spacing w:val="-2"/>
          <w:sz w:val="28"/>
          <w:szCs w:val="28"/>
        </w:rPr>
        <w:t xml:space="preserve"> </w:t>
      </w:r>
      <w:r w:rsidR="001A1E8D">
        <w:rPr>
          <w:rFonts w:ascii="Times New Roman" w:hAnsi="Times New Roman" w:cs="Times New Roman"/>
          <w:spacing w:val="-2"/>
          <w:sz w:val="28"/>
          <w:szCs w:val="28"/>
        </w:rPr>
        <w:t>1.</w:t>
      </w:r>
      <w:r w:rsidR="00AD75CD" w:rsidRPr="00AD75CD">
        <w:rPr>
          <w:rFonts w:ascii="Times New Roman" w:hAnsi="Times New Roman" w:cs="Times New Roman"/>
          <w:spacing w:val="-2"/>
          <w:sz w:val="28"/>
          <w:szCs w:val="28"/>
        </w:rPr>
        <w:t xml:space="preserve"> Внести изменение в</w:t>
      </w:r>
      <w:r w:rsidR="00AD75CD" w:rsidRPr="00AD75CD">
        <w:rPr>
          <w:rFonts w:ascii="Times New Roman" w:hAnsi="Times New Roman" w:cs="Times New Roman"/>
          <w:spacing w:val="-2"/>
          <w:sz w:val="28"/>
          <w:szCs w:val="28"/>
          <w:lang w:val="en-US"/>
        </w:rPr>
        <w:t> </w:t>
      </w:r>
      <w:r w:rsidR="00AD75CD" w:rsidRPr="00AD75CD">
        <w:rPr>
          <w:rFonts w:ascii="Times New Roman" w:hAnsi="Times New Roman" w:cs="Times New Roman"/>
          <w:spacing w:val="-2"/>
          <w:sz w:val="28"/>
          <w:szCs w:val="28"/>
        </w:rPr>
        <w:t xml:space="preserve">Положение о реализации учетной политики в </w:t>
      </w:r>
      <w:r w:rsidR="00AD75CD" w:rsidRPr="00AD75CD">
        <w:rPr>
          <w:rFonts w:ascii="Times New Roman" w:hAnsi="Times New Roman" w:cs="Times New Roman"/>
          <w:sz w:val="28"/>
          <w:szCs w:val="28"/>
        </w:rPr>
        <w:t>Отделе по экономике и управлению имуществом Администрации муниципального обр</w:t>
      </w:r>
      <w:r w:rsidR="00AD75CD" w:rsidRPr="00AD75CD">
        <w:rPr>
          <w:rFonts w:ascii="Times New Roman" w:hAnsi="Times New Roman" w:cs="Times New Roman"/>
          <w:sz w:val="28"/>
          <w:szCs w:val="28"/>
        </w:rPr>
        <w:t>а</w:t>
      </w:r>
      <w:r w:rsidR="00AD75CD" w:rsidRPr="00AD75CD">
        <w:rPr>
          <w:rFonts w:ascii="Times New Roman" w:hAnsi="Times New Roman" w:cs="Times New Roman"/>
          <w:sz w:val="28"/>
          <w:szCs w:val="28"/>
        </w:rPr>
        <w:t xml:space="preserve">зования «Починковский район» </w:t>
      </w:r>
      <w:r w:rsidR="00AD75CD" w:rsidRPr="00AD75CD">
        <w:rPr>
          <w:rFonts w:ascii="Times New Roman" w:hAnsi="Times New Roman" w:cs="Times New Roman"/>
          <w:spacing w:val="-2"/>
          <w:sz w:val="28"/>
          <w:szCs w:val="28"/>
        </w:rPr>
        <w:t xml:space="preserve">Смоленской области, утвержденное </w:t>
      </w:r>
      <w:r w:rsidR="00AD75CD">
        <w:rPr>
          <w:rFonts w:ascii="Times New Roman" w:hAnsi="Times New Roman" w:cs="Times New Roman"/>
          <w:spacing w:val="-2"/>
          <w:sz w:val="28"/>
          <w:szCs w:val="28"/>
        </w:rPr>
        <w:t>Приказом О</w:t>
      </w:r>
      <w:r w:rsidR="00AD75CD">
        <w:rPr>
          <w:rFonts w:ascii="Times New Roman" w:hAnsi="Times New Roman" w:cs="Times New Roman"/>
          <w:spacing w:val="-2"/>
          <w:sz w:val="28"/>
          <w:szCs w:val="28"/>
        </w:rPr>
        <w:t>т</w:t>
      </w:r>
      <w:r w:rsidR="00AD75CD">
        <w:rPr>
          <w:rFonts w:ascii="Times New Roman" w:hAnsi="Times New Roman" w:cs="Times New Roman"/>
          <w:spacing w:val="-2"/>
          <w:sz w:val="28"/>
          <w:szCs w:val="28"/>
        </w:rPr>
        <w:t xml:space="preserve">дела по экономике и управлению муниципальным имуществом Администрации </w:t>
      </w:r>
      <w:r w:rsidR="00AD75CD" w:rsidRPr="00AD75CD">
        <w:rPr>
          <w:rFonts w:ascii="Times New Roman" w:hAnsi="Times New Roman" w:cs="Times New Roman"/>
          <w:sz w:val="28"/>
          <w:szCs w:val="28"/>
        </w:rPr>
        <w:t xml:space="preserve">муниципального образования «Починковский район» </w:t>
      </w:r>
      <w:r w:rsidR="00AD75CD" w:rsidRPr="00AD75CD">
        <w:rPr>
          <w:rFonts w:ascii="Times New Roman" w:hAnsi="Times New Roman" w:cs="Times New Roman"/>
          <w:spacing w:val="-2"/>
          <w:sz w:val="28"/>
          <w:szCs w:val="28"/>
        </w:rPr>
        <w:t xml:space="preserve">Смоленской области </w:t>
      </w:r>
      <w:r w:rsidR="00AD75CD">
        <w:rPr>
          <w:rFonts w:ascii="Times New Roman" w:hAnsi="Times New Roman" w:cs="Times New Roman"/>
          <w:spacing w:val="-2"/>
          <w:sz w:val="28"/>
          <w:szCs w:val="28"/>
        </w:rPr>
        <w:t>от 04.12.2007г. №10</w:t>
      </w:r>
      <w:r w:rsidR="00DF6100">
        <w:rPr>
          <w:rFonts w:ascii="Times New Roman" w:hAnsi="Times New Roman" w:cs="Times New Roman"/>
          <w:spacing w:val="-2"/>
          <w:sz w:val="28"/>
          <w:szCs w:val="28"/>
        </w:rPr>
        <w:t xml:space="preserve"> (</w:t>
      </w:r>
      <w:r w:rsidR="0094585C">
        <w:rPr>
          <w:rFonts w:ascii="Times New Roman" w:hAnsi="Times New Roman" w:cs="Times New Roman"/>
          <w:spacing w:val="-2"/>
          <w:sz w:val="28"/>
          <w:szCs w:val="28"/>
        </w:rPr>
        <w:t>в редакции приказа от 25.12.2015</w:t>
      </w:r>
      <w:r w:rsidR="00DF6100">
        <w:rPr>
          <w:rFonts w:ascii="Times New Roman" w:hAnsi="Times New Roman" w:cs="Times New Roman"/>
          <w:spacing w:val="-2"/>
          <w:sz w:val="28"/>
          <w:szCs w:val="28"/>
        </w:rPr>
        <w:t xml:space="preserve"> №50</w:t>
      </w:r>
      <w:r w:rsidR="001A1E8D">
        <w:rPr>
          <w:rFonts w:ascii="Times New Roman" w:hAnsi="Times New Roman" w:cs="Times New Roman"/>
          <w:spacing w:val="-2"/>
          <w:sz w:val="28"/>
          <w:szCs w:val="28"/>
        </w:rPr>
        <w:t>, от 15.12.2017 №36</w:t>
      </w:r>
      <w:r w:rsidR="002D6A88">
        <w:rPr>
          <w:rFonts w:ascii="Times New Roman" w:hAnsi="Times New Roman" w:cs="Times New Roman"/>
          <w:spacing w:val="-2"/>
          <w:sz w:val="28"/>
          <w:szCs w:val="28"/>
        </w:rPr>
        <w:t>, от 21.12.2018г. №21</w:t>
      </w:r>
      <w:r w:rsidR="00DF6100">
        <w:rPr>
          <w:rFonts w:ascii="Times New Roman" w:hAnsi="Times New Roman" w:cs="Times New Roman"/>
          <w:spacing w:val="-2"/>
          <w:sz w:val="28"/>
          <w:szCs w:val="28"/>
        </w:rPr>
        <w:t xml:space="preserve">) </w:t>
      </w:r>
      <w:r w:rsidR="00AD75CD" w:rsidRPr="00AD75CD">
        <w:rPr>
          <w:rFonts w:ascii="Times New Roman" w:hAnsi="Times New Roman" w:cs="Times New Roman"/>
          <w:spacing w:val="-2"/>
          <w:sz w:val="28"/>
          <w:szCs w:val="28"/>
        </w:rPr>
        <w:t>, изложив его в новой редакции (прилагается).</w:t>
      </w:r>
    </w:p>
    <w:p w:rsidR="001A1E8D" w:rsidRPr="001A1E8D" w:rsidRDefault="001A1E8D" w:rsidP="001A1E8D">
      <w:pPr>
        <w:pStyle w:val="ConsPlusNormal"/>
        <w:widowControl/>
        <w:ind w:firstLine="540"/>
        <w:jc w:val="both"/>
        <w:rPr>
          <w:rFonts w:ascii="Times New Roman" w:hAnsi="Times New Roman" w:cs="Times New Roman"/>
          <w:spacing w:val="-2"/>
          <w:sz w:val="28"/>
          <w:szCs w:val="28"/>
        </w:rPr>
      </w:pPr>
      <w:r>
        <w:rPr>
          <w:rFonts w:ascii="Times New Roman" w:hAnsi="Times New Roman" w:cs="Times New Roman"/>
          <w:spacing w:val="-2"/>
          <w:sz w:val="28"/>
          <w:szCs w:val="28"/>
        </w:rPr>
        <w:t>2.</w:t>
      </w:r>
      <w:r w:rsidRPr="001A1E8D">
        <w:rPr>
          <w:spacing w:val="-2"/>
          <w:sz w:val="28"/>
          <w:szCs w:val="28"/>
        </w:rPr>
        <w:t xml:space="preserve"> </w:t>
      </w:r>
      <w:r w:rsidRPr="0067311D">
        <w:t xml:space="preserve"> </w:t>
      </w:r>
      <w:r w:rsidRPr="001A1E8D">
        <w:rPr>
          <w:rFonts w:ascii="Times New Roman" w:hAnsi="Times New Roman" w:cs="Times New Roman"/>
          <w:spacing w:val="-2"/>
          <w:sz w:val="28"/>
          <w:szCs w:val="28"/>
        </w:rPr>
        <w:t xml:space="preserve">Установить, что действие настоящего  Положения о реализации учетной политики в </w:t>
      </w:r>
      <w:r w:rsidRPr="001A1E8D">
        <w:rPr>
          <w:rFonts w:ascii="Times New Roman" w:hAnsi="Times New Roman" w:cs="Times New Roman"/>
          <w:sz w:val="28"/>
          <w:szCs w:val="28"/>
        </w:rPr>
        <w:t xml:space="preserve"> </w:t>
      </w:r>
      <w:r>
        <w:rPr>
          <w:rFonts w:ascii="Times New Roman" w:hAnsi="Times New Roman" w:cs="Times New Roman"/>
          <w:sz w:val="28"/>
          <w:szCs w:val="28"/>
        </w:rPr>
        <w:t xml:space="preserve">Отделе по экономике и управлению муниципальным имуществом Администрации муниципального образования </w:t>
      </w:r>
      <w:r w:rsidRPr="001A1E8D">
        <w:rPr>
          <w:rFonts w:ascii="Times New Roman" w:hAnsi="Times New Roman" w:cs="Times New Roman"/>
          <w:sz w:val="28"/>
          <w:szCs w:val="28"/>
        </w:rPr>
        <w:t xml:space="preserve">«Починковский район» </w:t>
      </w:r>
      <w:r w:rsidRPr="001A1E8D">
        <w:rPr>
          <w:rFonts w:ascii="Times New Roman" w:hAnsi="Times New Roman" w:cs="Times New Roman"/>
          <w:spacing w:val="-2"/>
          <w:sz w:val="28"/>
          <w:szCs w:val="28"/>
        </w:rPr>
        <w:t>Смоле</w:t>
      </w:r>
      <w:r w:rsidRPr="001A1E8D">
        <w:rPr>
          <w:rFonts w:ascii="Times New Roman" w:hAnsi="Times New Roman" w:cs="Times New Roman"/>
          <w:spacing w:val="-2"/>
          <w:sz w:val="28"/>
          <w:szCs w:val="28"/>
        </w:rPr>
        <w:t>н</w:t>
      </w:r>
      <w:r w:rsidRPr="001A1E8D">
        <w:rPr>
          <w:rFonts w:ascii="Times New Roman" w:hAnsi="Times New Roman" w:cs="Times New Roman"/>
          <w:spacing w:val="-2"/>
          <w:sz w:val="28"/>
          <w:szCs w:val="28"/>
        </w:rPr>
        <w:t>ской области распространяется  на правоот</w:t>
      </w:r>
      <w:r w:rsidR="002D6A88">
        <w:rPr>
          <w:rFonts w:ascii="Times New Roman" w:hAnsi="Times New Roman" w:cs="Times New Roman"/>
          <w:spacing w:val="-2"/>
          <w:sz w:val="28"/>
          <w:szCs w:val="28"/>
        </w:rPr>
        <w:t>ношения, возникшие  с 01.01.2019</w:t>
      </w:r>
      <w:r w:rsidRPr="001A1E8D">
        <w:rPr>
          <w:rFonts w:ascii="Times New Roman" w:hAnsi="Times New Roman" w:cs="Times New Roman"/>
          <w:spacing w:val="-2"/>
          <w:sz w:val="28"/>
          <w:szCs w:val="28"/>
        </w:rPr>
        <w:t xml:space="preserve"> и на все последующие отчетные периоды с внесением в него необходимых изменений и дополнений.</w:t>
      </w:r>
    </w:p>
    <w:p w:rsidR="001A1E8D" w:rsidRDefault="001A1E8D" w:rsidP="00AD75CD">
      <w:pPr>
        <w:pStyle w:val="ConsPlusNormal"/>
        <w:widowControl/>
        <w:ind w:firstLine="540"/>
        <w:jc w:val="both"/>
        <w:rPr>
          <w:rFonts w:ascii="Times New Roman" w:hAnsi="Times New Roman" w:cs="Times New Roman"/>
          <w:spacing w:val="-2"/>
          <w:sz w:val="28"/>
          <w:szCs w:val="28"/>
        </w:rPr>
      </w:pPr>
    </w:p>
    <w:p w:rsidR="001A1E8D" w:rsidRPr="00AD75CD" w:rsidRDefault="001A1E8D" w:rsidP="00AD75CD">
      <w:pPr>
        <w:pStyle w:val="ConsPlusNormal"/>
        <w:widowControl/>
        <w:ind w:firstLine="540"/>
        <w:jc w:val="both"/>
        <w:rPr>
          <w:rFonts w:ascii="Times New Roman" w:hAnsi="Times New Roman" w:cs="Times New Roman"/>
          <w:sz w:val="28"/>
          <w:szCs w:val="28"/>
        </w:rPr>
      </w:pPr>
    </w:p>
    <w:p w:rsidR="00AD75CD" w:rsidRPr="00AD75CD" w:rsidRDefault="00AD75CD" w:rsidP="00AD75CD">
      <w:pPr>
        <w:jc w:val="both"/>
        <w:rPr>
          <w:b/>
          <w:sz w:val="28"/>
          <w:szCs w:val="28"/>
        </w:rPr>
      </w:pPr>
      <w:r w:rsidRPr="00AD75CD">
        <w:rPr>
          <w:sz w:val="28"/>
          <w:szCs w:val="28"/>
        </w:rPr>
        <w:t xml:space="preserve">      </w:t>
      </w:r>
    </w:p>
    <w:p w:rsidR="00AD75CD" w:rsidRPr="00AD75CD" w:rsidRDefault="00AD75CD" w:rsidP="00AD75CD">
      <w:pPr>
        <w:pStyle w:val="ConsPlusNormal"/>
        <w:widowControl/>
        <w:tabs>
          <w:tab w:val="left" w:pos="8100"/>
        </w:tabs>
        <w:ind w:firstLine="0"/>
        <w:jc w:val="both"/>
        <w:rPr>
          <w:rFonts w:ascii="Times New Roman" w:hAnsi="Times New Roman" w:cs="Times New Roman"/>
          <w:sz w:val="28"/>
          <w:szCs w:val="28"/>
        </w:rPr>
      </w:pPr>
      <w:r w:rsidRPr="00AD75CD">
        <w:rPr>
          <w:rFonts w:ascii="Times New Roman" w:hAnsi="Times New Roman" w:cs="Times New Roman"/>
          <w:sz w:val="28"/>
          <w:szCs w:val="28"/>
        </w:rPr>
        <w:t>Начальник отдела</w:t>
      </w:r>
      <w:r>
        <w:rPr>
          <w:rFonts w:ascii="Times New Roman" w:hAnsi="Times New Roman" w:cs="Times New Roman"/>
          <w:spacing w:val="-2"/>
          <w:sz w:val="28"/>
          <w:szCs w:val="28"/>
        </w:rPr>
        <w:t xml:space="preserve">        </w:t>
      </w:r>
      <w:r w:rsidRPr="00AD75CD">
        <w:rPr>
          <w:rFonts w:ascii="Times New Roman" w:hAnsi="Times New Roman" w:cs="Times New Roman"/>
          <w:spacing w:val="-2"/>
          <w:sz w:val="28"/>
          <w:szCs w:val="28"/>
        </w:rPr>
        <w:t xml:space="preserve">                                           </w:t>
      </w:r>
      <w:r>
        <w:rPr>
          <w:rFonts w:ascii="Times New Roman" w:hAnsi="Times New Roman" w:cs="Times New Roman"/>
          <w:spacing w:val="-2"/>
          <w:sz w:val="28"/>
          <w:szCs w:val="28"/>
        </w:rPr>
        <w:t xml:space="preserve">                             </w:t>
      </w:r>
      <w:r w:rsidRPr="00AD75CD">
        <w:rPr>
          <w:rFonts w:ascii="Times New Roman" w:hAnsi="Times New Roman" w:cs="Times New Roman"/>
          <w:spacing w:val="-2"/>
          <w:sz w:val="28"/>
          <w:szCs w:val="28"/>
        </w:rPr>
        <w:t xml:space="preserve"> В.В. Сидоренкова</w:t>
      </w:r>
    </w:p>
    <w:p w:rsidR="00AD75CD" w:rsidRPr="00AD75CD" w:rsidRDefault="00AD75CD" w:rsidP="00AD75CD">
      <w:pPr>
        <w:tabs>
          <w:tab w:val="left" w:pos="1500"/>
        </w:tabs>
        <w:jc w:val="both"/>
        <w:rPr>
          <w:sz w:val="28"/>
          <w:szCs w:val="28"/>
        </w:rPr>
      </w:pPr>
    </w:p>
    <w:p w:rsidR="00AD75CD" w:rsidRPr="00AD75CD" w:rsidRDefault="00AD75CD" w:rsidP="00083C5A">
      <w:pPr>
        <w:shd w:val="clear" w:color="auto" w:fill="FFFFFF"/>
        <w:spacing w:line="322" w:lineRule="exact"/>
        <w:ind w:left="45" w:firstLine="6192"/>
        <w:jc w:val="right"/>
        <w:rPr>
          <w:sz w:val="24"/>
          <w:szCs w:val="24"/>
        </w:rPr>
      </w:pPr>
    </w:p>
    <w:p w:rsidR="00AD75CD" w:rsidRPr="00AD75CD" w:rsidRDefault="00AD75CD" w:rsidP="00083C5A">
      <w:pPr>
        <w:shd w:val="clear" w:color="auto" w:fill="FFFFFF"/>
        <w:spacing w:line="322" w:lineRule="exact"/>
        <w:ind w:left="45" w:firstLine="6192"/>
        <w:jc w:val="right"/>
        <w:rPr>
          <w:sz w:val="24"/>
          <w:szCs w:val="24"/>
        </w:rPr>
      </w:pPr>
    </w:p>
    <w:p w:rsidR="00AD75CD" w:rsidRPr="00AD75CD" w:rsidRDefault="00AD75CD" w:rsidP="00AD75CD">
      <w:pPr>
        <w:shd w:val="clear" w:color="auto" w:fill="FFFFFF"/>
        <w:spacing w:line="322" w:lineRule="exact"/>
        <w:rPr>
          <w:sz w:val="24"/>
          <w:szCs w:val="24"/>
        </w:rPr>
      </w:pPr>
    </w:p>
    <w:p w:rsidR="000D39E9" w:rsidRPr="000D39E9" w:rsidRDefault="000D39E9" w:rsidP="000D39E9"/>
    <w:p w:rsidR="000D39E9" w:rsidRPr="000D39E9" w:rsidRDefault="000D39E9" w:rsidP="000D39E9">
      <w:pPr>
        <w:keepNext/>
        <w:jc w:val="right"/>
        <w:outlineLvl w:val="4"/>
        <w:rPr>
          <w:sz w:val="28"/>
          <w:szCs w:val="28"/>
        </w:rPr>
      </w:pPr>
      <w:r w:rsidRPr="000D39E9">
        <w:rPr>
          <w:sz w:val="28"/>
        </w:rPr>
        <w:lastRenderedPageBreak/>
        <w:t xml:space="preserve">                                                             </w:t>
      </w:r>
      <w:r w:rsidRPr="000D39E9">
        <w:rPr>
          <w:sz w:val="24"/>
          <w:szCs w:val="24"/>
        </w:rPr>
        <w:t xml:space="preserve">                                                                 </w:t>
      </w:r>
      <w:r w:rsidRPr="000D39E9">
        <w:rPr>
          <w:sz w:val="28"/>
          <w:szCs w:val="28"/>
        </w:rPr>
        <w:t xml:space="preserve">Утверждено </w:t>
      </w:r>
    </w:p>
    <w:p w:rsidR="000D39E9" w:rsidRPr="000D39E9" w:rsidRDefault="000D39E9" w:rsidP="000D39E9">
      <w:pPr>
        <w:shd w:val="clear" w:color="auto" w:fill="FFFFFF"/>
        <w:spacing w:line="322" w:lineRule="exact"/>
        <w:ind w:left="45" w:firstLine="6192"/>
        <w:jc w:val="right"/>
        <w:rPr>
          <w:sz w:val="28"/>
          <w:szCs w:val="28"/>
        </w:rPr>
      </w:pPr>
      <w:r w:rsidRPr="000D39E9">
        <w:rPr>
          <w:sz w:val="28"/>
          <w:szCs w:val="28"/>
        </w:rPr>
        <w:t xml:space="preserve"> Приказом Отдела по экон</w:t>
      </w:r>
      <w:r w:rsidRPr="000D39E9">
        <w:rPr>
          <w:sz w:val="28"/>
          <w:szCs w:val="28"/>
        </w:rPr>
        <w:t>о</w:t>
      </w:r>
      <w:r w:rsidRPr="000D39E9">
        <w:rPr>
          <w:sz w:val="28"/>
          <w:szCs w:val="28"/>
        </w:rPr>
        <w:t xml:space="preserve">мике и управлению муниципальным имуществом </w:t>
      </w:r>
    </w:p>
    <w:p w:rsidR="000D39E9" w:rsidRPr="000D39E9" w:rsidRDefault="000D39E9" w:rsidP="000D39E9">
      <w:pPr>
        <w:shd w:val="clear" w:color="auto" w:fill="FFFFFF"/>
        <w:spacing w:line="322" w:lineRule="exact"/>
        <w:jc w:val="right"/>
        <w:rPr>
          <w:sz w:val="28"/>
          <w:szCs w:val="28"/>
        </w:rPr>
      </w:pPr>
      <w:r w:rsidRPr="000D39E9">
        <w:rPr>
          <w:sz w:val="28"/>
          <w:szCs w:val="28"/>
        </w:rPr>
        <w:t xml:space="preserve">                                                                                                  Администрации мун</w:t>
      </w:r>
      <w:r w:rsidRPr="000D39E9">
        <w:rPr>
          <w:sz w:val="28"/>
          <w:szCs w:val="28"/>
        </w:rPr>
        <w:t>и</w:t>
      </w:r>
      <w:r w:rsidRPr="000D39E9">
        <w:rPr>
          <w:sz w:val="28"/>
          <w:szCs w:val="28"/>
        </w:rPr>
        <w:t xml:space="preserve">ципального                  образования                                               </w:t>
      </w:r>
    </w:p>
    <w:p w:rsidR="000D39E9" w:rsidRPr="000D39E9" w:rsidRDefault="000D39E9" w:rsidP="000D39E9">
      <w:pPr>
        <w:shd w:val="clear" w:color="auto" w:fill="FFFFFF"/>
        <w:spacing w:line="322" w:lineRule="exact"/>
        <w:ind w:left="45" w:firstLine="6192"/>
        <w:jc w:val="right"/>
        <w:rPr>
          <w:sz w:val="28"/>
          <w:szCs w:val="28"/>
        </w:rPr>
      </w:pPr>
      <w:r w:rsidRPr="000D39E9">
        <w:rPr>
          <w:sz w:val="28"/>
          <w:szCs w:val="28"/>
        </w:rPr>
        <w:t xml:space="preserve">«Починковский район» </w:t>
      </w:r>
    </w:p>
    <w:p w:rsidR="000D39E9" w:rsidRPr="000D39E9" w:rsidRDefault="000D39E9" w:rsidP="000D39E9">
      <w:pPr>
        <w:shd w:val="clear" w:color="auto" w:fill="FFFFFF"/>
        <w:spacing w:line="322" w:lineRule="exact"/>
        <w:ind w:left="45" w:firstLine="6192"/>
        <w:jc w:val="right"/>
        <w:rPr>
          <w:sz w:val="28"/>
          <w:szCs w:val="28"/>
        </w:rPr>
      </w:pPr>
      <w:r w:rsidRPr="000D39E9">
        <w:rPr>
          <w:sz w:val="28"/>
          <w:szCs w:val="28"/>
        </w:rPr>
        <w:t>Смоленской области</w:t>
      </w:r>
    </w:p>
    <w:p w:rsidR="000D39E9" w:rsidRPr="000D39E9" w:rsidRDefault="000D39E9" w:rsidP="000D39E9">
      <w:pPr>
        <w:shd w:val="clear" w:color="auto" w:fill="FFFFFF"/>
        <w:spacing w:line="322" w:lineRule="exact"/>
        <w:ind w:left="45" w:firstLine="6192"/>
        <w:jc w:val="right"/>
        <w:rPr>
          <w:spacing w:val="-2"/>
          <w:sz w:val="28"/>
          <w:szCs w:val="28"/>
        </w:rPr>
      </w:pPr>
      <w:r w:rsidRPr="000D39E9">
        <w:rPr>
          <w:sz w:val="28"/>
          <w:szCs w:val="28"/>
        </w:rPr>
        <w:t xml:space="preserve"> от 04.12.2007  № 10 (в реда</w:t>
      </w:r>
      <w:r w:rsidRPr="000D39E9">
        <w:rPr>
          <w:sz w:val="28"/>
          <w:szCs w:val="28"/>
        </w:rPr>
        <w:t>к</w:t>
      </w:r>
      <w:r w:rsidRPr="000D39E9">
        <w:rPr>
          <w:sz w:val="28"/>
          <w:szCs w:val="28"/>
        </w:rPr>
        <w:t>ции</w:t>
      </w:r>
      <w:r w:rsidRPr="000D39E9">
        <w:rPr>
          <w:sz w:val="24"/>
          <w:szCs w:val="24"/>
        </w:rPr>
        <w:t xml:space="preserve"> </w:t>
      </w:r>
      <w:r w:rsidRPr="000D39E9">
        <w:rPr>
          <w:spacing w:val="-2"/>
          <w:sz w:val="28"/>
          <w:szCs w:val="28"/>
        </w:rPr>
        <w:t>от 25.12.2015  №50,</w:t>
      </w:r>
    </w:p>
    <w:p w:rsidR="000D39E9" w:rsidRPr="000D39E9" w:rsidRDefault="000D39E9" w:rsidP="000D39E9">
      <w:pPr>
        <w:shd w:val="clear" w:color="auto" w:fill="FFFFFF"/>
        <w:spacing w:line="322" w:lineRule="exact"/>
        <w:ind w:left="45" w:firstLine="6192"/>
        <w:jc w:val="right"/>
        <w:rPr>
          <w:sz w:val="24"/>
          <w:szCs w:val="24"/>
        </w:rPr>
      </w:pPr>
      <w:r w:rsidRPr="000D39E9">
        <w:rPr>
          <w:spacing w:val="-2"/>
          <w:sz w:val="28"/>
          <w:szCs w:val="28"/>
        </w:rPr>
        <w:t xml:space="preserve"> от 15.12.2017 №36, от 21.12.2018 № 21)</w:t>
      </w:r>
    </w:p>
    <w:p w:rsidR="000D39E9" w:rsidRPr="000D39E9" w:rsidRDefault="000D39E9" w:rsidP="000D39E9">
      <w:pPr>
        <w:shd w:val="clear" w:color="auto" w:fill="FFFFFF"/>
        <w:spacing w:line="322" w:lineRule="exact"/>
        <w:ind w:left="45" w:firstLine="714"/>
        <w:jc w:val="right"/>
      </w:pPr>
    </w:p>
    <w:p w:rsidR="000D39E9" w:rsidRPr="000D39E9" w:rsidRDefault="000D39E9" w:rsidP="000D39E9">
      <w:pPr>
        <w:shd w:val="clear" w:color="auto" w:fill="FFFFFF"/>
        <w:spacing w:line="322" w:lineRule="exact"/>
        <w:ind w:left="45" w:firstLine="714"/>
        <w:jc w:val="both"/>
        <w:rPr>
          <w:sz w:val="28"/>
          <w:szCs w:val="28"/>
        </w:rPr>
      </w:pPr>
    </w:p>
    <w:p w:rsidR="000D39E9" w:rsidRPr="000D39E9" w:rsidRDefault="000D39E9" w:rsidP="000D39E9">
      <w:pPr>
        <w:shd w:val="clear" w:color="auto" w:fill="FFFFFF"/>
        <w:spacing w:line="322" w:lineRule="exact"/>
        <w:ind w:left="45" w:firstLine="714"/>
        <w:jc w:val="center"/>
        <w:rPr>
          <w:b/>
          <w:sz w:val="28"/>
          <w:szCs w:val="28"/>
        </w:rPr>
      </w:pPr>
      <w:r w:rsidRPr="000D39E9">
        <w:rPr>
          <w:b/>
          <w:sz w:val="28"/>
          <w:szCs w:val="28"/>
        </w:rPr>
        <w:t>ПОЛОЖЕНИЕ</w:t>
      </w:r>
    </w:p>
    <w:p w:rsidR="000D39E9" w:rsidRPr="000D39E9" w:rsidRDefault="000D39E9" w:rsidP="000D39E9">
      <w:pPr>
        <w:shd w:val="clear" w:color="auto" w:fill="FFFFFF"/>
        <w:spacing w:line="322" w:lineRule="exact"/>
        <w:ind w:left="45" w:firstLine="714"/>
        <w:jc w:val="center"/>
        <w:rPr>
          <w:b/>
          <w:sz w:val="28"/>
          <w:szCs w:val="28"/>
        </w:rPr>
      </w:pPr>
      <w:r w:rsidRPr="000D39E9">
        <w:rPr>
          <w:b/>
          <w:sz w:val="28"/>
          <w:szCs w:val="28"/>
        </w:rPr>
        <w:t>о реализации учетной  политики в Отделе по экономике и управлению муниципальным имуществом Администрации муниципального образования «Починковский район»</w:t>
      </w:r>
      <w:r w:rsidRPr="000D39E9">
        <w:rPr>
          <w:sz w:val="28"/>
          <w:szCs w:val="28"/>
        </w:rPr>
        <w:t xml:space="preserve"> </w:t>
      </w:r>
      <w:r w:rsidRPr="000D39E9">
        <w:rPr>
          <w:b/>
          <w:sz w:val="28"/>
          <w:szCs w:val="28"/>
        </w:rPr>
        <w:t>Смоленской области</w:t>
      </w:r>
    </w:p>
    <w:p w:rsidR="000D39E9" w:rsidRPr="000D39E9" w:rsidRDefault="000D39E9" w:rsidP="000D39E9">
      <w:pPr>
        <w:shd w:val="clear" w:color="auto" w:fill="FFFFFF"/>
        <w:spacing w:line="322" w:lineRule="exact"/>
        <w:ind w:left="45" w:firstLine="714"/>
        <w:jc w:val="center"/>
        <w:rPr>
          <w:b/>
          <w:sz w:val="28"/>
          <w:szCs w:val="28"/>
        </w:rPr>
      </w:pPr>
    </w:p>
    <w:p w:rsidR="000D39E9" w:rsidRPr="000D39E9" w:rsidRDefault="000D39E9" w:rsidP="000D39E9">
      <w:pPr>
        <w:shd w:val="clear" w:color="auto" w:fill="FFFFFF"/>
        <w:spacing w:before="326" w:line="322" w:lineRule="exact"/>
        <w:ind w:left="43" w:firstLine="715"/>
        <w:jc w:val="center"/>
        <w:rPr>
          <w:b/>
          <w:sz w:val="28"/>
          <w:szCs w:val="28"/>
        </w:rPr>
      </w:pPr>
      <w:r w:rsidRPr="000D39E9">
        <w:rPr>
          <w:b/>
          <w:sz w:val="28"/>
          <w:szCs w:val="28"/>
        </w:rPr>
        <w:t> Общие положения</w:t>
      </w:r>
    </w:p>
    <w:p w:rsidR="000D39E9" w:rsidRPr="000D39E9" w:rsidRDefault="000D39E9" w:rsidP="000D39E9">
      <w:pPr>
        <w:shd w:val="clear" w:color="auto" w:fill="FFFFFF"/>
        <w:tabs>
          <w:tab w:val="left" w:pos="960"/>
          <w:tab w:val="center" w:pos="5483"/>
        </w:tabs>
        <w:spacing w:before="326" w:line="322" w:lineRule="exact"/>
        <w:ind w:left="43" w:firstLine="715"/>
        <w:jc w:val="both"/>
        <w:rPr>
          <w:spacing w:val="-2"/>
          <w:sz w:val="28"/>
          <w:szCs w:val="28"/>
        </w:rPr>
      </w:pPr>
      <w:r w:rsidRPr="000D39E9">
        <w:rPr>
          <w:spacing w:val="-2"/>
          <w:sz w:val="28"/>
          <w:szCs w:val="28"/>
        </w:rPr>
        <w:t xml:space="preserve"> Учетная политика в Отделе по экономике и управлению муниципальным имуществом Ад</w:t>
      </w:r>
      <w:r w:rsidRPr="000D39E9">
        <w:rPr>
          <w:sz w:val="28"/>
          <w:szCs w:val="28"/>
        </w:rPr>
        <w:t>министрации муниципального образования «Починковский ра</w:t>
      </w:r>
      <w:r w:rsidRPr="000D39E9">
        <w:rPr>
          <w:sz w:val="28"/>
          <w:szCs w:val="28"/>
        </w:rPr>
        <w:t>й</w:t>
      </w:r>
      <w:r w:rsidRPr="000D39E9">
        <w:rPr>
          <w:sz w:val="28"/>
          <w:szCs w:val="28"/>
        </w:rPr>
        <w:t>он» Смоленской области</w:t>
      </w:r>
      <w:r w:rsidRPr="000D39E9">
        <w:rPr>
          <w:spacing w:val="-2"/>
          <w:sz w:val="28"/>
          <w:szCs w:val="28"/>
        </w:rPr>
        <w:t xml:space="preserve"> (далее  - Учетная политика) разработана и применяется исходя из требований следующих нормативных документов:</w:t>
      </w:r>
    </w:p>
    <w:p w:rsidR="000D39E9" w:rsidRPr="000D39E9" w:rsidRDefault="000D39E9" w:rsidP="000D39E9">
      <w:pPr>
        <w:autoSpaceDE w:val="0"/>
        <w:autoSpaceDN w:val="0"/>
        <w:adjustRightInd w:val="0"/>
        <w:ind w:firstLine="540"/>
        <w:jc w:val="both"/>
        <w:rPr>
          <w:sz w:val="28"/>
          <w:szCs w:val="28"/>
        </w:rPr>
      </w:pPr>
      <w:r w:rsidRPr="000D39E9">
        <w:rPr>
          <w:sz w:val="28"/>
          <w:szCs w:val="28"/>
        </w:rPr>
        <w:t>Бюджетного кодекса Российской Федерации;</w:t>
      </w:r>
    </w:p>
    <w:p w:rsidR="000D39E9" w:rsidRPr="000D39E9" w:rsidRDefault="000D39E9" w:rsidP="000D39E9">
      <w:pPr>
        <w:autoSpaceDE w:val="0"/>
        <w:autoSpaceDN w:val="0"/>
        <w:adjustRightInd w:val="0"/>
        <w:ind w:firstLine="540"/>
        <w:jc w:val="both"/>
        <w:rPr>
          <w:sz w:val="28"/>
          <w:szCs w:val="28"/>
        </w:rPr>
      </w:pPr>
      <w:r w:rsidRPr="000D39E9">
        <w:rPr>
          <w:sz w:val="28"/>
          <w:szCs w:val="28"/>
        </w:rPr>
        <w:t>Налогового кодекса Российской Федерации;</w:t>
      </w:r>
    </w:p>
    <w:p w:rsidR="000D39E9" w:rsidRPr="000D39E9" w:rsidRDefault="000D39E9" w:rsidP="000D39E9">
      <w:pPr>
        <w:autoSpaceDE w:val="0"/>
        <w:autoSpaceDN w:val="0"/>
        <w:adjustRightInd w:val="0"/>
        <w:ind w:firstLine="540"/>
        <w:jc w:val="both"/>
        <w:rPr>
          <w:sz w:val="28"/>
          <w:szCs w:val="28"/>
        </w:rPr>
      </w:pPr>
      <w:r w:rsidRPr="000D39E9">
        <w:rPr>
          <w:sz w:val="28"/>
          <w:szCs w:val="28"/>
        </w:rPr>
        <w:t>Трудового кодекса Российской Федерации;</w:t>
      </w:r>
    </w:p>
    <w:p w:rsidR="000D39E9" w:rsidRPr="000D39E9" w:rsidRDefault="000D39E9" w:rsidP="000D39E9">
      <w:pPr>
        <w:autoSpaceDE w:val="0"/>
        <w:autoSpaceDN w:val="0"/>
        <w:adjustRightInd w:val="0"/>
        <w:ind w:firstLine="540"/>
        <w:jc w:val="both"/>
        <w:rPr>
          <w:sz w:val="28"/>
          <w:szCs w:val="28"/>
        </w:rPr>
      </w:pPr>
      <w:r w:rsidRPr="000D39E9">
        <w:rPr>
          <w:sz w:val="28"/>
          <w:szCs w:val="28"/>
        </w:rPr>
        <w:t>Федерального закона от 06.12.2011 № 402-ФЗ "О бухгалтерском учете";</w:t>
      </w:r>
    </w:p>
    <w:p w:rsidR="000D39E9" w:rsidRPr="000D39E9" w:rsidRDefault="000D39E9" w:rsidP="000D39E9">
      <w:pPr>
        <w:autoSpaceDE w:val="0"/>
        <w:autoSpaceDN w:val="0"/>
        <w:adjustRightInd w:val="0"/>
        <w:ind w:firstLine="540"/>
        <w:jc w:val="both"/>
        <w:rPr>
          <w:sz w:val="28"/>
          <w:szCs w:val="28"/>
        </w:rPr>
      </w:pPr>
      <w:r w:rsidRPr="000D39E9">
        <w:rPr>
          <w:sz w:val="28"/>
          <w:szCs w:val="28"/>
        </w:rPr>
        <w:t>Приказа Министерства финансов Российской Федерации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w:t>
      </w:r>
      <w:r w:rsidRPr="000D39E9">
        <w:rPr>
          <w:sz w:val="28"/>
          <w:szCs w:val="28"/>
        </w:rPr>
        <w:t>в</w:t>
      </w:r>
      <w:r w:rsidRPr="000D39E9">
        <w:rPr>
          <w:sz w:val="28"/>
          <w:szCs w:val="28"/>
        </w:rPr>
        <w:t>ления, органов управления государственными внебюджетными фондами, гос</w:t>
      </w:r>
      <w:r w:rsidRPr="000D39E9">
        <w:rPr>
          <w:sz w:val="28"/>
          <w:szCs w:val="28"/>
        </w:rPr>
        <w:t>у</w:t>
      </w:r>
      <w:r w:rsidRPr="000D39E9">
        <w:rPr>
          <w:sz w:val="28"/>
          <w:szCs w:val="28"/>
        </w:rPr>
        <w:t>дарственных академий наук, государственных (муниципальных) учреждений и Инструкции по его применению» (далее – Инструкция Минфина РФ от 01.12.2010  № 157н);</w:t>
      </w:r>
    </w:p>
    <w:p w:rsidR="000D39E9" w:rsidRPr="000D39E9" w:rsidRDefault="000D39E9" w:rsidP="000D39E9">
      <w:pPr>
        <w:autoSpaceDE w:val="0"/>
        <w:autoSpaceDN w:val="0"/>
        <w:adjustRightInd w:val="0"/>
        <w:ind w:firstLine="540"/>
        <w:jc w:val="both"/>
        <w:rPr>
          <w:sz w:val="28"/>
          <w:szCs w:val="28"/>
        </w:rPr>
      </w:pPr>
      <w:r w:rsidRPr="000D39E9">
        <w:rPr>
          <w:sz w:val="28"/>
          <w:szCs w:val="28"/>
        </w:rPr>
        <w:t>Приказа Министерства финансов Российской Федерации от 06.12.2010 № 162н «Об утверждении Плана счетов бюджетного учета и инструкции по его пр</w:t>
      </w:r>
      <w:r w:rsidRPr="000D39E9">
        <w:rPr>
          <w:sz w:val="28"/>
          <w:szCs w:val="28"/>
        </w:rPr>
        <w:t>и</w:t>
      </w:r>
      <w:r w:rsidRPr="000D39E9">
        <w:rPr>
          <w:sz w:val="28"/>
          <w:szCs w:val="28"/>
        </w:rPr>
        <w:t>менению» (далее – Инструкция Минфина РФ от 06.12.2010 № 162н);</w:t>
      </w:r>
    </w:p>
    <w:p w:rsidR="000D39E9" w:rsidRPr="000D39E9" w:rsidRDefault="000D39E9" w:rsidP="000D39E9">
      <w:pPr>
        <w:autoSpaceDE w:val="0"/>
        <w:autoSpaceDN w:val="0"/>
        <w:adjustRightInd w:val="0"/>
        <w:ind w:firstLine="540"/>
        <w:jc w:val="both"/>
        <w:rPr>
          <w:sz w:val="28"/>
          <w:szCs w:val="28"/>
        </w:rPr>
      </w:pPr>
      <w:r w:rsidRPr="000D39E9">
        <w:rPr>
          <w:sz w:val="28"/>
          <w:szCs w:val="28"/>
        </w:rPr>
        <w:t>Приказа Министерства финансов Российской Федерации от 28 декабря 2010 г. № 191н «Об утверждении инструкции о порядке составления и представления годовой, квартальной и месячной отчетности об исполнении бюджетов бюдже</w:t>
      </w:r>
      <w:r w:rsidRPr="000D39E9">
        <w:rPr>
          <w:sz w:val="28"/>
          <w:szCs w:val="28"/>
        </w:rPr>
        <w:t>т</w:t>
      </w:r>
      <w:r w:rsidRPr="000D39E9">
        <w:rPr>
          <w:sz w:val="28"/>
          <w:szCs w:val="28"/>
        </w:rPr>
        <w:t>ной системы Российской Федерации» (далее – Инструкция Минфина РФ  от 28.12.2010 № 191н);</w:t>
      </w:r>
    </w:p>
    <w:p w:rsidR="000D39E9" w:rsidRPr="000D39E9" w:rsidRDefault="000D39E9" w:rsidP="000D39E9">
      <w:pPr>
        <w:keepNext/>
        <w:shd w:val="clear" w:color="auto" w:fill="FFFFFF"/>
        <w:spacing w:line="301" w:lineRule="atLeast"/>
        <w:jc w:val="both"/>
        <w:outlineLvl w:val="0"/>
        <w:rPr>
          <w:sz w:val="28"/>
          <w:szCs w:val="28"/>
          <w:lang w:eastAsia="x-none"/>
        </w:rPr>
      </w:pPr>
      <w:r w:rsidRPr="000D39E9">
        <w:rPr>
          <w:sz w:val="28"/>
          <w:szCs w:val="28"/>
          <w:lang w:eastAsia="x-none"/>
        </w:rPr>
        <w:lastRenderedPageBreak/>
        <w:t xml:space="preserve">       </w:t>
      </w:r>
      <w:r w:rsidRPr="000D39E9">
        <w:rPr>
          <w:sz w:val="28"/>
          <w:szCs w:val="28"/>
          <w:lang w:val="x-none" w:eastAsia="x-none"/>
        </w:rPr>
        <w:t>Приказа Министерства финансов Российской Федерации от 08.06.2018 №</w:t>
      </w:r>
      <w:r w:rsidRPr="000D39E9">
        <w:rPr>
          <w:sz w:val="28"/>
          <w:szCs w:val="28"/>
          <w:lang w:eastAsia="x-none"/>
        </w:rPr>
        <w:t xml:space="preserve"> </w:t>
      </w:r>
      <w:r w:rsidRPr="000D39E9">
        <w:rPr>
          <w:sz w:val="28"/>
          <w:szCs w:val="28"/>
          <w:lang w:val="x-none" w:eastAsia="x-none"/>
        </w:rPr>
        <w:t>132н «О Порядке формирования и применения кодов бюджетной классификации Российской Федерации, их структуре и принципах назначения» (далее - Приказ Минфина РФ от 08.06.2018 № 132н)</w:t>
      </w:r>
      <w:r w:rsidRPr="000D39E9">
        <w:rPr>
          <w:sz w:val="28"/>
          <w:szCs w:val="28"/>
          <w:lang w:eastAsia="x-none"/>
        </w:rPr>
        <w:t xml:space="preserve"> (применяется до 31.12.2019)</w:t>
      </w:r>
      <w:r w:rsidRPr="000D39E9">
        <w:rPr>
          <w:sz w:val="28"/>
          <w:szCs w:val="28"/>
          <w:lang w:val="x-none" w:eastAsia="x-none"/>
        </w:rPr>
        <w:t>;</w:t>
      </w:r>
    </w:p>
    <w:p w:rsidR="000D39E9" w:rsidRPr="000D39E9" w:rsidRDefault="000D39E9" w:rsidP="000D39E9">
      <w:pPr>
        <w:autoSpaceDE w:val="0"/>
        <w:autoSpaceDN w:val="0"/>
        <w:adjustRightInd w:val="0"/>
        <w:ind w:firstLine="540"/>
        <w:jc w:val="both"/>
        <w:rPr>
          <w:sz w:val="28"/>
          <w:szCs w:val="28"/>
        </w:rPr>
      </w:pPr>
      <w:r w:rsidRPr="000D39E9">
        <w:rPr>
          <w:sz w:val="28"/>
          <w:szCs w:val="28"/>
        </w:rPr>
        <w:t>Приказа Министерства финансов Российской Федерации от 30 марта 2015  № 52н «Об утверждении форм первичных учетных документов и регистров бухга</w:t>
      </w:r>
      <w:r w:rsidRPr="000D39E9">
        <w:rPr>
          <w:sz w:val="28"/>
          <w:szCs w:val="28"/>
        </w:rPr>
        <w:t>л</w:t>
      </w:r>
      <w:r w:rsidRPr="000D39E9">
        <w:rPr>
          <w:sz w:val="28"/>
          <w:szCs w:val="28"/>
        </w:rPr>
        <w:t>терского учета, применяемых органами государственной власти (государстве</w:t>
      </w:r>
      <w:r w:rsidRPr="000D39E9">
        <w:rPr>
          <w:sz w:val="28"/>
          <w:szCs w:val="28"/>
        </w:rPr>
        <w:t>н</w:t>
      </w:r>
      <w:r w:rsidRPr="000D39E9">
        <w:rPr>
          <w:sz w:val="28"/>
          <w:szCs w:val="28"/>
        </w:rPr>
        <w:t>ными органами), органами местного самоуправления, органами управления гос</w:t>
      </w:r>
      <w:r w:rsidRPr="000D39E9">
        <w:rPr>
          <w:sz w:val="28"/>
          <w:szCs w:val="28"/>
        </w:rPr>
        <w:t>у</w:t>
      </w:r>
      <w:r w:rsidRPr="000D39E9">
        <w:rPr>
          <w:sz w:val="28"/>
          <w:szCs w:val="28"/>
        </w:rPr>
        <w:t>дарственными внебюджетными фондами,  государственными (муниципальными) учреждениями, и методических указаний по их применению» (далее - Приказ Минфина РФ от 30.03.2015 № 52н);</w:t>
      </w:r>
    </w:p>
    <w:p w:rsidR="000D39E9" w:rsidRPr="000D39E9" w:rsidRDefault="000D39E9" w:rsidP="000D39E9">
      <w:pPr>
        <w:autoSpaceDE w:val="0"/>
        <w:autoSpaceDN w:val="0"/>
        <w:adjustRightInd w:val="0"/>
        <w:ind w:firstLine="540"/>
        <w:jc w:val="both"/>
        <w:rPr>
          <w:sz w:val="28"/>
          <w:szCs w:val="28"/>
        </w:rPr>
      </w:pPr>
      <w:r w:rsidRPr="000D39E9">
        <w:rPr>
          <w:sz w:val="28"/>
          <w:szCs w:val="28"/>
        </w:rPr>
        <w:t>Приказа Министерства финансов Российской Федерации от 31.12.2016 № 256н "Об утверждении федерального стандарта бухгалтерского учета для орган</w:t>
      </w:r>
      <w:r w:rsidRPr="000D39E9">
        <w:rPr>
          <w:sz w:val="28"/>
          <w:szCs w:val="28"/>
        </w:rPr>
        <w:t>и</w:t>
      </w:r>
      <w:r w:rsidRPr="000D39E9">
        <w:rPr>
          <w:sz w:val="28"/>
          <w:szCs w:val="28"/>
        </w:rPr>
        <w:t>заций государственного сектора "Концептуальные основы бухгалтерского учета и отчетности организаций государственного сектора" (далее -</w:t>
      </w:r>
      <w:r w:rsidRPr="000D39E9">
        <w:rPr>
          <w:rFonts w:ascii="Arial" w:hAnsi="Arial" w:cs="Arial"/>
        </w:rPr>
        <w:t xml:space="preserve"> </w:t>
      </w:r>
      <w:r w:rsidRPr="000D39E9">
        <w:rPr>
          <w:sz w:val="28"/>
          <w:szCs w:val="28"/>
        </w:rPr>
        <w:t>ФСБУ "Концептуал</w:t>
      </w:r>
      <w:r w:rsidRPr="000D39E9">
        <w:rPr>
          <w:sz w:val="28"/>
          <w:szCs w:val="28"/>
        </w:rPr>
        <w:t>ь</w:t>
      </w:r>
      <w:r w:rsidRPr="000D39E9">
        <w:rPr>
          <w:sz w:val="28"/>
          <w:szCs w:val="28"/>
        </w:rPr>
        <w:t>ные основы");</w:t>
      </w:r>
    </w:p>
    <w:p w:rsidR="000D39E9" w:rsidRPr="000D39E9" w:rsidRDefault="000D39E9" w:rsidP="000D39E9">
      <w:pPr>
        <w:widowControl w:val="0"/>
        <w:autoSpaceDE w:val="0"/>
        <w:autoSpaceDN w:val="0"/>
        <w:adjustRightInd w:val="0"/>
        <w:ind w:firstLine="540"/>
        <w:jc w:val="both"/>
        <w:rPr>
          <w:sz w:val="28"/>
          <w:szCs w:val="28"/>
        </w:rPr>
      </w:pPr>
      <w:r w:rsidRPr="000D39E9">
        <w:rPr>
          <w:sz w:val="28"/>
          <w:szCs w:val="28"/>
        </w:rPr>
        <w:t>Приказа Министерства финансов Российской Федерации от 31.12.2016 № 257н "Об утверждении федерального стандарта бухгалтерского учета для орган</w:t>
      </w:r>
      <w:r w:rsidRPr="000D39E9">
        <w:rPr>
          <w:sz w:val="28"/>
          <w:szCs w:val="28"/>
        </w:rPr>
        <w:t>и</w:t>
      </w:r>
      <w:r w:rsidRPr="000D39E9">
        <w:rPr>
          <w:sz w:val="28"/>
          <w:szCs w:val="28"/>
        </w:rPr>
        <w:t>заций государственного сектора "Основные средства" (далее - ФСБУ "Основные средства");</w:t>
      </w:r>
    </w:p>
    <w:p w:rsidR="000D39E9" w:rsidRPr="000D39E9" w:rsidRDefault="000D39E9" w:rsidP="000D39E9">
      <w:pPr>
        <w:widowControl w:val="0"/>
        <w:autoSpaceDE w:val="0"/>
        <w:autoSpaceDN w:val="0"/>
        <w:adjustRightInd w:val="0"/>
        <w:ind w:firstLine="540"/>
        <w:jc w:val="both"/>
        <w:rPr>
          <w:sz w:val="28"/>
          <w:szCs w:val="28"/>
        </w:rPr>
      </w:pPr>
      <w:r w:rsidRPr="000D39E9">
        <w:rPr>
          <w:sz w:val="28"/>
          <w:szCs w:val="28"/>
        </w:rPr>
        <w:t>Приказа Министерства финансов Российской Федерации от 31.12.2016 № 258н "Об утверждении федерального стандарта бухгалтерского учета для орган</w:t>
      </w:r>
      <w:r w:rsidRPr="000D39E9">
        <w:rPr>
          <w:sz w:val="28"/>
          <w:szCs w:val="28"/>
        </w:rPr>
        <w:t>и</w:t>
      </w:r>
      <w:r w:rsidRPr="000D39E9">
        <w:rPr>
          <w:sz w:val="28"/>
          <w:szCs w:val="28"/>
        </w:rPr>
        <w:t>заций государственного сектора "Аренда" (далее - ФСБУ "Аренда");</w:t>
      </w:r>
    </w:p>
    <w:p w:rsidR="000D39E9" w:rsidRPr="000D39E9" w:rsidRDefault="000D39E9" w:rsidP="000D39E9">
      <w:pPr>
        <w:widowControl w:val="0"/>
        <w:autoSpaceDE w:val="0"/>
        <w:autoSpaceDN w:val="0"/>
        <w:adjustRightInd w:val="0"/>
        <w:ind w:firstLine="540"/>
        <w:jc w:val="both"/>
        <w:rPr>
          <w:sz w:val="28"/>
          <w:szCs w:val="28"/>
        </w:rPr>
      </w:pPr>
      <w:r w:rsidRPr="000D39E9">
        <w:rPr>
          <w:sz w:val="28"/>
          <w:szCs w:val="28"/>
        </w:rPr>
        <w:t>Приказа Министерства финансов Российской Федерации от 31.12.2016 № 259н "Об утверждении федерального стандарта бухгалтерского учета для орган</w:t>
      </w:r>
      <w:r w:rsidRPr="000D39E9">
        <w:rPr>
          <w:sz w:val="28"/>
          <w:szCs w:val="28"/>
        </w:rPr>
        <w:t>и</w:t>
      </w:r>
      <w:r w:rsidRPr="000D39E9">
        <w:rPr>
          <w:sz w:val="28"/>
          <w:szCs w:val="28"/>
        </w:rPr>
        <w:t>заций государственного сектора "Обесценение активов" (далее - ФСБУ "Обесц</w:t>
      </w:r>
      <w:r w:rsidRPr="000D39E9">
        <w:rPr>
          <w:sz w:val="28"/>
          <w:szCs w:val="28"/>
        </w:rPr>
        <w:t>е</w:t>
      </w:r>
      <w:r w:rsidRPr="000D39E9">
        <w:rPr>
          <w:sz w:val="28"/>
          <w:szCs w:val="28"/>
        </w:rPr>
        <w:t>нение активов");</w:t>
      </w:r>
    </w:p>
    <w:p w:rsidR="000D39E9" w:rsidRPr="000D39E9" w:rsidRDefault="000D39E9" w:rsidP="000D39E9">
      <w:pPr>
        <w:widowControl w:val="0"/>
        <w:autoSpaceDE w:val="0"/>
        <w:autoSpaceDN w:val="0"/>
        <w:adjustRightInd w:val="0"/>
        <w:ind w:firstLine="540"/>
        <w:jc w:val="both"/>
        <w:rPr>
          <w:sz w:val="28"/>
          <w:szCs w:val="28"/>
        </w:rPr>
      </w:pPr>
      <w:r w:rsidRPr="000D39E9">
        <w:rPr>
          <w:sz w:val="28"/>
          <w:szCs w:val="28"/>
        </w:rPr>
        <w:t>Приказа Министерства финансов Российской Федерации от 31.12.2016 № 260н "Об утверждении федерального стандарта бухгалтерского учета для орган</w:t>
      </w:r>
      <w:r w:rsidRPr="000D39E9">
        <w:rPr>
          <w:sz w:val="28"/>
          <w:szCs w:val="28"/>
        </w:rPr>
        <w:t>и</w:t>
      </w:r>
      <w:r w:rsidRPr="000D39E9">
        <w:rPr>
          <w:sz w:val="28"/>
          <w:szCs w:val="28"/>
        </w:rPr>
        <w:t>заций государственного сектора "Представление бухгалтерской (финансовой) о</w:t>
      </w:r>
      <w:r w:rsidRPr="000D39E9">
        <w:rPr>
          <w:sz w:val="28"/>
          <w:szCs w:val="28"/>
        </w:rPr>
        <w:t>т</w:t>
      </w:r>
      <w:r w:rsidRPr="000D39E9">
        <w:rPr>
          <w:sz w:val="28"/>
          <w:szCs w:val="28"/>
        </w:rPr>
        <w:t>четности" (далее - ФСБУ "Представление отчетности");</w:t>
      </w:r>
    </w:p>
    <w:p w:rsidR="000D39E9" w:rsidRPr="000D39E9" w:rsidRDefault="000D39E9" w:rsidP="000D39E9">
      <w:pPr>
        <w:autoSpaceDE w:val="0"/>
        <w:autoSpaceDN w:val="0"/>
        <w:adjustRightInd w:val="0"/>
        <w:ind w:firstLine="540"/>
        <w:jc w:val="both"/>
        <w:rPr>
          <w:sz w:val="28"/>
          <w:szCs w:val="28"/>
        </w:rPr>
      </w:pPr>
      <w:r w:rsidRPr="000D39E9">
        <w:rPr>
          <w:sz w:val="28"/>
          <w:szCs w:val="28"/>
        </w:rPr>
        <w:t>Постановления Правительства Российской Федерации от 01.01.2002  № 1 «О Классификации основных средств, включаемых в амортизационные группы»  (д</w:t>
      </w:r>
      <w:r w:rsidRPr="000D39E9">
        <w:rPr>
          <w:sz w:val="28"/>
          <w:szCs w:val="28"/>
        </w:rPr>
        <w:t>а</w:t>
      </w:r>
      <w:r w:rsidRPr="000D39E9">
        <w:rPr>
          <w:sz w:val="28"/>
          <w:szCs w:val="28"/>
        </w:rPr>
        <w:t>лее - Постановление Правительства РФ от 01.01.2002 № 1);</w:t>
      </w:r>
    </w:p>
    <w:p w:rsidR="000D39E9" w:rsidRPr="000D39E9" w:rsidRDefault="000D39E9" w:rsidP="000D39E9">
      <w:pPr>
        <w:autoSpaceDE w:val="0"/>
        <w:autoSpaceDN w:val="0"/>
        <w:adjustRightInd w:val="0"/>
        <w:ind w:firstLine="540"/>
        <w:jc w:val="both"/>
        <w:rPr>
          <w:sz w:val="28"/>
          <w:szCs w:val="28"/>
        </w:rPr>
      </w:pPr>
      <w:r w:rsidRPr="000D39E9">
        <w:rPr>
          <w:sz w:val="28"/>
          <w:szCs w:val="28"/>
        </w:rPr>
        <w:t>Указаний Банка России от 11.03.2014 № 3210-У "О порядке ведения кассовых операций юридическими лицами и упрощенном порядке ведения кассовых опер</w:t>
      </w:r>
      <w:r w:rsidRPr="000D39E9">
        <w:rPr>
          <w:sz w:val="28"/>
          <w:szCs w:val="28"/>
        </w:rPr>
        <w:t>а</w:t>
      </w:r>
      <w:r w:rsidRPr="000D39E9">
        <w:rPr>
          <w:sz w:val="28"/>
          <w:szCs w:val="28"/>
        </w:rPr>
        <w:t>ций индивидуальными предпринимателями и субъектами малого предприним</w:t>
      </w:r>
      <w:r w:rsidRPr="000D39E9">
        <w:rPr>
          <w:sz w:val="28"/>
          <w:szCs w:val="28"/>
        </w:rPr>
        <w:t>а</w:t>
      </w:r>
      <w:r w:rsidRPr="000D39E9">
        <w:rPr>
          <w:sz w:val="28"/>
          <w:szCs w:val="28"/>
        </w:rPr>
        <w:t>тельства" (далее - Указания Банка России от 11.03.2014 № 3210-У);</w:t>
      </w:r>
    </w:p>
    <w:p w:rsidR="000D39E9" w:rsidRPr="000D39E9" w:rsidRDefault="000D39E9" w:rsidP="000D39E9">
      <w:pPr>
        <w:autoSpaceDE w:val="0"/>
        <w:autoSpaceDN w:val="0"/>
        <w:adjustRightInd w:val="0"/>
        <w:ind w:firstLine="540"/>
        <w:jc w:val="both"/>
        <w:rPr>
          <w:sz w:val="28"/>
          <w:szCs w:val="28"/>
        </w:rPr>
      </w:pPr>
      <w:r w:rsidRPr="000D39E9">
        <w:rPr>
          <w:sz w:val="28"/>
          <w:szCs w:val="28"/>
        </w:rPr>
        <w:t>Указаний Банка России от 07.10.2013 № 3073-У "Об осуществлении нали</w:t>
      </w:r>
      <w:r w:rsidRPr="000D39E9">
        <w:rPr>
          <w:sz w:val="28"/>
          <w:szCs w:val="28"/>
        </w:rPr>
        <w:t>ч</w:t>
      </w:r>
      <w:r w:rsidRPr="000D39E9">
        <w:rPr>
          <w:sz w:val="28"/>
          <w:szCs w:val="28"/>
        </w:rPr>
        <w:t>ных расчетов" (далее - Указания Банка России от 07.10.2013 № 3073-У);</w:t>
      </w:r>
    </w:p>
    <w:p w:rsidR="000D39E9" w:rsidRPr="000D39E9" w:rsidRDefault="000D39E9" w:rsidP="000D39E9">
      <w:pPr>
        <w:jc w:val="both"/>
        <w:rPr>
          <w:sz w:val="28"/>
          <w:szCs w:val="28"/>
        </w:rPr>
      </w:pPr>
      <w:r w:rsidRPr="000D39E9">
        <w:rPr>
          <w:bCs/>
          <w:sz w:val="28"/>
          <w:szCs w:val="28"/>
          <w:shd w:val="clear" w:color="auto" w:fill="FFFFFF"/>
        </w:rPr>
        <w:t xml:space="preserve">        Приказа </w:t>
      </w:r>
      <w:r w:rsidRPr="000D39E9">
        <w:rPr>
          <w:sz w:val="28"/>
          <w:szCs w:val="28"/>
        </w:rPr>
        <w:t xml:space="preserve">Министерства финансов Российской Федерации </w:t>
      </w:r>
      <w:r w:rsidRPr="000D39E9">
        <w:rPr>
          <w:bCs/>
          <w:sz w:val="28"/>
          <w:szCs w:val="28"/>
          <w:shd w:val="clear" w:color="auto" w:fill="FFFFFF"/>
        </w:rPr>
        <w:t>от 29 ноября 2017 г. № 209н «Об утверждении Порядка применения классификации операций сектора государственного управления»</w:t>
      </w:r>
      <w:r w:rsidRPr="000D39E9">
        <w:rPr>
          <w:sz w:val="28"/>
          <w:szCs w:val="28"/>
        </w:rPr>
        <w:t xml:space="preserve"> (далее - Приказ Минфина РФ от 29.11.2017 № 209н);</w:t>
      </w:r>
    </w:p>
    <w:p w:rsidR="000D39E9" w:rsidRPr="000D39E9" w:rsidRDefault="000D39E9" w:rsidP="000D39E9">
      <w:pPr>
        <w:jc w:val="both"/>
        <w:rPr>
          <w:sz w:val="28"/>
          <w:szCs w:val="28"/>
        </w:rPr>
      </w:pPr>
      <w:r w:rsidRPr="000D39E9">
        <w:rPr>
          <w:sz w:val="28"/>
          <w:szCs w:val="28"/>
        </w:rPr>
        <w:t xml:space="preserve">        </w:t>
      </w:r>
      <w:r w:rsidRPr="000D39E9">
        <w:rPr>
          <w:bCs/>
          <w:sz w:val="28"/>
          <w:szCs w:val="28"/>
          <w:shd w:val="clear" w:color="auto" w:fill="FFFFFF"/>
        </w:rPr>
        <w:t xml:space="preserve">Приказа </w:t>
      </w:r>
      <w:r w:rsidRPr="000D39E9">
        <w:rPr>
          <w:sz w:val="28"/>
          <w:szCs w:val="28"/>
        </w:rPr>
        <w:t xml:space="preserve">Министерства финансов Российской Федерации </w:t>
      </w:r>
      <w:r w:rsidRPr="000D39E9">
        <w:rPr>
          <w:bCs/>
          <w:sz w:val="28"/>
          <w:szCs w:val="28"/>
          <w:shd w:val="clear" w:color="auto" w:fill="FFFFFF"/>
        </w:rPr>
        <w:t>от 30 декабря 2017 г. № 274н «Об утверждении федерального стандарта бухгалтерского учета для организаций государственного сектора «</w:t>
      </w:r>
      <w:r w:rsidRPr="000D39E9">
        <w:rPr>
          <w:sz w:val="28"/>
          <w:szCs w:val="28"/>
        </w:rPr>
        <w:t>Учетная политика, оценочные знач</w:t>
      </w:r>
      <w:r w:rsidRPr="000D39E9">
        <w:rPr>
          <w:sz w:val="28"/>
          <w:szCs w:val="28"/>
        </w:rPr>
        <w:t>е</w:t>
      </w:r>
      <w:r w:rsidRPr="000D39E9">
        <w:rPr>
          <w:sz w:val="28"/>
          <w:szCs w:val="28"/>
        </w:rPr>
        <w:t>ния и ошибки</w:t>
      </w:r>
      <w:r w:rsidRPr="000D39E9">
        <w:rPr>
          <w:bCs/>
          <w:sz w:val="28"/>
          <w:szCs w:val="28"/>
          <w:shd w:val="clear" w:color="auto" w:fill="FFFFFF"/>
        </w:rPr>
        <w:t>»</w:t>
      </w:r>
      <w:r w:rsidRPr="000D39E9">
        <w:rPr>
          <w:sz w:val="28"/>
          <w:szCs w:val="28"/>
        </w:rPr>
        <w:t xml:space="preserve"> (далее - Приказ Минфина РФ от 30.12.2017 № 274н);</w:t>
      </w:r>
    </w:p>
    <w:p w:rsidR="000D39E9" w:rsidRPr="000D39E9" w:rsidRDefault="000D39E9" w:rsidP="000D39E9">
      <w:pPr>
        <w:keepNext/>
        <w:shd w:val="clear" w:color="auto" w:fill="FFFFFF"/>
        <w:spacing w:line="301" w:lineRule="atLeast"/>
        <w:jc w:val="both"/>
        <w:outlineLvl w:val="0"/>
        <w:rPr>
          <w:sz w:val="28"/>
          <w:szCs w:val="28"/>
          <w:lang w:eastAsia="x-none"/>
        </w:rPr>
      </w:pPr>
      <w:r w:rsidRPr="000D39E9">
        <w:rPr>
          <w:sz w:val="28"/>
          <w:szCs w:val="28"/>
          <w:lang w:eastAsia="x-none"/>
        </w:rPr>
        <w:lastRenderedPageBreak/>
        <w:t xml:space="preserve">        </w:t>
      </w:r>
      <w:r w:rsidRPr="000D39E9">
        <w:rPr>
          <w:bCs/>
          <w:sz w:val="28"/>
          <w:szCs w:val="28"/>
          <w:shd w:val="clear" w:color="auto" w:fill="FFFFFF"/>
          <w:lang w:val="x-none" w:eastAsia="x-none"/>
        </w:rPr>
        <w:t xml:space="preserve">Приказа </w:t>
      </w:r>
      <w:r w:rsidRPr="000D39E9">
        <w:rPr>
          <w:sz w:val="28"/>
          <w:szCs w:val="28"/>
          <w:lang w:val="x-none" w:eastAsia="x-none"/>
        </w:rPr>
        <w:t xml:space="preserve">Министерства финансов Российской Федерации </w:t>
      </w:r>
      <w:r w:rsidRPr="000D39E9">
        <w:rPr>
          <w:bCs/>
          <w:sz w:val="28"/>
          <w:szCs w:val="28"/>
          <w:shd w:val="clear" w:color="auto" w:fill="FFFFFF"/>
          <w:lang w:val="x-none" w:eastAsia="x-none"/>
        </w:rPr>
        <w:t xml:space="preserve">от 30 декабря 2017 г. </w:t>
      </w:r>
      <w:r w:rsidRPr="000D39E9">
        <w:rPr>
          <w:bCs/>
          <w:sz w:val="28"/>
          <w:szCs w:val="28"/>
          <w:shd w:val="clear" w:color="auto" w:fill="FFFFFF"/>
          <w:lang w:eastAsia="x-none"/>
        </w:rPr>
        <w:t>№</w:t>
      </w:r>
      <w:r w:rsidRPr="000D39E9">
        <w:rPr>
          <w:bCs/>
          <w:sz w:val="28"/>
          <w:szCs w:val="28"/>
          <w:shd w:val="clear" w:color="auto" w:fill="FFFFFF"/>
          <w:lang w:val="x-none" w:eastAsia="x-none"/>
        </w:rPr>
        <w:t> 27</w:t>
      </w:r>
      <w:r w:rsidRPr="000D39E9">
        <w:rPr>
          <w:bCs/>
          <w:sz w:val="28"/>
          <w:szCs w:val="28"/>
          <w:shd w:val="clear" w:color="auto" w:fill="FFFFFF"/>
          <w:lang w:eastAsia="x-none"/>
        </w:rPr>
        <w:t>5</w:t>
      </w:r>
      <w:r w:rsidRPr="000D39E9">
        <w:rPr>
          <w:bCs/>
          <w:sz w:val="28"/>
          <w:szCs w:val="28"/>
          <w:shd w:val="clear" w:color="auto" w:fill="FFFFFF"/>
          <w:lang w:val="x-none" w:eastAsia="x-none"/>
        </w:rPr>
        <w:t>н «Об утверждении федерального стандарта бухгалтерского учета для организаций государственного сектора «</w:t>
      </w:r>
      <w:r w:rsidRPr="000D39E9">
        <w:rPr>
          <w:sz w:val="28"/>
          <w:szCs w:val="28"/>
          <w:lang w:val="x-none" w:eastAsia="x-none"/>
        </w:rPr>
        <w:t>События после отчетной даты</w:t>
      </w:r>
      <w:r w:rsidRPr="000D39E9">
        <w:rPr>
          <w:sz w:val="28"/>
          <w:szCs w:val="28"/>
          <w:lang w:eastAsia="x-none"/>
        </w:rPr>
        <w:t>»</w:t>
      </w:r>
      <w:r w:rsidRPr="000D39E9">
        <w:rPr>
          <w:sz w:val="28"/>
          <w:szCs w:val="28"/>
          <w:lang w:val="x-none" w:eastAsia="x-none"/>
        </w:rPr>
        <w:t xml:space="preserve"> (далее - Приказ Минфина РФ от </w:t>
      </w:r>
      <w:r w:rsidRPr="000D39E9">
        <w:rPr>
          <w:sz w:val="28"/>
          <w:szCs w:val="28"/>
          <w:lang w:eastAsia="x-none"/>
        </w:rPr>
        <w:t>30</w:t>
      </w:r>
      <w:r w:rsidRPr="000D39E9">
        <w:rPr>
          <w:sz w:val="28"/>
          <w:szCs w:val="28"/>
          <w:lang w:val="x-none" w:eastAsia="x-none"/>
        </w:rPr>
        <w:t>.</w:t>
      </w:r>
      <w:r w:rsidRPr="000D39E9">
        <w:rPr>
          <w:sz w:val="28"/>
          <w:szCs w:val="28"/>
          <w:lang w:eastAsia="x-none"/>
        </w:rPr>
        <w:t>12</w:t>
      </w:r>
      <w:r w:rsidRPr="000D39E9">
        <w:rPr>
          <w:sz w:val="28"/>
          <w:szCs w:val="28"/>
          <w:lang w:val="x-none" w:eastAsia="x-none"/>
        </w:rPr>
        <w:t>.201</w:t>
      </w:r>
      <w:r w:rsidRPr="000D39E9">
        <w:rPr>
          <w:sz w:val="28"/>
          <w:szCs w:val="28"/>
          <w:lang w:eastAsia="x-none"/>
        </w:rPr>
        <w:t>7</w:t>
      </w:r>
      <w:r w:rsidRPr="000D39E9">
        <w:rPr>
          <w:sz w:val="28"/>
          <w:szCs w:val="28"/>
          <w:lang w:val="x-none" w:eastAsia="x-none"/>
        </w:rPr>
        <w:t xml:space="preserve"> № 2</w:t>
      </w:r>
      <w:r w:rsidRPr="000D39E9">
        <w:rPr>
          <w:sz w:val="28"/>
          <w:szCs w:val="28"/>
          <w:lang w:eastAsia="x-none"/>
        </w:rPr>
        <w:t>75</w:t>
      </w:r>
      <w:r w:rsidRPr="000D39E9">
        <w:rPr>
          <w:sz w:val="28"/>
          <w:szCs w:val="28"/>
          <w:lang w:val="x-none" w:eastAsia="x-none"/>
        </w:rPr>
        <w:t>н);</w:t>
      </w:r>
    </w:p>
    <w:p w:rsidR="000D39E9" w:rsidRPr="000D39E9" w:rsidRDefault="000D39E9" w:rsidP="000D39E9">
      <w:pPr>
        <w:keepNext/>
        <w:shd w:val="clear" w:color="auto" w:fill="FFFFFF"/>
        <w:spacing w:line="301" w:lineRule="atLeast"/>
        <w:jc w:val="both"/>
        <w:outlineLvl w:val="0"/>
        <w:rPr>
          <w:sz w:val="28"/>
          <w:szCs w:val="28"/>
          <w:lang w:eastAsia="x-none"/>
        </w:rPr>
      </w:pPr>
      <w:r w:rsidRPr="000D39E9">
        <w:rPr>
          <w:bCs/>
          <w:sz w:val="28"/>
          <w:szCs w:val="28"/>
          <w:shd w:val="clear" w:color="auto" w:fill="FFFFFF"/>
          <w:lang w:eastAsia="x-none"/>
        </w:rPr>
        <w:t xml:space="preserve">      </w:t>
      </w:r>
      <w:r w:rsidRPr="000D39E9">
        <w:rPr>
          <w:bCs/>
          <w:sz w:val="28"/>
          <w:szCs w:val="28"/>
          <w:shd w:val="clear" w:color="auto" w:fill="FFFFFF"/>
          <w:lang w:val="x-none" w:eastAsia="x-none"/>
        </w:rPr>
        <w:t xml:space="preserve">Приказа </w:t>
      </w:r>
      <w:r w:rsidRPr="000D39E9">
        <w:rPr>
          <w:sz w:val="28"/>
          <w:szCs w:val="28"/>
          <w:lang w:val="x-none" w:eastAsia="x-none"/>
        </w:rPr>
        <w:t xml:space="preserve">Министерства финансов Российской Федерации </w:t>
      </w:r>
      <w:r w:rsidRPr="000D39E9">
        <w:rPr>
          <w:bCs/>
          <w:sz w:val="28"/>
          <w:szCs w:val="28"/>
          <w:shd w:val="clear" w:color="auto" w:fill="FFFFFF"/>
          <w:lang w:val="x-none" w:eastAsia="x-none"/>
        </w:rPr>
        <w:t xml:space="preserve">от 30 декабря 2017 г. </w:t>
      </w:r>
      <w:r w:rsidRPr="000D39E9">
        <w:rPr>
          <w:bCs/>
          <w:sz w:val="28"/>
          <w:szCs w:val="28"/>
          <w:shd w:val="clear" w:color="auto" w:fill="FFFFFF"/>
          <w:lang w:eastAsia="x-none"/>
        </w:rPr>
        <w:t>№</w:t>
      </w:r>
      <w:r w:rsidRPr="000D39E9">
        <w:rPr>
          <w:bCs/>
          <w:sz w:val="28"/>
          <w:szCs w:val="28"/>
          <w:shd w:val="clear" w:color="auto" w:fill="FFFFFF"/>
          <w:lang w:val="x-none" w:eastAsia="x-none"/>
        </w:rPr>
        <w:t> 278н «Об утверждении федерального стандарта бухгалтерского учета для организаций государственного сектора «Отчет о движении денежных средств»</w:t>
      </w:r>
      <w:r w:rsidRPr="000D39E9">
        <w:rPr>
          <w:sz w:val="28"/>
          <w:szCs w:val="28"/>
          <w:lang w:val="x-none" w:eastAsia="x-none"/>
        </w:rPr>
        <w:t xml:space="preserve"> (далее - Приказ Минфина РФ от </w:t>
      </w:r>
      <w:r w:rsidRPr="000D39E9">
        <w:rPr>
          <w:sz w:val="28"/>
          <w:szCs w:val="28"/>
          <w:lang w:eastAsia="x-none"/>
        </w:rPr>
        <w:t>30</w:t>
      </w:r>
      <w:r w:rsidRPr="000D39E9">
        <w:rPr>
          <w:sz w:val="28"/>
          <w:szCs w:val="28"/>
          <w:lang w:val="x-none" w:eastAsia="x-none"/>
        </w:rPr>
        <w:t>.</w:t>
      </w:r>
      <w:r w:rsidRPr="000D39E9">
        <w:rPr>
          <w:sz w:val="28"/>
          <w:szCs w:val="28"/>
          <w:lang w:eastAsia="x-none"/>
        </w:rPr>
        <w:t>12</w:t>
      </w:r>
      <w:r w:rsidRPr="000D39E9">
        <w:rPr>
          <w:sz w:val="28"/>
          <w:szCs w:val="28"/>
          <w:lang w:val="x-none" w:eastAsia="x-none"/>
        </w:rPr>
        <w:t>.201</w:t>
      </w:r>
      <w:r w:rsidRPr="000D39E9">
        <w:rPr>
          <w:sz w:val="28"/>
          <w:szCs w:val="28"/>
          <w:lang w:eastAsia="x-none"/>
        </w:rPr>
        <w:t>7</w:t>
      </w:r>
      <w:r w:rsidRPr="000D39E9">
        <w:rPr>
          <w:sz w:val="28"/>
          <w:szCs w:val="28"/>
          <w:lang w:val="x-none" w:eastAsia="x-none"/>
        </w:rPr>
        <w:t xml:space="preserve"> № 2</w:t>
      </w:r>
      <w:r w:rsidRPr="000D39E9">
        <w:rPr>
          <w:sz w:val="28"/>
          <w:szCs w:val="28"/>
          <w:lang w:eastAsia="x-none"/>
        </w:rPr>
        <w:t>78</w:t>
      </w:r>
      <w:r w:rsidRPr="000D39E9">
        <w:rPr>
          <w:sz w:val="28"/>
          <w:szCs w:val="28"/>
          <w:lang w:val="x-none" w:eastAsia="x-none"/>
        </w:rPr>
        <w:t>н);</w:t>
      </w:r>
    </w:p>
    <w:p w:rsidR="000D39E9" w:rsidRPr="000D39E9" w:rsidRDefault="000D39E9" w:rsidP="000D39E9">
      <w:pPr>
        <w:keepNext/>
        <w:shd w:val="clear" w:color="auto" w:fill="FFFFFF"/>
        <w:spacing w:line="301" w:lineRule="atLeast"/>
        <w:jc w:val="both"/>
        <w:outlineLvl w:val="0"/>
        <w:rPr>
          <w:sz w:val="28"/>
          <w:szCs w:val="28"/>
          <w:lang w:eastAsia="x-none"/>
        </w:rPr>
      </w:pPr>
      <w:r w:rsidRPr="000D39E9">
        <w:rPr>
          <w:sz w:val="28"/>
          <w:szCs w:val="28"/>
          <w:lang w:eastAsia="x-none"/>
        </w:rPr>
        <w:t xml:space="preserve">     </w:t>
      </w:r>
      <w:r w:rsidRPr="000D39E9">
        <w:rPr>
          <w:bCs/>
          <w:sz w:val="28"/>
          <w:szCs w:val="28"/>
          <w:shd w:val="clear" w:color="auto" w:fill="FFFFFF"/>
          <w:lang w:val="x-none" w:eastAsia="x-none"/>
        </w:rPr>
        <w:t xml:space="preserve">Приказа </w:t>
      </w:r>
      <w:r w:rsidRPr="000D39E9">
        <w:rPr>
          <w:sz w:val="28"/>
          <w:szCs w:val="28"/>
          <w:lang w:val="x-none" w:eastAsia="x-none"/>
        </w:rPr>
        <w:t xml:space="preserve">Министерства финансов Российской Федерации </w:t>
      </w:r>
      <w:r w:rsidRPr="000D39E9">
        <w:rPr>
          <w:bCs/>
          <w:sz w:val="28"/>
          <w:szCs w:val="28"/>
          <w:shd w:val="clear" w:color="auto" w:fill="FFFFFF"/>
          <w:lang w:val="x-none" w:eastAsia="x-none"/>
        </w:rPr>
        <w:t xml:space="preserve">от </w:t>
      </w:r>
      <w:r w:rsidRPr="000D39E9">
        <w:rPr>
          <w:bCs/>
          <w:sz w:val="28"/>
          <w:szCs w:val="28"/>
          <w:shd w:val="clear" w:color="auto" w:fill="FFFFFF"/>
          <w:lang w:eastAsia="x-none"/>
        </w:rPr>
        <w:t>27</w:t>
      </w:r>
      <w:r w:rsidRPr="000D39E9">
        <w:rPr>
          <w:bCs/>
          <w:sz w:val="28"/>
          <w:szCs w:val="28"/>
          <w:shd w:val="clear" w:color="auto" w:fill="FFFFFF"/>
          <w:lang w:val="x-none" w:eastAsia="x-none"/>
        </w:rPr>
        <w:t xml:space="preserve"> </w:t>
      </w:r>
      <w:r w:rsidRPr="000D39E9">
        <w:rPr>
          <w:bCs/>
          <w:sz w:val="28"/>
          <w:szCs w:val="28"/>
          <w:shd w:val="clear" w:color="auto" w:fill="FFFFFF"/>
          <w:lang w:eastAsia="x-none"/>
        </w:rPr>
        <w:t>февраля</w:t>
      </w:r>
      <w:r w:rsidRPr="000D39E9">
        <w:rPr>
          <w:bCs/>
          <w:sz w:val="28"/>
          <w:szCs w:val="28"/>
          <w:shd w:val="clear" w:color="auto" w:fill="FFFFFF"/>
          <w:lang w:val="x-none" w:eastAsia="x-none"/>
        </w:rPr>
        <w:t xml:space="preserve"> 201</w:t>
      </w:r>
      <w:r w:rsidRPr="000D39E9">
        <w:rPr>
          <w:bCs/>
          <w:sz w:val="28"/>
          <w:szCs w:val="28"/>
          <w:shd w:val="clear" w:color="auto" w:fill="FFFFFF"/>
          <w:lang w:eastAsia="x-none"/>
        </w:rPr>
        <w:t>8</w:t>
      </w:r>
      <w:r w:rsidRPr="000D39E9">
        <w:rPr>
          <w:bCs/>
          <w:sz w:val="28"/>
          <w:szCs w:val="28"/>
          <w:shd w:val="clear" w:color="auto" w:fill="FFFFFF"/>
          <w:lang w:val="x-none" w:eastAsia="x-none"/>
        </w:rPr>
        <w:t xml:space="preserve"> г. </w:t>
      </w:r>
      <w:r w:rsidRPr="000D39E9">
        <w:rPr>
          <w:bCs/>
          <w:sz w:val="28"/>
          <w:szCs w:val="28"/>
          <w:shd w:val="clear" w:color="auto" w:fill="FFFFFF"/>
          <w:lang w:eastAsia="x-none"/>
        </w:rPr>
        <w:t>№</w:t>
      </w:r>
      <w:r w:rsidRPr="000D39E9">
        <w:rPr>
          <w:bCs/>
          <w:sz w:val="28"/>
          <w:szCs w:val="28"/>
          <w:shd w:val="clear" w:color="auto" w:fill="FFFFFF"/>
          <w:lang w:val="x-none" w:eastAsia="x-none"/>
        </w:rPr>
        <w:t> </w:t>
      </w:r>
      <w:r w:rsidRPr="000D39E9">
        <w:rPr>
          <w:bCs/>
          <w:sz w:val="28"/>
          <w:szCs w:val="28"/>
          <w:shd w:val="clear" w:color="auto" w:fill="FFFFFF"/>
          <w:lang w:eastAsia="x-none"/>
        </w:rPr>
        <w:t>32</w:t>
      </w:r>
      <w:r w:rsidRPr="000D39E9">
        <w:rPr>
          <w:bCs/>
          <w:sz w:val="28"/>
          <w:szCs w:val="28"/>
          <w:shd w:val="clear" w:color="auto" w:fill="FFFFFF"/>
          <w:lang w:val="x-none" w:eastAsia="x-none"/>
        </w:rPr>
        <w:t>н «Об утверждении федерального стандарта бухгалтерского учета для организаций государственного сектора «</w:t>
      </w:r>
      <w:r w:rsidRPr="000D39E9">
        <w:rPr>
          <w:bCs/>
          <w:sz w:val="28"/>
          <w:szCs w:val="28"/>
          <w:shd w:val="clear" w:color="auto" w:fill="FFFFFF"/>
          <w:lang w:eastAsia="x-none"/>
        </w:rPr>
        <w:t>Доходы</w:t>
      </w:r>
      <w:r w:rsidRPr="000D39E9">
        <w:rPr>
          <w:bCs/>
          <w:sz w:val="28"/>
          <w:szCs w:val="28"/>
          <w:shd w:val="clear" w:color="auto" w:fill="FFFFFF"/>
          <w:lang w:val="x-none" w:eastAsia="x-none"/>
        </w:rPr>
        <w:t>»</w:t>
      </w:r>
      <w:r w:rsidRPr="000D39E9">
        <w:rPr>
          <w:sz w:val="28"/>
          <w:szCs w:val="28"/>
          <w:lang w:val="x-none" w:eastAsia="x-none"/>
        </w:rPr>
        <w:t xml:space="preserve"> (далее - Приказ Минфина РФ от </w:t>
      </w:r>
      <w:r w:rsidRPr="000D39E9">
        <w:rPr>
          <w:sz w:val="28"/>
          <w:szCs w:val="28"/>
          <w:lang w:eastAsia="x-none"/>
        </w:rPr>
        <w:t>27</w:t>
      </w:r>
      <w:r w:rsidRPr="000D39E9">
        <w:rPr>
          <w:sz w:val="28"/>
          <w:szCs w:val="28"/>
          <w:lang w:val="x-none" w:eastAsia="x-none"/>
        </w:rPr>
        <w:t>.</w:t>
      </w:r>
      <w:r w:rsidRPr="000D39E9">
        <w:rPr>
          <w:sz w:val="28"/>
          <w:szCs w:val="28"/>
          <w:lang w:eastAsia="x-none"/>
        </w:rPr>
        <w:t>02</w:t>
      </w:r>
      <w:r w:rsidRPr="000D39E9">
        <w:rPr>
          <w:sz w:val="28"/>
          <w:szCs w:val="28"/>
          <w:lang w:val="x-none" w:eastAsia="x-none"/>
        </w:rPr>
        <w:t>.201</w:t>
      </w:r>
      <w:r w:rsidRPr="000D39E9">
        <w:rPr>
          <w:sz w:val="28"/>
          <w:szCs w:val="28"/>
          <w:lang w:eastAsia="x-none"/>
        </w:rPr>
        <w:t>8</w:t>
      </w:r>
      <w:r w:rsidRPr="000D39E9">
        <w:rPr>
          <w:sz w:val="28"/>
          <w:szCs w:val="28"/>
          <w:lang w:val="x-none" w:eastAsia="x-none"/>
        </w:rPr>
        <w:t xml:space="preserve"> № </w:t>
      </w:r>
      <w:r w:rsidRPr="000D39E9">
        <w:rPr>
          <w:sz w:val="28"/>
          <w:szCs w:val="28"/>
          <w:lang w:eastAsia="x-none"/>
        </w:rPr>
        <w:t>32</w:t>
      </w:r>
      <w:r w:rsidRPr="000D39E9">
        <w:rPr>
          <w:sz w:val="28"/>
          <w:szCs w:val="28"/>
          <w:lang w:val="x-none" w:eastAsia="x-none"/>
        </w:rPr>
        <w:t>н);</w:t>
      </w:r>
    </w:p>
    <w:p w:rsidR="000D39E9" w:rsidRPr="000D39E9" w:rsidRDefault="000D39E9" w:rsidP="000D39E9">
      <w:pPr>
        <w:keepNext/>
        <w:shd w:val="clear" w:color="auto" w:fill="FFFFFF"/>
        <w:spacing w:line="301" w:lineRule="atLeast"/>
        <w:jc w:val="both"/>
        <w:outlineLvl w:val="0"/>
        <w:rPr>
          <w:sz w:val="28"/>
          <w:szCs w:val="28"/>
          <w:lang w:eastAsia="x-none"/>
        </w:rPr>
      </w:pPr>
      <w:r w:rsidRPr="000D39E9">
        <w:rPr>
          <w:sz w:val="28"/>
          <w:szCs w:val="28"/>
          <w:lang w:eastAsia="x-none"/>
        </w:rPr>
        <w:t xml:space="preserve">     </w:t>
      </w:r>
      <w:r w:rsidRPr="000D39E9">
        <w:rPr>
          <w:bCs/>
          <w:sz w:val="28"/>
          <w:szCs w:val="28"/>
          <w:shd w:val="clear" w:color="auto" w:fill="FFFFFF"/>
          <w:lang w:val="x-none" w:eastAsia="x-none"/>
        </w:rPr>
        <w:t xml:space="preserve">Приказа </w:t>
      </w:r>
      <w:r w:rsidRPr="000D39E9">
        <w:rPr>
          <w:sz w:val="28"/>
          <w:szCs w:val="28"/>
          <w:lang w:val="x-none" w:eastAsia="x-none"/>
        </w:rPr>
        <w:t xml:space="preserve">Министерства финансов Российской Федерации </w:t>
      </w:r>
      <w:r w:rsidRPr="000D39E9">
        <w:rPr>
          <w:bCs/>
          <w:sz w:val="28"/>
          <w:szCs w:val="28"/>
          <w:shd w:val="clear" w:color="auto" w:fill="FFFFFF"/>
          <w:lang w:val="x-none" w:eastAsia="x-none"/>
        </w:rPr>
        <w:t xml:space="preserve">от </w:t>
      </w:r>
      <w:r w:rsidRPr="000D39E9">
        <w:rPr>
          <w:bCs/>
          <w:sz w:val="28"/>
          <w:szCs w:val="28"/>
          <w:shd w:val="clear" w:color="auto" w:fill="FFFFFF"/>
          <w:lang w:eastAsia="x-none"/>
        </w:rPr>
        <w:t>30</w:t>
      </w:r>
      <w:r w:rsidRPr="000D39E9">
        <w:rPr>
          <w:bCs/>
          <w:sz w:val="28"/>
          <w:szCs w:val="28"/>
          <w:shd w:val="clear" w:color="auto" w:fill="FFFFFF"/>
          <w:lang w:val="x-none" w:eastAsia="x-none"/>
        </w:rPr>
        <w:t xml:space="preserve"> </w:t>
      </w:r>
      <w:r w:rsidRPr="000D39E9">
        <w:rPr>
          <w:bCs/>
          <w:sz w:val="28"/>
          <w:szCs w:val="28"/>
          <w:shd w:val="clear" w:color="auto" w:fill="FFFFFF"/>
          <w:lang w:eastAsia="x-none"/>
        </w:rPr>
        <w:t>мая</w:t>
      </w:r>
      <w:r w:rsidRPr="000D39E9">
        <w:rPr>
          <w:bCs/>
          <w:sz w:val="28"/>
          <w:szCs w:val="28"/>
          <w:shd w:val="clear" w:color="auto" w:fill="FFFFFF"/>
          <w:lang w:val="x-none" w:eastAsia="x-none"/>
        </w:rPr>
        <w:t xml:space="preserve"> 201</w:t>
      </w:r>
      <w:r w:rsidRPr="000D39E9">
        <w:rPr>
          <w:bCs/>
          <w:sz w:val="28"/>
          <w:szCs w:val="28"/>
          <w:shd w:val="clear" w:color="auto" w:fill="FFFFFF"/>
          <w:lang w:eastAsia="x-none"/>
        </w:rPr>
        <w:t>8</w:t>
      </w:r>
      <w:r w:rsidRPr="000D39E9">
        <w:rPr>
          <w:bCs/>
          <w:sz w:val="28"/>
          <w:szCs w:val="28"/>
          <w:shd w:val="clear" w:color="auto" w:fill="FFFFFF"/>
          <w:lang w:val="x-none" w:eastAsia="x-none"/>
        </w:rPr>
        <w:t xml:space="preserve"> г. </w:t>
      </w:r>
      <w:r w:rsidRPr="000D39E9">
        <w:rPr>
          <w:bCs/>
          <w:sz w:val="28"/>
          <w:szCs w:val="28"/>
          <w:shd w:val="clear" w:color="auto" w:fill="FFFFFF"/>
          <w:lang w:eastAsia="x-none"/>
        </w:rPr>
        <w:t>№</w:t>
      </w:r>
      <w:r w:rsidRPr="000D39E9">
        <w:rPr>
          <w:bCs/>
          <w:sz w:val="28"/>
          <w:szCs w:val="28"/>
          <w:shd w:val="clear" w:color="auto" w:fill="FFFFFF"/>
          <w:lang w:val="x-none" w:eastAsia="x-none"/>
        </w:rPr>
        <w:t> </w:t>
      </w:r>
      <w:r w:rsidRPr="000D39E9">
        <w:rPr>
          <w:bCs/>
          <w:sz w:val="28"/>
          <w:szCs w:val="28"/>
          <w:shd w:val="clear" w:color="auto" w:fill="FFFFFF"/>
          <w:lang w:eastAsia="x-none"/>
        </w:rPr>
        <w:t>122</w:t>
      </w:r>
      <w:r w:rsidRPr="000D39E9">
        <w:rPr>
          <w:bCs/>
          <w:sz w:val="28"/>
          <w:szCs w:val="28"/>
          <w:shd w:val="clear" w:color="auto" w:fill="FFFFFF"/>
          <w:lang w:val="x-none" w:eastAsia="x-none"/>
        </w:rPr>
        <w:t>н «Об утверждении федерального стандарта бухгалтерского учета для организаций государственного сектора «</w:t>
      </w:r>
      <w:r w:rsidRPr="000D39E9">
        <w:rPr>
          <w:sz w:val="28"/>
          <w:szCs w:val="28"/>
          <w:lang w:val="x-none" w:eastAsia="x-none"/>
        </w:rPr>
        <w:t>Влияние изменений курсов иностранных валют</w:t>
      </w:r>
      <w:r w:rsidRPr="000D39E9">
        <w:rPr>
          <w:bCs/>
          <w:sz w:val="28"/>
          <w:szCs w:val="28"/>
          <w:shd w:val="clear" w:color="auto" w:fill="FFFFFF"/>
          <w:lang w:val="x-none" w:eastAsia="x-none"/>
        </w:rPr>
        <w:t>»</w:t>
      </w:r>
      <w:r w:rsidRPr="000D39E9">
        <w:rPr>
          <w:sz w:val="28"/>
          <w:szCs w:val="28"/>
          <w:lang w:val="x-none" w:eastAsia="x-none"/>
        </w:rPr>
        <w:t xml:space="preserve"> (далее - Приказ Минфина РФ от </w:t>
      </w:r>
      <w:r w:rsidRPr="000D39E9">
        <w:rPr>
          <w:sz w:val="28"/>
          <w:szCs w:val="28"/>
          <w:lang w:eastAsia="x-none"/>
        </w:rPr>
        <w:t>30</w:t>
      </w:r>
      <w:r w:rsidRPr="000D39E9">
        <w:rPr>
          <w:sz w:val="28"/>
          <w:szCs w:val="28"/>
          <w:lang w:val="x-none" w:eastAsia="x-none"/>
        </w:rPr>
        <w:t>.</w:t>
      </w:r>
      <w:r w:rsidRPr="000D39E9">
        <w:rPr>
          <w:sz w:val="28"/>
          <w:szCs w:val="28"/>
          <w:lang w:eastAsia="x-none"/>
        </w:rPr>
        <w:t>05</w:t>
      </w:r>
      <w:r w:rsidRPr="000D39E9">
        <w:rPr>
          <w:sz w:val="28"/>
          <w:szCs w:val="28"/>
          <w:lang w:val="x-none" w:eastAsia="x-none"/>
        </w:rPr>
        <w:t>.201</w:t>
      </w:r>
      <w:r w:rsidRPr="000D39E9">
        <w:rPr>
          <w:sz w:val="28"/>
          <w:szCs w:val="28"/>
          <w:lang w:eastAsia="x-none"/>
        </w:rPr>
        <w:t>8</w:t>
      </w:r>
      <w:r w:rsidRPr="000D39E9">
        <w:rPr>
          <w:sz w:val="28"/>
          <w:szCs w:val="28"/>
          <w:lang w:val="x-none" w:eastAsia="x-none"/>
        </w:rPr>
        <w:t xml:space="preserve"> № </w:t>
      </w:r>
      <w:r w:rsidRPr="000D39E9">
        <w:rPr>
          <w:sz w:val="28"/>
          <w:szCs w:val="28"/>
          <w:lang w:eastAsia="x-none"/>
        </w:rPr>
        <w:t>122</w:t>
      </w:r>
      <w:r w:rsidRPr="000D39E9">
        <w:rPr>
          <w:sz w:val="28"/>
          <w:szCs w:val="28"/>
          <w:lang w:val="x-none" w:eastAsia="x-none"/>
        </w:rPr>
        <w:t>н);</w:t>
      </w:r>
    </w:p>
    <w:p w:rsidR="000D39E9" w:rsidRPr="000D39E9" w:rsidRDefault="000D39E9" w:rsidP="000D39E9">
      <w:pPr>
        <w:keepNext/>
        <w:shd w:val="clear" w:color="auto" w:fill="FFFFFF"/>
        <w:spacing w:line="301" w:lineRule="atLeast"/>
        <w:jc w:val="both"/>
        <w:outlineLvl w:val="0"/>
        <w:rPr>
          <w:sz w:val="28"/>
          <w:szCs w:val="28"/>
          <w:lang w:eastAsia="x-none"/>
        </w:rPr>
      </w:pPr>
      <w:r w:rsidRPr="000D39E9">
        <w:rPr>
          <w:sz w:val="28"/>
          <w:szCs w:val="28"/>
          <w:lang w:eastAsia="x-none"/>
        </w:rPr>
        <w:t xml:space="preserve">     </w:t>
      </w:r>
      <w:r w:rsidRPr="000D39E9">
        <w:rPr>
          <w:sz w:val="28"/>
          <w:szCs w:val="28"/>
          <w:lang w:val="x-none" w:eastAsia="x-none"/>
        </w:rPr>
        <w:t>Приказа Министерства финансов Российской Федерации от 0</w:t>
      </w:r>
      <w:r w:rsidRPr="000D39E9">
        <w:rPr>
          <w:sz w:val="28"/>
          <w:szCs w:val="28"/>
          <w:lang w:eastAsia="x-none"/>
        </w:rPr>
        <w:t>6</w:t>
      </w:r>
      <w:r w:rsidRPr="000D39E9">
        <w:rPr>
          <w:sz w:val="28"/>
          <w:szCs w:val="28"/>
          <w:lang w:val="x-none" w:eastAsia="x-none"/>
        </w:rPr>
        <w:t>.06.201</w:t>
      </w:r>
      <w:r w:rsidRPr="000D39E9">
        <w:rPr>
          <w:sz w:val="28"/>
          <w:szCs w:val="28"/>
          <w:lang w:eastAsia="x-none"/>
        </w:rPr>
        <w:t>9</w:t>
      </w:r>
      <w:r w:rsidRPr="000D39E9">
        <w:rPr>
          <w:sz w:val="28"/>
          <w:szCs w:val="28"/>
          <w:lang w:val="x-none" w:eastAsia="x-none"/>
        </w:rPr>
        <w:t xml:space="preserve"> №</w:t>
      </w:r>
      <w:r w:rsidRPr="000D39E9">
        <w:rPr>
          <w:sz w:val="28"/>
          <w:szCs w:val="28"/>
          <w:lang w:eastAsia="x-none"/>
        </w:rPr>
        <w:t>85</w:t>
      </w:r>
      <w:r w:rsidRPr="000D39E9">
        <w:rPr>
          <w:sz w:val="28"/>
          <w:szCs w:val="28"/>
          <w:lang w:val="x-none" w:eastAsia="x-none"/>
        </w:rPr>
        <w:t>н «О Порядке формирования и применения кодов бюджетной классификации Российской Федерации, их структуре и принципах назначения» (далее - Приказ Минфина РФ от 0</w:t>
      </w:r>
      <w:r w:rsidRPr="000D39E9">
        <w:rPr>
          <w:sz w:val="28"/>
          <w:szCs w:val="28"/>
          <w:lang w:eastAsia="x-none"/>
        </w:rPr>
        <w:t>6</w:t>
      </w:r>
      <w:r w:rsidRPr="000D39E9">
        <w:rPr>
          <w:sz w:val="28"/>
          <w:szCs w:val="28"/>
          <w:lang w:val="x-none" w:eastAsia="x-none"/>
        </w:rPr>
        <w:t>.06.201</w:t>
      </w:r>
      <w:r w:rsidRPr="000D39E9">
        <w:rPr>
          <w:sz w:val="28"/>
          <w:szCs w:val="28"/>
          <w:lang w:eastAsia="x-none"/>
        </w:rPr>
        <w:t>9</w:t>
      </w:r>
      <w:r w:rsidRPr="000D39E9">
        <w:rPr>
          <w:sz w:val="28"/>
          <w:szCs w:val="28"/>
          <w:lang w:val="x-none" w:eastAsia="x-none"/>
        </w:rPr>
        <w:t xml:space="preserve"> № </w:t>
      </w:r>
      <w:r w:rsidRPr="000D39E9">
        <w:rPr>
          <w:sz w:val="28"/>
          <w:szCs w:val="28"/>
          <w:lang w:eastAsia="x-none"/>
        </w:rPr>
        <w:t>85</w:t>
      </w:r>
      <w:r w:rsidRPr="000D39E9">
        <w:rPr>
          <w:sz w:val="28"/>
          <w:szCs w:val="28"/>
          <w:lang w:val="x-none" w:eastAsia="x-none"/>
        </w:rPr>
        <w:t>н)</w:t>
      </w:r>
      <w:r w:rsidRPr="000D39E9">
        <w:rPr>
          <w:sz w:val="28"/>
          <w:szCs w:val="28"/>
          <w:lang w:eastAsia="x-none"/>
        </w:rPr>
        <w:t xml:space="preserve"> (применяется, начиная с 01.01.2020 года)</w:t>
      </w:r>
      <w:r w:rsidRPr="000D39E9">
        <w:rPr>
          <w:sz w:val="28"/>
          <w:szCs w:val="28"/>
          <w:lang w:val="x-none" w:eastAsia="x-none"/>
        </w:rPr>
        <w:t>;</w:t>
      </w:r>
    </w:p>
    <w:p w:rsidR="000D39E9" w:rsidRPr="000D39E9" w:rsidRDefault="000D39E9" w:rsidP="000D39E9">
      <w:pPr>
        <w:autoSpaceDE w:val="0"/>
        <w:autoSpaceDN w:val="0"/>
        <w:adjustRightInd w:val="0"/>
        <w:ind w:firstLine="540"/>
        <w:jc w:val="both"/>
        <w:rPr>
          <w:spacing w:val="-1"/>
          <w:sz w:val="28"/>
          <w:szCs w:val="28"/>
        </w:rPr>
      </w:pPr>
      <w:r w:rsidRPr="000D39E9">
        <w:rPr>
          <w:sz w:val="28"/>
          <w:szCs w:val="28"/>
        </w:rPr>
        <w:t xml:space="preserve">Иными </w:t>
      </w:r>
      <w:r w:rsidRPr="000D39E9">
        <w:rPr>
          <w:spacing w:val="-1"/>
          <w:sz w:val="28"/>
          <w:szCs w:val="28"/>
        </w:rPr>
        <w:t>нормативными правовыми актами Российской Федерации, регулир</w:t>
      </w:r>
      <w:r w:rsidRPr="000D39E9">
        <w:rPr>
          <w:spacing w:val="-1"/>
          <w:sz w:val="28"/>
          <w:szCs w:val="28"/>
        </w:rPr>
        <w:t>у</w:t>
      </w:r>
      <w:r w:rsidRPr="000D39E9">
        <w:rPr>
          <w:spacing w:val="-1"/>
          <w:sz w:val="28"/>
          <w:szCs w:val="28"/>
        </w:rPr>
        <w:t>ющими вопросы по бухгалтерскому учету.</w:t>
      </w:r>
    </w:p>
    <w:p w:rsidR="000D39E9" w:rsidRPr="000D39E9" w:rsidRDefault="000D39E9" w:rsidP="000D39E9">
      <w:pPr>
        <w:autoSpaceDE w:val="0"/>
        <w:autoSpaceDN w:val="0"/>
        <w:adjustRightInd w:val="0"/>
        <w:ind w:firstLine="540"/>
        <w:jc w:val="both"/>
        <w:rPr>
          <w:spacing w:val="-1"/>
          <w:sz w:val="28"/>
          <w:szCs w:val="28"/>
        </w:rPr>
      </w:pPr>
      <w:r w:rsidRPr="000D39E9">
        <w:rPr>
          <w:spacing w:val="-2"/>
          <w:sz w:val="28"/>
          <w:szCs w:val="28"/>
        </w:rPr>
        <w:t>Отдел по экономике и управлению муниципальным имуществом Ад</w:t>
      </w:r>
      <w:r w:rsidRPr="000D39E9">
        <w:rPr>
          <w:sz w:val="28"/>
          <w:szCs w:val="28"/>
        </w:rPr>
        <w:t>мин</w:t>
      </w:r>
      <w:r w:rsidRPr="000D39E9">
        <w:rPr>
          <w:sz w:val="28"/>
          <w:szCs w:val="28"/>
        </w:rPr>
        <w:t>и</w:t>
      </w:r>
      <w:r w:rsidRPr="000D39E9">
        <w:rPr>
          <w:sz w:val="28"/>
          <w:szCs w:val="28"/>
        </w:rPr>
        <w:t>страции муниципального образования «Починковский район» Смоленской обл</w:t>
      </w:r>
      <w:r w:rsidRPr="000D39E9">
        <w:rPr>
          <w:sz w:val="28"/>
          <w:szCs w:val="28"/>
        </w:rPr>
        <w:t>а</w:t>
      </w:r>
      <w:r w:rsidRPr="000D39E9">
        <w:rPr>
          <w:sz w:val="28"/>
          <w:szCs w:val="28"/>
        </w:rPr>
        <w:t>сти</w:t>
      </w:r>
      <w:r w:rsidRPr="000D39E9">
        <w:rPr>
          <w:spacing w:val="-1"/>
          <w:sz w:val="28"/>
          <w:szCs w:val="28"/>
        </w:rPr>
        <w:t xml:space="preserve"> Администрация</w:t>
      </w:r>
      <w:r w:rsidRPr="000D39E9">
        <w:rPr>
          <w:rFonts w:ascii="Arial" w:hAnsi="Arial" w:cs="Arial"/>
          <w:sz w:val="28"/>
          <w:szCs w:val="28"/>
        </w:rPr>
        <w:t xml:space="preserve"> </w:t>
      </w:r>
      <w:r w:rsidRPr="000D39E9">
        <w:rPr>
          <w:rFonts w:ascii="Cambria" w:hAnsi="Cambria" w:cs="Arial"/>
          <w:sz w:val="28"/>
          <w:szCs w:val="28"/>
        </w:rPr>
        <w:t>муниципального образования «Починковский район» Смоленской области</w:t>
      </w:r>
      <w:r w:rsidRPr="000D39E9">
        <w:rPr>
          <w:rFonts w:ascii="Cambria" w:hAnsi="Cambria" w:cs="Arial"/>
          <w:spacing w:val="-2"/>
          <w:sz w:val="28"/>
          <w:szCs w:val="28"/>
        </w:rPr>
        <w:t xml:space="preserve"> (далее  - Отдел)</w:t>
      </w:r>
      <w:r w:rsidRPr="000D39E9">
        <w:rPr>
          <w:spacing w:val="-1"/>
          <w:sz w:val="28"/>
          <w:szCs w:val="28"/>
        </w:rPr>
        <w:t xml:space="preserve"> в своей деятельности руководствуется П</w:t>
      </w:r>
      <w:r w:rsidRPr="000D39E9">
        <w:rPr>
          <w:spacing w:val="-1"/>
          <w:sz w:val="28"/>
          <w:szCs w:val="28"/>
        </w:rPr>
        <w:t>о</w:t>
      </w:r>
      <w:r w:rsidRPr="000D39E9">
        <w:rPr>
          <w:spacing w:val="-1"/>
          <w:sz w:val="28"/>
          <w:szCs w:val="28"/>
        </w:rPr>
        <w:t>ложением, Конституцией Российской Федерации, Федеральным законом №131-ФЗ от 06.10.2003 «Об общих принципах местного самоуправления в Российской Ф</w:t>
      </w:r>
      <w:r w:rsidRPr="000D39E9">
        <w:rPr>
          <w:spacing w:val="-1"/>
          <w:sz w:val="28"/>
          <w:szCs w:val="28"/>
        </w:rPr>
        <w:t>е</w:t>
      </w:r>
      <w:r w:rsidRPr="000D39E9">
        <w:rPr>
          <w:spacing w:val="-1"/>
          <w:sz w:val="28"/>
          <w:szCs w:val="28"/>
        </w:rPr>
        <w:t>дерации».</w:t>
      </w:r>
    </w:p>
    <w:p w:rsidR="000D39E9" w:rsidRPr="000D39E9" w:rsidRDefault="000D39E9" w:rsidP="000D39E9">
      <w:pPr>
        <w:shd w:val="clear" w:color="auto" w:fill="FFFFFF"/>
        <w:spacing w:line="322" w:lineRule="exact"/>
        <w:ind w:left="43" w:firstLine="715"/>
        <w:jc w:val="center"/>
        <w:rPr>
          <w:b/>
          <w:sz w:val="28"/>
          <w:szCs w:val="28"/>
        </w:rPr>
      </w:pPr>
    </w:p>
    <w:p w:rsidR="000D39E9" w:rsidRPr="000D39E9" w:rsidRDefault="000D39E9" w:rsidP="000D39E9">
      <w:pPr>
        <w:shd w:val="clear" w:color="auto" w:fill="FFFFFF"/>
        <w:spacing w:line="322" w:lineRule="exact"/>
        <w:ind w:left="43" w:firstLine="715"/>
        <w:jc w:val="center"/>
        <w:rPr>
          <w:b/>
          <w:sz w:val="28"/>
          <w:szCs w:val="28"/>
        </w:rPr>
      </w:pPr>
      <w:r w:rsidRPr="000D39E9">
        <w:rPr>
          <w:b/>
          <w:sz w:val="28"/>
          <w:szCs w:val="28"/>
        </w:rPr>
        <w:t>Учетная политика</w:t>
      </w:r>
    </w:p>
    <w:p w:rsidR="000D39E9" w:rsidRPr="000D39E9" w:rsidRDefault="000D39E9" w:rsidP="000D39E9">
      <w:pPr>
        <w:shd w:val="clear" w:color="auto" w:fill="FFFFFF"/>
        <w:spacing w:line="322" w:lineRule="exact"/>
        <w:ind w:left="43" w:firstLine="715"/>
        <w:jc w:val="center"/>
        <w:rPr>
          <w:b/>
          <w:sz w:val="28"/>
          <w:szCs w:val="28"/>
        </w:rPr>
      </w:pPr>
      <w:r w:rsidRPr="000D39E9">
        <w:rPr>
          <w:b/>
          <w:sz w:val="28"/>
          <w:szCs w:val="28"/>
        </w:rPr>
        <w:t>для целей бюджетного учета</w:t>
      </w:r>
    </w:p>
    <w:p w:rsidR="000D39E9" w:rsidRPr="000D39E9" w:rsidRDefault="000D39E9" w:rsidP="000D39E9">
      <w:pPr>
        <w:autoSpaceDE w:val="0"/>
        <w:autoSpaceDN w:val="0"/>
        <w:adjustRightInd w:val="0"/>
        <w:ind w:firstLine="540"/>
        <w:jc w:val="both"/>
        <w:rPr>
          <w:spacing w:val="-1"/>
          <w:sz w:val="28"/>
          <w:szCs w:val="28"/>
        </w:rPr>
      </w:pPr>
    </w:p>
    <w:p w:rsidR="000D39E9" w:rsidRPr="000D39E9" w:rsidRDefault="000D39E9" w:rsidP="000D39E9">
      <w:pPr>
        <w:autoSpaceDE w:val="0"/>
        <w:autoSpaceDN w:val="0"/>
        <w:adjustRightInd w:val="0"/>
        <w:ind w:firstLine="540"/>
        <w:jc w:val="center"/>
        <w:rPr>
          <w:b/>
          <w:sz w:val="28"/>
          <w:szCs w:val="28"/>
        </w:rPr>
      </w:pPr>
      <w:r w:rsidRPr="000D39E9">
        <w:rPr>
          <w:b/>
          <w:sz w:val="28"/>
          <w:szCs w:val="28"/>
        </w:rPr>
        <w:t>1. Организационные положения</w:t>
      </w:r>
    </w:p>
    <w:p w:rsidR="000D39E9" w:rsidRPr="000D39E9" w:rsidRDefault="000D39E9" w:rsidP="000D39E9">
      <w:pPr>
        <w:autoSpaceDE w:val="0"/>
        <w:autoSpaceDN w:val="0"/>
        <w:adjustRightInd w:val="0"/>
        <w:ind w:firstLine="540"/>
        <w:jc w:val="both"/>
        <w:rPr>
          <w:sz w:val="28"/>
          <w:szCs w:val="28"/>
        </w:rPr>
      </w:pPr>
    </w:p>
    <w:p w:rsidR="000D39E9" w:rsidRPr="000D39E9" w:rsidRDefault="000D39E9" w:rsidP="000D39E9">
      <w:pPr>
        <w:autoSpaceDE w:val="0"/>
        <w:autoSpaceDN w:val="0"/>
        <w:adjustRightInd w:val="0"/>
        <w:ind w:firstLine="709"/>
        <w:jc w:val="both"/>
        <w:rPr>
          <w:rFonts w:ascii="Cambria" w:hAnsi="Cambria" w:cs="Arial"/>
          <w:spacing w:val="-2"/>
          <w:sz w:val="28"/>
          <w:szCs w:val="28"/>
        </w:rPr>
      </w:pPr>
      <w:r w:rsidRPr="000D39E9">
        <w:rPr>
          <w:sz w:val="28"/>
          <w:szCs w:val="28"/>
        </w:rPr>
        <w:t xml:space="preserve">  </w:t>
      </w:r>
      <w:r w:rsidRPr="000D39E9">
        <w:rPr>
          <w:rFonts w:ascii="Cambria" w:hAnsi="Cambria" w:cs="Arial"/>
          <w:spacing w:val="-2"/>
          <w:sz w:val="28"/>
          <w:szCs w:val="28"/>
        </w:rPr>
        <w:t xml:space="preserve"> 1.1.  Ведение бюджетного учета осуществляется ведущим специал</w:t>
      </w:r>
      <w:r w:rsidRPr="000D39E9">
        <w:rPr>
          <w:rFonts w:ascii="Cambria" w:hAnsi="Cambria" w:cs="Arial"/>
          <w:spacing w:val="-2"/>
          <w:sz w:val="28"/>
          <w:szCs w:val="28"/>
        </w:rPr>
        <w:t>и</w:t>
      </w:r>
      <w:r w:rsidRPr="000D39E9">
        <w:rPr>
          <w:rFonts w:ascii="Cambria" w:hAnsi="Cambria" w:cs="Arial"/>
          <w:spacing w:val="-2"/>
          <w:sz w:val="28"/>
          <w:szCs w:val="28"/>
        </w:rPr>
        <w:t>стом - бухгалтером.</w:t>
      </w:r>
    </w:p>
    <w:p w:rsidR="000D39E9" w:rsidRPr="000D39E9" w:rsidRDefault="000D39E9" w:rsidP="000D39E9">
      <w:pPr>
        <w:shd w:val="clear" w:color="auto" w:fill="FFFFFF"/>
        <w:spacing w:line="322" w:lineRule="exact"/>
        <w:ind w:left="45"/>
        <w:jc w:val="both"/>
        <w:rPr>
          <w:spacing w:val="-2"/>
          <w:sz w:val="28"/>
          <w:szCs w:val="28"/>
        </w:rPr>
      </w:pPr>
      <w:r w:rsidRPr="000D39E9">
        <w:rPr>
          <w:spacing w:val="-2"/>
          <w:sz w:val="28"/>
          <w:szCs w:val="28"/>
        </w:rPr>
        <w:t xml:space="preserve">            1.2. Ведение бюджетного учета и хранение документов  бюджетного учета организуется</w:t>
      </w:r>
      <w:r w:rsidRPr="000D39E9">
        <w:rPr>
          <w:rFonts w:ascii="Cambria" w:hAnsi="Cambria"/>
          <w:spacing w:val="-2"/>
          <w:sz w:val="28"/>
          <w:szCs w:val="28"/>
        </w:rPr>
        <w:t xml:space="preserve"> ведущим специалистом -</w:t>
      </w:r>
      <w:r w:rsidRPr="000D39E9">
        <w:rPr>
          <w:spacing w:val="-2"/>
          <w:sz w:val="28"/>
          <w:szCs w:val="28"/>
        </w:rPr>
        <w:t xml:space="preserve"> бухгалтером.</w:t>
      </w:r>
    </w:p>
    <w:p w:rsidR="000D39E9" w:rsidRPr="000D39E9" w:rsidRDefault="000D39E9" w:rsidP="000D39E9">
      <w:pPr>
        <w:shd w:val="clear" w:color="auto" w:fill="FFFFFF"/>
        <w:tabs>
          <w:tab w:val="left" w:pos="1032"/>
        </w:tabs>
        <w:spacing w:before="5" w:line="322" w:lineRule="exact"/>
        <w:ind w:firstLine="709"/>
        <w:jc w:val="both"/>
        <w:rPr>
          <w:sz w:val="28"/>
          <w:szCs w:val="28"/>
        </w:rPr>
      </w:pPr>
      <w:r w:rsidRPr="000D39E9">
        <w:rPr>
          <w:sz w:val="28"/>
          <w:szCs w:val="28"/>
        </w:rPr>
        <w:t xml:space="preserve">  1.3.Ведущий</w:t>
      </w:r>
      <w:r w:rsidRPr="000D39E9">
        <w:rPr>
          <w:rFonts w:ascii="Cambria" w:hAnsi="Cambria"/>
          <w:spacing w:val="-2"/>
          <w:sz w:val="28"/>
          <w:szCs w:val="28"/>
        </w:rPr>
        <w:t xml:space="preserve"> специалист - </w:t>
      </w:r>
      <w:r w:rsidRPr="000D39E9">
        <w:rPr>
          <w:sz w:val="28"/>
          <w:szCs w:val="28"/>
        </w:rPr>
        <w:t>бухгалтер назначается и освобождается от должности распоряжением Администрации и подчиняется Главе муниципального образования «Починковский район» Смоленской области (далее по тексту – Глава муниципального образования».</w:t>
      </w:r>
    </w:p>
    <w:p w:rsidR="000D39E9" w:rsidRPr="000D39E9" w:rsidRDefault="000D39E9" w:rsidP="000D39E9">
      <w:pPr>
        <w:shd w:val="clear" w:color="auto" w:fill="FFFFFF"/>
        <w:tabs>
          <w:tab w:val="left" w:pos="1032"/>
        </w:tabs>
        <w:spacing w:before="5" w:line="322" w:lineRule="exact"/>
        <w:ind w:firstLine="709"/>
        <w:jc w:val="both"/>
        <w:rPr>
          <w:spacing w:val="-2"/>
          <w:sz w:val="28"/>
          <w:szCs w:val="28"/>
        </w:rPr>
      </w:pPr>
      <w:r w:rsidRPr="000D39E9">
        <w:rPr>
          <w:sz w:val="28"/>
          <w:szCs w:val="28"/>
        </w:rPr>
        <w:t xml:space="preserve"> 1.4.</w:t>
      </w:r>
      <w:r w:rsidRPr="000D39E9">
        <w:rPr>
          <w:b/>
          <w:i/>
          <w:sz w:val="28"/>
          <w:szCs w:val="28"/>
        </w:rPr>
        <w:t xml:space="preserve"> </w:t>
      </w:r>
      <w:r w:rsidRPr="000D39E9">
        <w:rPr>
          <w:sz w:val="28"/>
          <w:szCs w:val="28"/>
        </w:rPr>
        <w:t>Отдел по оргработе, муниципальной службе и кадрам</w:t>
      </w:r>
      <w:r w:rsidRPr="000D39E9">
        <w:rPr>
          <w:spacing w:val="-1"/>
          <w:sz w:val="28"/>
          <w:szCs w:val="28"/>
        </w:rPr>
        <w:t xml:space="preserve"> Администрации разрабатывает должностную инструкцию для</w:t>
      </w:r>
      <w:r w:rsidRPr="000D39E9">
        <w:rPr>
          <w:rFonts w:ascii="Cambria" w:hAnsi="Cambria"/>
          <w:spacing w:val="-2"/>
          <w:sz w:val="28"/>
          <w:szCs w:val="28"/>
        </w:rPr>
        <w:t xml:space="preserve"> ведущего специалиста - </w:t>
      </w:r>
      <w:r w:rsidRPr="000D39E9">
        <w:rPr>
          <w:sz w:val="28"/>
          <w:szCs w:val="28"/>
        </w:rPr>
        <w:t>бухгалтера</w:t>
      </w:r>
      <w:r w:rsidRPr="000D39E9">
        <w:rPr>
          <w:spacing w:val="-1"/>
          <w:sz w:val="28"/>
          <w:szCs w:val="28"/>
        </w:rPr>
        <w:t xml:space="preserve">, </w:t>
      </w:r>
      <w:r w:rsidRPr="000D39E9">
        <w:rPr>
          <w:sz w:val="28"/>
          <w:szCs w:val="28"/>
        </w:rPr>
        <w:t>, которая утверждаются распоряжением Администрации.</w:t>
      </w:r>
    </w:p>
    <w:p w:rsidR="000D39E9" w:rsidRPr="000D39E9" w:rsidRDefault="000D39E9" w:rsidP="000D39E9">
      <w:pPr>
        <w:shd w:val="clear" w:color="auto" w:fill="FFFFFF"/>
        <w:tabs>
          <w:tab w:val="left" w:pos="1123"/>
        </w:tabs>
        <w:spacing w:line="326" w:lineRule="exact"/>
        <w:ind w:left="10" w:right="29" w:firstLine="709"/>
        <w:jc w:val="both"/>
        <w:rPr>
          <w:sz w:val="28"/>
          <w:szCs w:val="28"/>
        </w:rPr>
      </w:pPr>
      <w:r w:rsidRPr="000D39E9">
        <w:rPr>
          <w:spacing w:val="-17"/>
          <w:sz w:val="28"/>
          <w:szCs w:val="28"/>
        </w:rPr>
        <w:t xml:space="preserve"> 1.5. Ведущий</w:t>
      </w:r>
      <w:r w:rsidRPr="000D39E9">
        <w:rPr>
          <w:rFonts w:ascii="Cambria" w:hAnsi="Cambria"/>
          <w:spacing w:val="-2"/>
          <w:sz w:val="28"/>
          <w:szCs w:val="28"/>
        </w:rPr>
        <w:t xml:space="preserve"> специалист -  </w:t>
      </w:r>
      <w:r w:rsidRPr="000D39E9">
        <w:rPr>
          <w:sz w:val="28"/>
          <w:szCs w:val="28"/>
        </w:rPr>
        <w:t xml:space="preserve">бухгалтер </w:t>
      </w:r>
      <w:r w:rsidRPr="000D39E9">
        <w:rPr>
          <w:spacing w:val="-2"/>
          <w:sz w:val="28"/>
          <w:szCs w:val="28"/>
        </w:rPr>
        <w:t>обеспечивает соответствие осущест</w:t>
      </w:r>
      <w:r w:rsidRPr="000D39E9">
        <w:rPr>
          <w:spacing w:val="-2"/>
          <w:sz w:val="28"/>
          <w:szCs w:val="28"/>
        </w:rPr>
        <w:t>в</w:t>
      </w:r>
      <w:r w:rsidRPr="000D39E9">
        <w:rPr>
          <w:spacing w:val="-2"/>
          <w:sz w:val="28"/>
          <w:szCs w:val="28"/>
        </w:rPr>
        <w:t xml:space="preserve">ляемых операций по исполнению бюджетной сметы  для обеспечения выполнения функций </w:t>
      </w:r>
      <w:r w:rsidRPr="000D39E9">
        <w:rPr>
          <w:rFonts w:ascii="Cambria" w:hAnsi="Cambria"/>
          <w:spacing w:val="-2"/>
          <w:sz w:val="28"/>
          <w:szCs w:val="28"/>
        </w:rPr>
        <w:t xml:space="preserve">Отдела </w:t>
      </w:r>
      <w:r w:rsidRPr="000D39E9">
        <w:rPr>
          <w:spacing w:val="-2"/>
          <w:sz w:val="28"/>
          <w:szCs w:val="28"/>
        </w:rPr>
        <w:t xml:space="preserve"> и  операций по исполнению  бюджета муниципального образ</w:t>
      </w:r>
      <w:r w:rsidRPr="000D39E9">
        <w:rPr>
          <w:spacing w:val="-2"/>
          <w:sz w:val="28"/>
          <w:szCs w:val="28"/>
        </w:rPr>
        <w:t>о</w:t>
      </w:r>
      <w:r w:rsidRPr="000D39E9">
        <w:rPr>
          <w:spacing w:val="-2"/>
          <w:sz w:val="28"/>
          <w:szCs w:val="28"/>
        </w:rPr>
        <w:lastRenderedPageBreak/>
        <w:t>вания Починковского городского поселения Починковского района Смоленской области законодательству Российской Федерации, осуществляет контроль за дв</w:t>
      </w:r>
      <w:r w:rsidRPr="000D39E9">
        <w:rPr>
          <w:spacing w:val="-2"/>
          <w:sz w:val="28"/>
          <w:szCs w:val="28"/>
        </w:rPr>
        <w:t>и</w:t>
      </w:r>
      <w:r w:rsidRPr="000D39E9">
        <w:rPr>
          <w:spacing w:val="-2"/>
          <w:sz w:val="28"/>
          <w:szCs w:val="28"/>
        </w:rPr>
        <w:t>жением имущества и выполнением обязательств.</w:t>
      </w:r>
    </w:p>
    <w:p w:rsidR="000D39E9" w:rsidRPr="000D39E9" w:rsidRDefault="000D39E9" w:rsidP="000D39E9">
      <w:pPr>
        <w:shd w:val="clear" w:color="auto" w:fill="FFFFFF"/>
        <w:tabs>
          <w:tab w:val="left" w:pos="1186"/>
        </w:tabs>
        <w:spacing w:before="19" w:line="322" w:lineRule="exact"/>
        <w:ind w:right="34" w:firstLine="709"/>
        <w:jc w:val="both"/>
        <w:rPr>
          <w:sz w:val="28"/>
          <w:szCs w:val="28"/>
        </w:rPr>
      </w:pPr>
      <w:r w:rsidRPr="000D39E9">
        <w:rPr>
          <w:sz w:val="28"/>
          <w:szCs w:val="28"/>
        </w:rPr>
        <w:t xml:space="preserve">  1.6.</w:t>
      </w:r>
      <w:r w:rsidRPr="000D39E9">
        <w:rPr>
          <w:sz w:val="28"/>
          <w:szCs w:val="28"/>
          <w:lang w:val="en-US"/>
        </w:rPr>
        <w:t> </w:t>
      </w:r>
      <w:r w:rsidRPr="000D39E9">
        <w:rPr>
          <w:sz w:val="28"/>
          <w:szCs w:val="28"/>
        </w:rPr>
        <w:t xml:space="preserve">При увольнении  </w:t>
      </w:r>
      <w:r w:rsidRPr="000D39E9">
        <w:rPr>
          <w:rFonts w:ascii="Cambria" w:hAnsi="Cambria"/>
          <w:spacing w:val="-2"/>
          <w:sz w:val="28"/>
          <w:szCs w:val="28"/>
        </w:rPr>
        <w:t>ведущего специалиста -</w:t>
      </w:r>
      <w:r w:rsidRPr="000D39E9">
        <w:rPr>
          <w:spacing w:val="-2"/>
          <w:sz w:val="28"/>
          <w:szCs w:val="28"/>
        </w:rPr>
        <w:t xml:space="preserve"> бухгалтера </w:t>
      </w:r>
      <w:r w:rsidRPr="000D39E9">
        <w:rPr>
          <w:sz w:val="28"/>
          <w:szCs w:val="28"/>
        </w:rPr>
        <w:t>производится передача дел вновь назначенному ведущему</w:t>
      </w:r>
      <w:r w:rsidRPr="000D39E9">
        <w:rPr>
          <w:rFonts w:ascii="Cambria" w:hAnsi="Cambria"/>
          <w:spacing w:val="-2"/>
          <w:sz w:val="28"/>
          <w:szCs w:val="28"/>
        </w:rPr>
        <w:t xml:space="preserve"> специалисту -</w:t>
      </w:r>
      <w:r w:rsidRPr="000D39E9">
        <w:rPr>
          <w:sz w:val="28"/>
          <w:szCs w:val="28"/>
        </w:rPr>
        <w:t xml:space="preserve"> бухгалтеру (а при о</w:t>
      </w:r>
      <w:r w:rsidRPr="000D39E9">
        <w:rPr>
          <w:sz w:val="28"/>
          <w:szCs w:val="28"/>
        </w:rPr>
        <w:t>т</w:t>
      </w:r>
      <w:r w:rsidRPr="000D39E9">
        <w:rPr>
          <w:sz w:val="28"/>
          <w:szCs w:val="28"/>
        </w:rPr>
        <w:t>сутствии последнего – работнику, назначенному приказом</w:t>
      </w:r>
      <w:r w:rsidRPr="000D39E9">
        <w:rPr>
          <w:rFonts w:ascii="Cambria" w:hAnsi="Cambria"/>
          <w:spacing w:val="-2"/>
          <w:sz w:val="28"/>
          <w:szCs w:val="28"/>
        </w:rPr>
        <w:t xml:space="preserve"> Отдела</w:t>
      </w:r>
      <w:r w:rsidRPr="000D39E9">
        <w:rPr>
          <w:sz w:val="28"/>
          <w:szCs w:val="28"/>
        </w:rPr>
        <w:t xml:space="preserve"> ) в процессе которой </w:t>
      </w:r>
      <w:r w:rsidRPr="000D39E9">
        <w:rPr>
          <w:spacing w:val="-1"/>
          <w:sz w:val="28"/>
          <w:szCs w:val="28"/>
        </w:rPr>
        <w:t>производится проверка состояния бюджетного учета и достоверности о</w:t>
      </w:r>
      <w:r w:rsidRPr="000D39E9">
        <w:rPr>
          <w:spacing w:val="-1"/>
          <w:sz w:val="28"/>
          <w:szCs w:val="28"/>
        </w:rPr>
        <w:t>т</w:t>
      </w:r>
      <w:r w:rsidRPr="000D39E9">
        <w:rPr>
          <w:spacing w:val="-1"/>
          <w:sz w:val="28"/>
          <w:szCs w:val="28"/>
        </w:rPr>
        <w:t xml:space="preserve">четных </w:t>
      </w:r>
      <w:r w:rsidRPr="000D39E9">
        <w:rPr>
          <w:sz w:val="28"/>
          <w:szCs w:val="28"/>
        </w:rPr>
        <w:t>данных с составлением соответствующего акта.</w:t>
      </w:r>
    </w:p>
    <w:p w:rsidR="000D39E9" w:rsidRPr="000D39E9" w:rsidRDefault="000D39E9" w:rsidP="000D39E9">
      <w:pPr>
        <w:shd w:val="clear" w:color="auto" w:fill="FFFFFF"/>
        <w:tabs>
          <w:tab w:val="left" w:pos="1186"/>
        </w:tabs>
        <w:spacing w:before="19" w:line="322" w:lineRule="exact"/>
        <w:ind w:right="34" w:firstLine="709"/>
        <w:jc w:val="both"/>
        <w:rPr>
          <w:spacing w:val="-1"/>
          <w:sz w:val="28"/>
          <w:szCs w:val="28"/>
        </w:rPr>
      </w:pPr>
      <w:r w:rsidRPr="000D39E9">
        <w:rPr>
          <w:sz w:val="28"/>
          <w:szCs w:val="28"/>
        </w:rPr>
        <w:t>1.7. Форма ведения бюджетного учета - автоматизированная с применением специализированной бухгалтерской программы «Турбо-бухгалтер». Автоматиз</w:t>
      </w:r>
      <w:r w:rsidRPr="000D39E9">
        <w:rPr>
          <w:sz w:val="28"/>
          <w:szCs w:val="28"/>
        </w:rPr>
        <w:t>а</w:t>
      </w:r>
      <w:r w:rsidRPr="000D39E9">
        <w:rPr>
          <w:sz w:val="28"/>
          <w:szCs w:val="28"/>
        </w:rPr>
        <w:t>ция бюджетного учета основывается на едином  взаимосвязанном тех-нологическом процессе  обработки документации по всем разделам  в сфере в</w:t>
      </w:r>
      <w:r w:rsidRPr="000D39E9">
        <w:rPr>
          <w:sz w:val="28"/>
          <w:szCs w:val="28"/>
        </w:rPr>
        <w:t>е</w:t>
      </w:r>
      <w:r w:rsidRPr="000D39E9">
        <w:rPr>
          <w:sz w:val="28"/>
          <w:szCs w:val="28"/>
        </w:rPr>
        <w:t xml:space="preserve">дения бюджетного учета. </w:t>
      </w:r>
      <w:r w:rsidRPr="000D39E9">
        <w:rPr>
          <w:spacing w:val="-1"/>
          <w:sz w:val="28"/>
          <w:szCs w:val="28"/>
        </w:rPr>
        <w:t xml:space="preserve"> При выведении регистров бухгалтерского учета на б</w:t>
      </w:r>
      <w:r w:rsidRPr="000D39E9">
        <w:rPr>
          <w:spacing w:val="-1"/>
          <w:sz w:val="28"/>
          <w:szCs w:val="28"/>
        </w:rPr>
        <w:t>у</w:t>
      </w:r>
      <w:r w:rsidRPr="000D39E9">
        <w:rPr>
          <w:spacing w:val="-1"/>
          <w:sz w:val="28"/>
          <w:szCs w:val="28"/>
        </w:rPr>
        <w:t>мажные носители (формировании машинограмм регистров бухгалтерского учета) допускается отличие выходной формы документа (машинограммы) от утвержде</w:t>
      </w:r>
      <w:r w:rsidRPr="000D39E9">
        <w:rPr>
          <w:spacing w:val="-1"/>
          <w:sz w:val="28"/>
          <w:szCs w:val="28"/>
        </w:rPr>
        <w:t>н</w:t>
      </w:r>
      <w:r w:rsidRPr="000D39E9">
        <w:rPr>
          <w:spacing w:val="-1"/>
          <w:sz w:val="28"/>
          <w:szCs w:val="28"/>
        </w:rPr>
        <w:t>ной формы документа при условии, что реквизиты и показатели выходной формы документа (машинограммы) содержат обязательные реквизиты и показатели соо</w:t>
      </w:r>
      <w:r w:rsidRPr="000D39E9">
        <w:rPr>
          <w:spacing w:val="-1"/>
          <w:sz w:val="28"/>
          <w:szCs w:val="28"/>
        </w:rPr>
        <w:t>т</w:t>
      </w:r>
      <w:r w:rsidRPr="000D39E9">
        <w:rPr>
          <w:spacing w:val="-1"/>
          <w:sz w:val="28"/>
          <w:szCs w:val="28"/>
        </w:rPr>
        <w:t>ветствующих регистров бухгалтерского учета. В целях обеспечения сохранности электронных данных бухгалтерского учета и отчетности на сервере еженедельно производится сохранение резервных копий базы «Бухгалтерия» и «Зарплата». По итогам отчетного года после сдачи отчетности производится запись копии базы данных на внешний носитель –</w:t>
      </w:r>
      <w:r w:rsidRPr="000D39E9">
        <w:rPr>
          <w:spacing w:val="-1"/>
          <w:sz w:val="28"/>
          <w:szCs w:val="28"/>
          <w:lang w:val="en-US"/>
        </w:rPr>
        <w:t>CD</w:t>
      </w:r>
      <w:r w:rsidRPr="000D39E9">
        <w:rPr>
          <w:spacing w:val="-1"/>
          <w:sz w:val="28"/>
          <w:szCs w:val="28"/>
        </w:rPr>
        <w:t>-диск, который хранится в сейфе ведущего сп</w:t>
      </w:r>
      <w:r w:rsidRPr="000D39E9">
        <w:rPr>
          <w:spacing w:val="-1"/>
          <w:sz w:val="28"/>
          <w:szCs w:val="28"/>
        </w:rPr>
        <w:t>е</w:t>
      </w:r>
      <w:r w:rsidRPr="000D39E9">
        <w:rPr>
          <w:spacing w:val="-1"/>
          <w:sz w:val="28"/>
          <w:szCs w:val="28"/>
        </w:rPr>
        <w:t>циалиста - бухгалтера.</w:t>
      </w:r>
    </w:p>
    <w:p w:rsidR="000D39E9" w:rsidRPr="000D39E9" w:rsidRDefault="000D39E9" w:rsidP="000D39E9">
      <w:pPr>
        <w:shd w:val="clear" w:color="auto" w:fill="FFFFFF"/>
        <w:tabs>
          <w:tab w:val="left" w:pos="1186"/>
        </w:tabs>
        <w:spacing w:before="19" w:line="322" w:lineRule="exact"/>
        <w:ind w:right="34" w:firstLine="709"/>
        <w:jc w:val="both"/>
        <w:rPr>
          <w:spacing w:val="-1"/>
          <w:sz w:val="28"/>
          <w:szCs w:val="28"/>
        </w:rPr>
      </w:pPr>
      <w:r w:rsidRPr="000D39E9">
        <w:rPr>
          <w:spacing w:val="-1"/>
          <w:sz w:val="28"/>
          <w:szCs w:val="28"/>
        </w:rPr>
        <w:t>1.8.Учет исполнения бюджетной сметы по бюджетным средствам (бюдже</w:t>
      </w:r>
      <w:r w:rsidRPr="000D39E9">
        <w:rPr>
          <w:spacing w:val="-1"/>
          <w:sz w:val="28"/>
          <w:szCs w:val="28"/>
        </w:rPr>
        <w:t>т</w:t>
      </w:r>
      <w:r w:rsidRPr="000D39E9">
        <w:rPr>
          <w:spacing w:val="-1"/>
          <w:sz w:val="28"/>
          <w:szCs w:val="28"/>
        </w:rPr>
        <w:t xml:space="preserve">ная деятельность) и учет операций по средствам во  временном  распоряжении осуществляется раздельно с составлением единого баланса учреждения с учетом источников за счет бюджетных средств и средств  во  временном  распоряжении. </w:t>
      </w:r>
    </w:p>
    <w:p w:rsidR="000D39E9" w:rsidRPr="000D39E9" w:rsidRDefault="000D39E9" w:rsidP="000D39E9">
      <w:pPr>
        <w:shd w:val="clear" w:color="auto" w:fill="FFFFFF"/>
        <w:tabs>
          <w:tab w:val="left" w:pos="1186"/>
        </w:tabs>
        <w:spacing w:before="19" w:line="322" w:lineRule="exact"/>
        <w:ind w:right="34" w:firstLine="709"/>
        <w:jc w:val="both"/>
        <w:rPr>
          <w:spacing w:val="-1"/>
          <w:sz w:val="28"/>
          <w:szCs w:val="28"/>
        </w:rPr>
      </w:pPr>
      <w:r w:rsidRPr="000D39E9">
        <w:rPr>
          <w:spacing w:val="-1"/>
          <w:sz w:val="28"/>
          <w:szCs w:val="28"/>
        </w:rPr>
        <w:t>Аналогично отдельно ведется учет исполнения бюджетной сметы муниц</w:t>
      </w:r>
      <w:r w:rsidRPr="000D39E9">
        <w:rPr>
          <w:spacing w:val="-1"/>
          <w:sz w:val="28"/>
          <w:szCs w:val="28"/>
        </w:rPr>
        <w:t>и</w:t>
      </w:r>
      <w:r w:rsidRPr="000D39E9">
        <w:rPr>
          <w:spacing w:val="-1"/>
          <w:sz w:val="28"/>
          <w:szCs w:val="28"/>
        </w:rPr>
        <w:t>пального образования Починковского городского поселения</w:t>
      </w:r>
      <w:r w:rsidRPr="000D39E9">
        <w:rPr>
          <w:spacing w:val="-2"/>
          <w:sz w:val="28"/>
          <w:szCs w:val="28"/>
        </w:rPr>
        <w:t xml:space="preserve"> Починковского рай</w:t>
      </w:r>
      <w:r w:rsidRPr="000D39E9">
        <w:rPr>
          <w:spacing w:val="-2"/>
          <w:sz w:val="28"/>
          <w:szCs w:val="28"/>
        </w:rPr>
        <w:t>о</w:t>
      </w:r>
      <w:r w:rsidRPr="000D39E9">
        <w:rPr>
          <w:spacing w:val="-2"/>
          <w:sz w:val="28"/>
          <w:szCs w:val="28"/>
        </w:rPr>
        <w:t>на Смоленской области</w:t>
      </w:r>
      <w:r w:rsidRPr="000D39E9">
        <w:rPr>
          <w:spacing w:val="-1"/>
          <w:sz w:val="28"/>
          <w:szCs w:val="28"/>
        </w:rPr>
        <w:t xml:space="preserve"> по бюджетным средствам (бюджетная деятельность) и учет операций по средствам во  временном  распоряжении с составлением единого баланса учреждения с учетом источников за счет бюджетных средств и средств  во  временном  распоряжении.</w:t>
      </w:r>
    </w:p>
    <w:p w:rsidR="000D39E9" w:rsidRPr="000D39E9" w:rsidRDefault="000D39E9" w:rsidP="000D39E9">
      <w:pPr>
        <w:shd w:val="clear" w:color="auto" w:fill="FFFFFF"/>
        <w:tabs>
          <w:tab w:val="left" w:pos="1186"/>
        </w:tabs>
        <w:spacing w:before="19" w:line="322" w:lineRule="exact"/>
        <w:ind w:right="34" w:firstLine="709"/>
        <w:jc w:val="both"/>
        <w:rPr>
          <w:spacing w:val="-1"/>
          <w:sz w:val="28"/>
          <w:szCs w:val="28"/>
        </w:rPr>
      </w:pPr>
      <w:r w:rsidRPr="000D39E9">
        <w:rPr>
          <w:spacing w:val="-1"/>
          <w:sz w:val="28"/>
          <w:szCs w:val="28"/>
        </w:rPr>
        <w:t xml:space="preserve">1.9. Рабочий план счетов утверждается (корректируется) приказом </w:t>
      </w:r>
      <w:r w:rsidRPr="000D39E9">
        <w:rPr>
          <w:rFonts w:ascii="Cambria" w:hAnsi="Cambria"/>
          <w:spacing w:val="-2"/>
          <w:sz w:val="28"/>
          <w:szCs w:val="28"/>
        </w:rPr>
        <w:t>Отдела</w:t>
      </w:r>
      <w:r w:rsidRPr="000D39E9">
        <w:rPr>
          <w:spacing w:val="-1"/>
          <w:sz w:val="28"/>
          <w:szCs w:val="28"/>
        </w:rPr>
        <w:t xml:space="preserve"> по форме согласно приложению №1 к настоящему Положению.</w:t>
      </w:r>
    </w:p>
    <w:p w:rsidR="000D39E9" w:rsidRPr="000D39E9" w:rsidRDefault="000D39E9" w:rsidP="000D39E9">
      <w:pPr>
        <w:shd w:val="clear" w:color="auto" w:fill="FFFFFF"/>
        <w:tabs>
          <w:tab w:val="left" w:pos="1186"/>
        </w:tabs>
        <w:spacing w:before="19" w:line="322" w:lineRule="exact"/>
        <w:ind w:right="34" w:firstLine="709"/>
        <w:jc w:val="both"/>
        <w:rPr>
          <w:spacing w:val="-1"/>
          <w:sz w:val="28"/>
          <w:szCs w:val="28"/>
        </w:rPr>
      </w:pPr>
      <w:r w:rsidRPr="000D39E9">
        <w:rPr>
          <w:spacing w:val="-1"/>
          <w:sz w:val="28"/>
          <w:szCs w:val="28"/>
        </w:rPr>
        <w:t>1.10. Для отражения объектов учета и изменяющих их фактов хозяйственной жизни используются:</w:t>
      </w:r>
    </w:p>
    <w:p w:rsidR="000D39E9" w:rsidRPr="000D39E9" w:rsidRDefault="000D39E9" w:rsidP="000D39E9">
      <w:pPr>
        <w:shd w:val="clear" w:color="auto" w:fill="FFFFFF"/>
        <w:tabs>
          <w:tab w:val="left" w:pos="1186"/>
        </w:tabs>
        <w:spacing w:before="19" w:line="322" w:lineRule="exact"/>
        <w:ind w:right="34" w:firstLine="709"/>
        <w:jc w:val="both"/>
        <w:rPr>
          <w:spacing w:val="-1"/>
          <w:sz w:val="28"/>
          <w:szCs w:val="28"/>
        </w:rPr>
      </w:pPr>
      <w:r w:rsidRPr="000D39E9">
        <w:rPr>
          <w:spacing w:val="-1"/>
          <w:sz w:val="28"/>
          <w:szCs w:val="28"/>
        </w:rPr>
        <w:t>- унифицированные формы первичных учетных документов, утвержденные Приказом Минфина РФ от 30.03.2015 № 52н;</w:t>
      </w:r>
    </w:p>
    <w:p w:rsidR="000D39E9" w:rsidRPr="000D39E9" w:rsidRDefault="000D39E9" w:rsidP="000D39E9">
      <w:pPr>
        <w:shd w:val="clear" w:color="auto" w:fill="FFFFFF"/>
        <w:tabs>
          <w:tab w:val="left" w:pos="1186"/>
        </w:tabs>
        <w:spacing w:before="19" w:line="322" w:lineRule="exact"/>
        <w:ind w:right="34" w:firstLine="709"/>
        <w:jc w:val="both"/>
        <w:rPr>
          <w:spacing w:val="-1"/>
          <w:sz w:val="28"/>
          <w:szCs w:val="28"/>
        </w:rPr>
      </w:pPr>
      <w:r w:rsidRPr="000D39E9">
        <w:rPr>
          <w:spacing w:val="-1"/>
          <w:sz w:val="28"/>
          <w:szCs w:val="28"/>
        </w:rPr>
        <w:t>- иные унифицированные формы первичных документов (при их отсутствии в Приказе Минфина РФ от 30.03.2015 № 52н);</w:t>
      </w:r>
    </w:p>
    <w:p w:rsidR="000D39E9" w:rsidRPr="000D39E9" w:rsidRDefault="000D39E9" w:rsidP="000D39E9">
      <w:pPr>
        <w:shd w:val="clear" w:color="auto" w:fill="FFFFFF"/>
        <w:tabs>
          <w:tab w:val="left" w:pos="1186"/>
        </w:tabs>
        <w:spacing w:before="19" w:line="322" w:lineRule="exact"/>
        <w:ind w:right="34" w:firstLine="709"/>
        <w:jc w:val="both"/>
        <w:rPr>
          <w:spacing w:val="-1"/>
          <w:sz w:val="28"/>
          <w:szCs w:val="28"/>
        </w:rPr>
      </w:pPr>
      <w:r w:rsidRPr="000D39E9">
        <w:rPr>
          <w:spacing w:val="-1"/>
          <w:sz w:val="28"/>
          <w:szCs w:val="28"/>
        </w:rPr>
        <w:t>- самостоятельно разработанные формы первичных учетных документов, образцы которых приведены в приложении №2 к настоящему Положению;</w:t>
      </w:r>
    </w:p>
    <w:p w:rsidR="000D39E9" w:rsidRPr="000D39E9" w:rsidRDefault="000D39E9" w:rsidP="000D39E9">
      <w:pPr>
        <w:shd w:val="clear" w:color="auto" w:fill="FFFFFF"/>
        <w:tabs>
          <w:tab w:val="left" w:pos="1186"/>
        </w:tabs>
        <w:spacing w:before="19" w:line="322" w:lineRule="exact"/>
        <w:ind w:right="34" w:firstLine="709"/>
        <w:jc w:val="both"/>
        <w:rPr>
          <w:spacing w:val="-1"/>
          <w:sz w:val="28"/>
          <w:szCs w:val="28"/>
        </w:rPr>
      </w:pPr>
      <w:r w:rsidRPr="000D39E9">
        <w:rPr>
          <w:spacing w:val="-1"/>
          <w:sz w:val="28"/>
          <w:szCs w:val="28"/>
        </w:rPr>
        <w:t>- бухгалтерская справка ф.0504833 с отражением в графе 1 «Наименование и основание проводимой операции» содержания факта хозяйственной жизни, а та</w:t>
      </w:r>
      <w:r w:rsidRPr="000D39E9">
        <w:rPr>
          <w:spacing w:val="-1"/>
          <w:sz w:val="28"/>
          <w:szCs w:val="28"/>
        </w:rPr>
        <w:t>к</w:t>
      </w:r>
      <w:r w:rsidRPr="000D39E9">
        <w:rPr>
          <w:spacing w:val="-1"/>
          <w:sz w:val="28"/>
          <w:szCs w:val="28"/>
        </w:rPr>
        <w:t>же величин натурального и (или) денежного измерения факта хозяйственной жи</w:t>
      </w:r>
      <w:r w:rsidRPr="000D39E9">
        <w:rPr>
          <w:spacing w:val="-1"/>
          <w:sz w:val="28"/>
          <w:szCs w:val="28"/>
        </w:rPr>
        <w:t>з</w:t>
      </w:r>
      <w:r w:rsidRPr="000D39E9">
        <w:rPr>
          <w:spacing w:val="-1"/>
          <w:sz w:val="28"/>
          <w:szCs w:val="28"/>
        </w:rPr>
        <w:t>ни с указанием единиц измерения (для отражения фактов хозяйственной жизни, для которых специальные унифицированные формы не установлены).</w:t>
      </w:r>
    </w:p>
    <w:p w:rsidR="000D39E9" w:rsidRPr="000D39E9" w:rsidRDefault="000D39E9" w:rsidP="000D39E9">
      <w:pPr>
        <w:shd w:val="clear" w:color="auto" w:fill="FFFFFF"/>
        <w:tabs>
          <w:tab w:val="left" w:pos="1186"/>
        </w:tabs>
        <w:spacing w:before="19" w:line="322" w:lineRule="exact"/>
        <w:ind w:right="34" w:firstLine="709"/>
        <w:jc w:val="both"/>
        <w:rPr>
          <w:spacing w:val="-1"/>
          <w:sz w:val="28"/>
          <w:szCs w:val="28"/>
        </w:rPr>
      </w:pPr>
      <w:r w:rsidRPr="000D39E9">
        <w:rPr>
          <w:sz w:val="28"/>
          <w:szCs w:val="28"/>
          <w:lang w:eastAsia="x-none"/>
        </w:rPr>
        <w:lastRenderedPageBreak/>
        <w:t>1.11. Первичные (сводные) учетные документы составляются на бумажных носителях или в виде электронных документов, подписанных квалифицирова</w:t>
      </w:r>
      <w:r w:rsidRPr="000D39E9">
        <w:rPr>
          <w:sz w:val="28"/>
          <w:szCs w:val="28"/>
          <w:lang w:eastAsia="x-none"/>
        </w:rPr>
        <w:t>н</w:t>
      </w:r>
      <w:r w:rsidRPr="000D39E9">
        <w:rPr>
          <w:sz w:val="28"/>
          <w:szCs w:val="28"/>
          <w:lang w:eastAsia="x-none"/>
        </w:rPr>
        <w:t>ной электронной подписью. В случае если федеральными законами или приним</w:t>
      </w:r>
      <w:r w:rsidRPr="000D39E9">
        <w:rPr>
          <w:sz w:val="28"/>
          <w:szCs w:val="28"/>
          <w:lang w:eastAsia="x-none"/>
        </w:rPr>
        <w:t>а</w:t>
      </w:r>
      <w:r w:rsidRPr="000D39E9">
        <w:rPr>
          <w:sz w:val="28"/>
          <w:szCs w:val="28"/>
          <w:lang w:eastAsia="x-none"/>
        </w:rPr>
        <w:t>емыми в соответствии с ними нормативными актами предусмотрено составление и хранение на бумажном носителе первичного учетного документа, составленн</w:t>
      </w:r>
      <w:r w:rsidRPr="000D39E9">
        <w:rPr>
          <w:sz w:val="28"/>
          <w:szCs w:val="28"/>
          <w:lang w:eastAsia="x-none"/>
        </w:rPr>
        <w:t>о</w:t>
      </w:r>
      <w:r w:rsidRPr="000D39E9">
        <w:rPr>
          <w:sz w:val="28"/>
          <w:szCs w:val="28"/>
          <w:lang w:eastAsia="x-none"/>
        </w:rPr>
        <w:t>го в виде электронного документа, изготавливается копия такого первичного учетного документа на бумажном носителе</w:t>
      </w:r>
      <w:r w:rsidRPr="000D39E9">
        <w:rPr>
          <w:spacing w:val="-1"/>
          <w:sz w:val="28"/>
          <w:szCs w:val="28"/>
        </w:rPr>
        <w:t>.</w:t>
      </w:r>
    </w:p>
    <w:p w:rsidR="000D39E9" w:rsidRPr="000D39E9" w:rsidRDefault="000D39E9" w:rsidP="000D39E9">
      <w:pPr>
        <w:shd w:val="clear" w:color="auto" w:fill="FFFFFF"/>
        <w:tabs>
          <w:tab w:val="left" w:pos="1186"/>
        </w:tabs>
        <w:spacing w:before="19" w:line="322" w:lineRule="exact"/>
        <w:ind w:right="34" w:firstLine="709"/>
        <w:jc w:val="both"/>
        <w:rPr>
          <w:spacing w:val="-1"/>
          <w:sz w:val="28"/>
          <w:szCs w:val="28"/>
        </w:rPr>
      </w:pPr>
      <w:r w:rsidRPr="000D39E9">
        <w:rPr>
          <w:spacing w:val="-1"/>
          <w:sz w:val="28"/>
          <w:szCs w:val="28"/>
        </w:rPr>
        <w:t>1.12. Все первичные (сводные) учетные документы независимо от формы подписываются начальником</w:t>
      </w:r>
      <w:r w:rsidRPr="000D39E9">
        <w:rPr>
          <w:rFonts w:ascii="Cambria" w:hAnsi="Cambria"/>
          <w:spacing w:val="-2"/>
          <w:sz w:val="28"/>
          <w:szCs w:val="28"/>
        </w:rPr>
        <w:t xml:space="preserve"> Отдела</w:t>
      </w:r>
      <w:r w:rsidRPr="000D39E9">
        <w:rPr>
          <w:spacing w:val="-1"/>
          <w:sz w:val="28"/>
          <w:szCs w:val="28"/>
        </w:rPr>
        <w:t>.</w:t>
      </w:r>
    </w:p>
    <w:p w:rsidR="000D39E9" w:rsidRPr="000D39E9" w:rsidRDefault="000D39E9" w:rsidP="000D39E9">
      <w:pPr>
        <w:shd w:val="clear" w:color="auto" w:fill="FFFFFF"/>
        <w:tabs>
          <w:tab w:val="left" w:pos="1186"/>
        </w:tabs>
        <w:spacing w:before="19" w:line="322" w:lineRule="exact"/>
        <w:ind w:right="34" w:firstLine="709"/>
        <w:jc w:val="both"/>
        <w:rPr>
          <w:spacing w:val="-1"/>
          <w:sz w:val="28"/>
          <w:szCs w:val="28"/>
        </w:rPr>
      </w:pPr>
      <w:r w:rsidRPr="000D39E9">
        <w:rPr>
          <w:spacing w:val="-1"/>
          <w:sz w:val="28"/>
          <w:szCs w:val="28"/>
        </w:rPr>
        <w:t>Первичный (сводный) учетный документ, оформляющий операции с дене</w:t>
      </w:r>
      <w:r w:rsidRPr="000D39E9">
        <w:rPr>
          <w:spacing w:val="-1"/>
          <w:sz w:val="28"/>
          <w:szCs w:val="28"/>
        </w:rPr>
        <w:t>ж</w:t>
      </w:r>
      <w:r w:rsidRPr="000D39E9">
        <w:rPr>
          <w:spacing w:val="-1"/>
          <w:sz w:val="28"/>
          <w:szCs w:val="28"/>
        </w:rPr>
        <w:t>ными средствами, кроме начальника Отдела подписывается ведущим специал</w:t>
      </w:r>
      <w:r w:rsidRPr="000D39E9">
        <w:rPr>
          <w:spacing w:val="-1"/>
          <w:sz w:val="28"/>
          <w:szCs w:val="28"/>
        </w:rPr>
        <w:t>и</w:t>
      </w:r>
      <w:r w:rsidRPr="000D39E9">
        <w:rPr>
          <w:spacing w:val="-1"/>
          <w:sz w:val="28"/>
          <w:szCs w:val="28"/>
        </w:rPr>
        <w:t>стом - бухгалтером.</w:t>
      </w:r>
    </w:p>
    <w:p w:rsidR="000D39E9" w:rsidRPr="000D39E9" w:rsidRDefault="000D39E9" w:rsidP="000D39E9">
      <w:pPr>
        <w:shd w:val="clear" w:color="auto" w:fill="FFFFFF"/>
        <w:tabs>
          <w:tab w:val="left" w:pos="1186"/>
        </w:tabs>
        <w:spacing w:before="19" w:line="322" w:lineRule="exact"/>
        <w:ind w:right="34" w:firstLine="709"/>
        <w:jc w:val="both"/>
        <w:rPr>
          <w:spacing w:val="-1"/>
          <w:sz w:val="28"/>
          <w:szCs w:val="28"/>
        </w:rPr>
      </w:pPr>
      <w:r w:rsidRPr="000D39E9">
        <w:rPr>
          <w:spacing w:val="-1"/>
          <w:sz w:val="28"/>
          <w:szCs w:val="28"/>
        </w:rPr>
        <w:t>1.13. График документооборота, устанавливающий правила документооб</w:t>
      </w:r>
      <w:r w:rsidRPr="000D39E9">
        <w:rPr>
          <w:spacing w:val="-1"/>
          <w:sz w:val="28"/>
          <w:szCs w:val="28"/>
        </w:rPr>
        <w:t>о</w:t>
      </w:r>
      <w:r w:rsidRPr="000D39E9">
        <w:rPr>
          <w:spacing w:val="-1"/>
          <w:sz w:val="28"/>
          <w:szCs w:val="28"/>
        </w:rPr>
        <w:t xml:space="preserve">рота и технологию обработки учетной информации, в том числе порядок и сроки передачи первичных (сводных) учетных документов для отражения в бюджетном учете, утверждается приказом </w:t>
      </w:r>
      <w:r w:rsidRPr="000D39E9">
        <w:rPr>
          <w:rFonts w:ascii="Cambria" w:hAnsi="Cambria"/>
          <w:spacing w:val="-2"/>
          <w:sz w:val="28"/>
          <w:szCs w:val="28"/>
        </w:rPr>
        <w:t>Отдела</w:t>
      </w:r>
      <w:r w:rsidRPr="000D39E9">
        <w:rPr>
          <w:spacing w:val="-1"/>
          <w:sz w:val="28"/>
          <w:szCs w:val="28"/>
        </w:rPr>
        <w:t xml:space="preserve"> по форме, приведенной в Приложении № 3 к настоящему Положению.</w:t>
      </w:r>
    </w:p>
    <w:p w:rsidR="000D39E9" w:rsidRPr="000D39E9" w:rsidRDefault="000D39E9" w:rsidP="000D39E9">
      <w:pPr>
        <w:shd w:val="clear" w:color="auto" w:fill="FFFFFF"/>
        <w:tabs>
          <w:tab w:val="left" w:pos="1186"/>
        </w:tabs>
        <w:spacing w:before="19" w:line="322" w:lineRule="exact"/>
        <w:ind w:right="34" w:firstLine="709"/>
        <w:jc w:val="both"/>
        <w:rPr>
          <w:spacing w:val="-1"/>
          <w:sz w:val="28"/>
          <w:szCs w:val="28"/>
        </w:rPr>
      </w:pPr>
      <w:r w:rsidRPr="000D39E9">
        <w:rPr>
          <w:spacing w:val="-1"/>
          <w:sz w:val="28"/>
          <w:szCs w:val="28"/>
        </w:rPr>
        <w:t>1.14. Данные прошедших внутренний контроль первичных (сводных) уче</w:t>
      </w:r>
      <w:r w:rsidRPr="000D39E9">
        <w:rPr>
          <w:spacing w:val="-1"/>
          <w:sz w:val="28"/>
          <w:szCs w:val="28"/>
        </w:rPr>
        <w:t>т</w:t>
      </w:r>
      <w:r w:rsidRPr="000D39E9">
        <w:rPr>
          <w:spacing w:val="-1"/>
          <w:sz w:val="28"/>
          <w:szCs w:val="28"/>
        </w:rPr>
        <w:t>ных документов регистрируются, систематизируются и накапливаются в рег</w:t>
      </w:r>
      <w:r w:rsidRPr="000D39E9">
        <w:rPr>
          <w:spacing w:val="-1"/>
          <w:sz w:val="28"/>
          <w:szCs w:val="28"/>
        </w:rPr>
        <w:t>и</w:t>
      </w:r>
      <w:r w:rsidRPr="000D39E9">
        <w:rPr>
          <w:spacing w:val="-1"/>
          <w:sz w:val="28"/>
          <w:szCs w:val="28"/>
        </w:rPr>
        <w:t>страх бюджетного учета, составленных:</w:t>
      </w:r>
    </w:p>
    <w:p w:rsidR="000D39E9" w:rsidRPr="000D39E9" w:rsidRDefault="000D39E9" w:rsidP="000D39E9">
      <w:pPr>
        <w:shd w:val="clear" w:color="auto" w:fill="FFFFFF"/>
        <w:tabs>
          <w:tab w:val="left" w:pos="1186"/>
        </w:tabs>
        <w:spacing w:before="19" w:line="322" w:lineRule="exact"/>
        <w:ind w:right="34" w:firstLine="709"/>
        <w:jc w:val="both"/>
        <w:rPr>
          <w:spacing w:val="-1"/>
          <w:sz w:val="28"/>
          <w:szCs w:val="28"/>
        </w:rPr>
      </w:pPr>
      <w:r w:rsidRPr="000D39E9">
        <w:rPr>
          <w:spacing w:val="-1"/>
          <w:sz w:val="28"/>
          <w:szCs w:val="28"/>
        </w:rPr>
        <w:t>- по унифицированным формам, утвержденным Приказ Минфина РФ от 30.03.2015 № 52н;</w:t>
      </w:r>
    </w:p>
    <w:p w:rsidR="000D39E9" w:rsidRPr="000D39E9" w:rsidRDefault="000D39E9" w:rsidP="000D39E9">
      <w:pPr>
        <w:shd w:val="clear" w:color="auto" w:fill="FFFFFF"/>
        <w:tabs>
          <w:tab w:val="left" w:pos="1186"/>
        </w:tabs>
        <w:spacing w:before="19" w:line="322" w:lineRule="exact"/>
        <w:ind w:right="34" w:firstLine="709"/>
        <w:jc w:val="both"/>
        <w:rPr>
          <w:spacing w:val="-1"/>
          <w:sz w:val="28"/>
          <w:szCs w:val="28"/>
        </w:rPr>
      </w:pPr>
      <w:r w:rsidRPr="000D39E9">
        <w:rPr>
          <w:spacing w:val="-1"/>
          <w:sz w:val="28"/>
          <w:szCs w:val="28"/>
        </w:rPr>
        <w:t>- по формам, разработанным самостоятельно.</w:t>
      </w:r>
    </w:p>
    <w:p w:rsidR="000D39E9" w:rsidRPr="000D39E9" w:rsidRDefault="000D39E9" w:rsidP="000D39E9">
      <w:pPr>
        <w:shd w:val="clear" w:color="auto" w:fill="FFFFFF"/>
        <w:tabs>
          <w:tab w:val="left" w:pos="1186"/>
        </w:tabs>
        <w:spacing w:before="19" w:line="322" w:lineRule="exact"/>
        <w:ind w:right="34" w:firstLine="709"/>
        <w:jc w:val="both"/>
        <w:rPr>
          <w:spacing w:val="-1"/>
          <w:sz w:val="28"/>
          <w:szCs w:val="28"/>
        </w:rPr>
      </w:pPr>
      <w:r w:rsidRPr="000D39E9">
        <w:rPr>
          <w:spacing w:val="-1"/>
          <w:sz w:val="28"/>
          <w:szCs w:val="28"/>
        </w:rPr>
        <w:t>Формы самостоятельно разработанных регистров бюджетного учета прив</w:t>
      </w:r>
      <w:r w:rsidRPr="000D39E9">
        <w:rPr>
          <w:spacing w:val="-1"/>
          <w:sz w:val="28"/>
          <w:szCs w:val="28"/>
        </w:rPr>
        <w:t>е</w:t>
      </w:r>
      <w:r w:rsidRPr="000D39E9">
        <w:rPr>
          <w:spacing w:val="-1"/>
          <w:sz w:val="28"/>
          <w:szCs w:val="28"/>
        </w:rPr>
        <w:t>дены в Приложении № 4 к настоящему Положению.</w:t>
      </w:r>
    </w:p>
    <w:p w:rsidR="000D39E9" w:rsidRPr="000D39E9" w:rsidRDefault="000D39E9" w:rsidP="000D39E9">
      <w:pPr>
        <w:shd w:val="clear" w:color="auto" w:fill="FFFFFF"/>
        <w:tabs>
          <w:tab w:val="left" w:pos="1186"/>
        </w:tabs>
        <w:spacing w:before="19" w:line="322" w:lineRule="exact"/>
        <w:ind w:right="34" w:firstLine="709"/>
        <w:jc w:val="both"/>
        <w:rPr>
          <w:spacing w:val="-1"/>
          <w:sz w:val="28"/>
          <w:szCs w:val="28"/>
        </w:rPr>
      </w:pPr>
      <w:r w:rsidRPr="000D39E9">
        <w:rPr>
          <w:spacing w:val="-1"/>
          <w:sz w:val="28"/>
          <w:szCs w:val="28"/>
        </w:rPr>
        <w:t>1.15. Формирование и хранение регистров бюджетного учета осуществляе</w:t>
      </w:r>
      <w:r w:rsidRPr="000D39E9">
        <w:rPr>
          <w:spacing w:val="-1"/>
          <w:sz w:val="28"/>
          <w:szCs w:val="28"/>
        </w:rPr>
        <w:t>т</w:t>
      </w:r>
      <w:r w:rsidRPr="000D39E9">
        <w:rPr>
          <w:spacing w:val="-1"/>
          <w:sz w:val="28"/>
          <w:szCs w:val="28"/>
        </w:rPr>
        <w:t>ся на бумажных носителях.</w:t>
      </w:r>
    </w:p>
    <w:p w:rsidR="000D39E9" w:rsidRPr="000D39E9" w:rsidRDefault="000D39E9" w:rsidP="000D39E9">
      <w:pPr>
        <w:shd w:val="clear" w:color="auto" w:fill="FFFFFF"/>
        <w:tabs>
          <w:tab w:val="left" w:pos="1186"/>
        </w:tabs>
        <w:spacing w:before="19" w:line="322" w:lineRule="exact"/>
        <w:ind w:right="34" w:firstLine="709"/>
        <w:jc w:val="both"/>
        <w:rPr>
          <w:spacing w:val="-1"/>
          <w:sz w:val="28"/>
          <w:szCs w:val="28"/>
        </w:rPr>
      </w:pPr>
      <w:r w:rsidRPr="000D39E9">
        <w:rPr>
          <w:spacing w:val="-1"/>
          <w:sz w:val="28"/>
          <w:szCs w:val="28"/>
        </w:rPr>
        <w:t>1.16. Хранение первичных (сводных) учетных документов, регистров бю</w:t>
      </w:r>
      <w:r w:rsidRPr="000D39E9">
        <w:rPr>
          <w:spacing w:val="-1"/>
          <w:sz w:val="28"/>
          <w:szCs w:val="28"/>
        </w:rPr>
        <w:t>д</w:t>
      </w:r>
      <w:r w:rsidRPr="000D39E9">
        <w:rPr>
          <w:spacing w:val="-1"/>
          <w:sz w:val="28"/>
          <w:szCs w:val="28"/>
        </w:rPr>
        <w:t>жетного учета осуществляется в течение сроков, установленных разделе 4.1 П</w:t>
      </w:r>
      <w:r w:rsidRPr="000D39E9">
        <w:rPr>
          <w:spacing w:val="-1"/>
          <w:sz w:val="28"/>
          <w:szCs w:val="28"/>
        </w:rPr>
        <w:t>е</w:t>
      </w:r>
      <w:r w:rsidRPr="000D39E9">
        <w:rPr>
          <w:spacing w:val="-1"/>
          <w:sz w:val="28"/>
          <w:szCs w:val="28"/>
        </w:rPr>
        <w:t>речня типовых управленческих архивных документов, образующихся в процессе деятельности государственных органов, органов местного самоуправления и орг</w:t>
      </w:r>
      <w:r w:rsidRPr="000D39E9">
        <w:rPr>
          <w:spacing w:val="-1"/>
          <w:sz w:val="28"/>
          <w:szCs w:val="28"/>
        </w:rPr>
        <w:t>а</w:t>
      </w:r>
      <w:r w:rsidRPr="000D39E9">
        <w:rPr>
          <w:spacing w:val="-1"/>
          <w:sz w:val="28"/>
          <w:szCs w:val="28"/>
        </w:rPr>
        <w:t>низаций, с указанием сроков хранения, утвержденного Приказом Минкультуры России от 25.08.2010 № 558, но не менее пяти лет после окончания отчетного года, в котором (за который) они составлены.</w:t>
      </w:r>
    </w:p>
    <w:p w:rsidR="000D39E9" w:rsidRPr="000D39E9" w:rsidRDefault="000D39E9" w:rsidP="000D39E9">
      <w:pPr>
        <w:shd w:val="clear" w:color="auto" w:fill="FFFFFF"/>
        <w:tabs>
          <w:tab w:val="left" w:pos="1186"/>
        </w:tabs>
        <w:spacing w:before="19" w:line="322" w:lineRule="exact"/>
        <w:ind w:right="34" w:firstLine="709"/>
        <w:jc w:val="both"/>
        <w:rPr>
          <w:spacing w:val="-1"/>
          <w:sz w:val="28"/>
          <w:szCs w:val="28"/>
        </w:rPr>
      </w:pPr>
      <w:r w:rsidRPr="000D39E9">
        <w:rPr>
          <w:spacing w:val="-1"/>
          <w:sz w:val="28"/>
          <w:szCs w:val="28"/>
        </w:rPr>
        <w:t>1.17. Выдача (перечисление) денежных средств под отчет производится в соответствии с порядком, приведенным в Приложении № 11 к настоящему Пол</w:t>
      </w:r>
      <w:r w:rsidRPr="000D39E9">
        <w:rPr>
          <w:spacing w:val="-1"/>
          <w:sz w:val="28"/>
          <w:szCs w:val="28"/>
        </w:rPr>
        <w:t>о</w:t>
      </w:r>
      <w:r w:rsidRPr="000D39E9">
        <w:rPr>
          <w:spacing w:val="-1"/>
          <w:sz w:val="28"/>
          <w:szCs w:val="28"/>
        </w:rPr>
        <w:t>жению.</w:t>
      </w:r>
    </w:p>
    <w:p w:rsidR="000D39E9" w:rsidRPr="000D39E9" w:rsidRDefault="000D39E9" w:rsidP="000D39E9">
      <w:pPr>
        <w:shd w:val="clear" w:color="auto" w:fill="FFFFFF"/>
        <w:tabs>
          <w:tab w:val="left" w:pos="1186"/>
        </w:tabs>
        <w:spacing w:before="19" w:line="322" w:lineRule="exact"/>
        <w:ind w:right="34" w:firstLine="709"/>
        <w:jc w:val="both"/>
        <w:rPr>
          <w:spacing w:val="-1"/>
          <w:sz w:val="28"/>
          <w:szCs w:val="28"/>
        </w:rPr>
      </w:pPr>
      <w:r w:rsidRPr="000D39E9">
        <w:rPr>
          <w:spacing w:val="-1"/>
          <w:sz w:val="28"/>
          <w:szCs w:val="28"/>
        </w:rPr>
        <w:t>1.18. Выдача под отчет денежных документов производится в соответствии с порядком, приведенным в Приложении № 12 к настоящему Положению.</w:t>
      </w:r>
    </w:p>
    <w:p w:rsidR="000D39E9" w:rsidRPr="000D39E9" w:rsidRDefault="000D39E9" w:rsidP="000D39E9">
      <w:pPr>
        <w:shd w:val="clear" w:color="auto" w:fill="FFFFFF"/>
        <w:tabs>
          <w:tab w:val="left" w:pos="1186"/>
        </w:tabs>
        <w:spacing w:before="19" w:line="322" w:lineRule="exact"/>
        <w:ind w:right="34" w:firstLine="709"/>
        <w:jc w:val="both"/>
        <w:rPr>
          <w:spacing w:val="-1"/>
          <w:sz w:val="28"/>
          <w:szCs w:val="28"/>
        </w:rPr>
      </w:pPr>
      <w:r w:rsidRPr="000D39E9">
        <w:rPr>
          <w:spacing w:val="-1"/>
          <w:sz w:val="28"/>
          <w:szCs w:val="28"/>
        </w:rPr>
        <w:t>1.19. Порядок приемки, хранения, выдачи и списания бланков строгой о</w:t>
      </w:r>
      <w:r w:rsidRPr="000D39E9">
        <w:rPr>
          <w:spacing w:val="-1"/>
          <w:sz w:val="28"/>
          <w:szCs w:val="28"/>
        </w:rPr>
        <w:t>т</w:t>
      </w:r>
      <w:r w:rsidRPr="000D39E9">
        <w:rPr>
          <w:spacing w:val="-1"/>
          <w:sz w:val="28"/>
          <w:szCs w:val="28"/>
        </w:rPr>
        <w:t>четности приведен в Приложении № 5 к настоящему Положению.</w:t>
      </w:r>
    </w:p>
    <w:p w:rsidR="000D39E9" w:rsidRPr="000D39E9" w:rsidRDefault="000D39E9" w:rsidP="000D39E9">
      <w:pPr>
        <w:shd w:val="clear" w:color="auto" w:fill="FFFFFF"/>
        <w:tabs>
          <w:tab w:val="left" w:pos="1186"/>
        </w:tabs>
        <w:spacing w:before="19" w:line="322" w:lineRule="exact"/>
        <w:ind w:right="34" w:firstLine="709"/>
        <w:jc w:val="both"/>
        <w:rPr>
          <w:spacing w:val="-1"/>
          <w:sz w:val="28"/>
          <w:szCs w:val="28"/>
        </w:rPr>
      </w:pPr>
      <w:r w:rsidRPr="000D39E9">
        <w:rPr>
          <w:spacing w:val="-1"/>
          <w:sz w:val="28"/>
          <w:szCs w:val="28"/>
        </w:rPr>
        <w:t>1.20. Состав постоянно действующей комиссии по поступлению и выбытию активов утверждается отдельным приказом Отдела.</w:t>
      </w:r>
    </w:p>
    <w:p w:rsidR="000D39E9" w:rsidRPr="000D39E9" w:rsidRDefault="000D39E9" w:rsidP="000D39E9">
      <w:pPr>
        <w:shd w:val="clear" w:color="auto" w:fill="FFFFFF"/>
        <w:tabs>
          <w:tab w:val="left" w:pos="1186"/>
        </w:tabs>
        <w:spacing w:before="19" w:line="322" w:lineRule="exact"/>
        <w:ind w:right="34" w:firstLine="709"/>
        <w:jc w:val="both"/>
        <w:rPr>
          <w:spacing w:val="-1"/>
          <w:sz w:val="28"/>
          <w:szCs w:val="28"/>
        </w:rPr>
      </w:pPr>
      <w:r w:rsidRPr="000D39E9">
        <w:rPr>
          <w:spacing w:val="-1"/>
          <w:sz w:val="28"/>
          <w:szCs w:val="28"/>
        </w:rPr>
        <w:t>1.21. Деятельность постоянно действующей комиссии по поступлению и выбытию активов осуществляется в соответствии с положением, утвержденным приказом Отдела.</w:t>
      </w:r>
    </w:p>
    <w:p w:rsidR="000D39E9" w:rsidRPr="000D39E9" w:rsidRDefault="000D39E9" w:rsidP="000D39E9">
      <w:pPr>
        <w:shd w:val="clear" w:color="auto" w:fill="FFFFFF"/>
        <w:tabs>
          <w:tab w:val="left" w:pos="1186"/>
        </w:tabs>
        <w:spacing w:before="19" w:line="322" w:lineRule="exact"/>
        <w:ind w:right="34" w:firstLine="709"/>
        <w:jc w:val="both"/>
        <w:rPr>
          <w:spacing w:val="-1"/>
          <w:sz w:val="28"/>
          <w:szCs w:val="28"/>
        </w:rPr>
      </w:pPr>
      <w:r w:rsidRPr="000D39E9">
        <w:rPr>
          <w:spacing w:val="-1"/>
          <w:sz w:val="28"/>
          <w:szCs w:val="28"/>
        </w:rPr>
        <w:t>1.22. Для проведения инвентаризаций в Отделе создается  инвентаризацио</w:t>
      </w:r>
      <w:r w:rsidRPr="000D39E9">
        <w:rPr>
          <w:spacing w:val="-1"/>
          <w:sz w:val="28"/>
          <w:szCs w:val="28"/>
        </w:rPr>
        <w:t>н</w:t>
      </w:r>
      <w:r w:rsidRPr="000D39E9">
        <w:rPr>
          <w:spacing w:val="-1"/>
          <w:sz w:val="28"/>
          <w:szCs w:val="28"/>
        </w:rPr>
        <w:t>ная комиссия. Состав комиссии устанавливается отдельным приказом Отдела. Д</w:t>
      </w:r>
      <w:r w:rsidRPr="000D39E9">
        <w:rPr>
          <w:spacing w:val="-1"/>
          <w:sz w:val="28"/>
          <w:szCs w:val="28"/>
        </w:rPr>
        <w:t>е</w:t>
      </w:r>
      <w:r w:rsidRPr="000D39E9">
        <w:rPr>
          <w:spacing w:val="-1"/>
          <w:sz w:val="28"/>
          <w:szCs w:val="28"/>
        </w:rPr>
        <w:lastRenderedPageBreak/>
        <w:t>ятельность комиссии осуществляется в соответствии с порядком, приведенным в Приложении № 9 к настоящему Положению.</w:t>
      </w:r>
    </w:p>
    <w:p w:rsidR="000D39E9" w:rsidRPr="000D39E9" w:rsidRDefault="000D39E9" w:rsidP="000D39E9">
      <w:pPr>
        <w:shd w:val="clear" w:color="auto" w:fill="FFFFFF"/>
        <w:tabs>
          <w:tab w:val="left" w:pos="1186"/>
        </w:tabs>
        <w:spacing w:before="19" w:line="322" w:lineRule="exact"/>
        <w:ind w:right="34" w:firstLine="709"/>
        <w:jc w:val="both"/>
        <w:rPr>
          <w:color w:val="FF0000"/>
          <w:spacing w:val="-1"/>
          <w:sz w:val="28"/>
          <w:szCs w:val="28"/>
        </w:rPr>
      </w:pPr>
      <w:r w:rsidRPr="000D39E9">
        <w:rPr>
          <w:spacing w:val="-1"/>
          <w:sz w:val="28"/>
          <w:szCs w:val="28"/>
        </w:rPr>
        <w:t>1.23. Внутренний финансовый контроль в Отделе осуществляется в соотве</w:t>
      </w:r>
      <w:r w:rsidRPr="000D39E9">
        <w:rPr>
          <w:spacing w:val="-1"/>
          <w:sz w:val="28"/>
          <w:szCs w:val="28"/>
        </w:rPr>
        <w:t>т</w:t>
      </w:r>
      <w:r w:rsidRPr="000D39E9">
        <w:rPr>
          <w:spacing w:val="-1"/>
          <w:sz w:val="28"/>
          <w:szCs w:val="28"/>
        </w:rPr>
        <w:t>ствии с положением, приведенным в</w:t>
      </w:r>
      <w:r w:rsidRPr="000D39E9">
        <w:rPr>
          <w:color w:val="FF0000"/>
          <w:spacing w:val="-1"/>
          <w:sz w:val="28"/>
          <w:szCs w:val="28"/>
        </w:rPr>
        <w:t xml:space="preserve"> </w:t>
      </w:r>
      <w:r w:rsidRPr="000D39E9">
        <w:rPr>
          <w:spacing w:val="-1"/>
          <w:sz w:val="28"/>
          <w:szCs w:val="28"/>
        </w:rPr>
        <w:t>Приложении № 10 к настоящему Полож</w:t>
      </w:r>
      <w:r w:rsidRPr="000D39E9">
        <w:rPr>
          <w:spacing w:val="-1"/>
          <w:sz w:val="28"/>
          <w:szCs w:val="28"/>
        </w:rPr>
        <w:t>е</w:t>
      </w:r>
      <w:r w:rsidRPr="000D39E9">
        <w:rPr>
          <w:spacing w:val="-1"/>
          <w:sz w:val="28"/>
          <w:szCs w:val="28"/>
        </w:rPr>
        <w:t>нию</w:t>
      </w:r>
      <w:r w:rsidRPr="000D39E9">
        <w:rPr>
          <w:color w:val="FF0000"/>
          <w:spacing w:val="-1"/>
          <w:sz w:val="28"/>
          <w:szCs w:val="28"/>
        </w:rPr>
        <w:t>.</w:t>
      </w:r>
    </w:p>
    <w:p w:rsidR="000D39E9" w:rsidRPr="000D39E9" w:rsidRDefault="000D39E9" w:rsidP="000D39E9">
      <w:pPr>
        <w:shd w:val="clear" w:color="auto" w:fill="FFFFFF"/>
        <w:tabs>
          <w:tab w:val="left" w:pos="1186"/>
        </w:tabs>
        <w:spacing w:before="19" w:line="322" w:lineRule="exact"/>
        <w:ind w:right="34" w:firstLine="709"/>
        <w:jc w:val="both"/>
        <w:rPr>
          <w:spacing w:val="-1"/>
          <w:sz w:val="28"/>
          <w:szCs w:val="28"/>
        </w:rPr>
      </w:pPr>
      <w:r w:rsidRPr="000D39E9">
        <w:rPr>
          <w:spacing w:val="-1"/>
          <w:sz w:val="28"/>
          <w:szCs w:val="28"/>
        </w:rPr>
        <w:t>1.24. Порядок отражения и признания в учете событий после отчетной даты, а также порядок раскрытия информации об этих событиях в бюджетной отчетн</w:t>
      </w:r>
      <w:r w:rsidRPr="000D39E9">
        <w:rPr>
          <w:spacing w:val="-1"/>
          <w:sz w:val="28"/>
          <w:szCs w:val="28"/>
        </w:rPr>
        <w:t>о</w:t>
      </w:r>
      <w:r w:rsidRPr="000D39E9">
        <w:rPr>
          <w:spacing w:val="-1"/>
          <w:sz w:val="28"/>
          <w:szCs w:val="28"/>
        </w:rPr>
        <w:t>сти приведен в Приложении № 6 к настоящему Положению.</w:t>
      </w:r>
    </w:p>
    <w:p w:rsidR="000D39E9" w:rsidRPr="000D39E9" w:rsidRDefault="000D39E9" w:rsidP="000D39E9">
      <w:pPr>
        <w:shd w:val="clear" w:color="auto" w:fill="FFFFFF"/>
        <w:tabs>
          <w:tab w:val="left" w:pos="1186"/>
        </w:tabs>
        <w:spacing w:before="19" w:line="322" w:lineRule="exact"/>
        <w:ind w:right="34" w:firstLine="709"/>
        <w:jc w:val="both"/>
        <w:rPr>
          <w:spacing w:val="-1"/>
          <w:sz w:val="28"/>
          <w:szCs w:val="28"/>
        </w:rPr>
      </w:pPr>
      <w:r w:rsidRPr="000D39E9">
        <w:rPr>
          <w:spacing w:val="-1"/>
          <w:sz w:val="28"/>
          <w:szCs w:val="28"/>
        </w:rPr>
        <w:t>1.25. Порядок формирования и использования резервов предстоящих расх</w:t>
      </w:r>
      <w:r w:rsidRPr="000D39E9">
        <w:rPr>
          <w:spacing w:val="-1"/>
          <w:sz w:val="28"/>
          <w:szCs w:val="28"/>
        </w:rPr>
        <w:t>о</w:t>
      </w:r>
      <w:r w:rsidRPr="000D39E9">
        <w:rPr>
          <w:spacing w:val="-1"/>
          <w:sz w:val="28"/>
          <w:szCs w:val="28"/>
        </w:rPr>
        <w:t>дов приведен в Приложении № 7 к настоящему Положению.</w:t>
      </w:r>
    </w:p>
    <w:p w:rsidR="000D39E9" w:rsidRPr="000D39E9" w:rsidRDefault="000D39E9" w:rsidP="000D39E9">
      <w:pPr>
        <w:shd w:val="clear" w:color="auto" w:fill="FFFFFF"/>
        <w:tabs>
          <w:tab w:val="left" w:pos="1186"/>
        </w:tabs>
        <w:spacing w:before="19" w:line="322" w:lineRule="exact"/>
        <w:ind w:right="34" w:firstLine="709"/>
        <w:jc w:val="both"/>
        <w:rPr>
          <w:spacing w:val="-1"/>
          <w:sz w:val="28"/>
          <w:szCs w:val="28"/>
        </w:rPr>
      </w:pPr>
      <w:r w:rsidRPr="000D39E9">
        <w:rPr>
          <w:spacing w:val="-1"/>
          <w:sz w:val="28"/>
          <w:szCs w:val="28"/>
        </w:rPr>
        <w:t>1.26. Перевод на русский язык первичных учетных документов, составле</w:t>
      </w:r>
      <w:r w:rsidRPr="000D39E9">
        <w:rPr>
          <w:spacing w:val="-1"/>
          <w:sz w:val="28"/>
          <w:szCs w:val="28"/>
        </w:rPr>
        <w:t>н</w:t>
      </w:r>
      <w:r w:rsidRPr="000D39E9">
        <w:rPr>
          <w:spacing w:val="-1"/>
          <w:sz w:val="28"/>
          <w:szCs w:val="28"/>
        </w:rPr>
        <w:t>ных на иных языках, осуществляется специализированными организациями при заключении с ними договоров на предоставление услуг по переводу.</w:t>
      </w:r>
    </w:p>
    <w:p w:rsidR="000D39E9" w:rsidRPr="000D39E9" w:rsidRDefault="000D39E9" w:rsidP="000D39E9">
      <w:pPr>
        <w:jc w:val="both"/>
        <w:rPr>
          <w:spacing w:val="-2"/>
          <w:sz w:val="28"/>
          <w:szCs w:val="28"/>
        </w:rPr>
      </w:pPr>
      <w:r w:rsidRPr="000D39E9">
        <w:rPr>
          <w:sz w:val="28"/>
          <w:szCs w:val="28"/>
        </w:rPr>
        <w:t xml:space="preserve">           1.27. </w:t>
      </w:r>
      <w:r w:rsidRPr="000D39E9">
        <w:rPr>
          <w:spacing w:val="-1"/>
          <w:sz w:val="28"/>
          <w:szCs w:val="28"/>
        </w:rPr>
        <w:t>В случае если для показателя, необходимого для ведения бухгалте</w:t>
      </w:r>
      <w:r w:rsidRPr="000D39E9">
        <w:rPr>
          <w:spacing w:val="-1"/>
          <w:sz w:val="28"/>
          <w:szCs w:val="28"/>
        </w:rPr>
        <w:t>р</w:t>
      </w:r>
      <w:r w:rsidRPr="000D39E9">
        <w:rPr>
          <w:spacing w:val="-1"/>
          <w:sz w:val="28"/>
          <w:szCs w:val="28"/>
        </w:rPr>
        <w:t>ского учета, не установлен метод оценки в законодательстве и в настоящей</w:t>
      </w:r>
      <w:r w:rsidRPr="000D39E9">
        <w:rPr>
          <w:spacing w:val="-2"/>
          <w:sz w:val="28"/>
          <w:szCs w:val="28"/>
        </w:rPr>
        <w:t xml:space="preserve"> уче</w:t>
      </w:r>
      <w:r w:rsidRPr="000D39E9">
        <w:rPr>
          <w:spacing w:val="-2"/>
          <w:sz w:val="28"/>
          <w:szCs w:val="28"/>
        </w:rPr>
        <w:t>т</w:t>
      </w:r>
      <w:r w:rsidRPr="000D39E9">
        <w:rPr>
          <w:spacing w:val="-2"/>
          <w:sz w:val="28"/>
          <w:szCs w:val="28"/>
        </w:rPr>
        <w:t>ной политике, то величина оценочного показателя определяется профессионал</w:t>
      </w:r>
      <w:r w:rsidRPr="000D39E9">
        <w:rPr>
          <w:spacing w:val="-2"/>
          <w:sz w:val="28"/>
          <w:szCs w:val="28"/>
        </w:rPr>
        <w:t>ь</w:t>
      </w:r>
      <w:r w:rsidRPr="000D39E9">
        <w:rPr>
          <w:spacing w:val="-2"/>
          <w:sz w:val="28"/>
          <w:szCs w:val="28"/>
        </w:rPr>
        <w:t xml:space="preserve">ным суждением </w:t>
      </w:r>
      <w:r w:rsidR="00A40368">
        <w:rPr>
          <w:spacing w:val="-2"/>
          <w:sz w:val="28"/>
          <w:szCs w:val="28"/>
        </w:rPr>
        <w:t>ведущего</w:t>
      </w:r>
      <w:r w:rsidRPr="000D39E9">
        <w:rPr>
          <w:sz w:val="28"/>
          <w:szCs w:val="28"/>
        </w:rPr>
        <w:t xml:space="preserve"> </w:t>
      </w:r>
      <w:r w:rsidRPr="000D39E9">
        <w:rPr>
          <w:spacing w:val="-2"/>
          <w:sz w:val="28"/>
          <w:szCs w:val="28"/>
        </w:rPr>
        <w:t>специалиста - бухгалтера, которое оформляется по фо</w:t>
      </w:r>
      <w:r w:rsidRPr="000D39E9">
        <w:rPr>
          <w:spacing w:val="-2"/>
          <w:sz w:val="28"/>
          <w:szCs w:val="28"/>
        </w:rPr>
        <w:t>р</w:t>
      </w:r>
      <w:r w:rsidRPr="000D39E9">
        <w:rPr>
          <w:spacing w:val="-2"/>
          <w:sz w:val="28"/>
          <w:szCs w:val="28"/>
        </w:rPr>
        <w:t>ме согласно Приложению №15 к настоящему Положению;</w:t>
      </w:r>
    </w:p>
    <w:p w:rsidR="000D39E9" w:rsidRPr="000D39E9" w:rsidRDefault="000D39E9" w:rsidP="000D39E9">
      <w:pPr>
        <w:jc w:val="both"/>
        <w:rPr>
          <w:spacing w:val="-2"/>
          <w:sz w:val="28"/>
          <w:szCs w:val="28"/>
          <w:lang w:eastAsia="x-none"/>
        </w:rPr>
      </w:pPr>
      <w:r w:rsidRPr="000D39E9">
        <w:rPr>
          <w:sz w:val="28"/>
          <w:szCs w:val="28"/>
          <w:lang w:eastAsia="x-none"/>
        </w:rPr>
        <w:t xml:space="preserve">           1.28. Отдел</w:t>
      </w:r>
      <w:r w:rsidRPr="000D39E9">
        <w:rPr>
          <w:spacing w:val="-2"/>
          <w:sz w:val="28"/>
          <w:szCs w:val="28"/>
          <w:lang w:eastAsia="x-none"/>
        </w:rPr>
        <w:t xml:space="preserve"> размещает на своем официальном сайте </w:t>
      </w:r>
      <w:r w:rsidRPr="000D39E9">
        <w:rPr>
          <w:spacing w:val="-2"/>
          <w:sz w:val="28"/>
          <w:szCs w:val="28"/>
          <w:lang w:val="x-none" w:eastAsia="x-none"/>
        </w:rPr>
        <w:t xml:space="preserve">Положение о реализации учетной политики в </w:t>
      </w:r>
      <w:r w:rsidRPr="000D39E9">
        <w:rPr>
          <w:sz w:val="28"/>
          <w:szCs w:val="28"/>
          <w:lang w:val="x-none" w:eastAsia="x-none"/>
        </w:rPr>
        <w:t xml:space="preserve"> </w:t>
      </w:r>
      <w:r w:rsidRPr="000D39E9">
        <w:rPr>
          <w:sz w:val="28"/>
          <w:szCs w:val="28"/>
          <w:lang w:eastAsia="x-none"/>
        </w:rPr>
        <w:t>Отделе</w:t>
      </w:r>
      <w:r w:rsidRPr="000D39E9">
        <w:rPr>
          <w:spacing w:val="-2"/>
          <w:sz w:val="28"/>
          <w:szCs w:val="28"/>
          <w:lang w:eastAsia="x-none"/>
        </w:rPr>
        <w:t xml:space="preserve"> и внесенные в него изменения;</w:t>
      </w:r>
    </w:p>
    <w:p w:rsidR="000D39E9" w:rsidRPr="000D39E9" w:rsidRDefault="000D39E9" w:rsidP="000D39E9">
      <w:pPr>
        <w:jc w:val="both"/>
        <w:rPr>
          <w:sz w:val="28"/>
          <w:szCs w:val="28"/>
        </w:rPr>
      </w:pPr>
      <w:r w:rsidRPr="000D39E9">
        <w:rPr>
          <w:sz w:val="28"/>
          <w:szCs w:val="28"/>
          <w:lang w:eastAsia="x-none"/>
        </w:rPr>
        <w:t xml:space="preserve">           1.29. При внесении изменений в учетную политику ведущий</w:t>
      </w:r>
      <w:r w:rsidRPr="000D39E9">
        <w:rPr>
          <w:spacing w:val="-2"/>
          <w:sz w:val="28"/>
          <w:szCs w:val="28"/>
        </w:rPr>
        <w:t xml:space="preserve"> специалист - </w:t>
      </w:r>
      <w:r w:rsidRPr="000D39E9">
        <w:rPr>
          <w:sz w:val="28"/>
          <w:szCs w:val="28"/>
        </w:rPr>
        <w:t xml:space="preserve"> бухгалтер оценивает в целях сопоставления отчетности существенность измен</w:t>
      </w:r>
      <w:r w:rsidRPr="000D39E9">
        <w:rPr>
          <w:sz w:val="28"/>
          <w:szCs w:val="28"/>
        </w:rPr>
        <w:t>е</w:t>
      </w:r>
      <w:r w:rsidRPr="000D39E9">
        <w:rPr>
          <w:sz w:val="28"/>
          <w:szCs w:val="28"/>
        </w:rPr>
        <w:t>ния показателей, отражающих финансовое положение, финансовые результаты деятельности Отдела и движение денежных средств, на основе своего професси</w:t>
      </w:r>
      <w:r w:rsidRPr="000D39E9">
        <w:rPr>
          <w:sz w:val="28"/>
          <w:szCs w:val="28"/>
        </w:rPr>
        <w:t>о</w:t>
      </w:r>
      <w:r w:rsidRPr="000D39E9">
        <w:rPr>
          <w:sz w:val="28"/>
          <w:szCs w:val="28"/>
        </w:rPr>
        <w:t>нального суждения. Также на основе своего профессионального суждения оцен</w:t>
      </w:r>
      <w:r w:rsidRPr="000D39E9">
        <w:rPr>
          <w:sz w:val="28"/>
          <w:szCs w:val="28"/>
        </w:rPr>
        <w:t>и</w:t>
      </w:r>
      <w:r w:rsidRPr="000D39E9">
        <w:rPr>
          <w:sz w:val="28"/>
          <w:szCs w:val="28"/>
        </w:rPr>
        <w:t>вается существенность ошибок отчетного периода, выявленных после утвержд</w:t>
      </w:r>
      <w:r w:rsidRPr="000D39E9">
        <w:rPr>
          <w:sz w:val="28"/>
          <w:szCs w:val="28"/>
        </w:rPr>
        <w:t>е</w:t>
      </w:r>
      <w:r w:rsidRPr="000D39E9">
        <w:rPr>
          <w:sz w:val="28"/>
          <w:szCs w:val="28"/>
        </w:rPr>
        <w:t>ния отчетности, в целях принятия решения о раскрытии в Пояснениях к отчетн</w:t>
      </w:r>
      <w:r w:rsidRPr="000D39E9">
        <w:rPr>
          <w:sz w:val="28"/>
          <w:szCs w:val="28"/>
        </w:rPr>
        <w:t>о</w:t>
      </w:r>
      <w:r w:rsidRPr="000D39E9">
        <w:rPr>
          <w:sz w:val="28"/>
          <w:szCs w:val="28"/>
        </w:rPr>
        <w:t>сти информации о существенных ошибках.</w:t>
      </w:r>
    </w:p>
    <w:p w:rsidR="000D39E9" w:rsidRPr="000D39E9" w:rsidRDefault="000D39E9" w:rsidP="000D39E9">
      <w:pPr>
        <w:shd w:val="clear" w:color="auto" w:fill="FFFFFF"/>
        <w:tabs>
          <w:tab w:val="left" w:pos="1186"/>
        </w:tabs>
        <w:spacing w:before="19" w:line="322" w:lineRule="exact"/>
        <w:ind w:right="34" w:firstLine="709"/>
        <w:jc w:val="both"/>
        <w:rPr>
          <w:spacing w:val="-1"/>
          <w:sz w:val="28"/>
          <w:szCs w:val="28"/>
        </w:rPr>
      </w:pPr>
    </w:p>
    <w:p w:rsidR="000D39E9" w:rsidRPr="000D39E9" w:rsidRDefault="000D39E9" w:rsidP="000D39E9">
      <w:pPr>
        <w:shd w:val="clear" w:color="auto" w:fill="FFFFFF"/>
        <w:tabs>
          <w:tab w:val="left" w:pos="1186"/>
        </w:tabs>
        <w:spacing w:before="19" w:line="322" w:lineRule="exact"/>
        <w:ind w:right="34" w:firstLine="709"/>
        <w:jc w:val="both"/>
        <w:rPr>
          <w:spacing w:val="-1"/>
          <w:sz w:val="28"/>
          <w:szCs w:val="28"/>
        </w:rPr>
      </w:pPr>
    </w:p>
    <w:p w:rsidR="000D39E9" w:rsidRPr="000D39E9" w:rsidRDefault="000D39E9" w:rsidP="000D39E9">
      <w:pPr>
        <w:shd w:val="clear" w:color="auto" w:fill="FFFFFF"/>
        <w:tabs>
          <w:tab w:val="left" w:pos="1186"/>
        </w:tabs>
        <w:spacing w:before="19" w:line="322" w:lineRule="exact"/>
        <w:ind w:right="34" w:firstLine="709"/>
        <w:jc w:val="center"/>
        <w:rPr>
          <w:b/>
          <w:spacing w:val="-1"/>
          <w:sz w:val="28"/>
          <w:szCs w:val="28"/>
        </w:rPr>
      </w:pPr>
      <w:r w:rsidRPr="000D39E9">
        <w:rPr>
          <w:b/>
          <w:spacing w:val="-1"/>
          <w:sz w:val="28"/>
          <w:szCs w:val="28"/>
        </w:rPr>
        <w:t>2. Основные средства</w:t>
      </w:r>
    </w:p>
    <w:p w:rsidR="000D39E9" w:rsidRPr="000D39E9" w:rsidRDefault="000D39E9" w:rsidP="000D39E9">
      <w:pPr>
        <w:shd w:val="clear" w:color="auto" w:fill="FFFFFF"/>
        <w:tabs>
          <w:tab w:val="left" w:pos="1186"/>
        </w:tabs>
        <w:spacing w:before="19" w:line="322" w:lineRule="exact"/>
        <w:ind w:right="34" w:firstLine="709"/>
        <w:jc w:val="both"/>
        <w:rPr>
          <w:spacing w:val="-1"/>
          <w:sz w:val="28"/>
          <w:szCs w:val="28"/>
        </w:rPr>
      </w:pPr>
    </w:p>
    <w:p w:rsidR="000D39E9" w:rsidRPr="000D39E9" w:rsidRDefault="000D39E9" w:rsidP="000D39E9">
      <w:pPr>
        <w:shd w:val="clear" w:color="auto" w:fill="FFFFFF"/>
        <w:tabs>
          <w:tab w:val="left" w:pos="1186"/>
        </w:tabs>
        <w:spacing w:before="19" w:line="322" w:lineRule="exact"/>
        <w:ind w:right="34" w:firstLine="709"/>
        <w:jc w:val="both"/>
        <w:rPr>
          <w:spacing w:val="-1"/>
          <w:sz w:val="28"/>
          <w:szCs w:val="28"/>
        </w:rPr>
      </w:pPr>
      <w:r w:rsidRPr="000D39E9">
        <w:rPr>
          <w:spacing w:val="-1"/>
          <w:sz w:val="28"/>
          <w:szCs w:val="28"/>
        </w:rPr>
        <w:t>2.1. 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п. 35 ФСБУ "О</w:t>
      </w:r>
      <w:r w:rsidRPr="000D39E9">
        <w:rPr>
          <w:spacing w:val="-1"/>
          <w:sz w:val="28"/>
          <w:szCs w:val="28"/>
        </w:rPr>
        <w:t>с</w:t>
      </w:r>
      <w:r w:rsidRPr="000D39E9">
        <w:rPr>
          <w:spacing w:val="-1"/>
          <w:sz w:val="28"/>
          <w:szCs w:val="28"/>
        </w:rPr>
        <w:t>новные средства".</w:t>
      </w:r>
    </w:p>
    <w:p w:rsidR="000D39E9" w:rsidRPr="000D39E9" w:rsidRDefault="000D39E9" w:rsidP="000D39E9">
      <w:pPr>
        <w:shd w:val="clear" w:color="auto" w:fill="FFFFFF"/>
        <w:tabs>
          <w:tab w:val="left" w:pos="1186"/>
        </w:tabs>
        <w:spacing w:before="19" w:line="322" w:lineRule="exact"/>
        <w:ind w:right="34" w:firstLine="709"/>
        <w:jc w:val="both"/>
        <w:rPr>
          <w:spacing w:val="-1"/>
          <w:sz w:val="28"/>
          <w:szCs w:val="28"/>
        </w:rPr>
      </w:pPr>
      <w:r w:rsidRPr="000D39E9">
        <w:rPr>
          <w:spacing w:val="-1"/>
          <w:sz w:val="28"/>
          <w:szCs w:val="28"/>
        </w:rPr>
        <w:t>2.2. Начисление амортизации всех основных средств осуществляется лине</w:t>
      </w:r>
      <w:r w:rsidRPr="000D39E9">
        <w:rPr>
          <w:spacing w:val="-1"/>
          <w:sz w:val="28"/>
          <w:szCs w:val="28"/>
        </w:rPr>
        <w:t>й</w:t>
      </w:r>
      <w:r w:rsidRPr="000D39E9">
        <w:rPr>
          <w:spacing w:val="-1"/>
          <w:sz w:val="28"/>
          <w:szCs w:val="28"/>
        </w:rPr>
        <w:t>ным методом.</w:t>
      </w:r>
    </w:p>
    <w:p w:rsidR="000D39E9" w:rsidRPr="000D39E9" w:rsidRDefault="000D39E9" w:rsidP="000D39E9">
      <w:pPr>
        <w:shd w:val="clear" w:color="auto" w:fill="FFFFFF"/>
        <w:tabs>
          <w:tab w:val="left" w:pos="1186"/>
        </w:tabs>
        <w:spacing w:before="19" w:line="322" w:lineRule="exact"/>
        <w:ind w:right="34" w:firstLine="709"/>
        <w:jc w:val="both"/>
        <w:rPr>
          <w:spacing w:val="-1"/>
          <w:sz w:val="28"/>
          <w:szCs w:val="28"/>
        </w:rPr>
      </w:pPr>
      <w:r w:rsidRPr="000D39E9">
        <w:rPr>
          <w:sz w:val="28"/>
          <w:szCs w:val="28"/>
        </w:rPr>
        <w:t>2.3. Первоначальной стоимостью объектов нефинансовых активов при их приобретении, сооружении, изготовлении (создании) признается стоимость пр</w:t>
      </w:r>
      <w:r w:rsidRPr="000D39E9">
        <w:rPr>
          <w:sz w:val="28"/>
          <w:szCs w:val="28"/>
        </w:rPr>
        <w:t>и</w:t>
      </w:r>
      <w:r w:rsidRPr="000D39E9">
        <w:rPr>
          <w:sz w:val="28"/>
          <w:szCs w:val="28"/>
        </w:rPr>
        <w:t>обретения, сооружения, изготовления (создания)   на основании контрактов, д</w:t>
      </w:r>
      <w:r w:rsidRPr="000D39E9">
        <w:rPr>
          <w:sz w:val="28"/>
          <w:szCs w:val="28"/>
        </w:rPr>
        <w:t>о</w:t>
      </w:r>
      <w:r w:rsidRPr="000D39E9">
        <w:rPr>
          <w:sz w:val="28"/>
          <w:szCs w:val="28"/>
        </w:rPr>
        <w:t>говоров, актов приемки-сдачи выполненных работ, накладных и других сопров</w:t>
      </w:r>
      <w:r w:rsidRPr="000D39E9">
        <w:rPr>
          <w:sz w:val="28"/>
          <w:szCs w:val="28"/>
        </w:rPr>
        <w:t>о</w:t>
      </w:r>
      <w:r w:rsidRPr="000D39E9">
        <w:rPr>
          <w:sz w:val="28"/>
          <w:szCs w:val="28"/>
        </w:rPr>
        <w:t>дительных документов поставщика.</w:t>
      </w:r>
    </w:p>
    <w:p w:rsidR="000D39E9" w:rsidRPr="000D39E9" w:rsidRDefault="000D39E9" w:rsidP="000D39E9">
      <w:pPr>
        <w:shd w:val="clear" w:color="auto" w:fill="FFFFFF"/>
        <w:tabs>
          <w:tab w:val="left" w:pos="1186"/>
        </w:tabs>
        <w:spacing w:before="19" w:line="322" w:lineRule="exact"/>
        <w:ind w:right="34" w:firstLine="709"/>
        <w:jc w:val="both"/>
        <w:rPr>
          <w:spacing w:val="-1"/>
          <w:sz w:val="28"/>
          <w:szCs w:val="28"/>
        </w:rPr>
      </w:pPr>
      <w:r w:rsidRPr="000D39E9">
        <w:rPr>
          <w:spacing w:val="-1"/>
          <w:sz w:val="28"/>
          <w:szCs w:val="28"/>
        </w:rPr>
        <w:t>2.4. Признание в учете объектов основных средств, выявленных при инве</w:t>
      </w:r>
      <w:r w:rsidRPr="000D39E9">
        <w:rPr>
          <w:spacing w:val="-1"/>
          <w:sz w:val="28"/>
          <w:szCs w:val="28"/>
        </w:rPr>
        <w:t>н</w:t>
      </w:r>
      <w:r w:rsidRPr="000D39E9">
        <w:rPr>
          <w:spacing w:val="-1"/>
          <w:sz w:val="28"/>
          <w:szCs w:val="28"/>
        </w:rPr>
        <w:t>таризации, осуществляется по справедливой стоимости, установленной методом рыночных цен на дату принятия к учету.</w:t>
      </w:r>
    </w:p>
    <w:p w:rsidR="000D39E9" w:rsidRPr="000D39E9" w:rsidRDefault="000D39E9" w:rsidP="000D39E9">
      <w:pPr>
        <w:shd w:val="clear" w:color="auto" w:fill="FFFFFF"/>
        <w:tabs>
          <w:tab w:val="left" w:pos="1186"/>
        </w:tabs>
        <w:spacing w:before="19" w:line="322" w:lineRule="exact"/>
        <w:ind w:right="34" w:firstLine="709"/>
        <w:jc w:val="both"/>
        <w:rPr>
          <w:spacing w:val="-1"/>
          <w:sz w:val="28"/>
          <w:szCs w:val="28"/>
        </w:rPr>
      </w:pPr>
      <w:r w:rsidRPr="000D39E9">
        <w:rPr>
          <w:spacing w:val="-1"/>
          <w:sz w:val="28"/>
          <w:szCs w:val="28"/>
        </w:rPr>
        <w:t>2.5. Объекты основных средств стоимостью менее 10 000 рублей каждый, имеющие сходное назначение, используемые в течение одного периода и наход</w:t>
      </w:r>
      <w:r w:rsidRPr="000D39E9">
        <w:rPr>
          <w:spacing w:val="-1"/>
          <w:sz w:val="28"/>
          <w:szCs w:val="28"/>
        </w:rPr>
        <w:t>я</w:t>
      </w:r>
      <w:r w:rsidRPr="000D39E9">
        <w:rPr>
          <w:spacing w:val="-1"/>
          <w:sz w:val="28"/>
          <w:szCs w:val="28"/>
        </w:rPr>
        <w:lastRenderedPageBreak/>
        <w:t>щиеся в одном помещении (компьютерное оборудование, столы, стулья, шкафы и т.п.), могут объединяться в один инвентарный объект на основании решения к</w:t>
      </w:r>
      <w:r w:rsidRPr="000D39E9">
        <w:rPr>
          <w:spacing w:val="-1"/>
          <w:sz w:val="28"/>
          <w:szCs w:val="28"/>
        </w:rPr>
        <w:t>о</w:t>
      </w:r>
      <w:r w:rsidRPr="000D39E9">
        <w:rPr>
          <w:spacing w:val="-1"/>
          <w:sz w:val="28"/>
          <w:szCs w:val="28"/>
        </w:rPr>
        <w:t>миссии.</w:t>
      </w:r>
    </w:p>
    <w:p w:rsidR="000D39E9" w:rsidRPr="000D39E9" w:rsidRDefault="000D39E9" w:rsidP="000D39E9">
      <w:pPr>
        <w:shd w:val="clear" w:color="auto" w:fill="FFFFFF"/>
        <w:tabs>
          <w:tab w:val="left" w:pos="1186"/>
        </w:tabs>
        <w:spacing w:before="19" w:line="322" w:lineRule="exact"/>
        <w:ind w:right="34" w:firstLine="709"/>
        <w:jc w:val="both"/>
        <w:rPr>
          <w:spacing w:val="-1"/>
          <w:sz w:val="28"/>
          <w:szCs w:val="28"/>
        </w:rPr>
      </w:pPr>
      <w:r w:rsidRPr="000D39E9">
        <w:rPr>
          <w:spacing w:val="-1"/>
          <w:sz w:val="28"/>
          <w:szCs w:val="28"/>
        </w:rPr>
        <w:t>2.6. Структурная часть объекта основных средств, которая имеет срок п</w:t>
      </w:r>
      <w:r w:rsidRPr="000D39E9">
        <w:rPr>
          <w:spacing w:val="-1"/>
          <w:sz w:val="28"/>
          <w:szCs w:val="28"/>
        </w:rPr>
        <w:t>о</w:t>
      </w:r>
      <w:r w:rsidRPr="000D39E9">
        <w:rPr>
          <w:spacing w:val="-1"/>
          <w:sz w:val="28"/>
          <w:szCs w:val="28"/>
        </w:rPr>
        <w:t>лезного использования, существенно отличающийся от сроков полезного испол</w:t>
      </w:r>
      <w:r w:rsidRPr="000D39E9">
        <w:rPr>
          <w:spacing w:val="-1"/>
          <w:sz w:val="28"/>
          <w:szCs w:val="28"/>
        </w:rPr>
        <w:t>ь</w:t>
      </w:r>
      <w:r w:rsidRPr="000D39E9">
        <w:rPr>
          <w:spacing w:val="-1"/>
          <w:sz w:val="28"/>
          <w:szCs w:val="28"/>
        </w:rPr>
        <w:t>зования других частей этого же объекта, и стоимость, составляющую значител</w:t>
      </w:r>
      <w:r w:rsidRPr="000D39E9">
        <w:rPr>
          <w:spacing w:val="-1"/>
          <w:sz w:val="28"/>
          <w:szCs w:val="28"/>
        </w:rPr>
        <w:t>ь</w:t>
      </w:r>
      <w:r w:rsidRPr="000D39E9">
        <w:rPr>
          <w:spacing w:val="-1"/>
          <w:sz w:val="28"/>
          <w:szCs w:val="28"/>
        </w:rPr>
        <w:t>ную величину от его общей стоимости, учитывается как самостоятельный инве</w:t>
      </w:r>
      <w:r w:rsidRPr="000D39E9">
        <w:rPr>
          <w:spacing w:val="-1"/>
          <w:sz w:val="28"/>
          <w:szCs w:val="28"/>
        </w:rPr>
        <w:t>н</w:t>
      </w:r>
      <w:r w:rsidRPr="000D39E9">
        <w:rPr>
          <w:spacing w:val="-1"/>
          <w:sz w:val="28"/>
          <w:szCs w:val="28"/>
        </w:rPr>
        <w:t>тарный объект.</w:t>
      </w:r>
    </w:p>
    <w:p w:rsidR="000D39E9" w:rsidRPr="000D39E9" w:rsidRDefault="000D39E9" w:rsidP="000D39E9">
      <w:pPr>
        <w:shd w:val="clear" w:color="auto" w:fill="FFFFFF"/>
        <w:tabs>
          <w:tab w:val="left" w:pos="1186"/>
        </w:tabs>
        <w:spacing w:before="19" w:line="322" w:lineRule="exact"/>
        <w:ind w:right="34" w:firstLine="709"/>
        <w:jc w:val="both"/>
        <w:rPr>
          <w:spacing w:val="-1"/>
          <w:sz w:val="28"/>
          <w:szCs w:val="28"/>
        </w:rPr>
      </w:pPr>
      <w:r w:rsidRPr="000D39E9">
        <w:rPr>
          <w:spacing w:val="-1"/>
          <w:sz w:val="28"/>
          <w:szCs w:val="28"/>
        </w:rPr>
        <w:t>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Постановлением Правительства РФ от 01.01.2002 № 1.</w:t>
      </w:r>
    </w:p>
    <w:p w:rsidR="000D39E9" w:rsidRPr="000D39E9" w:rsidRDefault="000D39E9" w:rsidP="000D39E9">
      <w:pPr>
        <w:shd w:val="clear" w:color="auto" w:fill="FFFFFF"/>
        <w:tabs>
          <w:tab w:val="left" w:pos="1186"/>
        </w:tabs>
        <w:spacing w:before="19" w:line="322" w:lineRule="exact"/>
        <w:ind w:right="34" w:firstLine="709"/>
        <w:jc w:val="both"/>
        <w:rPr>
          <w:spacing w:val="-1"/>
          <w:sz w:val="28"/>
          <w:szCs w:val="28"/>
        </w:rPr>
      </w:pPr>
      <w:r w:rsidRPr="000D39E9">
        <w:rPr>
          <w:spacing w:val="-1"/>
          <w:sz w:val="28"/>
          <w:szCs w:val="28"/>
        </w:rPr>
        <w:t>Для целей настоящего пункта стоимость части объекта основных средств считается значительной, если она составляет не менее 10% его общей стоимости.</w:t>
      </w:r>
    </w:p>
    <w:p w:rsidR="000D39E9" w:rsidRPr="000D39E9" w:rsidRDefault="000D39E9" w:rsidP="000D39E9">
      <w:pPr>
        <w:shd w:val="clear" w:color="auto" w:fill="FFFFFF"/>
        <w:tabs>
          <w:tab w:val="left" w:pos="1186"/>
        </w:tabs>
        <w:spacing w:before="19" w:line="322" w:lineRule="exact"/>
        <w:ind w:right="34" w:firstLine="709"/>
        <w:jc w:val="both"/>
        <w:rPr>
          <w:spacing w:val="-1"/>
          <w:sz w:val="28"/>
          <w:szCs w:val="28"/>
        </w:rPr>
      </w:pPr>
      <w:r w:rsidRPr="000D39E9">
        <w:rPr>
          <w:spacing w:val="-1"/>
          <w:sz w:val="28"/>
          <w:szCs w:val="28"/>
        </w:rPr>
        <w:t>2.7. Отдельными инвентарными объектами являются:</w:t>
      </w:r>
    </w:p>
    <w:p w:rsidR="000D39E9" w:rsidRPr="000D39E9" w:rsidRDefault="000D39E9" w:rsidP="000D39E9">
      <w:pPr>
        <w:shd w:val="clear" w:color="auto" w:fill="FFFFFF"/>
        <w:tabs>
          <w:tab w:val="left" w:pos="1186"/>
        </w:tabs>
        <w:spacing w:before="19" w:line="322" w:lineRule="exact"/>
        <w:ind w:right="34" w:firstLine="709"/>
        <w:jc w:val="both"/>
        <w:rPr>
          <w:spacing w:val="-1"/>
          <w:sz w:val="28"/>
          <w:szCs w:val="28"/>
        </w:rPr>
      </w:pPr>
      <w:r w:rsidRPr="000D39E9">
        <w:rPr>
          <w:spacing w:val="-1"/>
          <w:sz w:val="28"/>
          <w:szCs w:val="28"/>
        </w:rPr>
        <w:t>- локально-вычислительная сеть;</w:t>
      </w:r>
    </w:p>
    <w:p w:rsidR="000D39E9" w:rsidRPr="000D39E9" w:rsidRDefault="000D39E9" w:rsidP="000D39E9">
      <w:pPr>
        <w:shd w:val="clear" w:color="auto" w:fill="FFFFFF"/>
        <w:tabs>
          <w:tab w:val="left" w:pos="1186"/>
        </w:tabs>
        <w:spacing w:before="19" w:line="322" w:lineRule="exact"/>
        <w:ind w:right="34" w:firstLine="709"/>
        <w:jc w:val="both"/>
        <w:rPr>
          <w:spacing w:val="-1"/>
          <w:sz w:val="28"/>
          <w:szCs w:val="28"/>
        </w:rPr>
      </w:pPr>
      <w:r w:rsidRPr="000D39E9">
        <w:rPr>
          <w:spacing w:val="-1"/>
          <w:sz w:val="28"/>
          <w:szCs w:val="28"/>
        </w:rPr>
        <w:t>- принтеры;</w:t>
      </w:r>
    </w:p>
    <w:p w:rsidR="000D39E9" w:rsidRPr="000D39E9" w:rsidRDefault="000D39E9" w:rsidP="000D39E9">
      <w:pPr>
        <w:shd w:val="clear" w:color="auto" w:fill="FFFFFF"/>
        <w:tabs>
          <w:tab w:val="left" w:pos="1186"/>
        </w:tabs>
        <w:spacing w:before="19" w:line="322" w:lineRule="exact"/>
        <w:ind w:right="34" w:firstLine="709"/>
        <w:jc w:val="both"/>
        <w:rPr>
          <w:spacing w:val="-1"/>
          <w:sz w:val="28"/>
          <w:szCs w:val="28"/>
        </w:rPr>
      </w:pPr>
      <w:r w:rsidRPr="000D39E9">
        <w:rPr>
          <w:spacing w:val="-1"/>
          <w:sz w:val="28"/>
          <w:szCs w:val="28"/>
        </w:rPr>
        <w:t>- сканеры;</w:t>
      </w:r>
    </w:p>
    <w:p w:rsidR="000D39E9" w:rsidRPr="000D39E9" w:rsidRDefault="000D39E9" w:rsidP="000D39E9">
      <w:pPr>
        <w:shd w:val="clear" w:color="auto" w:fill="FFFFFF"/>
        <w:tabs>
          <w:tab w:val="left" w:pos="1186"/>
        </w:tabs>
        <w:spacing w:before="19" w:line="322" w:lineRule="exact"/>
        <w:ind w:right="34" w:firstLine="709"/>
        <w:jc w:val="both"/>
        <w:rPr>
          <w:spacing w:val="-1"/>
          <w:sz w:val="28"/>
          <w:szCs w:val="28"/>
        </w:rPr>
      </w:pPr>
      <w:r w:rsidRPr="000D39E9">
        <w:rPr>
          <w:spacing w:val="-1"/>
          <w:sz w:val="28"/>
          <w:szCs w:val="28"/>
        </w:rPr>
        <w:t>- приборы (аппаратура) пожарной сигнализации;</w:t>
      </w:r>
    </w:p>
    <w:p w:rsidR="000D39E9" w:rsidRPr="000D39E9" w:rsidRDefault="000D39E9" w:rsidP="000D39E9">
      <w:pPr>
        <w:shd w:val="clear" w:color="auto" w:fill="FFFFFF"/>
        <w:tabs>
          <w:tab w:val="left" w:pos="1186"/>
        </w:tabs>
        <w:spacing w:before="19" w:line="322" w:lineRule="exact"/>
        <w:ind w:right="34" w:firstLine="709"/>
        <w:jc w:val="both"/>
        <w:rPr>
          <w:spacing w:val="-1"/>
          <w:sz w:val="28"/>
          <w:szCs w:val="28"/>
        </w:rPr>
      </w:pPr>
      <w:r w:rsidRPr="000D39E9">
        <w:rPr>
          <w:spacing w:val="-1"/>
          <w:sz w:val="28"/>
          <w:szCs w:val="28"/>
        </w:rPr>
        <w:t>- приборы (аппаратура) охранной сигнализации;</w:t>
      </w:r>
    </w:p>
    <w:p w:rsidR="000D39E9" w:rsidRPr="000D39E9" w:rsidRDefault="000D39E9" w:rsidP="000D39E9">
      <w:pPr>
        <w:shd w:val="clear" w:color="auto" w:fill="FFFFFF"/>
        <w:tabs>
          <w:tab w:val="left" w:pos="1186"/>
        </w:tabs>
        <w:spacing w:before="19" w:line="322" w:lineRule="exact"/>
        <w:ind w:right="34" w:firstLine="709"/>
        <w:jc w:val="both"/>
        <w:rPr>
          <w:spacing w:val="-1"/>
          <w:sz w:val="28"/>
          <w:szCs w:val="28"/>
        </w:rPr>
      </w:pPr>
      <w:r w:rsidRPr="000D39E9">
        <w:rPr>
          <w:spacing w:val="-1"/>
          <w:sz w:val="28"/>
          <w:szCs w:val="28"/>
        </w:rPr>
        <w:t>- приборы (аппаратура)</w:t>
      </w:r>
      <w:r w:rsidRPr="000D39E9">
        <w:rPr>
          <w:color w:val="FF0000"/>
          <w:spacing w:val="-1"/>
          <w:sz w:val="28"/>
          <w:szCs w:val="28"/>
        </w:rPr>
        <w:t xml:space="preserve"> </w:t>
      </w:r>
      <w:r w:rsidRPr="000D39E9">
        <w:rPr>
          <w:spacing w:val="-1"/>
          <w:sz w:val="28"/>
          <w:szCs w:val="28"/>
        </w:rPr>
        <w:t>системы видеонаблюдения.</w:t>
      </w:r>
    </w:p>
    <w:p w:rsidR="000D39E9" w:rsidRPr="000D39E9" w:rsidRDefault="000D39E9" w:rsidP="000D39E9">
      <w:pPr>
        <w:shd w:val="clear" w:color="auto" w:fill="FFFFFF"/>
        <w:tabs>
          <w:tab w:val="left" w:pos="1186"/>
        </w:tabs>
        <w:spacing w:before="19" w:line="322" w:lineRule="exact"/>
        <w:ind w:right="34" w:firstLine="709"/>
        <w:jc w:val="both"/>
        <w:rPr>
          <w:spacing w:val="-1"/>
          <w:sz w:val="28"/>
          <w:szCs w:val="28"/>
        </w:rPr>
      </w:pPr>
      <w:r w:rsidRPr="000D39E9">
        <w:rPr>
          <w:spacing w:val="-1"/>
          <w:sz w:val="28"/>
          <w:szCs w:val="28"/>
        </w:rPr>
        <w:t>2.8. Каждому инвентарному объекту основных средств присваивается и</w:t>
      </w:r>
      <w:r w:rsidRPr="000D39E9">
        <w:rPr>
          <w:spacing w:val="-1"/>
          <w:sz w:val="28"/>
          <w:szCs w:val="28"/>
        </w:rPr>
        <w:t>н</w:t>
      </w:r>
      <w:r w:rsidRPr="000D39E9">
        <w:rPr>
          <w:spacing w:val="-1"/>
          <w:sz w:val="28"/>
          <w:szCs w:val="28"/>
        </w:rPr>
        <w:t>вентарный номер, состоящий из 12 знаков:</w:t>
      </w:r>
    </w:p>
    <w:p w:rsidR="000D39E9" w:rsidRPr="000D39E9" w:rsidRDefault="000D39E9" w:rsidP="000D39E9">
      <w:pPr>
        <w:shd w:val="clear" w:color="auto" w:fill="FFFFFF"/>
        <w:tabs>
          <w:tab w:val="left" w:pos="1186"/>
        </w:tabs>
        <w:spacing w:before="19" w:line="322" w:lineRule="exact"/>
        <w:ind w:right="34" w:firstLine="709"/>
        <w:jc w:val="both"/>
        <w:rPr>
          <w:spacing w:val="-1"/>
          <w:sz w:val="28"/>
          <w:szCs w:val="28"/>
        </w:rPr>
      </w:pPr>
      <w:r w:rsidRPr="000D39E9">
        <w:rPr>
          <w:spacing w:val="-1"/>
          <w:sz w:val="28"/>
          <w:szCs w:val="28"/>
        </w:rPr>
        <w:t>1-й знак - код вида финансового обеспечения (деятельности);</w:t>
      </w:r>
    </w:p>
    <w:p w:rsidR="000D39E9" w:rsidRPr="000D39E9" w:rsidRDefault="000D39E9" w:rsidP="000D39E9">
      <w:pPr>
        <w:shd w:val="clear" w:color="auto" w:fill="FFFFFF"/>
        <w:tabs>
          <w:tab w:val="left" w:pos="1186"/>
        </w:tabs>
        <w:spacing w:before="19" w:line="322" w:lineRule="exact"/>
        <w:ind w:right="34" w:firstLine="709"/>
        <w:jc w:val="both"/>
        <w:rPr>
          <w:spacing w:val="-1"/>
          <w:sz w:val="28"/>
          <w:szCs w:val="28"/>
        </w:rPr>
      </w:pPr>
      <w:r w:rsidRPr="000D39E9">
        <w:rPr>
          <w:spacing w:val="-1"/>
          <w:sz w:val="28"/>
          <w:szCs w:val="28"/>
        </w:rPr>
        <w:t>2 - 4-й знаки - код синтетического счета;</w:t>
      </w:r>
    </w:p>
    <w:p w:rsidR="000D39E9" w:rsidRPr="000D39E9" w:rsidRDefault="000D39E9" w:rsidP="000D39E9">
      <w:pPr>
        <w:shd w:val="clear" w:color="auto" w:fill="FFFFFF"/>
        <w:tabs>
          <w:tab w:val="left" w:pos="1186"/>
        </w:tabs>
        <w:spacing w:before="19" w:line="322" w:lineRule="exact"/>
        <w:ind w:right="34" w:firstLine="709"/>
        <w:jc w:val="both"/>
        <w:rPr>
          <w:spacing w:val="-1"/>
          <w:sz w:val="28"/>
          <w:szCs w:val="28"/>
        </w:rPr>
      </w:pPr>
      <w:r w:rsidRPr="000D39E9">
        <w:rPr>
          <w:spacing w:val="-1"/>
          <w:sz w:val="28"/>
          <w:szCs w:val="28"/>
        </w:rPr>
        <w:t>5 - 6-й знаки - код аналитического счета;</w:t>
      </w:r>
    </w:p>
    <w:p w:rsidR="000D39E9" w:rsidRPr="000D39E9" w:rsidRDefault="000D39E9" w:rsidP="000D39E9">
      <w:pPr>
        <w:shd w:val="clear" w:color="auto" w:fill="FFFFFF"/>
        <w:tabs>
          <w:tab w:val="left" w:pos="1186"/>
        </w:tabs>
        <w:spacing w:before="19" w:line="322" w:lineRule="exact"/>
        <w:ind w:right="34" w:firstLine="709"/>
        <w:jc w:val="both"/>
        <w:rPr>
          <w:spacing w:val="-1"/>
          <w:sz w:val="28"/>
          <w:szCs w:val="28"/>
        </w:rPr>
      </w:pPr>
      <w:r w:rsidRPr="000D39E9">
        <w:rPr>
          <w:spacing w:val="-1"/>
          <w:sz w:val="28"/>
          <w:szCs w:val="28"/>
        </w:rPr>
        <w:t>7 - 12-й знаки - порядковый номер объекта в группе (000001 - 999999).</w:t>
      </w:r>
    </w:p>
    <w:p w:rsidR="000D39E9" w:rsidRPr="000D39E9" w:rsidRDefault="000D39E9" w:rsidP="000D39E9">
      <w:pPr>
        <w:shd w:val="clear" w:color="auto" w:fill="FFFFFF"/>
        <w:tabs>
          <w:tab w:val="left" w:pos="1186"/>
        </w:tabs>
        <w:spacing w:before="19" w:line="322" w:lineRule="exact"/>
        <w:ind w:right="34" w:firstLine="709"/>
        <w:jc w:val="both"/>
        <w:rPr>
          <w:spacing w:val="-1"/>
          <w:sz w:val="28"/>
          <w:szCs w:val="28"/>
        </w:rPr>
      </w:pPr>
      <w:r w:rsidRPr="000D39E9">
        <w:rPr>
          <w:spacing w:val="-1"/>
          <w:sz w:val="28"/>
          <w:szCs w:val="28"/>
        </w:rPr>
        <w:t>2.9. Инвентарный номер наносится:</w:t>
      </w:r>
    </w:p>
    <w:p w:rsidR="000D39E9" w:rsidRPr="000D39E9" w:rsidRDefault="000D39E9" w:rsidP="000D39E9">
      <w:pPr>
        <w:shd w:val="clear" w:color="auto" w:fill="FFFFFF"/>
        <w:tabs>
          <w:tab w:val="left" w:pos="1186"/>
        </w:tabs>
        <w:spacing w:before="19" w:line="322" w:lineRule="exact"/>
        <w:ind w:right="34" w:firstLine="709"/>
        <w:jc w:val="both"/>
        <w:rPr>
          <w:spacing w:val="-1"/>
          <w:sz w:val="28"/>
          <w:szCs w:val="28"/>
        </w:rPr>
      </w:pPr>
      <w:r w:rsidRPr="000D39E9">
        <w:rPr>
          <w:spacing w:val="-1"/>
          <w:sz w:val="28"/>
          <w:szCs w:val="28"/>
        </w:rPr>
        <w:t>- на объекты недвижимого имущества -  краской;</w:t>
      </w:r>
    </w:p>
    <w:p w:rsidR="000D39E9" w:rsidRPr="000D39E9" w:rsidRDefault="000D39E9" w:rsidP="000D39E9">
      <w:pPr>
        <w:shd w:val="clear" w:color="auto" w:fill="FFFFFF"/>
        <w:tabs>
          <w:tab w:val="left" w:pos="1186"/>
        </w:tabs>
        <w:spacing w:before="19" w:line="322" w:lineRule="exact"/>
        <w:ind w:right="34" w:firstLine="709"/>
        <w:jc w:val="both"/>
        <w:rPr>
          <w:spacing w:val="-1"/>
          <w:sz w:val="28"/>
          <w:szCs w:val="28"/>
        </w:rPr>
      </w:pPr>
      <w:r w:rsidRPr="000D39E9">
        <w:rPr>
          <w:spacing w:val="-1"/>
          <w:sz w:val="28"/>
          <w:szCs w:val="28"/>
        </w:rPr>
        <w:t>- на объекты движимого имущества – краской или водостойким маркером.</w:t>
      </w:r>
    </w:p>
    <w:p w:rsidR="000D39E9" w:rsidRPr="000D39E9" w:rsidRDefault="000D39E9" w:rsidP="000D39E9">
      <w:pPr>
        <w:shd w:val="clear" w:color="auto" w:fill="FFFFFF"/>
        <w:tabs>
          <w:tab w:val="left" w:pos="1186"/>
        </w:tabs>
        <w:spacing w:before="19" w:line="322" w:lineRule="exact"/>
        <w:ind w:right="34" w:firstLine="709"/>
        <w:jc w:val="both"/>
        <w:rPr>
          <w:spacing w:val="-1"/>
          <w:sz w:val="28"/>
          <w:szCs w:val="28"/>
        </w:rPr>
      </w:pPr>
      <w:r w:rsidRPr="000D39E9">
        <w:rPr>
          <w:spacing w:val="-1"/>
          <w:sz w:val="28"/>
          <w:szCs w:val="28"/>
        </w:rPr>
        <w:t>2.10. Объектам аренды, в отношении которых балансодержатель (собстве</w:t>
      </w:r>
      <w:r w:rsidRPr="000D39E9">
        <w:rPr>
          <w:spacing w:val="-1"/>
          <w:sz w:val="28"/>
          <w:szCs w:val="28"/>
        </w:rPr>
        <w:t>н</w:t>
      </w:r>
      <w:r w:rsidRPr="000D39E9">
        <w:rPr>
          <w:spacing w:val="-1"/>
          <w:sz w:val="28"/>
          <w:szCs w:val="28"/>
        </w:rPr>
        <w:t>ник) не указал в передаточных документах инвентарный номер, присваивается и</w:t>
      </w:r>
      <w:r w:rsidRPr="000D39E9">
        <w:rPr>
          <w:spacing w:val="-1"/>
          <w:sz w:val="28"/>
          <w:szCs w:val="28"/>
        </w:rPr>
        <w:t>н</w:t>
      </w:r>
      <w:r w:rsidRPr="000D39E9">
        <w:rPr>
          <w:spacing w:val="-1"/>
          <w:sz w:val="28"/>
          <w:szCs w:val="28"/>
        </w:rPr>
        <w:t>вентарный номер в соответствии с порядком, предусмотренным настоящим П</w:t>
      </w:r>
      <w:r w:rsidRPr="000D39E9">
        <w:rPr>
          <w:spacing w:val="-1"/>
          <w:sz w:val="28"/>
          <w:szCs w:val="28"/>
        </w:rPr>
        <w:t>о</w:t>
      </w:r>
      <w:r w:rsidRPr="000D39E9">
        <w:rPr>
          <w:spacing w:val="-1"/>
          <w:sz w:val="28"/>
          <w:szCs w:val="28"/>
        </w:rPr>
        <w:t>ложением.</w:t>
      </w:r>
    </w:p>
    <w:p w:rsidR="000D39E9" w:rsidRPr="000D39E9" w:rsidRDefault="000D39E9" w:rsidP="000D39E9">
      <w:pPr>
        <w:shd w:val="clear" w:color="auto" w:fill="FFFFFF"/>
        <w:tabs>
          <w:tab w:val="left" w:pos="1186"/>
        </w:tabs>
        <w:spacing w:before="19" w:line="322" w:lineRule="exact"/>
        <w:ind w:right="34" w:firstLine="709"/>
        <w:jc w:val="both"/>
        <w:rPr>
          <w:spacing w:val="-1"/>
          <w:sz w:val="28"/>
          <w:szCs w:val="28"/>
        </w:rPr>
      </w:pPr>
      <w:r w:rsidRPr="000D39E9">
        <w:rPr>
          <w:spacing w:val="-1"/>
          <w:sz w:val="28"/>
          <w:szCs w:val="28"/>
        </w:rPr>
        <w:t>2.11. В Инвентарных карточках учета нефинансовых активов (ф. 0504031), открытых в отношении зданий и сооружений, дополнительно отражаются свед</w:t>
      </w:r>
      <w:r w:rsidRPr="000D39E9">
        <w:rPr>
          <w:spacing w:val="-1"/>
          <w:sz w:val="28"/>
          <w:szCs w:val="28"/>
        </w:rPr>
        <w:t>е</w:t>
      </w:r>
      <w:r w:rsidRPr="000D39E9">
        <w:rPr>
          <w:spacing w:val="-1"/>
          <w:sz w:val="28"/>
          <w:szCs w:val="28"/>
        </w:rPr>
        <w:t>ния о наличии пожарной, охранной сигнализации и других аналогичных систем, связанных со зданием (прикрепленных к стенам, фундаменту, соединенных между собой кабельными линиями), с указанием даты ввода в эксплуатацию и конкре</w:t>
      </w:r>
      <w:r w:rsidRPr="000D39E9">
        <w:rPr>
          <w:spacing w:val="-1"/>
          <w:sz w:val="28"/>
          <w:szCs w:val="28"/>
        </w:rPr>
        <w:t>т</w:t>
      </w:r>
      <w:r w:rsidRPr="000D39E9">
        <w:rPr>
          <w:spacing w:val="-1"/>
          <w:sz w:val="28"/>
          <w:szCs w:val="28"/>
        </w:rPr>
        <w:t>ных помещений, оборудованных системой.</w:t>
      </w:r>
    </w:p>
    <w:p w:rsidR="000D39E9" w:rsidRPr="000D39E9" w:rsidRDefault="000D39E9" w:rsidP="000D39E9">
      <w:pPr>
        <w:shd w:val="clear" w:color="auto" w:fill="FFFFFF"/>
        <w:tabs>
          <w:tab w:val="left" w:pos="1186"/>
        </w:tabs>
        <w:spacing w:before="19" w:line="322" w:lineRule="exact"/>
        <w:ind w:right="34" w:firstLine="709"/>
        <w:jc w:val="both"/>
        <w:rPr>
          <w:spacing w:val="-1"/>
          <w:sz w:val="28"/>
          <w:szCs w:val="28"/>
        </w:rPr>
      </w:pPr>
      <w:r w:rsidRPr="000D39E9">
        <w:rPr>
          <w:spacing w:val="-1"/>
          <w:sz w:val="28"/>
          <w:szCs w:val="28"/>
        </w:rPr>
        <w:t>2.12. Балансовая стоимость объекта основных средств группы "Машины и оборудование" или "Транспортные средства" увеличивается на стоимость затрат по замене его отдельных составных частей при условии, что согласно порядку эксплуатации объекта (его составных частей) требуется такая замена, в том числе в ходе капитального ремонта.</w:t>
      </w:r>
    </w:p>
    <w:p w:rsidR="000D39E9" w:rsidRPr="000D39E9" w:rsidRDefault="000D39E9" w:rsidP="000D39E9">
      <w:pPr>
        <w:shd w:val="clear" w:color="auto" w:fill="FFFFFF"/>
        <w:tabs>
          <w:tab w:val="left" w:pos="1186"/>
        </w:tabs>
        <w:spacing w:before="19" w:line="322" w:lineRule="exact"/>
        <w:ind w:right="34" w:firstLine="709"/>
        <w:jc w:val="both"/>
        <w:rPr>
          <w:spacing w:val="-1"/>
          <w:sz w:val="28"/>
          <w:szCs w:val="28"/>
        </w:rPr>
      </w:pPr>
      <w:r w:rsidRPr="000D39E9">
        <w:rPr>
          <w:spacing w:val="-1"/>
          <w:sz w:val="28"/>
          <w:szCs w:val="28"/>
        </w:rPr>
        <w:t>Одновременно балансовая стоимость этого объекта уменьшается на сто</w:t>
      </w:r>
      <w:r w:rsidRPr="000D39E9">
        <w:rPr>
          <w:spacing w:val="-1"/>
          <w:sz w:val="28"/>
          <w:szCs w:val="28"/>
        </w:rPr>
        <w:t>и</w:t>
      </w:r>
      <w:r w:rsidRPr="000D39E9">
        <w:rPr>
          <w:spacing w:val="-1"/>
          <w:sz w:val="28"/>
          <w:szCs w:val="28"/>
        </w:rPr>
        <w:t>мость выбывающих (заменяемых) частей.</w:t>
      </w:r>
    </w:p>
    <w:p w:rsidR="000D39E9" w:rsidRPr="000D39E9" w:rsidRDefault="000D39E9" w:rsidP="000D39E9">
      <w:pPr>
        <w:shd w:val="clear" w:color="auto" w:fill="FFFFFF"/>
        <w:tabs>
          <w:tab w:val="left" w:pos="1186"/>
        </w:tabs>
        <w:spacing w:before="19" w:line="322" w:lineRule="exact"/>
        <w:ind w:right="34" w:firstLine="709"/>
        <w:jc w:val="both"/>
        <w:rPr>
          <w:spacing w:val="-1"/>
          <w:sz w:val="28"/>
          <w:szCs w:val="28"/>
        </w:rPr>
      </w:pPr>
      <w:r w:rsidRPr="000D39E9">
        <w:rPr>
          <w:spacing w:val="-1"/>
          <w:sz w:val="28"/>
          <w:szCs w:val="28"/>
        </w:rPr>
        <w:lastRenderedPageBreak/>
        <w:t>2.13. Балансовая стоимость объекта основных средств в случаях достройки, дооборудования, реконструкции, в том числе с элементами реставрации, технич</w:t>
      </w:r>
      <w:r w:rsidRPr="000D39E9">
        <w:rPr>
          <w:spacing w:val="-1"/>
          <w:sz w:val="28"/>
          <w:szCs w:val="28"/>
        </w:rPr>
        <w:t>е</w:t>
      </w:r>
      <w:r w:rsidRPr="000D39E9">
        <w:rPr>
          <w:spacing w:val="-1"/>
          <w:sz w:val="28"/>
          <w:szCs w:val="28"/>
        </w:rPr>
        <w:t>ского перевооружения, модернизации, частичной ликвидации (разукомплектации) увеличивается на сумму сформированных капитальных вложений в этот объект.</w:t>
      </w:r>
    </w:p>
    <w:p w:rsidR="000D39E9" w:rsidRPr="000D39E9" w:rsidRDefault="000D39E9" w:rsidP="000D39E9">
      <w:pPr>
        <w:shd w:val="clear" w:color="auto" w:fill="FFFFFF"/>
        <w:tabs>
          <w:tab w:val="left" w:pos="1186"/>
        </w:tabs>
        <w:spacing w:before="19" w:line="322" w:lineRule="exact"/>
        <w:ind w:right="34" w:firstLine="709"/>
        <w:jc w:val="both"/>
        <w:rPr>
          <w:spacing w:val="-1"/>
          <w:sz w:val="28"/>
          <w:szCs w:val="28"/>
        </w:rPr>
      </w:pPr>
      <w:r w:rsidRPr="000D39E9">
        <w:rPr>
          <w:spacing w:val="-1"/>
          <w:sz w:val="28"/>
          <w:szCs w:val="28"/>
        </w:rPr>
        <w:t>2.14. Не увеличивают балансовую стоимость объекта основных средств сл</w:t>
      </w:r>
      <w:r w:rsidRPr="000D39E9">
        <w:rPr>
          <w:spacing w:val="-1"/>
          <w:sz w:val="28"/>
          <w:szCs w:val="28"/>
        </w:rPr>
        <w:t>е</w:t>
      </w:r>
      <w:r w:rsidRPr="000D39E9">
        <w:rPr>
          <w:spacing w:val="-1"/>
          <w:sz w:val="28"/>
          <w:szCs w:val="28"/>
        </w:rPr>
        <w:t>дующие затраты:</w:t>
      </w:r>
    </w:p>
    <w:p w:rsidR="000D39E9" w:rsidRPr="000D39E9" w:rsidRDefault="000D39E9" w:rsidP="000D39E9">
      <w:pPr>
        <w:shd w:val="clear" w:color="auto" w:fill="FFFFFF"/>
        <w:tabs>
          <w:tab w:val="left" w:pos="1186"/>
        </w:tabs>
        <w:spacing w:before="19" w:line="322" w:lineRule="exact"/>
        <w:ind w:right="34" w:firstLine="709"/>
        <w:jc w:val="both"/>
        <w:rPr>
          <w:spacing w:val="-1"/>
          <w:sz w:val="28"/>
          <w:szCs w:val="28"/>
        </w:rPr>
      </w:pPr>
      <w:r w:rsidRPr="000D39E9">
        <w:rPr>
          <w:spacing w:val="-1"/>
          <w:sz w:val="28"/>
          <w:szCs w:val="28"/>
        </w:rPr>
        <w:t>- на регулярные осмотры для выявления дефектов, являющиеся обязател</w:t>
      </w:r>
      <w:r w:rsidRPr="000D39E9">
        <w:rPr>
          <w:spacing w:val="-1"/>
          <w:sz w:val="28"/>
          <w:szCs w:val="28"/>
        </w:rPr>
        <w:t>ь</w:t>
      </w:r>
      <w:r w:rsidRPr="000D39E9">
        <w:rPr>
          <w:spacing w:val="-1"/>
          <w:sz w:val="28"/>
          <w:szCs w:val="28"/>
        </w:rPr>
        <w:t>ным условием эксплуатации этого объекта;</w:t>
      </w:r>
    </w:p>
    <w:p w:rsidR="000D39E9" w:rsidRPr="000D39E9" w:rsidRDefault="000D39E9" w:rsidP="000D39E9">
      <w:pPr>
        <w:shd w:val="clear" w:color="auto" w:fill="FFFFFF"/>
        <w:tabs>
          <w:tab w:val="left" w:pos="1186"/>
        </w:tabs>
        <w:spacing w:before="19" w:line="322" w:lineRule="exact"/>
        <w:ind w:right="34" w:firstLine="709"/>
        <w:jc w:val="both"/>
        <w:rPr>
          <w:spacing w:val="-1"/>
          <w:sz w:val="28"/>
          <w:szCs w:val="28"/>
        </w:rPr>
      </w:pPr>
      <w:r w:rsidRPr="000D39E9">
        <w:rPr>
          <w:spacing w:val="-1"/>
          <w:sz w:val="28"/>
          <w:szCs w:val="28"/>
        </w:rPr>
        <w:t>- на проведение ремонта.</w:t>
      </w:r>
    </w:p>
    <w:p w:rsidR="000D39E9" w:rsidRPr="000D39E9" w:rsidRDefault="000D39E9" w:rsidP="000D39E9">
      <w:pPr>
        <w:autoSpaceDE w:val="0"/>
        <w:autoSpaceDN w:val="0"/>
        <w:adjustRightInd w:val="0"/>
        <w:jc w:val="both"/>
        <w:rPr>
          <w:sz w:val="28"/>
          <w:szCs w:val="28"/>
        </w:rPr>
      </w:pPr>
      <w:r w:rsidRPr="000D39E9">
        <w:rPr>
          <w:spacing w:val="-1"/>
          <w:sz w:val="28"/>
          <w:szCs w:val="28"/>
        </w:rPr>
        <w:t xml:space="preserve">          2.15. </w:t>
      </w:r>
      <w:r w:rsidRPr="000D39E9">
        <w:rPr>
          <w:sz w:val="28"/>
          <w:szCs w:val="28"/>
        </w:rPr>
        <w:t>Вновь приобретенные персональные компьютеры (могут включать с</w:t>
      </w:r>
      <w:r w:rsidRPr="000D39E9">
        <w:rPr>
          <w:sz w:val="28"/>
          <w:szCs w:val="28"/>
        </w:rPr>
        <w:t>и</w:t>
      </w:r>
      <w:r w:rsidRPr="000D39E9">
        <w:rPr>
          <w:sz w:val="28"/>
          <w:szCs w:val="28"/>
        </w:rPr>
        <w:t>стемный блок, монитор, принтер, источник бесперебойного питания,  клавиатуру, манипулятор «мышь») принимаются на баланс как единый объект (единый ко</w:t>
      </w:r>
      <w:r w:rsidRPr="000D39E9">
        <w:rPr>
          <w:sz w:val="28"/>
          <w:szCs w:val="28"/>
        </w:rPr>
        <w:t>м</w:t>
      </w:r>
      <w:r w:rsidRPr="000D39E9">
        <w:rPr>
          <w:sz w:val="28"/>
          <w:szCs w:val="28"/>
        </w:rPr>
        <w:t xml:space="preserve">плекс) основных средств. </w:t>
      </w:r>
    </w:p>
    <w:p w:rsidR="000D39E9" w:rsidRPr="000D39E9" w:rsidRDefault="000D39E9" w:rsidP="000D39E9">
      <w:pPr>
        <w:autoSpaceDE w:val="0"/>
        <w:autoSpaceDN w:val="0"/>
        <w:adjustRightInd w:val="0"/>
        <w:jc w:val="both"/>
        <w:rPr>
          <w:sz w:val="28"/>
          <w:szCs w:val="28"/>
        </w:rPr>
      </w:pPr>
      <w:r w:rsidRPr="000D39E9">
        <w:rPr>
          <w:sz w:val="28"/>
          <w:szCs w:val="28"/>
        </w:rPr>
        <w:t>Замена любой части компьютерного оборудования, выполняющей свои функции только в составе комплекса, не рассматривается как модернизация объекта осно</w:t>
      </w:r>
      <w:r w:rsidRPr="000D39E9">
        <w:rPr>
          <w:sz w:val="28"/>
          <w:szCs w:val="28"/>
        </w:rPr>
        <w:t>в</w:t>
      </w:r>
      <w:r w:rsidRPr="000D39E9">
        <w:rPr>
          <w:sz w:val="28"/>
          <w:szCs w:val="28"/>
        </w:rPr>
        <w:t>ных средств.</w:t>
      </w:r>
    </w:p>
    <w:p w:rsidR="000D39E9" w:rsidRPr="000D39E9" w:rsidRDefault="000D39E9" w:rsidP="000D39E9">
      <w:pPr>
        <w:jc w:val="both"/>
        <w:outlineLvl w:val="1"/>
        <w:rPr>
          <w:sz w:val="28"/>
          <w:szCs w:val="28"/>
        </w:rPr>
      </w:pPr>
      <w:r w:rsidRPr="000D39E9">
        <w:rPr>
          <w:sz w:val="28"/>
          <w:szCs w:val="28"/>
        </w:rPr>
        <w:t> Замена пришедших в негодность комплектующих объекта основных средств, в</w:t>
      </w:r>
      <w:r w:rsidRPr="000D39E9">
        <w:rPr>
          <w:sz w:val="28"/>
          <w:szCs w:val="28"/>
        </w:rPr>
        <w:t>ы</w:t>
      </w:r>
      <w:r w:rsidRPr="000D39E9">
        <w:rPr>
          <w:sz w:val="28"/>
          <w:szCs w:val="28"/>
        </w:rPr>
        <w:t>полняющих свою функцию не самостоятельно, а только в составе комплекса (т</w:t>
      </w:r>
      <w:r w:rsidRPr="000D39E9">
        <w:rPr>
          <w:sz w:val="28"/>
          <w:szCs w:val="28"/>
        </w:rPr>
        <w:t>а</w:t>
      </w:r>
      <w:r w:rsidRPr="000D39E9">
        <w:rPr>
          <w:sz w:val="28"/>
          <w:szCs w:val="28"/>
        </w:rPr>
        <w:t>ких как монитор, принтер, источник бесперебойного питания, клавиатура, ман</w:t>
      </w:r>
      <w:r w:rsidRPr="000D39E9">
        <w:rPr>
          <w:sz w:val="28"/>
          <w:szCs w:val="28"/>
        </w:rPr>
        <w:t>и</w:t>
      </w:r>
      <w:r w:rsidRPr="000D39E9">
        <w:rPr>
          <w:sz w:val="28"/>
          <w:szCs w:val="28"/>
        </w:rPr>
        <w:t>пулятор «мышь»), рассматривается как использование прочих материалов при осуществлении ремонта, с обязательным отражением изменения комплектации объекта основных средств в инвентарной карточке учета нефинансовых активов (</w:t>
      </w:r>
      <w:hyperlink r:id="rId9" w:history="1">
        <w:r w:rsidRPr="000D39E9">
          <w:rPr>
            <w:sz w:val="28"/>
            <w:szCs w:val="28"/>
          </w:rPr>
          <w:t>ф. 0504031</w:t>
        </w:r>
      </w:hyperlink>
      <w:r w:rsidRPr="000D39E9">
        <w:rPr>
          <w:sz w:val="28"/>
          <w:szCs w:val="28"/>
        </w:rPr>
        <w:t>) или в инвентарной карточке группового учета нефинансовых активов (ф.0504032) со следующими записями в бюджетном учете:</w:t>
      </w:r>
    </w:p>
    <w:p w:rsidR="000D39E9" w:rsidRPr="000D39E9" w:rsidRDefault="000D39E9" w:rsidP="000D39E9">
      <w:pPr>
        <w:jc w:val="both"/>
        <w:outlineLvl w:val="1"/>
        <w:rPr>
          <w:sz w:val="28"/>
          <w:szCs w:val="28"/>
        </w:rPr>
      </w:pPr>
      <w:r w:rsidRPr="000D39E9">
        <w:rPr>
          <w:sz w:val="28"/>
          <w:szCs w:val="28"/>
        </w:rPr>
        <w:t>- списание стоимости, установленной комплектующей части (например, монит</w:t>
      </w:r>
      <w:r w:rsidRPr="000D39E9">
        <w:rPr>
          <w:sz w:val="28"/>
          <w:szCs w:val="28"/>
        </w:rPr>
        <w:t>о</w:t>
      </w:r>
      <w:r w:rsidRPr="000D39E9">
        <w:rPr>
          <w:sz w:val="28"/>
          <w:szCs w:val="28"/>
        </w:rPr>
        <w:t>ра):</w:t>
      </w:r>
    </w:p>
    <w:p w:rsidR="000D39E9" w:rsidRPr="000D39E9" w:rsidRDefault="000D39E9" w:rsidP="000D39E9">
      <w:pPr>
        <w:jc w:val="both"/>
        <w:outlineLvl w:val="1"/>
        <w:rPr>
          <w:sz w:val="28"/>
          <w:szCs w:val="28"/>
        </w:rPr>
      </w:pPr>
      <w:r w:rsidRPr="000D39E9">
        <w:rPr>
          <w:sz w:val="28"/>
          <w:szCs w:val="28"/>
        </w:rPr>
        <w:t>Дебет 140120272 «Расходование материальных запасов»;</w:t>
      </w:r>
    </w:p>
    <w:p w:rsidR="000D39E9" w:rsidRPr="000D39E9" w:rsidRDefault="000D39E9" w:rsidP="000D39E9">
      <w:pPr>
        <w:jc w:val="both"/>
        <w:outlineLvl w:val="1"/>
        <w:rPr>
          <w:sz w:val="28"/>
          <w:szCs w:val="28"/>
        </w:rPr>
      </w:pPr>
      <w:r w:rsidRPr="000D39E9">
        <w:rPr>
          <w:sz w:val="28"/>
          <w:szCs w:val="28"/>
        </w:rPr>
        <w:t>Кредит 110536440 «Уменьшение стоимости прочих материальных запасов»;</w:t>
      </w:r>
    </w:p>
    <w:p w:rsidR="000D39E9" w:rsidRPr="000D39E9" w:rsidRDefault="000D39E9" w:rsidP="000D39E9">
      <w:pPr>
        <w:jc w:val="both"/>
        <w:outlineLvl w:val="1"/>
        <w:rPr>
          <w:sz w:val="28"/>
          <w:szCs w:val="28"/>
        </w:rPr>
      </w:pPr>
      <w:r w:rsidRPr="000D39E9">
        <w:rPr>
          <w:sz w:val="28"/>
          <w:szCs w:val="28"/>
        </w:rPr>
        <w:t>- оприходование пригодных к эксплуатации комплектующих частей замененной комплектующей части:</w:t>
      </w:r>
    </w:p>
    <w:p w:rsidR="000D39E9" w:rsidRPr="000D39E9" w:rsidRDefault="000D39E9" w:rsidP="000D39E9">
      <w:pPr>
        <w:jc w:val="both"/>
        <w:outlineLvl w:val="1"/>
        <w:rPr>
          <w:sz w:val="28"/>
          <w:szCs w:val="28"/>
        </w:rPr>
      </w:pPr>
      <w:r w:rsidRPr="000D39E9">
        <w:rPr>
          <w:sz w:val="28"/>
          <w:szCs w:val="28"/>
        </w:rPr>
        <w:t>Дебет 110536340 «Увеличение стоимости прочих материальных запасов»;</w:t>
      </w:r>
    </w:p>
    <w:p w:rsidR="000D39E9" w:rsidRPr="000D39E9" w:rsidRDefault="000D39E9" w:rsidP="000D39E9">
      <w:pPr>
        <w:jc w:val="both"/>
        <w:outlineLvl w:val="1"/>
        <w:rPr>
          <w:sz w:val="28"/>
          <w:szCs w:val="28"/>
        </w:rPr>
      </w:pPr>
      <w:r w:rsidRPr="000D39E9">
        <w:rPr>
          <w:sz w:val="28"/>
          <w:szCs w:val="28"/>
        </w:rPr>
        <w:t>Кредит 140110172 «Доходы от операций с активами».</w:t>
      </w:r>
    </w:p>
    <w:p w:rsidR="000D39E9" w:rsidRPr="000D39E9" w:rsidRDefault="000D39E9" w:rsidP="000D39E9">
      <w:pPr>
        <w:autoSpaceDE w:val="0"/>
        <w:autoSpaceDN w:val="0"/>
        <w:adjustRightInd w:val="0"/>
        <w:jc w:val="both"/>
        <w:rPr>
          <w:sz w:val="28"/>
          <w:szCs w:val="28"/>
        </w:rPr>
      </w:pPr>
      <w:r w:rsidRPr="000D39E9">
        <w:rPr>
          <w:sz w:val="28"/>
          <w:szCs w:val="28"/>
        </w:rPr>
        <w:t>Списание подлежащих установке комплектующих частей на замену пришедших в негодность оформляется Актом о списании материальных запасов (ф.0504230) и</w:t>
      </w:r>
      <w:r w:rsidRPr="000D39E9">
        <w:rPr>
          <w:color w:val="FF0000"/>
          <w:sz w:val="28"/>
          <w:szCs w:val="28"/>
        </w:rPr>
        <w:t xml:space="preserve"> </w:t>
      </w:r>
      <w:r w:rsidRPr="000D39E9">
        <w:rPr>
          <w:sz w:val="28"/>
          <w:szCs w:val="28"/>
        </w:rPr>
        <w:t>осуществляется на  основании Акта о выявленных дефектах согласно прилож</w:t>
      </w:r>
      <w:r w:rsidRPr="000D39E9">
        <w:rPr>
          <w:sz w:val="28"/>
          <w:szCs w:val="28"/>
        </w:rPr>
        <w:t>е</w:t>
      </w:r>
      <w:r w:rsidRPr="000D39E9">
        <w:rPr>
          <w:sz w:val="28"/>
          <w:szCs w:val="28"/>
        </w:rPr>
        <w:t>нию №2 к настоящему Положению.</w:t>
      </w:r>
    </w:p>
    <w:p w:rsidR="000D39E9" w:rsidRPr="000D39E9" w:rsidRDefault="000D39E9" w:rsidP="000D39E9">
      <w:pPr>
        <w:autoSpaceDE w:val="0"/>
        <w:autoSpaceDN w:val="0"/>
        <w:adjustRightInd w:val="0"/>
        <w:jc w:val="both"/>
        <w:rPr>
          <w:sz w:val="28"/>
          <w:szCs w:val="28"/>
        </w:rPr>
      </w:pPr>
      <w:r w:rsidRPr="000D39E9">
        <w:rPr>
          <w:sz w:val="28"/>
          <w:szCs w:val="28"/>
        </w:rPr>
        <w:t>Запасные части, полученные от замененной комплектующей части основных средств, подлежат оприходованию в бюджетном учете на основании Приходного ордера на приемку материальных ценностей (нефинансовых активов) (ф.0504207) по справедливой или оценочной стоимости, определенной постоянно действу</w:t>
      </w:r>
      <w:r w:rsidRPr="000D39E9">
        <w:rPr>
          <w:sz w:val="28"/>
          <w:szCs w:val="28"/>
        </w:rPr>
        <w:t>ю</w:t>
      </w:r>
      <w:r w:rsidRPr="000D39E9">
        <w:rPr>
          <w:sz w:val="28"/>
          <w:szCs w:val="28"/>
        </w:rPr>
        <w:t>щей комиссией и отражаются в аналитическом учете в Карточке количественно - суммового учета материальных ценностей (ф.0504041).</w:t>
      </w:r>
    </w:p>
    <w:p w:rsidR="000D39E9" w:rsidRPr="000D39E9" w:rsidRDefault="000D39E9" w:rsidP="000D39E9">
      <w:pPr>
        <w:autoSpaceDE w:val="0"/>
        <w:autoSpaceDN w:val="0"/>
        <w:adjustRightInd w:val="0"/>
        <w:jc w:val="both"/>
        <w:rPr>
          <w:sz w:val="28"/>
          <w:szCs w:val="28"/>
        </w:rPr>
      </w:pPr>
      <w:r w:rsidRPr="000D39E9">
        <w:rPr>
          <w:sz w:val="28"/>
          <w:szCs w:val="28"/>
        </w:rPr>
        <w:t>Комплектующие части объекта основных средств, прошедшие замену на новые и непригодные для дальнейшей эксплуатации (в том числе непригодные для дал</w:t>
      </w:r>
      <w:r w:rsidRPr="000D39E9">
        <w:rPr>
          <w:sz w:val="28"/>
          <w:szCs w:val="28"/>
        </w:rPr>
        <w:t>ь</w:t>
      </w:r>
      <w:r w:rsidRPr="000D39E9">
        <w:rPr>
          <w:sz w:val="28"/>
          <w:szCs w:val="28"/>
        </w:rPr>
        <w:t>нейшей эксплуатации запасные части комплектующих предметов) подлежат ут</w:t>
      </w:r>
      <w:r w:rsidRPr="000D39E9">
        <w:rPr>
          <w:sz w:val="28"/>
          <w:szCs w:val="28"/>
        </w:rPr>
        <w:t>и</w:t>
      </w:r>
      <w:r w:rsidRPr="000D39E9">
        <w:rPr>
          <w:sz w:val="28"/>
          <w:szCs w:val="28"/>
        </w:rPr>
        <w:t>лизации в порядке, предусмотренном для объектов основных средств. До момента утилизации, списанные комплектующие части учитываются на забалансовом сч</w:t>
      </w:r>
      <w:r w:rsidRPr="000D39E9">
        <w:rPr>
          <w:sz w:val="28"/>
          <w:szCs w:val="28"/>
        </w:rPr>
        <w:t>е</w:t>
      </w:r>
      <w:r w:rsidRPr="000D39E9">
        <w:rPr>
          <w:sz w:val="28"/>
          <w:szCs w:val="28"/>
        </w:rPr>
        <w:t>те 02 «Материальные ценности, принятые на хранение» на основании Бухгалте</w:t>
      </w:r>
      <w:r w:rsidRPr="000D39E9">
        <w:rPr>
          <w:sz w:val="28"/>
          <w:szCs w:val="28"/>
        </w:rPr>
        <w:t>р</w:t>
      </w:r>
      <w:r w:rsidRPr="000D39E9">
        <w:rPr>
          <w:sz w:val="28"/>
          <w:szCs w:val="28"/>
        </w:rPr>
        <w:t>ской справки (ф. 0504833). Аналитический учет данных предметов ведется в Ка</w:t>
      </w:r>
      <w:r w:rsidRPr="000D39E9">
        <w:rPr>
          <w:sz w:val="28"/>
          <w:szCs w:val="28"/>
        </w:rPr>
        <w:t>р</w:t>
      </w:r>
      <w:r w:rsidRPr="000D39E9">
        <w:rPr>
          <w:sz w:val="28"/>
          <w:szCs w:val="28"/>
        </w:rPr>
        <w:lastRenderedPageBreak/>
        <w:t>точке учета материальных ценностей (ф.0504043) в разрезе материально-ответственных лиц и по видам подлежащих утилизации комплектующих частей. После получения справки об утилизации указанных предметов производится сп</w:t>
      </w:r>
      <w:r w:rsidRPr="000D39E9">
        <w:rPr>
          <w:sz w:val="28"/>
          <w:szCs w:val="28"/>
        </w:rPr>
        <w:t>и</w:t>
      </w:r>
      <w:r w:rsidRPr="000D39E9">
        <w:rPr>
          <w:sz w:val="28"/>
          <w:szCs w:val="28"/>
        </w:rPr>
        <w:t>сание с забалансового счета.</w:t>
      </w:r>
    </w:p>
    <w:p w:rsidR="000D39E9" w:rsidRPr="000D39E9" w:rsidRDefault="000D39E9" w:rsidP="000D39E9">
      <w:pPr>
        <w:autoSpaceDE w:val="0"/>
        <w:autoSpaceDN w:val="0"/>
        <w:adjustRightInd w:val="0"/>
        <w:jc w:val="both"/>
        <w:rPr>
          <w:sz w:val="28"/>
          <w:szCs w:val="28"/>
        </w:rPr>
      </w:pPr>
      <w:r w:rsidRPr="000D39E9">
        <w:rPr>
          <w:sz w:val="28"/>
          <w:szCs w:val="28"/>
        </w:rPr>
        <w:t>Замена системного блока (в том числе пришедшего в негодность) на равнозна</w:t>
      </w:r>
      <w:r w:rsidRPr="000D39E9">
        <w:rPr>
          <w:sz w:val="28"/>
          <w:szCs w:val="28"/>
        </w:rPr>
        <w:t>ч</w:t>
      </w:r>
      <w:r w:rsidRPr="000D39E9">
        <w:rPr>
          <w:sz w:val="28"/>
          <w:szCs w:val="28"/>
        </w:rPr>
        <w:t>ный, схожий по техническим характеристикам, осуществляется аналогично п</w:t>
      </w:r>
      <w:r w:rsidRPr="000D39E9">
        <w:rPr>
          <w:sz w:val="28"/>
          <w:szCs w:val="28"/>
        </w:rPr>
        <w:t>о</w:t>
      </w:r>
      <w:r w:rsidRPr="000D39E9">
        <w:rPr>
          <w:sz w:val="28"/>
          <w:szCs w:val="28"/>
        </w:rPr>
        <w:t>рядку замены составных частей компьютерного оборудования, описанных выше.</w:t>
      </w:r>
    </w:p>
    <w:p w:rsidR="000D39E9" w:rsidRPr="000D39E9" w:rsidRDefault="000D39E9" w:rsidP="000D39E9">
      <w:pPr>
        <w:shd w:val="clear" w:color="auto" w:fill="FFFFFF"/>
        <w:tabs>
          <w:tab w:val="left" w:pos="1186"/>
        </w:tabs>
        <w:spacing w:before="19" w:line="322" w:lineRule="exact"/>
        <w:ind w:right="34" w:firstLine="709"/>
        <w:jc w:val="both"/>
        <w:rPr>
          <w:spacing w:val="-1"/>
          <w:sz w:val="28"/>
          <w:szCs w:val="28"/>
        </w:rPr>
      </w:pPr>
      <w:r w:rsidRPr="000D39E9">
        <w:rPr>
          <w:spacing w:val="-1"/>
          <w:sz w:val="28"/>
          <w:szCs w:val="28"/>
        </w:rPr>
        <w:t>2.16. Ответственными за хранение документов производителя, входящих в комплектацию объекта основных средств (технической документации, гаранти</w:t>
      </w:r>
      <w:r w:rsidRPr="000D39E9">
        <w:rPr>
          <w:spacing w:val="-1"/>
          <w:sz w:val="28"/>
          <w:szCs w:val="28"/>
        </w:rPr>
        <w:t>й</w:t>
      </w:r>
      <w:r w:rsidRPr="000D39E9">
        <w:rPr>
          <w:spacing w:val="-1"/>
          <w:sz w:val="28"/>
          <w:szCs w:val="28"/>
        </w:rPr>
        <w:t>ных талонов), являются должностные лица, за которыми закреплены основные средства.</w:t>
      </w:r>
    </w:p>
    <w:p w:rsidR="000D39E9" w:rsidRPr="000D39E9" w:rsidRDefault="000D39E9" w:rsidP="000D39E9">
      <w:pPr>
        <w:shd w:val="clear" w:color="auto" w:fill="FFFFFF"/>
        <w:tabs>
          <w:tab w:val="left" w:pos="1186"/>
        </w:tabs>
        <w:spacing w:before="19" w:line="322" w:lineRule="exact"/>
        <w:ind w:right="34" w:firstLine="709"/>
        <w:jc w:val="both"/>
        <w:rPr>
          <w:spacing w:val="-1"/>
          <w:sz w:val="28"/>
          <w:szCs w:val="28"/>
        </w:rPr>
      </w:pPr>
      <w:r w:rsidRPr="000D39E9">
        <w:rPr>
          <w:spacing w:val="-1"/>
          <w:sz w:val="28"/>
          <w:szCs w:val="28"/>
        </w:rPr>
        <w:t>2.17. Безвозмездная передача, продажа объектов основных средств офор</w:t>
      </w:r>
      <w:r w:rsidRPr="000D39E9">
        <w:rPr>
          <w:spacing w:val="-1"/>
          <w:sz w:val="28"/>
          <w:szCs w:val="28"/>
        </w:rPr>
        <w:t>м</w:t>
      </w:r>
      <w:r w:rsidRPr="000D39E9">
        <w:rPr>
          <w:spacing w:val="-1"/>
          <w:sz w:val="28"/>
          <w:szCs w:val="28"/>
        </w:rPr>
        <w:t>ляется Актом о приеме-передаче объектов нефинансовых активов (ф. 0504101).</w:t>
      </w:r>
    </w:p>
    <w:p w:rsidR="000D39E9" w:rsidRPr="000D39E9" w:rsidRDefault="000D39E9" w:rsidP="000D39E9">
      <w:pPr>
        <w:shd w:val="clear" w:color="auto" w:fill="FFFFFF"/>
        <w:tabs>
          <w:tab w:val="left" w:pos="1186"/>
        </w:tabs>
        <w:spacing w:before="19" w:line="322" w:lineRule="exact"/>
        <w:ind w:right="34" w:firstLine="709"/>
        <w:jc w:val="both"/>
        <w:rPr>
          <w:spacing w:val="-1"/>
          <w:sz w:val="28"/>
          <w:szCs w:val="28"/>
        </w:rPr>
      </w:pPr>
      <w:r w:rsidRPr="000D39E9">
        <w:rPr>
          <w:spacing w:val="-1"/>
          <w:sz w:val="28"/>
          <w:szCs w:val="28"/>
        </w:rPr>
        <w:t>2.18. Частичная ликвидация объекта основных средств при его реконстру</w:t>
      </w:r>
      <w:r w:rsidRPr="000D39E9">
        <w:rPr>
          <w:spacing w:val="-1"/>
          <w:sz w:val="28"/>
          <w:szCs w:val="28"/>
        </w:rPr>
        <w:t>к</w:t>
      </w:r>
      <w:r w:rsidRPr="000D39E9">
        <w:rPr>
          <w:spacing w:val="-1"/>
          <w:sz w:val="28"/>
          <w:szCs w:val="28"/>
        </w:rPr>
        <w:t>ции оформляется Актом приема-сдачи отремонтированных, реконструированных и модернизированных объектов основных средств (ф. 0504103).</w:t>
      </w:r>
      <w:r w:rsidRPr="000D39E9">
        <w:rPr>
          <w:sz w:val="28"/>
          <w:szCs w:val="28"/>
        </w:rPr>
        <w:t xml:space="preserve"> Разукомлектация (частичная ликвидация) частей объектов основных средств оформляется актом по форме согласно Приложению №16 к настоящему Положению.</w:t>
      </w:r>
    </w:p>
    <w:p w:rsidR="000D39E9" w:rsidRPr="000D39E9" w:rsidRDefault="000D39E9" w:rsidP="000D39E9">
      <w:pPr>
        <w:shd w:val="clear" w:color="auto" w:fill="FFFFFF"/>
        <w:tabs>
          <w:tab w:val="left" w:pos="1186"/>
        </w:tabs>
        <w:spacing w:before="19" w:line="322" w:lineRule="exact"/>
        <w:ind w:right="34" w:firstLine="709"/>
        <w:jc w:val="both"/>
        <w:rPr>
          <w:spacing w:val="-1"/>
          <w:sz w:val="28"/>
          <w:szCs w:val="28"/>
        </w:rPr>
      </w:pPr>
      <w:r w:rsidRPr="000D39E9">
        <w:rPr>
          <w:spacing w:val="-1"/>
          <w:sz w:val="28"/>
          <w:szCs w:val="28"/>
        </w:rPr>
        <w:t>2.19. Стоимость ликвидируемых (разукомплектованных) частей, если она не была выделена в документах поставщика, при частичной ликвидации (разуко</w:t>
      </w:r>
      <w:r w:rsidRPr="000D39E9">
        <w:rPr>
          <w:spacing w:val="-1"/>
          <w:sz w:val="28"/>
          <w:szCs w:val="28"/>
        </w:rPr>
        <w:t>м</w:t>
      </w:r>
      <w:r w:rsidRPr="000D39E9">
        <w:rPr>
          <w:spacing w:val="-1"/>
          <w:sz w:val="28"/>
          <w:szCs w:val="28"/>
        </w:rPr>
        <w:t>плектации) объекта основного средства определяется пропорционально следу</w:t>
      </w:r>
      <w:r w:rsidRPr="000D39E9">
        <w:rPr>
          <w:spacing w:val="-1"/>
          <w:sz w:val="28"/>
          <w:szCs w:val="28"/>
        </w:rPr>
        <w:t>ю</w:t>
      </w:r>
      <w:r w:rsidRPr="000D39E9">
        <w:rPr>
          <w:spacing w:val="-1"/>
          <w:sz w:val="28"/>
          <w:szCs w:val="28"/>
        </w:rPr>
        <w:t>щему показателю (в порядке убывания приоритета использования показателя):</w:t>
      </w:r>
    </w:p>
    <w:p w:rsidR="000D39E9" w:rsidRPr="000D39E9" w:rsidRDefault="000D39E9" w:rsidP="000D39E9">
      <w:pPr>
        <w:shd w:val="clear" w:color="auto" w:fill="FFFFFF"/>
        <w:tabs>
          <w:tab w:val="left" w:pos="1186"/>
        </w:tabs>
        <w:spacing w:before="19" w:line="322" w:lineRule="exact"/>
        <w:ind w:right="34" w:firstLine="709"/>
        <w:jc w:val="both"/>
        <w:rPr>
          <w:spacing w:val="-1"/>
          <w:sz w:val="28"/>
          <w:szCs w:val="28"/>
        </w:rPr>
      </w:pPr>
      <w:r w:rsidRPr="000D39E9">
        <w:rPr>
          <w:spacing w:val="-1"/>
          <w:sz w:val="28"/>
          <w:szCs w:val="28"/>
        </w:rPr>
        <w:t>- площади;</w:t>
      </w:r>
    </w:p>
    <w:p w:rsidR="000D39E9" w:rsidRPr="000D39E9" w:rsidRDefault="000D39E9" w:rsidP="000D39E9">
      <w:pPr>
        <w:shd w:val="clear" w:color="auto" w:fill="FFFFFF"/>
        <w:tabs>
          <w:tab w:val="left" w:pos="1186"/>
        </w:tabs>
        <w:spacing w:before="19" w:line="322" w:lineRule="exact"/>
        <w:ind w:right="34" w:firstLine="709"/>
        <w:jc w:val="both"/>
        <w:rPr>
          <w:spacing w:val="-1"/>
          <w:sz w:val="28"/>
          <w:szCs w:val="28"/>
        </w:rPr>
      </w:pPr>
      <w:r w:rsidRPr="000D39E9">
        <w:rPr>
          <w:spacing w:val="-1"/>
          <w:sz w:val="28"/>
          <w:szCs w:val="28"/>
        </w:rPr>
        <w:t>- объему;</w:t>
      </w:r>
    </w:p>
    <w:p w:rsidR="000D39E9" w:rsidRPr="000D39E9" w:rsidRDefault="000D39E9" w:rsidP="000D39E9">
      <w:pPr>
        <w:shd w:val="clear" w:color="auto" w:fill="FFFFFF"/>
        <w:tabs>
          <w:tab w:val="left" w:pos="1186"/>
        </w:tabs>
        <w:spacing w:before="19" w:line="322" w:lineRule="exact"/>
        <w:ind w:right="34" w:firstLine="709"/>
        <w:jc w:val="both"/>
        <w:rPr>
          <w:spacing w:val="-1"/>
          <w:sz w:val="28"/>
          <w:szCs w:val="28"/>
        </w:rPr>
      </w:pPr>
      <w:r w:rsidRPr="000D39E9">
        <w:rPr>
          <w:spacing w:val="-1"/>
          <w:sz w:val="28"/>
          <w:szCs w:val="28"/>
        </w:rPr>
        <w:t>- иному показателю, установленному комиссией по поступлению и выб</w:t>
      </w:r>
      <w:r w:rsidRPr="000D39E9">
        <w:rPr>
          <w:spacing w:val="-1"/>
          <w:sz w:val="28"/>
          <w:szCs w:val="28"/>
        </w:rPr>
        <w:t>ы</w:t>
      </w:r>
      <w:r w:rsidRPr="000D39E9">
        <w:rPr>
          <w:spacing w:val="-1"/>
          <w:sz w:val="28"/>
          <w:szCs w:val="28"/>
        </w:rPr>
        <w:t>тию активов.</w:t>
      </w:r>
    </w:p>
    <w:p w:rsidR="000D39E9" w:rsidRPr="000D39E9" w:rsidRDefault="000D39E9" w:rsidP="000D39E9">
      <w:pPr>
        <w:shd w:val="clear" w:color="auto" w:fill="FFFFFF"/>
        <w:tabs>
          <w:tab w:val="left" w:pos="1186"/>
        </w:tabs>
        <w:spacing w:before="19" w:line="322" w:lineRule="exact"/>
        <w:ind w:right="34" w:firstLine="709"/>
        <w:jc w:val="both"/>
        <w:rPr>
          <w:spacing w:val="-1"/>
          <w:sz w:val="28"/>
          <w:szCs w:val="28"/>
        </w:rPr>
      </w:pPr>
      <w:r w:rsidRPr="000D39E9">
        <w:rPr>
          <w:spacing w:val="-1"/>
          <w:sz w:val="28"/>
          <w:szCs w:val="28"/>
        </w:rPr>
        <w:t>2.20. Признание объектов неоперационной (финансовой) аренды осущест</w:t>
      </w:r>
      <w:r w:rsidRPr="000D39E9">
        <w:rPr>
          <w:spacing w:val="-1"/>
          <w:sz w:val="28"/>
          <w:szCs w:val="28"/>
        </w:rPr>
        <w:t>в</w:t>
      </w:r>
      <w:r w:rsidRPr="000D39E9">
        <w:rPr>
          <w:spacing w:val="-1"/>
          <w:sz w:val="28"/>
          <w:szCs w:val="28"/>
        </w:rPr>
        <w:t>ляется по дисконтированной стоимости арендных платежей, определяемых в п</w:t>
      </w:r>
      <w:r w:rsidRPr="000D39E9">
        <w:rPr>
          <w:spacing w:val="-1"/>
          <w:sz w:val="28"/>
          <w:szCs w:val="28"/>
        </w:rPr>
        <w:t>о</w:t>
      </w:r>
      <w:r w:rsidRPr="000D39E9">
        <w:rPr>
          <w:spacing w:val="-1"/>
          <w:sz w:val="28"/>
          <w:szCs w:val="28"/>
        </w:rPr>
        <w:t>рядке, приведенном в Приложении № 8 к настоящему Положению.</w:t>
      </w:r>
    </w:p>
    <w:p w:rsidR="000D39E9" w:rsidRPr="000D39E9" w:rsidRDefault="000D39E9" w:rsidP="000D39E9">
      <w:pPr>
        <w:shd w:val="clear" w:color="auto" w:fill="FFFFFF"/>
        <w:tabs>
          <w:tab w:val="left" w:pos="1186"/>
        </w:tabs>
        <w:spacing w:before="19" w:line="322" w:lineRule="exact"/>
        <w:ind w:right="34" w:firstLine="709"/>
        <w:jc w:val="both"/>
        <w:rPr>
          <w:spacing w:val="-1"/>
          <w:sz w:val="28"/>
          <w:szCs w:val="28"/>
        </w:rPr>
      </w:pPr>
      <w:r w:rsidRPr="000D39E9">
        <w:rPr>
          <w:spacing w:val="-1"/>
          <w:sz w:val="28"/>
          <w:szCs w:val="28"/>
        </w:rPr>
        <w:t>2.21. Стоимость основного средства изменяется в случае проведения пер</w:t>
      </w:r>
      <w:r w:rsidRPr="000D39E9">
        <w:rPr>
          <w:spacing w:val="-1"/>
          <w:sz w:val="28"/>
          <w:szCs w:val="28"/>
        </w:rPr>
        <w:t>е</w:t>
      </w:r>
      <w:r w:rsidRPr="000D39E9">
        <w:rPr>
          <w:spacing w:val="-1"/>
          <w:sz w:val="28"/>
          <w:szCs w:val="28"/>
        </w:rPr>
        <w:t>оценки этого основного средства и отражения ее результатов в учете.</w:t>
      </w:r>
    </w:p>
    <w:p w:rsidR="000D39E9" w:rsidRPr="000D39E9" w:rsidRDefault="000D39E9" w:rsidP="000D39E9">
      <w:pPr>
        <w:shd w:val="clear" w:color="auto" w:fill="FFFFFF"/>
        <w:tabs>
          <w:tab w:val="left" w:pos="1186"/>
        </w:tabs>
        <w:spacing w:before="19" w:line="322" w:lineRule="exact"/>
        <w:ind w:right="34" w:firstLine="709"/>
        <w:jc w:val="both"/>
        <w:rPr>
          <w:spacing w:val="-1"/>
          <w:sz w:val="28"/>
          <w:szCs w:val="28"/>
        </w:rPr>
      </w:pPr>
      <w:r w:rsidRPr="000D39E9">
        <w:rPr>
          <w:spacing w:val="-1"/>
          <w:sz w:val="28"/>
          <w:szCs w:val="28"/>
        </w:rPr>
        <w:t>2.22. Сроки и порядок переоценки устанавливаются Правительством РФ. Если из акта Правительства РФ о проведении переоценки невозможно определить, в отношении каких объектов основных средств она проводится, то перечень об</w:t>
      </w:r>
      <w:r w:rsidRPr="000D39E9">
        <w:rPr>
          <w:spacing w:val="-1"/>
          <w:sz w:val="28"/>
          <w:szCs w:val="28"/>
        </w:rPr>
        <w:t>ъ</w:t>
      </w:r>
      <w:r w:rsidRPr="000D39E9">
        <w:rPr>
          <w:spacing w:val="-1"/>
          <w:sz w:val="28"/>
          <w:szCs w:val="28"/>
        </w:rPr>
        <w:t>ектов, подлежащих переоценке, устанавливается начальником Отдела.</w:t>
      </w:r>
    </w:p>
    <w:p w:rsidR="000D39E9" w:rsidRPr="000D39E9" w:rsidRDefault="000D39E9" w:rsidP="000D39E9">
      <w:pPr>
        <w:shd w:val="clear" w:color="auto" w:fill="FFFFFF"/>
        <w:tabs>
          <w:tab w:val="left" w:pos="1186"/>
        </w:tabs>
        <w:spacing w:before="19" w:line="322" w:lineRule="exact"/>
        <w:ind w:right="34" w:firstLine="709"/>
        <w:jc w:val="both"/>
        <w:rPr>
          <w:spacing w:val="-1"/>
          <w:sz w:val="28"/>
          <w:szCs w:val="28"/>
        </w:rPr>
      </w:pPr>
      <w:r w:rsidRPr="000D39E9">
        <w:rPr>
          <w:spacing w:val="-1"/>
          <w:sz w:val="28"/>
          <w:szCs w:val="28"/>
        </w:rPr>
        <w:t>2.23. При отражении результатов переоценки производится пересчет нако</w:t>
      </w:r>
      <w:r w:rsidRPr="000D39E9">
        <w:rPr>
          <w:spacing w:val="-1"/>
          <w:sz w:val="28"/>
          <w:szCs w:val="28"/>
        </w:rPr>
        <w:t>п</w:t>
      </w:r>
      <w:r w:rsidRPr="000D39E9">
        <w:rPr>
          <w:spacing w:val="-1"/>
          <w:sz w:val="28"/>
          <w:szCs w:val="28"/>
        </w:rPr>
        <w:t>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rsidR="000D39E9" w:rsidRPr="000D39E9" w:rsidRDefault="000D39E9" w:rsidP="000D39E9">
      <w:pPr>
        <w:autoSpaceDE w:val="0"/>
        <w:autoSpaceDN w:val="0"/>
        <w:adjustRightInd w:val="0"/>
        <w:jc w:val="both"/>
        <w:rPr>
          <w:sz w:val="28"/>
          <w:szCs w:val="28"/>
        </w:rPr>
      </w:pPr>
      <w:r w:rsidRPr="000D39E9">
        <w:rPr>
          <w:spacing w:val="-1"/>
          <w:sz w:val="28"/>
          <w:szCs w:val="28"/>
        </w:rPr>
        <w:t xml:space="preserve">          2.24. При отсутствии возможности классифицировать основные средства по новому </w:t>
      </w:r>
      <w:r w:rsidRPr="000D39E9">
        <w:rPr>
          <w:sz w:val="28"/>
          <w:szCs w:val="28"/>
        </w:rPr>
        <w:t xml:space="preserve">Общероссийскому </w:t>
      </w:r>
      <w:hyperlink r:id="rId10" w:history="1">
        <w:r w:rsidRPr="000D39E9">
          <w:rPr>
            <w:sz w:val="28"/>
            <w:szCs w:val="28"/>
          </w:rPr>
          <w:t>классификатор</w:t>
        </w:r>
      </w:hyperlink>
      <w:r w:rsidRPr="000D39E9">
        <w:rPr>
          <w:sz w:val="28"/>
          <w:szCs w:val="28"/>
        </w:rPr>
        <w:t>у основных фондов (ОКОФ) ОК 013-2014 (СНС 2008), утвержденному Приказом Росстандарта от 12.12.2014 № 2018-ст, допускается применять  старый   Общероссийский классификатор основных фондов (ОКОФ) ОК 013-94, утвержденный Постановлением Госстандарта РФ от 26.12.1994 № 359.</w:t>
      </w:r>
    </w:p>
    <w:p w:rsidR="000D39E9" w:rsidRPr="000D39E9" w:rsidRDefault="000D39E9" w:rsidP="000D39E9">
      <w:pPr>
        <w:shd w:val="clear" w:color="auto" w:fill="FFFFFF"/>
        <w:tabs>
          <w:tab w:val="left" w:pos="1186"/>
        </w:tabs>
        <w:spacing w:before="19" w:line="322" w:lineRule="exact"/>
        <w:ind w:right="34" w:firstLine="709"/>
        <w:jc w:val="both"/>
        <w:rPr>
          <w:spacing w:val="-1"/>
          <w:sz w:val="28"/>
          <w:szCs w:val="28"/>
        </w:rPr>
      </w:pPr>
    </w:p>
    <w:p w:rsidR="000D39E9" w:rsidRPr="000D39E9" w:rsidRDefault="000D39E9" w:rsidP="000D39E9">
      <w:pPr>
        <w:shd w:val="clear" w:color="auto" w:fill="FFFFFF"/>
        <w:tabs>
          <w:tab w:val="left" w:pos="1186"/>
        </w:tabs>
        <w:spacing w:before="19" w:line="322" w:lineRule="exact"/>
        <w:ind w:right="34" w:firstLine="709"/>
        <w:jc w:val="center"/>
        <w:rPr>
          <w:b/>
          <w:spacing w:val="-1"/>
          <w:sz w:val="28"/>
          <w:szCs w:val="28"/>
        </w:rPr>
      </w:pPr>
    </w:p>
    <w:p w:rsidR="000D39E9" w:rsidRPr="000D39E9" w:rsidRDefault="000D39E9" w:rsidP="000D39E9">
      <w:pPr>
        <w:shd w:val="clear" w:color="auto" w:fill="FFFFFF"/>
        <w:tabs>
          <w:tab w:val="left" w:pos="1186"/>
        </w:tabs>
        <w:spacing w:before="19" w:line="322" w:lineRule="exact"/>
        <w:ind w:right="34" w:firstLine="709"/>
        <w:jc w:val="center"/>
        <w:rPr>
          <w:b/>
          <w:spacing w:val="-1"/>
          <w:sz w:val="28"/>
          <w:szCs w:val="28"/>
        </w:rPr>
      </w:pPr>
      <w:r w:rsidRPr="000D39E9">
        <w:rPr>
          <w:b/>
          <w:spacing w:val="-1"/>
          <w:sz w:val="28"/>
          <w:szCs w:val="28"/>
        </w:rPr>
        <w:t>3. Материальные запасы</w:t>
      </w:r>
    </w:p>
    <w:p w:rsidR="000D39E9" w:rsidRPr="000D39E9" w:rsidRDefault="000D39E9" w:rsidP="000D39E9">
      <w:pPr>
        <w:shd w:val="clear" w:color="auto" w:fill="FFFFFF"/>
        <w:tabs>
          <w:tab w:val="left" w:pos="1186"/>
        </w:tabs>
        <w:spacing w:before="19" w:line="322" w:lineRule="exact"/>
        <w:ind w:right="34" w:firstLine="709"/>
        <w:jc w:val="both"/>
        <w:rPr>
          <w:spacing w:val="-1"/>
          <w:sz w:val="28"/>
          <w:szCs w:val="28"/>
        </w:rPr>
      </w:pPr>
    </w:p>
    <w:p w:rsidR="000D39E9" w:rsidRPr="000D39E9" w:rsidRDefault="000D39E9" w:rsidP="000D39E9">
      <w:pPr>
        <w:shd w:val="clear" w:color="auto" w:fill="FFFFFF"/>
        <w:tabs>
          <w:tab w:val="left" w:pos="1186"/>
        </w:tabs>
        <w:spacing w:before="19" w:line="322" w:lineRule="exact"/>
        <w:ind w:right="34" w:firstLine="709"/>
        <w:jc w:val="both"/>
        <w:rPr>
          <w:spacing w:val="-1"/>
          <w:sz w:val="28"/>
          <w:szCs w:val="28"/>
        </w:rPr>
      </w:pPr>
      <w:r w:rsidRPr="000D39E9">
        <w:rPr>
          <w:spacing w:val="-1"/>
          <w:sz w:val="28"/>
          <w:szCs w:val="28"/>
        </w:rPr>
        <w:t>3.1. Оценка материальных запасов, приобретенных за плату, осуществляется по фактической стоимости приобретения с учетом расходов, связанных с их пр</w:t>
      </w:r>
      <w:r w:rsidRPr="000D39E9">
        <w:rPr>
          <w:spacing w:val="-1"/>
          <w:sz w:val="28"/>
          <w:szCs w:val="28"/>
        </w:rPr>
        <w:t>и</w:t>
      </w:r>
      <w:r w:rsidRPr="000D39E9">
        <w:rPr>
          <w:spacing w:val="-1"/>
          <w:sz w:val="28"/>
          <w:szCs w:val="28"/>
        </w:rPr>
        <w:t>обретением.</w:t>
      </w:r>
    </w:p>
    <w:p w:rsidR="000D39E9" w:rsidRPr="000D39E9" w:rsidRDefault="000D39E9" w:rsidP="000D39E9">
      <w:pPr>
        <w:shd w:val="clear" w:color="auto" w:fill="FFFFFF"/>
        <w:tabs>
          <w:tab w:val="left" w:pos="1186"/>
        </w:tabs>
        <w:spacing w:before="19" w:line="322" w:lineRule="exact"/>
        <w:ind w:right="34" w:firstLine="709"/>
        <w:jc w:val="both"/>
        <w:rPr>
          <w:spacing w:val="-1"/>
          <w:sz w:val="28"/>
          <w:szCs w:val="28"/>
        </w:rPr>
      </w:pPr>
      <w:r w:rsidRPr="000D39E9">
        <w:rPr>
          <w:spacing w:val="-1"/>
          <w:sz w:val="28"/>
          <w:szCs w:val="28"/>
        </w:rPr>
        <w:t>При одновременном приобретении нескольких видов материальных запасов расходы, связанные с их приобретением, распределяются пропорционально дог</w:t>
      </w:r>
      <w:r w:rsidRPr="000D39E9">
        <w:rPr>
          <w:spacing w:val="-1"/>
          <w:sz w:val="28"/>
          <w:szCs w:val="28"/>
        </w:rPr>
        <w:t>о</w:t>
      </w:r>
      <w:r w:rsidRPr="000D39E9">
        <w:rPr>
          <w:spacing w:val="-1"/>
          <w:sz w:val="28"/>
          <w:szCs w:val="28"/>
        </w:rPr>
        <w:t>ворной цене приобретаемых материалов.</w:t>
      </w:r>
    </w:p>
    <w:p w:rsidR="000D39E9" w:rsidRPr="000D39E9" w:rsidRDefault="000D39E9" w:rsidP="000D39E9">
      <w:pPr>
        <w:shd w:val="clear" w:color="auto" w:fill="FFFFFF"/>
        <w:tabs>
          <w:tab w:val="left" w:pos="1186"/>
        </w:tabs>
        <w:spacing w:before="19" w:line="322" w:lineRule="exact"/>
        <w:ind w:right="34" w:firstLine="709"/>
        <w:jc w:val="both"/>
        <w:rPr>
          <w:spacing w:val="-1"/>
          <w:sz w:val="28"/>
          <w:szCs w:val="28"/>
        </w:rPr>
      </w:pPr>
      <w:r w:rsidRPr="000D39E9">
        <w:rPr>
          <w:spacing w:val="-1"/>
          <w:sz w:val="28"/>
          <w:szCs w:val="28"/>
        </w:rPr>
        <w:t>3.2. Признание в учете материалов, полученных при ликвидации нефина</w:t>
      </w:r>
      <w:r w:rsidRPr="000D39E9">
        <w:rPr>
          <w:spacing w:val="-1"/>
          <w:sz w:val="28"/>
          <w:szCs w:val="28"/>
        </w:rPr>
        <w:t>н</w:t>
      </w:r>
      <w:r w:rsidRPr="000D39E9">
        <w:rPr>
          <w:spacing w:val="-1"/>
          <w:sz w:val="28"/>
          <w:szCs w:val="28"/>
        </w:rPr>
        <w:t>совых материальных активов (в том числе ветоши, полученной от списания мя</w:t>
      </w:r>
      <w:r w:rsidRPr="000D39E9">
        <w:rPr>
          <w:spacing w:val="-1"/>
          <w:sz w:val="28"/>
          <w:szCs w:val="28"/>
        </w:rPr>
        <w:t>г</w:t>
      </w:r>
      <w:r w:rsidRPr="000D39E9">
        <w:rPr>
          <w:spacing w:val="-1"/>
          <w:sz w:val="28"/>
          <w:szCs w:val="28"/>
        </w:rPr>
        <w:t>кого инвентаря), отражается по справедливой стоимости, определяемой методом рыночных цен.</w:t>
      </w:r>
    </w:p>
    <w:p w:rsidR="000D39E9" w:rsidRPr="000D39E9" w:rsidRDefault="000D39E9" w:rsidP="000D39E9">
      <w:pPr>
        <w:shd w:val="clear" w:color="auto" w:fill="FFFFFF"/>
        <w:tabs>
          <w:tab w:val="left" w:pos="1186"/>
        </w:tabs>
        <w:spacing w:before="19" w:line="322" w:lineRule="exact"/>
        <w:ind w:right="34" w:firstLine="709"/>
        <w:jc w:val="both"/>
        <w:rPr>
          <w:spacing w:val="-1"/>
          <w:sz w:val="28"/>
          <w:szCs w:val="28"/>
        </w:rPr>
      </w:pPr>
      <w:r w:rsidRPr="000D39E9">
        <w:rPr>
          <w:spacing w:val="-1"/>
          <w:sz w:val="28"/>
          <w:szCs w:val="28"/>
        </w:rPr>
        <w:t>3.3. Выдача запасных частей и хозяйственных материалов (электрических лампочек, мыла, щеток и т.п.) на хозяйственные нужды оформляется ведомостью выдачи материальных ценностей на нужды учреждения (ф. 0504210), которая я</w:t>
      </w:r>
      <w:r w:rsidRPr="000D39E9">
        <w:rPr>
          <w:spacing w:val="-1"/>
          <w:sz w:val="28"/>
          <w:szCs w:val="28"/>
        </w:rPr>
        <w:t>в</w:t>
      </w:r>
      <w:r w:rsidRPr="000D39E9">
        <w:rPr>
          <w:spacing w:val="-1"/>
          <w:sz w:val="28"/>
          <w:szCs w:val="28"/>
        </w:rPr>
        <w:t>ляется основанием для их списания.</w:t>
      </w:r>
    </w:p>
    <w:p w:rsidR="000D39E9" w:rsidRPr="000D39E9" w:rsidRDefault="000D39E9" w:rsidP="000D39E9">
      <w:pPr>
        <w:shd w:val="clear" w:color="auto" w:fill="FFFFFF"/>
        <w:tabs>
          <w:tab w:val="left" w:pos="1186"/>
        </w:tabs>
        <w:spacing w:before="19" w:line="322" w:lineRule="exact"/>
        <w:ind w:right="34" w:firstLine="709"/>
        <w:jc w:val="both"/>
        <w:rPr>
          <w:spacing w:val="-1"/>
          <w:sz w:val="28"/>
          <w:szCs w:val="28"/>
        </w:rPr>
      </w:pPr>
      <w:r w:rsidRPr="000D39E9">
        <w:rPr>
          <w:spacing w:val="-1"/>
          <w:sz w:val="28"/>
          <w:szCs w:val="28"/>
        </w:rPr>
        <w:t>3.6. Выбытие материальных запасов производится по фактической стоим</w:t>
      </w:r>
      <w:r w:rsidRPr="000D39E9">
        <w:rPr>
          <w:spacing w:val="-1"/>
          <w:sz w:val="28"/>
          <w:szCs w:val="28"/>
        </w:rPr>
        <w:t>о</w:t>
      </w:r>
      <w:r w:rsidRPr="000D39E9">
        <w:rPr>
          <w:spacing w:val="-1"/>
          <w:sz w:val="28"/>
          <w:szCs w:val="28"/>
        </w:rPr>
        <w:t>сти каждой единицы</w:t>
      </w:r>
      <w:r w:rsidRPr="000D39E9">
        <w:rPr>
          <w:sz w:val="28"/>
          <w:szCs w:val="28"/>
        </w:rPr>
        <w:t xml:space="preserve"> или по средней фактической стоимости</w:t>
      </w:r>
      <w:r w:rsidRPr="000D39E9">
        <w:rPr>
          <w:spacing w:val="-1"/>
          <w:sz w:val="28"/>
          <w:szCs w:val="28"/>
        </w:rPr>
        <w:t xml:space="preserve">. </w:t>
      </w:r>
    </w:p>
    <w:p w:rsidR="000D39E9" w:rsidRPr="000D39E9" w:rsidRDefault="000D39E9" w:rsidP="000D39E9">
      <w:pPr>
        <w:shd w:val="clear" w:color="auto" w:fill="FFFFFF"/>
        <w:tabs>
          <w:tab w:val="left" w:pos="1186"/>
        </w:tabs>
        <w:spacing w:before="19" w:line="322" w:lineRule="exact"/>
        <w:ind w:right="34" w:firstLine="709"/>
        <w:jc w:val="both"/>
        <w:rPr>
          <w:spacing w:val="-1"/>
          <w:sz w:val="28"/>
          <w:szCs w:val="28"/>
        </w:rPr>
      </w:pPr>
      <w:r w:rsidRPr="000D39E9">
        <w:rPr>
          <w:spacing w:val="-1"/>
          <w:sz w:val="28"/>
          <w:szCs w:val="28"/>
        </w:rPr>
        <w:t>3.7. Передача материальных запасов подрядчику для изготовления (созд</w:t>
      </w:r>
      <w:r w:rsidRPr="000D39E9">
        <w:rPr>
          <w:spacing w:val="-1"/>
          <w:sz w:val="28"/>
          <w:szCs w:val="28"/>
        </w:rPr>
        <w:t>а</w:t>
      </w:r>
      <w:r w:rsidRPr="000D39E9">
        <w:rPr>
          <w:spacing w:val="-1"/>
          <w:sz w:val="28"/>
          <w:szCs w:val="28"/>
        </w:rPr>
        <w:t>ния) объектов нефинансовых активов осуществляется по накладной на отпуск м</w:t>
      </w:r>
      <w:r w:rsidRPr="000D39E9">
        <w:rPr>
          <w:spacing w:val="-1"/>
          <w:sz w:val="28"/>
          <w:szCs w:val="28"/>
        </w:rPr>
        <w:t>а</w:t>
      </w:r>
      <w:r w:rsidRPr="000D39E9">
        <w:rPr>
          <w:spacing w:val="-1"/>
          <w:sz w:val="28"/>
          <w:szCs w:val="28"/>
        </w:rPr>
        <w:t>териалов (материальных ценностей) на сторону (ф. 0504205).</w:t>
      </w:r>
    </w:p>
    <w:p w:rsidR="000D39E9" w:rsidRPr="000D39E9" w:rsidRDefault="000D39E9" w:rsidP="000D39E9">
      <w:pPr>
        <w:shd w:val="clear" w:color="auto" w:fill="FFFFFF"/>
        <w:tabs>
          <w:tab w:val="left" w:pos="1186"/>
        </w:tabs>
        <w:ind w:right="34" w:firstLine="709"/>
        <w:jc w:val="both"/>
        <w:rPr>
          <w:spacing w:val="-1"/>
          <w:sz w:val="28"/>
          <w:szCs w:val="28"/>
        </w:rPr>
      </w:pPr>
      <w:r w:rsidRPr="000D39E9">
        <w:rPr>
          <w:spacing w:val="-1"/>
          <w:sz w:val="28"/>
          <w:szCs w:val="28"/>
        </w:rPr>
        <w:t>3.8. Подлежащая возмещению виновными лицами сумма ущерба, причине</w:t>
      </w:r>
      <w:r w:rsidRPr="000D39E9">
        <w:rPr>
          <w:spacing w:val="-1"/>
          <w:sz w:val="28"/>
          <w:szCs w:val="28"/>
        </w:rPr>
        <w:t>н</w:t>
      </w:r>
      <w:r w:rsidRPr="000D39E9">
        <w:rPr>
          <w:spacing w:val="-1"/>
          <w:sz w:val="28"/>
          <w:szCs w:val="28"/>
        </w:rPr>
        <w:t>ного в результате хищений, недостач, порчи и пр., признается по справедливой стоимости, определяемой методом рыночных цен.</w:t>
      </w:r>
    </w:p>
    <w:p w:rsidR="000D39E9" w:rsidRPr="000D39E9" w:rsidRDefault="000D39E9" w:rsidP="000D39E9">
      <w:pPr>
        <w:shd w:val="clear" w:color="auto" w:fill="FFFFFF"/>
        <w:tabs>
          <w:tab w:val="left" w:pos="851"/>
        </w:tabs>
        <w:ind w:right="62" w:firstLine="677"/>
        <w:jc w:val="both"/>
        <w:rPr>
          <w:sz w:val="28"/>
          <w:szCs w:val="28"/>
        </w:rPr>
      </w:pPr>
      <w:bookmarkStart w:id="1" w:name="dst189"/>
      <w:bookmarkEnd w:id="1"/>
      <w:r w:rsidRPr="000D39E9">
        <w:rPr>
          <w:sz w:val="28"/>
          <w:szCs w:val="28"/>
        </w:rPr>
        <w:t>3.9. Изготовление печатей и штампов, необходимых для обеспечения де</w:t>
      </w:r>
      <w:r w:rsidRPr="000D39E9">
        <w:rPr>
          <w:sz w:val="28"/>
          <w:szCs w:val="28"/>
        </w:rPr>
        <w:t>я</w:t>
      </w:r>
      <w:r w:rsidRPr="000D39E9">
        <w:rPr>
          <w:sz w:val="28"/>
          <w:szCs w:val="28"/>
        </w:rPr>
        <w:t xml:space="preserve">тельности </w:t>
      </w:r>
      <w:r w:rsidRPr="000D39E9">
        <w:rPr>
          <w:rFonts w:ascii="Cambria" w:hAnsi="Cambria"/>
          <w:spacing w:val="-2"/>
          <w:sz w:val="28"/>
          <w:szCs w:val="28"/>
        </w:rPr>
        <w:t>Отдела,</w:t>
      </w:r>
      <w:r w:rsidRPr="000D39E9">
        <w:rPr>
          <w:sz w:val="28"/>
          <w:szCs w:val="28"/>
        </w:rPr>
        <w:t xml:space="preserve"> производится работником Отдела с разрешения начальника Отдела. Печати и штампы учитываются  в специальной Книге учета печатей и штампов согласно приложению № 4 к настоящему Положению, выдаются рабо</w:t>
      </w:r>
      <w:r w:rsidRPr="000D39E9">
        <w:rPr>
          <w:sz w:val="28"/>
          <w:szCs w:val="28"/>
        </w:rPr>
        <w:t>т</w:t>
      </w:r>
      <w:r w:rsidRPr="000D39E9">
        <w:rPr>
          <w:sz w:val="28"/>
          <w:szCs w:val="28"/>
        </w:rPr>
        <w:t>никам под расписку, хранятся в надежно закрываемых сейфах или  шкафах. Р</w:t>
      </w:r>
      <w:r w:rsidRPr="000D39E9">
        <w:rPr>
          <w:sz w:val="28"/>
          <w:szCs w:val="28"/>
        </w:rPr>
        <w:t>а</w:t>
      </w:r>
      <w:r w:rsidRPr="000D39E9">
        <w:rPr>
          <w:sz w:val="28"/>
          <w:szCs w:val="28"/>
        </w:rPr>
        <w:t>ботники несут ответственность за сохранность находящихся у них печатей и штампов.</w:t>
      </w:r>
    </w:p>
    <w:p w:rsidR="000D39E9" w:rsidRPr="000D39E9" w:rsidRDefault="000D39E9" w:rsidP="000D39E9">
      <w:pPr>
        <w:shd w:val="clear" w:color="auto" w:fill="FFFFFF"/>
        <w:tabs>
          <w:tab w:val="left" w:pos="851"/>
        </w:tabs>
        <w:spacing w:before="5" w:line="322" w:lineRule="exact"/>
        <w:ind w:right="62" w:firstLine="677"/>
        <w:jc w:val="both"/>
        <w:rPr>
          <w:sz w:val="28"/>
          <w:szCs w:val="28"/>
        </w:rPr>
      </w:pPr>
      <w:r w:rsidRPr="000D39E9">
        <w:rPr>
          <w:sz w:val="28"/>
          <w:szCs w:val="28"/>
        </w:rPr>
        <w:t xml:space="preserve">3.10.  Об утере печати или штампа незамедлительно ставится в известность начальник Отдела. Пришедшие в негодность и утратившие значение печати и штампы подлежат возврату и уничтожаются  в присутствии комиссии </w:t>
      </w:r>
      <w:r w:rsidRPr="000D39E9">
        <w:rPr>
          <w:spacing w:val="-1"/>
          <w:sz w:val="28"/>
          <w:szCs w:val="28"/>
        </w:rPr>
        <w:t>по посту</w:t>
      </w:r>
      <w:r w:rsidRPr="000D39E9">
        <w:rPr>
          <w:spacing w:val="-1"/>
          <w:sz w:val="28"/>
          <w:szCs w:val="28"/>
        </w:rPr>
        <w:t>п</w:t>
      </w:r>
      <w:r w:rsidRPr="000D39E9">
        <w:rPr>
          <w:spacing w:val="-1"/>
          <w:sz w:val="28"/>
          <w:szCs w:val="28"/>
        </w:rPr>
        <w:t xml:space="preserve">лению и выбытию активов </w:t>
      </w:r>
      <w:r w:rsidRPr="000D39E9">
        <w:rPr>
          <w:sz w:val="28"/>
          <w:szCs w:val="28"/>
        </w:rPr>
        <w:t>по акту на списание печатей и штампов согласно пр</w:t>
      </w:r>
      <w:r w:rsidRPr="000D39E9">
        <w:rPr>
          <w:sz w:val="28"/>
          <w:szCs w:val="28"/>
        </w:rPr>
        <w:t>и</w:t>
      </w:r>
      <w:r w:rsidRPr="000D39E9">
        <w:rPr>
          <w:sz w:val="28"/>
          <w:szCs w:val="28"/>
        </w:rPr>
        <w:t xml:space="preserve">ложению № 2 к настоящему Положению. Акт на списание печатей и штампов утверждается начальником Отдела. </w:t>
      </w:r>
    </w:p>
    <w:p w:rsidR="000D39E9" w:rsidRPr="000D39E9" w:rsidRDefault="000D39E9" w:rsidP="000D39E9">
      <w:pPr>
        <w:shd w:val="clear" w:color="auto" w:fill="FFFFFF"/>
        <w:tabs>
          <w:tab w:val="left" w:pos="851"/>
        </w:tabs>
        <w:ind w:right="62" w:firstLine="677"/>
        <w:jc w:val="both"/>
        <w:rPr>
          <w:sz w:val="28"/>
          <w:szCs w:val="28"/>
        </w:rPr>
      </w:pPr>
      <w:r w:rsidRPr="000D39E9">
        <w:rPr>
          <w:sz w:val="28"/>
          <w:szCs w:val="28"/>
        </w:rPr>
        <w:t>3.11. В составе материальных запасов учитываются предметы, использу</w:t>
      </w:r>
      <w:r w:rsidRPr="000D39E9">
        <w:rPr>
          <w:sz w:val="28"/>
          <w:szCs w:val="28"/>
        </w:rPr>
        <w:t>е</w:t>
      </w:r>
      <w:r w:rsidRPr="000D39E9">
        <w:rPr>
          <w:sz w:val="28"/>
          <w:szCs w:val="28"/>
        </w:rPr>
        <w:t>мые в деятельности Отдела в течение периода, не превышающего 12 месяцев, независимо от их стоимости, а также  предметы, используемые в течение прев</w:t>
      </w:r>
      <w:r w:rsidRPr="000D39E9">
        <w:rPr>
          <w:sz w:val="28"/>
          <w:szCs w:val="28"/>
        </w:rPr>
        <w:t>ы</w:t>
      </w:r>
      <w:r w:rsidRPr="000D39E9">
        <w:rPr>
          <w:sz w:val="28"/>
          <w:szCs w:val="28"/>
        </w:rPr>
        <w:t>шающего 12 месяцев периода, но не относящиеся к основным средствам в соо</w:t>
      </w:r>
      <w:r w:rsidRPr="000D39E9">
        <w:rPr>
          <w:sz w:val="28"/>
          <w:szCs w:val="28"/>
        </w:rPr>
        <w:t>т</w:t>
      </w:r>
      <w:r w:rsidRPr="000D39E9">
        <w:rPr>
          <w:sz w:val="28"/>
          <w:szCs w:val="28"/>
        </w:rPr>
        <w:t>ветствии с ОКОФ.  Кроме того, к материальным запасам относятся следующие предметы: канцелярский набор, степлеры, дыроколы канцелярские, чехлы для мобильных телефонов, предметы посуды, кашпо для цветов, элементы питания, аккумуляторы, резаки, плоскогубцы, точилки, отвертки, антистеплеры, пистол</w:t>
      </w:r>
      <w:r w:rsidRPr="000D39E9">
        <w:rPr>
          <w:sz w:val="28"/>
          <w:szCs w:val="28"/>
        </w:rPr>
        <w:t>е</w:t>
      </w:r>
      <w:r w:rsidRPr="000D39E9">
        <w:rPr>
          <w:sz w:val="28"/>
          <w:szCs w:val="28"/>
        </w:rPr>
        <w:t>ты – скобозабиватели, инструмент универсальный сенсорный, канцелярский нож, ножницы, контейнер для бумаг, подставка для календаря, вывески, таблички, м</w:t>
      </w:r>
      <w:r w:rsidRPr="000D39E9">
        <w:rPr>
          <w:sz w:val="28"/>
          <w:szCs w:val="28"/>
        </w:rPr>
        <w:t>е</w:t>
      </w:r>
      <w:r w:rsidRPr="000D39E9">
        <w:rPr>
          <w:sz w:val="28"/>
          <w:szCs w:val="28"/>
        </w:rPr>
        <w:t>тодическая литература, кодексы, справочники и другие аналогичные издания, приобретаемые для нужд учреждения.</w:t>
      </w:r>
    </w:p>
    <w:p w:rsidR="000D39E9" w:rsidRPr="000D39E9" w:rsidRDefault="000D39E9" w:rsidP="000D39E9">
      <w:pPr>
        <w:shd w:val="clear" w:color="auto" w:fill="FFFFFF"/>
        <w:jc w:val="both"/>
        <w:rPr>
          <w:sz w:val="28"/>
          <w:szCs w:val="28"/>
        </w:rPr>
      </w:pPr>
      <w:r w:rsidRPr="000D39E9">
        <w:rPr>
          <w:sz w:val="28"/>
          <w:szCs w:val="28"/>
        </w:rPr>
        <w:lastRenderedPageBreak/>
        <w:t xml:space="preserve">        3.12. </w:t>
      </w:r>
      <w:r w:rsidRPr="000D39E9">
        <w:rPr>
          <w:bCs/>
          <w:iCs/>
          <w:sz w:val="28"/>
          <w:szCs w:val="28"/>
        </w:rPr>
        <w:t>П</w:t>
      </w:r>
      <w:r w:rsidRPr="000D39E9">
        <w:rPr>
          <w:sz w:val="28"/>
          <w:szCs w:val="28"/>
        </w:rPr>
        <w:t>ри поступлении материальных запасов, в том числе от сторонних о</w:t>
      </w:r>
      <w:r w:rsidRPr="000D39E9">
        <w:rPr>
          <w:sz w:val="28"/>
          <w:szCs w:val="28"/>
        </w:rPr>
        <w:t>р</w:t>
      </w:r>
      <w:r w:rsidRPr="000D39E9">
        <w:rPr>
          <w:sz w:val="28"/>
          <w:szCs w:val="28"/>
        </w:rPr>
        <w:t>ганизаций (учреждений), заполняется  п</w:t>
      </w:r>
      <w:r w:rsidRPr="000D39E9">
        <w:rPr>
          <w:bCs/>
          <w:iCs/>
          <w:sz w:val="28"/>
          <w:szCs w:val="28"/>
        </w:rPr>
        <w:t>риходный ордер на приемку материал</w:t>
      </w:r>
      <w:r w:rsidRPr="000D39E9">
        <w:rPr>
          <w:bCs/>
          <w:iCs/>
          <w:sz w:val="28"/>
          <w:szCs w:val="28"/>
        </w:rPr>
        <w:t>ь</w:t>
      </w:r>
      <w:r w:rsidRPr="000D39E9">
        <w:rPr>
          <w:bCs/>
          <w:iCs/>
          <w:sz w:val="28"/>
          <w:szCs w:val="28"/>
        </w:rPr>
        <w:t>ных ценностей (нефинансовых активов) (ф. 0504207) (далее -</w:t>
      </w:r>
      <w:r w:rsidRPr="000D39E9">
        <w:rPr>
          <w:sz w:val="28"/>
          <w:szCs w:val="28"/>
        </w:rPr>
        <w:t xml:space="preserve"> Приходный о</w:t>
      </w:r>
      <w:r w:rsidRPr="000D39E9">
        <w:rPr>
          <w:sz w:val="28"/>
          <w:szCs w:val="28"/>
        </w:rPr>
        <w:t>р</w:t>
      </w:r>
      <w:r w:rsidRPr="000D39E9">
        <w:rPr>
          <w:sz w:val="28"/>
          <w:szCs w:val="28"/>
        </w:rPr>
        <w:t>дер)</w:t>
      </w:r>
      <w:r w:rsidRPr="000D39E9">
        <w:rPr>
          <w:bCs/>
          <w:iCs/>
          <w:sz w:val="28"/>
          <w:szCs w:val="28"/>
        </w:rPr>
        <w:t>.</w:t>
      </w:r>
      <w:r w:rsidRPr="000D39E9">
        <w:rPr>
          <w:b/>
          <w:bCs/>
          <w:i/>
          <w:iCs/>
          <w:sz w:val="28"/>
          <w:szCs w:val="28"/>
        </w:rPr>
        <w:t> </w:t>
      </w:r>
      <w:r w:rsidRPr="000D39E9">
        <w:rPr>
          <w:sz w:val="28"/>
          <w:szCs w:val="28"/>
        </w:rPr>
        <w:t>Приходный ордер служит основанием для принятия к бухгалтерскому учету и отражения на балансе Отдела поступивших материальных ценностей. В нем указываются сведения о наименовании товара, его количестве, стоимости, отр</w:t>
      </w:r>
      <w:r w:rsidRPr="000D39E9">
        <w:rPr>
          <w:sz w:val="28"/>
          <w:szCs w:val="28"/>
        </w:rPr>
        <w:t>а</w:t>
      </w:r>
      <w:r w:rsidRPr="000D39E9">
        <w:rPr>
          <w:sz w:val="28"/>
          <w:szCs w:val="28"/>
        </w:rPr>
        <w:t>жается корреспонденция счетов и ставится отметка о принятии к учету и приходу материальных запасов (материальных ценностей).</w:t>
      </w:r>
    </w:p>
    <w:p w:rsidR="000D39E9" w:rsidRPr="000D39E9" w:rsidRDefault="000D39E9" w:rsidP="000D39E9">
      <w:pPr>
        <w:shd w:val="clear" w:color="auto" w:fill="FFFFFF"/>
        <w:jc w:val="both"/>
        <w:rPr>
          <w:sz w:val="28"/>
          <w:szCs w:val="28"/>
        </w:rPr>
      </w:pPr>
      <w:r w:rsidRPr="000D39E9">
        <w:rPr>
          <w:sz w:val="28"/>
          <w:szCs w:val="28"/>
        </w:rPr>
        <w:t>При наличии количественного и (или) качественного расхождения, а также нес</w:t>
      </w:r>
      <w:r w:rsidRPr="000D39E9">
        <w:rPr>
          <w:sz w:val="28"/>
          <w:szCs w:val="28"/>
        </w:rPr>
        <w:t>о</w:t>
      </w:r>
      <w:r w:rsidRPr="000D39E9">
        <w:rPr>
          <w:sz w:val="28"/>
          <w:szCs w:val="28"/>
        </w:rPr>
        <w:t>ответствия ассортимента принимаемых материальных ценностей сопроводител</w:t>
      </w:r>
      <w:r w:rsidRPr="000D39E9">
        <w:rPr>
          <w:sz w:val="28"/>
          <w:szCs w:val="28"/>
        </w:rPr>
        <w:t>ь</w:t>
      </w:r>
      <w:r w:rsidRPr="000D39E9">
        <w:rPr>
          <w:sz w:val="28"/>
          <w:szCs w:val="28"/>
        </w:rPr>
        <w:t xml:space="preserve">ным документам отправителя (поставщика) комиссия  по </w:t>
      </w:r>
      <w:r w:rsidRPr="000D39E9">
        <w:rPr>
          <w:spacing w:val="-1"/>
          <w:sz w:val="28"/>
          <w:szCs w:val="28"/>
        </w:rPr>
        <w:t>поступлению и выб</w:t>
      </w:r>
      <w:r w:rsidRPr="000D39E9">
        <w:rPr>
          <w:spacing w:val="-1"/>
          <w:sz w:val="28"/>
          <w:szCs w:val="28"/>
        </w:rPr>
        <w:t>ы</w:t>
      </w:r>
      <w:r w:rsidRPr="000D39E9">
        <w:rPr>
          <w:spacing w:val="-1"/>
          <w:sz w:val="28"/>
          <w:szCs w:val="28"/>
        </w:rPr>
        <w:t>тию активов</w:t>
      </w:r>
      <w:r w:rsidRPr="000D39E9">
        <w:rPr>
          <w:sz w:val="28"/>
          <w:szCs w:val="28"/>
        </w:rPr>
        <w:t xml:space="preserve"> составляет акт приемки материалов (ф. 0504220), который является правовым основанием для предъявления претензии отправителю (поставщику).</w:t>
      </w:r>
    </w:p>
    <w:p w:rsidR="000D39E9" w:rsidRPr="000D39E9" w:rsidRDefault="000D39E9" w:rsidP="000D39E9">
      <w:pPr>
        <w:shd w:val="clear" w:color="auto" w:fill="FFFFFF"/>
        <w:tabs>
          <w:tab w:val="left" w:pos="1186"/>
        </w:tabs>
        <w:spacing w:before="19" w:line="322" w:lineRule="exact"/>
        <w:ind w:right="34" w:firstLine="709"/>
        <w:jc w:val="center"/>
        <w:rPr>
          <w:b/>
          <w:spacing w:val="-1"/>
          <w:sz w:val="28"/>
          <w:szCs w:val="28"/>
        </w:rPr>
      </w:pPr>
    </w:p>
    <w:p w:rsidR="000D39E9" w:rsidRPr="000D39E9" w:rsidRDefault="000D39E9" w:rsidP="000D39E9">
      <w:pPr>
        <w:shd w:val="clear" w:color="auto" w:fill="FFFFFF"/>
        <w:tabs>
          <w:tab w:val="left" w:pos="1186"/>
        </w:tabs>
        <w:spacing w:before="19" w:line="322" w:lineRule="exact"/>
        <w:ind w:right="34" w:firstLine="709"/>
        <w:jc w:val="center"/>
        <w:rPr>
          <w:b/>
          <w:spacing w:val="-1"/>
          <w:sz w:val="28"/>
          <w:szCs w:val="28"/>
        </w:rPr>
      </w:pPr>
      <w:r w:rsidRPr="000D39E9">
        <w:rPr>
          <w:b/>
          <w:spacing w:val="-1"/>
          <w:sz w:val="28"/>
          <w:szCs w:val="28"/>
        </w:rPr>
        <w:t>4. Нефинансовые объекты казны</w:t>
      </w:r>
    </w:p>
    <w:p w:rsidR="000D39E9" w:rsidRPr="000D39E9" w:rsidRDefault="000D39E9" w:rsidP="000D39E9">
      <w:pPr>
        <w:shd w:val="clear" w:color="auto" w:fill="FFFFFF"/>
        <w:tabs>
          <w:tab w:val="left" w:pos="1186"/>
        </w:tabs>
        <w:spacing w:before="19" w:line="322" w:lineRule="exact"/>
        <w:ind w:right="34" w:firstLine="709"/>
        <w:jc w:val="both"/>
        <w:rPr>
          <w:spacing w:val="-1"/>
          <w:sz w:val="28"/>
          <w:szCs w:val="28"/>
        </w:rPr>
      </w:pPr>
    </w:p>
    <w:p w:rsidR="000D39E9" w:rsidRPr="000D39E9" w:rsidRDefault="000D39E9" w:rsidP="000D39E9">
      <w:pPr>
        <w:shd w:val="clear" w:color="auto" w:fill="FFFFFF"/>
        <w:tabs>
          <w:tab w:val="left" w:pos="1186"/>
        </w:tabs>
        <w:spacing w:before="19" w:line="322" w:lineRule="exact"/>
        <w:ind w:right="34" w:firstLine="709"/>
        <w:jc w:val="both"/>
        <w:rPr>
          <w:spacing w:val="-1"/>
          <w:sz w:val="28"/>
          <w:szCs w:val="28"/>
        </w:rPr>
      </w:pPr>
      <w:r w:rsidRPr="000D39E9">
        <w:rPr>
          <w:spacing w:val="-1"/>
          <w:sz w:val="28"/>
          <w:szCs w:val="28"/>
        </w:rPr>
        <w:t>4.1. Структура аналитических счетов для учета объектов основных средств в составе имущества казны определяется в соответствии с рабочим планом счетов, приведенным в Приложении №1 к настоящему Положению.</w:t>
      </w:r>
    </w:p>
    <w:p w:rsidR="000D39E9" w:rsidRPr="000D39E9" w:rsidRDefault="000D39E9" w:rsidP="000D39E9">
      <w:pPr>
        <w:shd w:val="clear" w:color="auto" w:fill="FFFFFF"/>
        <w:tabs>
          <w:tab w:val="left" w:pos="1186"/>
        </w:tabs>
        <w:spacing w:before="19" w:line="322" w:lineRule="exact"/>
        <w:ind w:right="34" w:firstLine="709"/>
        <w:jc w:val="both"/>
        <w:rPr>
          <w:spacing w:val="-1"/>
          <w:sz w:val="28"/>
          <w:szCs w:val="28"/>
        </w:rPr>
      </w:pPr>
      <w:r w:rsidRPr="000D39E9">
        <w:rPr>
          <w:spacing w:val="-1"/>
          <w:sz w:val="28"/>
          <w:szCs w:val="28"/>
        </w:rPr>
        <w:t>4.2. Аналитический учет материальных запасов в составе казны осуществл</w:t>
      </w:r>
      <w:r w:rsidRPr="000D39E9">
        <w:rPr>
          <w:spacing w:val="-1"/>
          <w:sz w:val="28"/>
          <w:szCs w:val="28"/>
        </w:rPr>
        <w:t>я</w:t>
      </w:r>
      <w:r w:rsidRPr="000D39E9">
        <w:rPr>
          <w:spacing w:val="-1"/>
          <w:sz w:val="28"/>
          <w:szCs w:val="28"/>
        </w:rPr>
        <w:t>ется в разрезе групп, определяемых в соответствии с рабочим планом счетов, пр</w:t>
      </w:r>
      <w:r w:rsidRPr="000D39E9">
        <w:rPr>
          <w:spacing w:val="-1"/>
          <w:sz w:val="28"/>
          <w:szCs w:val="28"/>
        </w:rPr>
        <w:t>и</w:t>
      </w:r>
      <w:r w:rsidRPr="000D39E9">
        <w:rPr>
          <w:spacing w:val="-1"/>
          <w:sz w:val="28"/>
          <w:szCs w:val="28"/>
        </w:rPr>
        <w:t>веденным в Приложении №1 к настоящему Положению.</w:t>
      </w:r>
    </w:p>
    <w:p w:rsidR="000D39E9" w:rsidRPr="000D39E9" w:rsidRDefault="000D39E9" w:rsidP="000D39E9">
      <w:pPr>
        <w:shd w:val="clear" w:color="auto" w:fill="FFFFFF"/>
        <w:tabs>
          <w:tab w:val="left" w:pos="1186"/>
        </w:tabs>
        <w:spacing w:before="19" w:line="322" w:lineRule="exact"/>
        <w:ind w:right="34" w:firstLine="709"/>
        <w:jc w:val="both"/>
        <w:rPr>
          <w:spacing w:val="-1"/>
          <w:sz w:val="28"/>
          <w:szCs w:val="28"/>
        </w:rPr>
      </w:pPr>
      <w:r w:rsidRPr="000D39E9">
        <w:rPr>
          <w:spacing w:val="-1"/>
          <w:sz w:val="28"/>
          <w:szCs w:val="28"/>
        </w:rPr>
        <w:t>4.3. Признание в составе казны неучтенных объектов, выявленных при и</w:t>
      </w:r>
      <w:r w:rsidRPr="000D39E9">
        <w:rPr>
          <w:spacing w:val="-1"/>
          <w:sz w:val="28"/>
          <w:szCs w:val="28"/>
        </w:rPr>
        <w:t>н</w:t>
      </w:r>
      <w:r w:rsidRPr="000D39E9">
        <w:rPr>
          <w:spacing w:val="-1"/>
          <w:sz w:val="28"/>
          <w:szCs w:val="28"/>
        </w:rPr>
        <w:t>вентаризации, осуществляется по справедливой стоимости, установленной мет</w:t>
      </w:r>
      <w:r w:rsidRPr="000D39E9">
        <w:rPr>
          <w:spacing w:val="-1"/>
          <w:sz w:val="28"/>
          <w:szCs w:val="28"/>
        </w:rPr>
        <w:t>о</w:t>
      </w:r>
      <w:r w:rsidRPr="000D39E9">
        <w:rPr>
          <w:spacing w:val="-1"/>
          <w:sz w:val="28"/>
          <w:szCs w:val="28"/>
        </w:rPr>
        <w:t>дом рыночных цен на дату признания, с применением счета 1 401 10 189 «Иные доходы</w:t>
      </w:r>
      <w:r w:rsidRPr="000D39E9">
        <w:rPr>
          <w:sz w:val="28"/>
          <w:szCs w:val="28"/>
          <w:shd w:val="clear" w:color="auto" w:fill="FFFFFF"/>
        </w:rPr>
        <w:t>»</w:t>
      </w:r>
      <w:r w:rsidRPr="000D39E9">
        <w:rPr>
          <w:spacing w:val="-1"/>
          <w:sz w:val="28"/>
          <w:szCs w:val="28"/>
        </w:rPr>
        <w:t>. Основанием для принятия к учету такого объекта являются:</w:t>
      </w:r>
    </w:p>
    <w:p w:rsidR="000D39E9" w:rsidRPr="000D39E9" w:rsidRDefault="000D39E9" w:rsidP="000D39E9">
      <w:pPr>
        <w:shd w:val="clear" w:color="auto" w:fill="FFFFFF"/>
        <w:tabs>
          <w:tab w:val="left" w:pos="1186"/>
        </w:tabs>
        <w:spacing w:before="19" w:line="322" w:lineRule="exact"/>
        <w:ind w:right="34" w:firstLine="709"/>
        <w:jc w:val="both"/>
        <w:rPr>
          <w:spacing w:val="-1"/>
          <w:sz w:val="28"/>
          <w:szCs w:val="28"/>
        </w:rPr>
      </w:pPr>
      <w:r w:rsidRPr="000D39E9">
        <w:rPr>
          <w:spacing w:val="-1"/>
          <w:sz w:val="28"/>
          <w:szCs w:val="28"/>
        </w:rPr>
        <w:t>- Акт о результатах инвентаризации (ф. 0504835);</w:t>
      </w:r>
    </w:p>
    <w:p w:rsidR="000D39E9" w:rsidRPr="000D39E9" w:rsidRDefault="000D39E9" w:rsidP="000D39E9">
      <w:pPr>
        <w:shd w:val="clear" w:color="auto" w:fill="FFFFFF"/>
        <w:tabs>
          <w:tab w:val="left" w:pos="1186"/>
        </w:tabs>
        <w:spacing w:before="19" w:line="322" w:lineRule="exact"/>
        <w:ind w:right="34" w:firstLine="709"/>
        <w:jc w:val="both"/>
        <w:rPr>
          <w:spacing w:val="-1"/>
          <w:sz w:val="28"/>
          <w:szCs w:val="28"/>
        </w:rPr>
      </w:pPr>
      <w:r w:rsidRPr="000D39E9">
        <w:rPr>
          <w:spacing w:val="-1"/>
          <w:sz w:val="28"/>
          <w:szCs w:val="28"/>
        </w:rPr>
        <w:t>- приказ Отдела.</w:t>
      </w:r>
    </w:p>
    <w:p w:rsidR="000D39E9" w:rsidRPr="000D39E9" w:rsidRDefault="000D39E9" w:rsidP="000D39E9">
      <w:pPr>
        <w:shd w:val="clear" w:color="auto" w:fill="FFFFFF"/>
        <w:tabs>
          <w:tab w:val="left" w:pos="1186"/>
        </w:tabs>
        <w:spacing w:before="19" w:line="322" w:lineRule="exact"/>
        <w:ind w:right="34" w:firstLine="709"/>
        <w:jc w:val="both"/>
        <w:rPr>
          <w:spacing w:val="-1"/>
          <w:sz w:val="28"/>
          <w:szCs w:val="28"/>
        </w:rPr>
      </w:pPr>
      <w:r w:rsidRPr="000D39E9">
        <w:rPr>
          <w:spacing w:val="-1"/>
          <w:sz w:val="28"/>
          <w:szCs w:val="28"/>
        </w:rPr>
        <w:t>4.4. Признание в составе казны бесхозяйных вещей осуществляется с пр</w:t>
      </w:r>
      <w:r w:rsidRPr="000D39E9">
        <w:rPr>
          <w:spacing w:val="-1"/>
          <w:sz w:val="28"/>
          <w:szCs w:val="28"/>
        </w:rPr>
        <w:t>и</w:t>
      </w:r>
      <w:r w:rsidRPr="000D39E9">
        <w:rPr>
          <w:spacing w:val="-1"/>
          <w:sz w:val="28"/>
          <w:szCs w:val="28"/>
        </w:rPr>
        <w:t>менением счета 1 401 10 189 «Иные доходы</w:t>
      </w:r>
      <w:r w:rsidRPr="000D39E9">
        <w:rPr>
          <w:sz w:val="28"/>
          <w:szCs w:val="28"/>
          <w:shd w:val="clear" w:color="auto" w:fill="FFFFFF"/>
        </w:rPr>
        <w:t>»</w:t>
      </w:r>
      <w:r w:rsidRPr="000D39E9">
        <w:rPr>
          <w:spacing w:val="-1"/>
          <w:sz w:val="28"/>
          <w:szCs w:val="28"/>
        </w:rPr>
        <w:t xml:space="preserve"> по справедливой стоимости, уст</w:t>
      </w:r>
      <w:r w:rsidRPr="000D39E9">
        <w:rPr>
          <w:spacing w:val="-1"/>
          <w:sz w:val="28"/>
          <w:szCs w:val="28"/>
        </w:rPr>
        <w:t>а</w:t>
      </w:r>
      <w:r w:rsidRPr="000D39E9">
        <w:rPr>
          <w:spacing w:val="-1"/>
          <w:sz w:val="28"/>
          <w:szCs w:val="28"/>
        </w:rPr>
        <w:t>новленной методом рыночных цен на дату признания. Основанием для принятия к учету бесхозяйного имущества являются:</w:t>
      </w:r>
    </w:p>
    <w:p w:rsidR="000D39E9" w:rsidRPr="000D39E9" w:rsidRDefault="000D39E9" w:rsidP="000D39E9">
      <w:pPr>
        <w:shd w:val="clear" w:color="auto" w:fill="FFFFFF"/>
        <w:tabs>
          <w:tab w:val="left" w:pos="1186"/>
        </w:tabs>
        <w:spacing w:before="19" w:line="322" w:lineRule="exact"/>
        <w:ind w:right="34" w:firstLine="709"/>
        <w:jc w:val="both"/>
        <w:rPr>
          <w:spacing w:val="-1"/>
          <w:sz w:val="28"/>
          <w:szCs w:val="28"/>
        </w:rPr>
      </w:pPr>
      <w:r w:rsidRPr="000D39E9">
        <w:rPr>
          <w:spacing w:val="-1"/>
          <w:sz w:val="28"/>
          <w:szCs w:val="28"/>
        </w:rPr>
        <w:t>- приказ Отдела;</w:t>
      </w:r>
    </w:p>
    <w:p w:rsidR="000D39E9" w:rsidRPr="000D39E9" w:rsidRDefault="000D39E9" w:rsidP="000D39E9">
      <w:pPr>
        <w:shd w:val="clear" w:color="auto" w:fill="FFFFFF"/>
        <w:tabs>
          <w:tab w:val="left" w:pos="1186"/>
        </w:tabs>
        <w:spacing w:before="19" w:line="322" w:lineRule="exact"/>
        <w:ind w:right="34" w:firstLine="709"/>
        <w:jc w:val="both"/>
        <w:rPr>
          <w:spacing w:val="-1"/>
          <w:sz w:val="28"/>
          <w:szCs w:val="28"/>
        </w:rPr>
      </w:pPr>
      <w:r w:rsidRPr="000D39E9">
        <w:rPr>
          <w:spacing w:val="-1"/>
          <w:sz w:val="28"/>
          <w:szCs w:val="28"/>
        </w:rPr>
        <w:t>- Уведомление о принятии на учет бесхозяйного объекта недвижимого им</w:t>
      </w:r>
      <w:r w:rsidRPr="000D39E9">
        <w:rPr>
          <w:spacing w:val="-1"/>
          <w:sz w:val="28"/>
          <w:szCs w:val="28"/>
        </w:rPr>
        <w:t>у</w:t>
      </w:r>
      <w:r w:rsidRPr="000D39E9">
        <w:rPr>
          <w:spacing w:val="-1"/>
          <w:sz w:val="28"/>
          <w:szCs w:val="28"/>
        </w:rPr>
        <w:t>щества в ЕГРН - при принятии к учету бесхозяйного объекта недвижимого им</w:t>
      </w:r>
      <w:r w:rsidRPr="000D39E9">
        <w:rPr>
          <w:spacing w:val="-1"/>
          <w:sz w:val="28"/>
          <w:szCs w:val="28"/>
        </w:rPr>
        <w:t>у</w:t>
      </w:r>
      <w:r w:rsidRPr="000D39E9">
        <w:rPr>
          <w:spacing w:val="-1"/>
          <w:sz w:val="28"/>
          <w:szCs w:val="28"/>
        </w:rPr>
        <w:t>щества;</w:t>
      </w:r>
    </w:p>
    <w:p w:rsidR="000D39E9" w:rsidRPr="000D39E9" w:rsidRDefault="000D39E9" w:rsidP="000D39E9">
      <w:pPr>
        <w:shd w:val="clear" w:color="auto" w:fill="FFFFFF"/>
        <w:tabs>
          <w:tab w:val="left" w:pos="1186"/>
        </w:tabs>
        <w:spacing w:before="19" w:line="322" w:lineRule="exact"/>
        <w:ind w:right="34" w:firstLine="709"/>
        <w:jc w:val="both"/>
        <w:rPr>
          <w:spacing w:val="-1"/>
          <w:sz w:val="28"/>
          <w:szCs w:val="28"/>
        </w:rPr>
      </w:pPr>
      <w:r w:rsidRPr="000D39E9">
        <w:rPr>
          <w:spacing w:val="-1"/>
          <w:sz w:val="28"/>
          <w:szCs w:val="28"/>
        </w:rPr>
        <w:t>- Акт о приеме-передаче объектов нефинансовых активов (ф. 0504101).</w:t>
      </w:r>
    </w:p>
    <w:p w:rsidR="000D39E9" w:rsidRPr="000D39E9" w:rsidRDefault="000D39E9" w:rsidP="000D39E9">
      <w:pPr>
        <w:shd w:val="clear" w:color="auto" w:fill="FFFFFF"/>
        <w:tabs>
          <w:tab w:val="left" w:pos="1186"/>
        </w:tabs>
        <w:spacing w:before="19" w:line="322" w:lineRule="exact"/>
        <w:ind w:right="34" w:firstLine="709"/>
        <w:jc w:val="both"/>
        <w:rPr>
          <w:spacing w:val="-1"/>
          <w:sz w:val="28"/>
          <w:szCs w:val="28"/>
        </w:rPr>
      </w:pPr>
      <w:r w:rsidRPr="000D39E9">
        <w:rPr>
          <w:spacing w:val="-1"/>
          <w:sz w:val="28"/>
          <w:szCs w:val="28"/>
        </w:rPr>
        <w:t>4.5. Выбытие нефинансовых объектов имущества казны при их реализации (приватизации) отражается с применением счета 1 401 10 172  «Доходы от опер</w:t>
      </w:r>
      <w:r w:rsidRPr="000D39E9">
        <w:rPr>
          <w:spacing w:val="-1"/>
          <w:sz w:val="28"/>
          <w:szCs w:val="28"/>
        </w:rPr>
        <w:t>а</w:t>
      </w:r>
      <w:r w:rsidRPr="000D39E9">
        <w:rPr>
          <w:spacing w:val="-1"/>
          <w:sz w:val="28"/>
          <w:szCs w:val="28"/>
        </w:rPr>
        <w:t>ций с активами» на основании следующих документов:</w:t>
      </w:r>
    </w:p>
    <w:p w:rsidR="000D39E9" w:rsidRPr="000D39E9" w:rsidRDefault="000D39E9" w:rsidP="000D39E9">
      <w:pPr>
        <w:shd w:val="clear" w:color="auto" w:fill="FFFFFF"/>
        <w:tabs>
          <w:tab w:val="left" w:pos="1186"/>
        </w:tabs>
        <w:spacing w:before="19" w:line="322" w:lineRule="exact"/>
        <w:ind w:right="34" w:firstLine="709"/>
        <w:jc w:val="both"/>
        <w:rPr>
          <w:spacing w:val="-1"/>
          <w:sz w:val="28"/>
          <w:szCs w:val="28"/>
        </w:rPr>
      </w:pPr>
      <w:r w:rsidRPr="000D39E9">
        <w:rPr>
          <w:spacing w:val="-1"/>
          <w:sz w:val="28"/>
          <w:szCs w:val="28"/>
        </w:rPr>
        <w:t>- приказ Отдела;</w:t>
      </w:r>
    </w:p>
    <w:p w:rsidR="000D39E9" w:rsidRPr="000D39E9" w:rsidRDefault="000D39E9" w:rsidP="000D39E9">
      <w:pPr>
        <w:shd w:val="clear" w:color="auto" w:fill="FFFFFF"/>
        <w:tabs>
          <w:tab w:val="left" w:pos="1186"/>
        </w:tabs>
        <w:spacing w:before="19" w:line="322" w:lineRule="exact"/>
        <w:ind w:right="34" w:firstLine="709"/>
        <w:jc w:val="both"/>
        <w:rPr>
          <w:spacing w:val="-1"/>
          <w:sz w:val="28"/>
          <w:szCs w:val="28"/>
        </w:rPr>
      </w:pPr>
      <w:r w:rsidRPr="000D39E9">
        <w:rPr>
          <w:spacing w:val="-1"/>
          <w:sz w:val="28"/>
          <w:szCs w:val="28"/>
        </w:rPr>
        <w:t>- договора;</w:t>
      </w:r>
    </w:p>
    <w:p w:rsidR="000D39E9" w:rsidRPr="000D39E9" w:rsidRDefault="000D39E9" w:rsidP="000D39E9">
      <w:pPr>
        <w:shd w:val="clear" w:color="auto" w:fill="FFFFFF"/>
        <w:tabs>
          <w:tab w:val="left" w:pos="1186"/>
        </w:tabs>
        <w:spacing w:before="19" w:line="322" w:lineRule="exact"/>
        <w:ind w:right="34" w:firstLine="709"/>
        <w:jc w:val="both"/>
        <w:rPr>
          <w:spacing w:val="-1"/>
          <w:sz w:val="28"/>
          <w:szCs w:val="28"/>
        </w:rPr>
      </w:pPr>
      <w:r w:rsidRPr="000D39E9">
        <w:rPr>
          <w:spacing w:val="-1"/>
          <w:sz w:val="28"/>
          <w:szCs w:val="28"/>
        </w:rPr>
        <w:t>- Акта о приеме-передаче объектов нефинансовых активов (ф. 0504101);</w:t>
      </w:r>
    </w:p>
    <w:p w:rsidR="000D39E9" w:rsidRPr="000D39E9" w:rsidRDefault="000D39E9" w:rsidP="000D39E9">
      <w:pPr>
        <w:shd w:val="clear" w:color="auto" w:fill="FFFFFF"/>
        <w:tabs>
          <w:tab w:val="left" w:pos="1186"/>
        </w:tabs>
        <w:spacing w:before="19" w:line="322" w:lineRule="exact"/>
        <w:ind w:right="34" w:firstLine="709"/>
        <w:jc w:val="both"/>
        <w:rPr>
          <w:spacing w:val="-1"/>
          <w:sz w:val="28"/>
          <w:szCs w:val="28"/>
        </w:rPr>
      </w:pPr>
      <w:r w:rsidRPr="000D39E9">
        <w:rPr>
          <w:spacing w:val="-1"/>
          <w:sz w:val="28"/>
          <w:szCs w:val="28"/>
        </w:rPr>
        <w:t>- документов, подтверждающих государственную регистрацию в устано</w:t>
      </w:r>
      <w:r w:rsidRPr="000D39E9">
        <w:rPr>
          <w:spacing w:val="-1"/>
          <w:sz w:val="28"/>
          <w:szCs w:val="28"/>
        </w:rPr>
        <w:t>в</w:t>
      </w:r>
      <w:r w:rsidRPr="000D39E9">
        <w:rPr>
          <w:spacing w:val="-1"/>
          <w:sz w:val="28"/>
          <w:szCs w:val="28"/>
        </w:rPr>
        <w:t>ленных законодательством случаях.</w:t>
      </w:r>
    </w:p>
    <w:p w:rsidR="000D39E9" w:rsidRPr="000D39E9" w:rsidRDefault="000D39E9" w:rsidP="000D39E9">
      <w:pPr>
        <w:shd w:val="clear" w:color="auto" w:fill="FFFFFF"/>
        <w:tabs>
          <w:tab w:val="left" w:pos="1186"/>
        </w:tabs>
        <w:spacing w:before="19" w:line="322" w:lineRule="exact"/>
        <w:ind w:right="34" w:firstLine="709"/>
        <w:jc w:val="both"/>
        <w:rPr>
          <w:spacing w:val="-1"/>
          <w:sz w:val="28"/>
          <w:szCs w:val="28"/>
        </w:rPr>
      </w:pPr>
      <w:r w:rsidRPr="000D39E9">
        <w:rPr>
          <w:spacing w:val="-1"/>
          <w:sz w:val="28"/>
          <w:szCs w:val="28"/>
        </w:rPr>
        <w:t>4.6. Выбытие объектов имущества казны в результате хищений, недостач, гибели или уничтожения в результате террористических актов отражается в м</w:t>
      </w:r>
      <w:r w:rsidRPr="000D39E9">
        <w:rPr>
          <w:spacing w:val="-1"/>
          <w:sz w:val="28"/>
          <w:szCs w:val="28"/>
        </w:rPr>
        <w:t>о</w:t>
      </w:r>
      <w:r w:rsidRPr="000D39E9">
        <w:rPr>
          <w:spacing w:val="-1"/>
          <w:sz w:val="28"/>
          <w:szCs w:val="28"/>
        </w:rPr>
        <w:lastRenderedPageBreak/>
        <w:t>мент уничтожения или обнаружения недостачи с применением счета 1 401 10 172 «Доходы от операций с активами» на основании следующих документов:</w:t>
      </w:r>
    </w:p>
    <w:p w:rsidR="000D39E9" w:rsidRPr="000D39E9" w:rsidRDefault="000D39E9" w:rsidP="000D39E9">
      <w:pPr>
        <w:shd w:val="clear" w:color="auto" w:fill="FFFFFF"/>
        <w:tabs>
          <w:tab w:val="left" w:pos="1186"/>
        </w:tabs>
        <w:spacing w:before="19" w:line="322" w:lineRule="exact"/>
        <w:ind w:right="34" w:firstLine="709"/>
        <w:jc w:val="both"/>
        <w:rPr>
          <w:spacing w:val="-1"/>
          <w:sz w:val="28"/>
          <w:szCs w:val="28"/>
        </w:rPr>
      </w:pPr>
      <w:r w:rsidRPr="000D39E9">
        <w:rPr>
          <w:spacing w:val="-1"/>
          <w:sz w:val="28"/>
          <w:szCs w:val="28"/>
        </w:rPr>
        <w:t>- приказ Отдела;</w:t>
      </w:r>
    </w:p>
    <w:p w:rsidR="000D39E9" w:rsidRPr="000D39E9" w:rsidRDefault="000D39E9" w:rsidP="000D39E9">
      <w:pPr>
        <w:shd w:val="clear" w:color="auto" w:fill="FFFFFF"/>
        <w:tabs>
          <w:tab w:val="left" w:pos="1186"/>
        </w:tabs>
        <w:spacing w:before="19" w:line="322" w:lineRule="exact"/>
        <w:ind w:right="34" w:firstLine="709"/>
        <w:jc w:val="both"/>
        <w:rPr>
          <w:spacing w:val="-1"/>
          <w:sz w:val="28"/>
          <w:szCs w:val="28"/>
        </w:rPr>
      </w:pPr>
      <w:r w:rsidRPr="000D39E9">
        <w:rPr>
          <w:spacing w:val="-1"/>
          <w:sz w:val="28"/>
          <w:szCs w:val="28"/>
        </w:rPr>
        <w:t>- Акта о списании объектов нефинансовых активов (кроме транспортных средств) (ф. 0504104);</w:t>
      </w:r>
    </w:p>
    <w:p w:rsidR="000D39E9" w:rsidRPr="000D39E9" w:rsidRDefault="000D39E9" w:rsidP="000D39E9">
      <w:pPr>
        <w:shd w:val="clear" w:color="auto" w:fill="FFFFFF"/>
        <w:tabs>
          <w:tab w:val="left" w:pos="1186"/>
        </w:tabs>
        <w:spacing w:before="19" w:line="322" w:lineRule="exact"/>
        <w:ind w:right="34" w:firstLine="709"/>
        <w:jc w:val="both"/>
        <w:rPr>
          <w:spacing w:val="-1"/>
          <w:sz w:val="28"/>
          <w:szCs w:val="28"/>
        </w:rPr>
      </w:pPr>
      <w:r w:rsidRPr="000D39E9">
        <w:rPr>
          <w:spacing w:val="-1"/>
          <w:sz w:val="28"/>
          <w:szCs w:val="28"/>
        </w:rPr>
        <w:t>- Акта о списании транспортного средства (ф. 0504105).</w:t>
      </w:r>
    </w:p>
    <w:p w:rsidR="000D39E9" w:rsidRPr="000D39E9" w:rsidRDefault="000D39E9" w:rsidP="000D39E9">
      <w:pPr>
        <w:shd w:val="clear" w:color="auto" w:fill="FFFFFF"/>
        <w:tabs>
          <w:tab w:val="left" w:pos="1186"/>
        </w:tabs>
        <w:spacing w:before="19" w:line="322" w:lineRule="exact"/>
        <w:ind w:right="34" w:firstLine="709"/>
        <w:jc w:val="both"/>
        <w:rPr>
          <w:spacing w:val="-1"/>
          <w:sz w:val="28"/>
          <w:szCs w:val="28"/>
        </w:rPr>
      </w:pPr>
      <w:r w:rsidRPr="000D39E9">
        <w:rPr>
          <w:spacing w:val="-1"/>
          <w:sz w:val="28"/>
          <w:szCs w:val="28"/>
        </w:rPr>
        <w:t>При наличии виновного лица сумма ущерба, подлежащего взысканию, о</w:t>
      </w:r>
      <w:r w:rsidRPr="000D39E9">
        <w:rPr>
          <w:spacing w:val="-1"/>
          <w:sz w:val="28"/>
          <w:szCs w:val="28"/>
        </w:rPr>
        <w:t>т</w:t>
      </w:r>
      <w:r w:rsidRPr="000D39E9">
        <w:rPr>
          <w:spacing w:val="-1"/>
          <w:sz w:val="28"/>
          <w:szCs w:val="28"/>
        </w:rPr>
        <w:t>ражается с применением счета 1 401 10 172 «Доходы от операций с активами» по справедливой стоимости, установленной методом рыночных цен.</w:t>
      </w:r>
    </w:p>
    <w:p w:rsidR="000D39E9" w:rsidRPr="000D39E9" w:rsidRDefault="000D39E9" w:rsidP="000D39E9">
      <w:pPr>
        <w:autoSpaceDE w:val="0"/>
        <w:autoSpaceDN w:val="0"/>
        <w:adjustRightInd w:val="0"/>
        <w:jc w:val="both"/>
        <w:rPr>
          <w:spacing w:val="-1"/>
          <w:sz w:val="28"/>
          <w:szCs w:val="28"/>
        </w:rPr>
      </w:pPr>
      <w:r w:rsidRPr="000D39E9">
        <w:rPr>
          <w:spacing w:val="-1"/>
          <w:sz w:val="28"/>
          <w:szCs w:val="28"/>
        </w:rPr>
        <w:t>4.7. Выбытие объектов имущества казны, уничтоженных в результате стихийных и иных бедствий, опасного природного явления, катастрофы, отражается с примен</w:t>
      </w:r>
      <w:r w:rsidRPr="000D39E9">
        <w:rPr>
          <w:spacing w:val="-1"/>
          <w:sz w:val="28"/>
          <w:szCs w:val="28"/>
        </w:rPr>
        <w:t>е</w:t>
      </w:r>
      <w:r w:rsidRPr="000D39E9">
        <w:rPr>
          <w:spacing w:val="-1"/>
          <w:sz w:val="28"/>
          <w:szCs w:val="28"/>
        </w:rPr>
        <w:t>нием счета 140120273 «</w:t>
      </w:r>
      <w:r w:rsidRPr="000D39E9">
        <w:rPr>
          <w:sz w:val="28"/>
          <w:szCs w:val="28"/>
        </w:rPr>
        <w:t xml:space="preserve">Чрезвычайные расходы по операциям с   </w:t>
      </w:r>
      <w:r w:rsidRPr="000D39E9">
        <w:rPr>
          <w:sz w:val="28"/>
          <w:szCs w:val="28"/>
        </w:rPr>
        <w:br/>
        <w:t xml:space="preserve">активами» </w:t>
      </w:r>
      <w:r w:rsidRPr="000D39E9">
        <w:rPr>
          <w:spacing w:val="-1"/>
          <w:sz w:val="28"/>
          <w:szCs w:val="28"/>
        </w:rPr>
        <w:t>на основании следующих документов:</w:t>
      </w:r>
    </w:p>
    <w:p w:rsidR="000D39E9" w:rsidRPr="000D39E9" w:rsidRDefault="000D39E9" w:rsidP="000D39E9">
      <w:pPr>
        <w:shd w:val="clear" w:color="auto" w:fill="FFFFFF"/>
        <w:tabs>
          <w:tab w:val="left" w:pos="1186"/>
        </w:tabs>
        <w:spacing w:before="19" w:line="322" w:lineRule="exact"/>
        <w:ind w:right="34" w:firstLine="709"/>
        <w:jc w:val="both"/>
        <w:rPr>
          <w:spacing w:val="-1"/>
          <w:sz w:val="28"/>
          <w:szCs w:val="28"/>
        </w:rPr>
      </w:pPr>
      <w:r w:rsidRPr="000D39E9">
        <w:rPr>
          <w:spacing w:val="-1"/>
          <w:sz w:val="28"/>
          <w:szCs w:val="28"/>
        </w:rPr>
        <w:t>- приказ Отдела;</w:t>
      </w:r>
    </w:p>
    <w:p w:rsidR="000D39E9" w:rsidRPr="000D39E9" w:rsidRDefault="000D39E9" w:rsidP="000D39E9">
      <w:pPr>
        <w:shd w:val="clear" w:color="auto" w:fill="FFFFFF"/>
        <w:tabs>
          <w:tab w:val="left" w:pos="1186"/>
        </w:tabs>
        <w:spacing w:before="19" w:line="322" w:lineRule="exact"/>
        <w:ind w:right="34" w:firstLine="709"/>
        <w:jc w:val="both"/>
        <w:rPr>
          <w:spacing w:val="-1"/>
          <w:sz w:val="28"/>
          <w:szCs w:val="28"/>
        </w:rPr>
      </w:pPr>
      <w:r w:rsidRPr="000D39E9">
        <w:rPr>
          <w:spacing w:val="-1"/>
          <w:sz w:val="28"/>
          <w:szCs w:val="28"/>
        </w:rPr>
        <w:t>- Акта о списании объектов нефинансовых активов (кроме транспортных средств) (ф. 0504104);</w:t>
      </w:r>
    </w:p>
    <w:p w:rsidR="000D39E9" w:rsidRPr="000D39E9" w:rsidRDefault="000D39E9" w:rsidP="000D39E9">
      <w:pPr>
        <w:shd w:val="clear" w:color="auto" w:fill="FFFFFF"/>
        <w:tabs>
          <w:tab w:val="left" w:pos="1186"/>
        </w:tabs>
        <w:spacing w:before="19" w:line="322" w:lineRule="exact"/>
        <w:ind w:right="34" w:firstLine="709"/>
        <w:jc w:val="both"/>
        <w:rPr>
          <w:spacing w:val="-1"/>
          <w:sz w:val="28"/>
          <w:szCs w:val="28"/>
        </w:rPr>
      </w:pPr>
      <w:r w:rsidRPr="000D39E9">
        <w:rPr>
          <w:spacing w:val="-1"/>
          <w:sz w:val="28"/>
          <w:szCs w:val="28"/>
        </w:rPr>
        <w:t>- Акта о списании транспортного средства (ф. 0504105).</w:t>
      </w:r>
    </w:p>
    <w:p w:rsidR="000D39E9" w:rsidRPr="000D39E9" w:rsidRDefault="000D39E9" w:rsidP="000D39E9">
      <w:pPr>
        <w:shd w:val="clear" w:color="auto" w:fill="FFFFFF"/>
        <w:tabs>
          <w:tab w:val="left" w:pos="1186"/>
        </w:tabs>
        <w:spacing w:before="19" w:line="322" w:lineRule="exact"/>
        <w:ind w:right="34" w:firstLine="709"/>
        <w:jc w:val="both"/>
        <w:rPr>
          <w:spacing w:val="-1"/>
          <w:sz w:val="28"/>
          <w:szCs w:val="28"/>
        </w:rPr>
      </w:pPr>
      <w:r w:rsidRPr="000D39E9">
        <w:rPr>
          <w:spacing w:val="-1"/>
          <w:sz w:val="28"/>
          <w:szCs w:val="28"/>
        </w:rPr>
        <w:t>4.8. Полученная из реестра муниципального имущества информация об оп</w:t>
      </w:r>
      <w:r w:rsidRPr="000D39E9">
        <w:rPr>
          <w:spacing w:val="-1"/>
          <w:sz w:val="28"/>
          <w:szCs w:val="28"/>
        </w:rPr>
        <w:t>е</w:t>
      </w:r>
      <w:r w:rsidRPr="000D39E9">
        <w:rPr>
          <w:spacing w:val="-1"/>
          <w:sz w:val="28"/>
          <w:szCs w:val="28"/>
        </w:rPr>
        <w:t>рациях с объектами, составляющими казну, отражается на соответствующих сч</w:t>
      </w:r>
      <w:r w:rsidRPr="000D39E9">
        <w:rPr>
          <w:spacing w:val="-1"/>
          <w:sz w:val="28"/>
          <w:szCs w:val="28"/>
        </w:rPr>
        <w:t>е</w:t>
      </w:r>
      <w:r w:rsidRPr="000D39E9">
        <w:rPr>
          <w:spacing w:val="-1"/>
          <w:sz w:val="28"/>
          <w:szCs w:val="28"/>
        </w:rPr>
        <w:t>тах учета ежемесячно.</w:t>
      </w:r>
    </w:p>
    <w:p w:rsidR="000D39E9" w:rsidRPr="000D39E9" w:rsidRDefault="000D39E9" w:rsidP="000D39E9">
      <w:pPr>
        <w:shd w:val="clear" w:color="auto" w:fill="FFFFFF"/>
        <w:tabs>
          <w:tab w:val="left" w:pos="1186"/>
        </w:tabs>
        <w:spacing w:line="322" w:lineRule="exact"/>
        <w:ind w:left="10" w:right="10" w:firstLine="677"/>
        <w:jc w:val="center"/>
        <w:rPr>
          <w:b/>
          <w:spacing w:val="-1"/>
          <w:sz w:val="28"/>
          <w:szCs w:val="28"/>
        </w:rPr>
      </w:pPr>
    </w:p>
    <w:p w:rsidR="000D39E9" w:rsidRPr="000D39E9" w:rsidRDefault="000D39E9" w:rsidP="000D39E9">
      <w:pPr>
        <w:shd w:val="clear" w:color="auto" w:fill="FFFFFF"/>
        <w:tabs>
          <w:tab w:val="left" w:pos="1186"/>
        </w:tabs>
        <w:spacing w:line="322" w:lineRule="exact"/>
        <w:ind w:left="10" w:right="10" w:firstLine="677"/>
        <w:jc w:val="center"/>
        <w:rPr>
          <w:b/>
          <w:spacing w:val="-1"/>
          <w:sz w:val="28"/>
          <w:szCs w:val="28"/>
        </w:rPr>
      </w:pPr>
      <w:r w:rsidRPr="000D39E9">
        <w:rPr>
          <w:b/>
          <w:spacing w:val="-1"/>
          <w:sz w:val="28"/>
          <w:szCs w:val="28"/>
        </w:rPr>
        <w:t>5. Денежные средства и денежные документы</w:t>
      </w:r>
    </w:p>
    <w:p w:rsidR="000D39E9" w:rsidRPr="000D39E9" w:rsidRDefault="000D39E9" w:rsidP="000D39E9">
      <w:pPr>
        <w:shd w:val="clear" w:color="auto" w:fill="FFFFFF"/>
        <w:tabs>
          <w:tab w:val="left" w:pos="1186"/>
        </w:tabs>
        <w:spacing w:line="322" w:lineRule="exact"/>
        <w:ind w:left="10" w:right="10" w:firstLine="677"/>
        <w:jc w:val="both"/>
        <w:rPr>
          <w:spacing w:val="-1"/>
          <w:sz w:val="28"/>
          <w:szCs w:val="28"/>
        </w:rPr>
      </w:pPr>
    </w:p>
    <w:p w:rsidR="000D39E9" w:rsidRPr="000D39E9" w:rsidRDefault="000D39E9" w:rsidP="000D39E9">
      <w:pPr>
        <w:shd w:val="clear" w:color="auto" w:fill="FFFFFF"/>
        <w:tabs>
          <w:tab w:val="left" w:pos="1186"/>
        </w:tabs>
        <w:spacing w:line="322" w:lineRule="exact"/>
        <w:ind w:left="10" w:right="10" w:firstLine="677"/>
        <w:jc w:val="both"/>
        <w:rPr>
          <w:spacing w:val="-1"/>
          <w:sz w:val="28"/>
          <w:szCs w:val="28"/>
        </w:rPr>
      </w:pPr>
      <w:r w:rsidRPr="000D39E9">
        <w:rPr>
          <w:spacing w:val="-1"/>
          <w:sz w:val="28"/>
          <w:szCs w:val="28"/>
        </w:rPr>
        <w:t>5.1. Учет денежных средств осуществляется в соответствии с требованиями, установленными Порядком ведения кассовых операций.</w:t>
      </w:r>
    </w:p>
    <w:p w:rsidR="000D39E9" w:rsidRPr="000D39E9" w:rsidRDefault="000D39E9" w:rsidP="000D39E9">
      <w:pPr>
        <w:shd w:val="clear" w:color="auto" w:fill="FFFFFF"/>
        <w:tabs>
          <w:tab w:val="left" w:pos="1186"/>
        </w:tabs>
        <w:spacing w:line="322" w:lineRule="exact"/>
        <w:ind w:left="10" w:right="10" w:firstLine="677"/>
        <w:jc w:val="both"/>
        <w:rPr>
          <w:spacing w:val="-1"/>
          <w:sz w:val="28"/>
          <w:szCs w:val="28"/>
        </w:rPr>
      </w:pPr>
      <w:r w:rsidRPr="000D39E9">
        <w:rPr>
          <w:spacing w:val="-1"/>
          <w:sz w:val="28"/>
          <w:szCs w:val="28"/>
        </w:rPr>
        <w:t xml:space="preserve">5.2. </w:t>
      </w:r>
      <w:r w:rsidRPr="000D39E9">
        <w:rPr>
          <w:sz w:val="28"/>
          <w:szCs w:val="28"/>
        </w:rPr>
        <w:t>Поступление и выбытие наличных денежных средств в валюте Росси</w:t>
      </w:r>
      <w:r w:rsidRPr="000D39E9">
        <w:rPr>
          <w:sz w:val="28"/>
          <w:szCs w:val="28"/>
        </w:rPr>
        <w:t>й</w:t>
      </w:r>
      <w:r w:rsidRPr="000D39E9">
        <w:rPr>
          <w:sz w:val="28"/>
          <w:szCs w:val="28"/>
        </w:rPr>
        <w:t xml:space="preserve">ской Федерации и  денежных документов отражается в одной Кассовой книге (ф. 0504514) на отдельных листах. </w:t>
      </w:r>
      <w:r w:rsidRPr="000D39E9">
        <w:rPr>
          <w:spacing w:val="-1"/>
          <w:sz w:val="28"/>
          <w:szCs w:val="28"/>
        </w:rPr>
        <w:t>Кассовая книга (ф. 0504514) оформляется на бумажном носителе с применением компьютера и программы «Турбо-Бухгалтер».</w:t>
      </w:r>
    </w:p>
    <w:p w:rsidR="000D39E9" w:rsidRPr="000D39E9" w:rsidRDefault="000D39E9" w:rsidP="000D39E9">
      <w:pPr>
        <w:shd w:val="clear" w:color="auto" w:fill="FFFFFF"/>
        <w:tabs>
          <w:tab w:val="left" w:pos="1186"/>
        </w:tabs>
        <w:spacing w:line="322" w:lineRule="exact"/>
        <w:ind w:left="10" w:right="10" w:firstLine="677"/>
        <w:jc w:val="both"/>
        <w:rPr>
          <w:spacing w:val="-1"/>
          <w:sz w:val="28"/>
          <w:szCs w:val="28"/>
        </w:rPr>
      </w:pPr>
      <w:r w:rsidRPr="000D39E9">
        <w:rPr>
          <w:sz w:val="28"/>
          <w:szCs w:val="28"/>
        </w:rPr>
        <w:t>5.3. Ведение кассовых операций, прием и выдача наличных денежных средств и денежных документов  возлагается приказом Отдела на ответственного работника Отдела, с которым заключается  договор о  полной материальной о</w:t>
      </w:r>
      <w:r w:rsidRPr="000D39E9">
        <w:rPr>
          <w:sz w:val="28"/>
          <w:szCs w:val="28"/>
        </w:rPr>
        <w:t>т</w:t>
      </w:r>
      <w:r w:rsidRPr="000D39E9">
        <w:rPr>
          <w:sz w:val="28"/>
          <w:szCs w:val="28"/>
        </w:rPr>
        <w:t>ветственности.</w:t>
      </w:r>
    </w:p>
    <w:p w:rsidR="000D39E9" w:rsidRPr="000D39E9" w:rsidRDefault="000D39E9" w:rsidP="000D39E9">
      <w:pPr>
        <w:shd w:val="clear" w:color="auto" w:fill="FFFFFF"/>
        <w:tabs>
          <w:tab w:val="left" w:pos="1186"/>
        </w:tabs>
        <w:spacing w:line="322" w:lineRule="exact"/>
        <w:ind w:left="10" w:right="10" w:firstLine="677"/>
        <w:jc w:val="both"/>
        <w:rPr>
          <w:spacing w:val="-1"/>
          <w:sz w:val="28"/>
          <w:szCs w:val="28"/>
        </w:rPr>
      </w:pPr>
      <w:r w:rsidRPr="000D39E9">
        <w:rPr>
          <w:spacing w:val="-1"/>
          <w:sz w:val="28"/>
          <w:szCs w:val="28"/>
        </w:rPr>
        <w:t>5.4. В составе денежных документов учитываются:</w:t>
      </w:r>
    </w:p>
    <w:p w:rsidR="000D39E9" w:rsidRPr="000D39E9" w:rsidRDefault="000D39E9" w:rsidP="000D39E9">
      <w:pPr>
        <w:shd w:val="clear" w:color="auto" w:fill="FFFFFF"/>
        <w:tabs>
          <w:tab w:val="left" w:pos="1186"/>
        </w:tabs>
        <w:spacing w:line="322" w:lineRule="exact"/>
        <w:ind w:left="10" w:right="10" w:firstLine="677"/>
        <w:jc w:val="both"/>
        <w:rPr>
          <w:spacing w:val="-1"/>
          <w:sz w:val="28"/>
          <w:szCs w:val="28"/>
        </w:rPr>
      </w:pPr>
      <w:r w:rsidRPr="000D39E9">
        <w:rPr>
          <w:spacing w:val="-1"/>
          <w:sz w:val="28"/>
          <w:szCs w:val="28"/>
        </w:rPr>
        <w:t>- почтовые конверты с марками, отдельно приобретаемые почтовые марки.</w:t>
      </w:r>
    </w:p>
    <w:p w:rsidR="000D39E9" w:rsidRPr="000D39E9" w:rsidRDefault="000D39E9" w:rsidP="000D39E9">
      <w:pPr>
        <w:shd w:val="clear" w:color="auto" w:fill="FFFFFF"/>
        <w:tabs>
          <w:tab w:val="left" w:pos="1186"/>
        </w:tabs>
        <w:spacing w:line="322" w:lineRule="exact"/>
        <w:ind w:left="10" w:right="10" w:firstLine="677"/>
        <w:jc w:val="both"/>
        <w:rPr>
          <w:spacing w:val="-1"/>
          <w:sz w:val="28"/>
          <w:szCs w:val="28"/>
        </w:rPr>
      </w:pPr>
      <w:r w:rsidRPr="000D39E9">
        <w:rPr>
          <w:spacing w:val="-1"/>
          <w:sz w:val="28"/>
          <w:szCs w:val="28"/>
        </w:rPr>
        <w:t>5.5. Денежные документы принимаются в кассу Отдела и учитываются по фактической стоимости с учетом всех налогов.</w:t>
      </w:r>
    </w:p>
    <w:p w:rsidR="000D39E9" w:rsidRPr="000D39E9" w:rsidRDefault="000D39E9" w:rsidP="000D39E9">
      <w:pPr>
        <w:shd w:val="clear" w:color="auto" w:fill="FFFFFF"/>
        <w:tabs>
          <w:tab w:val="left" w:pos="1186"/>
        </w:tabs>
        <w:spacing w:line="322" w:lineRule="exact"/>
        <w:ind w:left="10" w:right="10" w:firstLine="677"/>
        <w:jc w:val="both"/>
        <w:rPr>
          <w:spacing w:val="-1"/>
          <w:sz w:val="28"/>
          <w:szCs w:val="28"/>
        </w:rPr>
      </w:pPr>
    </w:p>
    <w:p w:rsidR="000D39E9" w:rsidRPr="000D39E9" w:rsidRDefault="000D39E9" w:rsidP="000D39E9">
      <w:pPr>
        <w:autoSpaceDE w:val="0"/>
        <w:autoSpaceDN w:val="0"/>
        <w:adjustRightInd w:val="0"/>
        <w:jc w:val="center"/>
        <w:outlineLvl w:val="1"/>
        <w:rPr>
          <w:sz w:val="28"/>
          <w:szCs w:val="28"/>
        </w:rPr>
      </w:pPr>
      <w:r w:rsidRPr="000D39E9">
        <w:rPr>
          <w:b/>
          <w:bCs/>
          <w:sz w:val="28"/>
          <w:szCs w:val="28"/>
        </w:rPr>
        <w:t xml:space="preserve">6. Расчеты с дебиторами </w:t>
      </w: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ind w:firstLine="540"/>
        <w:jc w:val="both"/>
        <w:rPr>
          <w:sz w:val="28"/>
          <w:szCs w:val="28"/>
        </w:rPr>
      </w:pPr>
      <w:r w:rsidRPr="000D39E9">
        <w:rPr>
          <w:sz w:val="28"/>
          <w:szCs w:val="28"/>
        </w:rPr>
        <w:t>6.1. Начисление доходов от возмещения ущерба (хищений) материальных ценностей отражается на дату обнаружения исходя из текущей восстановительной стоимости, которая определяется комиссией по поступлению и выбытию активов.</w:t>
      </w:r>
    </w:p>
    <w:p w:rsidR="000D39E9" w:rsidRPr="000D39E9" w:rsidRDefault="000D39E9" w:rsidP="000D39E9">
      <w:pPr>
        <w:autoSpaceDE w:val="0"/>
        <w:autoSpaceDN w:val="0"/>
        <w:adjustRightInd w:val="0"/>
        <w:ind w:firstLine="540"/>
        <w:jc w:val="both"/>
        <w:rPr>
          <w:sz w:val="28"/>
          <w:szCs w:val="28"/>
        </w:rPr>
      </w:pPr>
      <w:r w:rsidRPr="000D39E9">
        <w:rPr>
          <w:sz w:val="28"/>
          <w:szCs w:val="28"/>
        </w:rPr>
        <w:t>6.2. Принятие объектов нефинансовых активов, поступивших в порядке во</w:t>
      </w:r>
      <w:r w:rsidRPr="000D39E9">
        <w:rPr>
          <w:sz w:val="28"/>
          <w:szCs w:val="28"/>
        </w:rPr>
        <w:t>з</w:t>
      </w:r>
      <w:r w:rsidRPr="000D39E9">
        <w:rPr>
          <w:sz w:val="28"/>
          <w:szCs w:val="28"/>
        </w:rPr>
        <w:t>мещения в натуральной форме ущерба, причиненного виновным лицом, отраж</w:t>
      </w:r>
      <w:r w:rsidRPr="000D39E9">
        <w:rPr>
          <w:sz w:val="28"/>
          <w:szCs w:val="28"/>
        </w:rPr>
        <w:t>а</w:t>
      </w:r>
      <w:r w:rsidRPr="000D39E9">
        <w:rPr>
          <w:sz w:val="28"/>
          <w:szCs w:val="28"/>
        </w:rPr>
        <w:t xml:space="preserve">ется с применением счета 1 401 10 172 </w:t>
      </w:r>
      <w:r w:rsidRPr="000D39E9">
        <w:rPr>
          <w:spacing w:val="-1"/>
          <w:sz w:val="28"/>
          <w:szCs w:val="28"/>
        </w:rPr>
        <w:t>«Доходы от операций с активами»</w:t>
      </w:r>
      <w:r w:rsidRPr="000D39E9">
        <w:rPr>
          <w:sz w:val="28"/>
          <w:szCs w:val="28"/>
        </w:rPr>
        <w:t>.</w:t>
      </w:r>
    </w:p>
    <w:p w:rsidR="000D39E9" w:rsidRPr="000D39E9" w:rsidRDefault="000D39E9" w:rsidP="000D39E9">
      <w:pPr>
        <w:autoSpaceDE w:val="0"/>
        <w:autoSpaceDN w:val="0"/>
        <w:adjustRightInd w:val="0"/>
        <w:ind w:firstLine="540"/>
        <w:jc w:val="both"/>
        <w:rPr>
          <w:sz w:val="28"/>
          <w:szCs w:val="28"/>
        </w:rPr>
      </w:pPr>
      <w:r w:rsidRPr="000D39E9">
        <w:rPr>
          <w:sz w:val="28"/>
          <w:szCs w:val="28"/>
        </w:rPr>
        <w:t>6.3. Задолженность дебиторов по условным арендным платежам (возмещение затрат по содержанию) определяется с учетом условий договора аренды (безво</w:t>
      </w:r>
      <w:r w:rsidRPr="000D39E9">
        <w:rPr>
          <w:sz w:val="28"/>
          <w:szCs w:val="28"/>
        </w:rPr>
        <w:t>з</w:t>
      </w:r>
      <w:r w:rsidRPr="000D39E9">
        <w:rPr>
          <w:sz w:val="28"/>
          <w:szCs w:val="28"/>
        </w:rPr>
        <w:lastRenderedPageBreak/>
        <w:t xml:space="preserve">мездного пользования), счетов поставщиков (подрядчиков) и признается в учете на основании Бухгалтерской справки </w:t>
      </w:r>
      <w:hyperlink r:id="rId11" w:history="1">
        <w:r w:rsidRPr="000D39E9">
          <w:rPr>
            <w:sz w:val="28"/>
            <w:szCs w:val="28"/>
          </w:rPr>
          <w:t>(ф. 0504833)</w:t>
        </w:r>
      </w:hyperlink>
      <w:r w:rsidRPr="000D39E9">
        <w:rPr>
          <w:sz w:val="28"/>
          <w:szCs w:val="28"/>
        </w:rPr>
        <w:t>.</w:t>
      </w: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center"/>
        <w:outlineLvl w:val="1"/>
        <w:rPr>
          <w:sz w:val="28"/>
          <w:szCs w:val="28"/>
        </w:rPr>
      </w:pPr>
      <w:r w:rsidRPr="000D39E9">
        <w:rPr>
          <w:b/>
          <w:bCs/>
          <w:sz w:val="28"/>
          <w:szCs w:val="28"/>
        </w:rPr>
        <w:t>7. Расчеты по обязательствам</w:t>
      </w: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ind w:firstLine="540"/>
        <w:jc w:val="both"/>
        <w:rPr>
          <w:sz w:val="28"/>
          <w:szCs w:val="28"/>
        </w:rPr>
      </w:pPr>
      <w:r w:rsidRPr="000D39E9">
        <w:rPr>
          <w:sz w:val="28"/>
          <w:szCs w:val="28"/>
        </w:rPr>
        <w:t>7.1. Аналитический учет расчетов с работниками по оплате труда, пособиям и прочим выплатам ведется в Журнале операций расчетов по оплате труда, дене</w:t>
      </w:r>
      <w:r w:rsidRPr="000D39E9">
        <w:rPr>
          <w:sz w:val="28"/>
          <w:szCs w:val="28"/>
        </w:rPr>
        <w:t>ж</w:t>
      </w:r>
      <w:r w:rsidRPr="000D39E9">
        <w:rPr>
          <w:sz w:val="28"/>
          <w:szCs w:val="28"/>
        </w:rPr>
        <w:t xml:space="preserve">ному довольствию и стипендиям </w:t>
      </w:r>
      <w:hyperlink r:id="rId12" w:history="1">
        <w:r w:rsidRPr="000D39E9">
          <w:rPr>
            <w:sz w:val="28"/>
            <w:szCs w:val="28"/>
          </w:rPr>
          <w:t>(ф. 0504071)</w:t>
        </w:r>
      </w:hyperlink>
      <w:r w:rsidRPr="000D39E9">
        <w:rPr>
          <w:sz w:val="28"/>
          <w:szCs w:val="28"/>
        </w:rPr>
        <w:t>.</w:t>
      </w:r>
    </w:p>
    <w:p w:rsidR="000D39E9" w:rsidRPr="000D39E9" w:rsidRDefault="000D39E9" w:rsidP="000D39E9">
      <w:pPr>
        <w:autoSpaceDE w:val="0"/>
        <w:autoSpaceDN w:val="0"/>
        <w:adjustRightInd w:val="0"/>
        <w:ind w:firstLine="540"/>
        <w:jc w:val="both"/>
        <w:rPr>
          <w:rFonts w:ascii="Cambria" w:hAnsi="Cambria" w:cs="Arial"/>
          <w:color w:val="333333"/>
          <w:sz w:val="28"/>
          <w:szCs w:val="28"/>
        </w:rPr>
      </w:pPr>
      <w:r w:rsidRPr="000D39E9">
        <w:rPr>
          <w:sz w:val="28"/>
          <w:szCs w:val="28"/>
        </w:rPr>
        <w:t xml:space="preserve">7.2. Табель учета использования рабочего времени </w:t>
      </w:r>
      <w:hyperlink r:id="rId13" w:history="1">
        <w:r w:rsidRPr="000D39E9">
          <w:rPr>
            <w:sz w:val="28"/>
            <w:szCs w:val="28"/>
          </w:rPr>
          <w:t>(ф. 0504421)</w:t>
        </w:r>
      </w:hyperlink>
      <w:r w:rsidRPr="000D39E9">
        <w:rPr>
          <w:sz w:val="28"/>
          <w:szCs w:val="28"/>
        </w:rPr>
        <w:t xml:space="preserve"> применяется для учета использования рабочего времени.</w:t>
      </w:r>
      <w:r w:rsidRPr="000D39E9">
        <w:rPr>
          <w:rFonts w:ascii="Cambria" w:hAnsi="Cambria" w:cs="Arial"/>
          <w:sz w:val="28"/>
          <w:szCs w:val="28"/>
        </w:rPr>
        <w:t> В верхней строчке напротив фам</w:t>
      </w:r>
      <w:r w:rsidRPr="000D39E9">
        <w:rPr>
          <w:rFonts w:ascii="Cambria" w:hAnsi="Cambria" w:cs="Arial"/>
          <w:sz w:val="28"/>
          <w:szCs w:val="28"/>
        </w:rPr>
        <w:t>и</w:t>
      </w:r>
      <w:r w:rsidRPr="000D39E9">
        <w:rPr>
          <w:rFonts w:ascii="Cambria" w:hAnsi="Cambria" w:cs="Arial"/>
          <w:sz w:val="28"/>
          <w:szCs w:val="28"/>
        </w:rPr>
        <w:t>лии данного работника проставляются </w:t>
      </w:r>
      <w:r w:rsidRPr="000D39E9">
        <w:rPr>
          <w:rFonts w:ascii="Cambria" w:hAnsi="Cambria" w:cs="Arial"/>
          <w:bCs/>
          <w:iCs/>
          <w:sz w:val="28"/>
          <w:szCs w:val="28"/>
        </w:rPr>
        <w:t>условное обозначение продолж</w:t>
      </w:r>
      <w:r w:rsidRPr="000D39E9">
        <w:rPr>
          <w:rFonts w:ascii="Cambria" w:hAnsi="Cambria" w:cs="Arial"/>
          <w:bCs/>
          <w:iCs/>
          <w:sz w:val="28"/>
          <w:szCs w:val="28"/>
        </w:rPr>
        <w:t>и</w:t>
      </w:r>
      <w:r w:rsidRPr="000D39E9">
        <w:rPr>
          <w:rFonts w:ascii="Cambria" w:hAnsi="Cambria" w:cs="Arial"/>
          <w:bCs/>
          <w:iCs/>
          <w:sz w:val="28"/>
          <w:szCs w:val="28"/>
        </w:rPr>
        <w:t>тельности работы в дневное время кодом «Ф»</w:t>
      </w:r>
      <w:r w:rsidRPr="000D39E9">
        <w:rPr>
          <w:rFonts w:ascii="Cambria" w:hAnsi="Cambria" w:cs="Arial"/>
          <w:sz w:val="28"/>
          <w:szCs w:val="28"/>
        </w:rPr>
        <w:t xml:space="preserve"> и неотработанного рабочего времени, например кодом «О», «Б» и т.п.,</w:t>
      </w:r>
      <w:r w:rsidRPr="000D39E9">
        <w:rPr>
          <w:rFonts w:ascii="Cambria" w:hAnsi="Cambria" w:cs="Arial"/>
          <w:b/>
          <w:bCs/>
          <w:i/>
          <w:iCs/>
          <w:sz w:val="28"/>
          <w:szCs w:val="28"/>
        </w:rPr>
        <w:t xml:space="preserve"> </w:t>
      </w:r>
      <w:r w:rsidRPr="000D39E9">
        <w:rPr>
          <w:rFonts w:ascii="Cambria" w:hAnsi="Cambria" w:cs="Arial"/>
          <w:bCs/>
          <w:iCs/>
          <w:sz w:val="28"/>
          <w:szCs w:val="28"/>
        </w:rPr>
        <w:t>а в нижней - продолжительность работы в дневное время.</w:t>
      </w:r>
      <w:r w:rsidRPr="000D39E9">
        <w:rPr>
          <w:rFonts w:ascii="Cambria" w:hAnsi="Cambria" w:cs="Arial"/>
          <w:sz w:val="28"/>
          <w:szCs w:val="28"/>
        </w:rPr>
        <w:t>  По работникам, работающим по «скользящему графику», в верхней строчке регистрируются отработанные дневные часы по графику, в нижней части - ночные часы дробью, числитель которой - условное обозначение, работы в ночное время «н», а знаменатель - ночные часы.</w:t>
      </w:r>
      <w:r w:rsidRPr="000D39E9">
        <w:rPr>
          <w:sz w:val="28"/>
          <w:szCs w:val="28"/>
        </w:rPr>
        <w:t xml:space="preserve"> При заполнении Табеля </w:t>
      </w:r>
      <w:hyperlink w:anchor="Par12521" w:tooltip="                              Табель N ______" w:history="1">
        <w:r w:rsidRPr="000D39E9">
          <w:rPr>
            <w:sz w:val="28"/>
            <w:szCs w:val="28"/>
          </w:rPr>
          <w:t>(ф. 0504421)</w:t>
        </w:r>
      </w:hyperlink>
      <w:r w:rsidRPr="000D39E9">
        <w:rPr>
          <w:sz w:val="28"/>
          <w:szCs w:val="28"/>
        </w:rPr>
        <w:t xml:space="preserve"> дополнительно применяются следу</w:t>
      </w:r>
      <w:r w:rsidRPr="000D39E9">
        <w:rPr>
          <w:sz w:val="28"/>
          <w:szCs w:val="28"/>
        </w:rPr>
        <w:t>ю</w:t>
      </w:r>
      <w:r w:rsidRPr="000D39E9">
        <w:rPr>
          <w:sz w:val="28"/>
          <w:szCs w:val="28"/>
        </w:rPr>
        <w:t>щие условные обозначения: ДО – отпуск без сохранения заработной платы.</w:t>
      </w:r>
      <w:r w:rsidRPr="000D39E9">
        <w:rPr>
          <w:rFonts w:ascii="Cambria" w:hAnsi="Cambria" w:cs="Arial"/>
          <w:color w:val="000000"/>
          <w:sz w:val="28"/>
          <w:szCs w:val="28"/>
        </w:rPr>
        <w:t xml:space="preserve"> </w:t>
      </w:r>
      <w:r w:rsidRPr="000D39E9">
        <w:rPr>
          <w:rFonts w:ascii="Cambria" w:hAnsi="Cambria" w:cs="Arial"/>
          <w:color w:val="333333"/>
          <w:sz w:val="28"/>
          <w:szCs w:val="28"/>
        </w:rPr>
        <w:t xml:space="preserve"> </w:t>
      </w:r>
    </w:p>
    <w:p w:rsidR="000D39E9" w:rsidRPr="000D39E9" w:rsidRDefault="000D39E9" w:rsidP="000D39E9">
      <w:pPr>
        <w:shd w:val="clear" w:color="auto" w:fill="FEF9F8"/>
        <w:spacing w:line="240" w:lineRule="atLeast"/>
        <w:jc w:val="both"/>
        <w:rPr>
          <w:rFonts w:ascii="Cambria" w:hAnsi="Cambria" w:cs="Arial"/>
          <w:color w:val="333333"/>
          <w:sz w:val="28"/>
          <w:szCs w:val="28"/>
        </w:rPr>
      </w:pPr>
      <w:r w:rsidRPr="000D39E9">
        <w:rPr>
          <w:rFonts w:ascii="Cambria" w:hAnsi="Cambria" w:cs="Arial"/>
          <w:color w:val="333333"/>
          <w:sz w:val="28"/>
          <w:szCs w:val="28"/>
        </w:rPr>
        <w:t>При формировании табеля в ячейках календарных дней месяца расчетного периода до принятия работника или после увольнения ставится прочерк или «Х».</w:t>
      </w:r>
    </w:p>
    <w:p w:rsidR="000D39E9" w:rsidRPr="000D39E9" w:rsidRDefault="000D39E9" w:rsidP="000D39E9">
      <w:pPr>
        <w:shd w:val="clear" w:color="auto" w:fill="FEF9F8"/>
        <w:spacing w:line="240" w:lineRule="atLeast"/>
        <w:jc w:val="both"/>
        <w:rPr>
          <w:rFonts w:ascii="Cambria" w:hAnsi="Cambria" w:cs="Arial"/>
          <w:color w:val="000000"/>
          <w:sz w:val="28"/>
          <w:szCs w:val="28"/>
        </w:rPr>
      </w:pPr>
      <w:r w:rsidRPr="000D39E9">
        <w:rPr>
          <w:rFonts w:ascii="Cambria" w:hAnsi="Cambria" w:cs="Arial"/>
          <w:color w:val="333333"/>
          <w:sz w:val="28"/>
          <w:szCs w:val="28"/>
        </w:rPr>
        <w:t>Табель (ф.0504421) содержит подпись (с расшифровкой) и дол</w:t>
      </w:r>
      <w:r w:rsidRPr="000D39E9">
        <w:rPr>
          <w:rFonts w:ascii="Cambria" w:hAnsi="Cambria" w:cs="Arial"/>
          <w:color w:val="333333"/>
          <w:sz w:val="28"/>
          <w:szCs w:val="28"/>
        </w:rPr>
        <w:t>ж</w:t>
      </w:r>
      <w:r w:rsidRPr="000D39E9">
        <w:rPr>
          <w:rFonts w:ascii="Cambria" w:hAnsi="Cambria" w:cs="Arial"/>
          <w:color w:val="333333"/>
          <w:sz w:val="28"/>
          <w:szCs w:val="28"/>
        </w:rPr>
        <w:t>ность </w:t>
      </w:r>
      <w:r w:rsidRPr="000D39E9">
        <w:rPr>
          <w:rFonts w:ascii="Cambria" w:hAnsi="Cambria" w:cs="Arial"/>
          <w:bCs/>
          <w:color w:val="333333"/>
          <w:sz w:val="28"/>
          <w:szCs w:val="28"/>
        </w:rPr>
        <w:t>ответственного исполнителя - руководителя учреждения</w:t>
      </w:r>
      <w:r w:rsidRPr="000D39E9">
        <w:rPr>
          <w:rFonts w:ascii="Cambria" w:hAnsi="Cambria" w:cs="Arial"/>
          <w:color w:val="333333"/>
          <w:sz w:val="28"/>
          <w:szCs w:val="28"/>
        </w:rPr>
        <w:t>, и </w:t>
      </w:r>
      <w:r w:rsidRPr="000D39E9">
        <w:rPr>
          <w:rFonts w:ascii="Cambria" w:hAnsi="Cambria" w:cs="Arial"/>
          <w:bCs/>
          <w:color w:val="333333"/>
          <w:sz w:val="28"/>
          <w:szCs w:val="28"/>
        </w:rPr>
        <w:t>исполнителя - работника, назначенного</w:t>
      </w:r>
      <w:r w:rsidRPr="000D39E9">
        <w:rPr>
          <w:sz w:val="28"/>
          <w:szCs w:val="28"/>
        </w:rPr>
        <w:t xml:space="preserve"> приказом Отдела ответственным за ведение табеля</w:t>
      </w:r>
      <w:r w:rsidRPr="000D39E9">
        <w:rPr>
          <w:rFonts w:ascii="Cambria" w:hAnsi="Cambria" w:cs="Arial"/>
          <w:b/>
          <w:bCs/>
          <w:color w:val="333333"/>
          <w:sz w:val="28"/>
          <w:szCs w:val="28"/>
        </w:rPr>
        <w:t>.</w:t>
      </w:r>
      <w:r w:rsidRPr="000D39E9">
        <w:rPr>
          <w:rFonts w:ascii="Cambria" w:hAnsi="Cambria" w:cs="Arial"/>
          <w:color w:val="333333"/>
          <w:sz w:val="28"/>
          <w:szCs w:val="28"/>
        </w:rPr>
        <w:t xml:space="preserve"> Также проставляется подпись исполнителя  - работника бу</w:t>
      </w:r>
      <w:r w:rsidRPr="000D39E9">
        <w:rPr>
          <w:rFonts w:ascii="Cambria" w:hAnsi="Cambria" w:cs="Arial"/>
          <w:color w:val="333333"/>
          <w:sz w:val="28"/>
          <w:szCs w:val="28"/>
        </w:rPr>
        <w:t>х</w:t>
      </w:r>
      <w:r w:rsidRPr="000D39E9">
        <w:rPr>
          <w:rFonts w:ascii="Cambria" w:hAnsi="Cambria" w:cs="Arial"/>
          <w:color w:val="333333"/>
          <w:sz w:val="28"/>
          <w:szCs w:val="28"/>
        </w:rPr>
        <w:t xml:space="preserve">галтерии о принятии табеля учета использования рабочего времени. </w:t>
      </w:r>
      <w:r w:rsidRPr="000D39E9">
        <w:rPr>
          <w:rFonts w:ascii="Cambria" w:hAnsi="Cambria" w:cs="Arial"/>
          <w:color w:val="000000"/>
          <w:sz w:val="28"/>
          <w:szCs w:val="28"/>
        </w:rPr>
        <w:t>Оформленный и подписанный ответственным исполнителем и исполнит</w:t>
      </w:r>
      <w:r w:rsidRPr="000D39E9">
        <w:rPr>
          <w:rFonts w:ascii="Cambria" w:hAnsi="Cambria" w:cs="Arial"/>
          <w:color w:val="000000"/>
          <w:sz w:val="28"/>
          <w:szCs w:val="28"/>
        </w:rPr>
        <w:t>е</w:t>
      </w:r>
      <w:r w:rsidRPr="000D39E9">
        <w:rPr>
          <w:rFonts w:ascii="Cambria" w:hAnsi="Cambria" w:cs="Arial"/>
          <w:color w:val="000000"/>
          <w:sz w:val="28"/>
          <w:szCs w:val="28"/>
        </w:rPr>
        <w:t>лем </w:t>
      </w:r>
      <w:r w:rsidRPr="000D39E9">
        <w:rPr>
          <w:rFonts w:ascii="Cambria" w:hAnsi="Cambria" w:cs="Arial"/>
          <w:bCs/>
          <w:color w:val="000000"/>
          <w:sz w:val="28"/>
          <w:szCs w:val="28"/>
        </w:rPr>
        <w:t>Табель предоставляется</w:t>
      </w:r>
      <w:r w:rsidRPr="000D39E9">
        <w:rPr>
          <w:rFonts w:ascii="Cambria" w:hAnsi="Cambria" w:cs="Arial"/>
          <w:color w:val="000000"/>
          <w:sz w:val="28"/>
          <w:szCs w:val="28"/>
        </w:rPr>
        <w:t> в бухгалтерию  для проведения расчетов.</w:t>
      </w:r>
    </w:p>
    <w:p w:rsidR="000D39E9" w:rsidRPr="000D39E9" w:rsidRDefault="000D39E9" w:rsidP="000D39E9">
      <w:pPr>
        <w:shd w:val="clear" w:color="auto" w:fill="FEF9F8"/>
        <w:spacing w:line="240" w:lineRule="atLeast"/>
        <w:jc w:val="both"/>
        <w:rPr>
          <w:sz w:val="28"/>
          <w:szCs w:val="28"/>
        </w:rPr>
      </w:pPr>
      <w:r w:rsidRPr="000D39E9">
        <w:rPr>
          <w:rFonts w:ascii="Cambria" w:hAnsi="Cambria" w:cs="Arial"/>
          <w:color w:val="333333"/>
          <w:sz w:val="28"/>
          <w:szCs w:val="28"/>
        </w:rPr>
        <w:t>      7</w:t>
      </w:r>
      <w:r w:rsidRPr="000D39E9">
        <w:rPr>
          <w:sz w:val="28"/>
          <w:szCs w:val="28"/>
        </w:rPr>
        <w:t>.3.  Выплата денежного содержания работникам Отдела за первую половину месяца производится 19 числа текущего месяца, за вторую половину – 4 числа м</w:t>
      </w:r>
      <w:r w:rsidRPr="000D39E9">
        <w:rPr>
          <w:sz w:val="28"/>
          <w:szCs w:val="28"/>
        </w:rPr>
        <w:t>е</w:t>
      </w:r>
      <w:r w:rsidRPr="000D39E9">
        <w:rPr>
          <w:sz w:val="28"/>
          <w:szCs w:val="28"/>
        </w:rPr>
        <w:t>сяца, следующего за расчетным.</w:t>
      </w:r>
    </w:p>
    <w:p w:rsidR="000D39E9" w:rsidRPr="000D39E9" w:rsidRDefault="000D39E9" w:rsidP="000D39E9">
      <w:pPr>
        <w:shd w:val="clear" w:color="auto" w:fill="FFFFFF"/>
        <w:tabs>
          <w:tab w:val="left" w:pos="851"/>
        </w:tabs>
        <w:spacing w:before="5" w:line="322" w:lineRule="exact"/>
        <w:ind w:right="62"/>
        <w:jc w:val="both"/>
        <w:rPr>
          <w:sz w:val="28"/>
          <w:szCs w:val="28"/>
        </w:rPr>
      </w:pPr>
      <w:r w:rsidRPr="000D39E9">
        <w:rPr>
          <w:sz w:val="28"/>
          <w:szCs w:val="28"/>
        </w:rPr>
        <w:t xml:space="preserve">     7.4.  Выплата денежного содержания, денежного поощрения и иных выплат производится на счета карт, открываемых ПАО «Сбербанк России» (в рамках зарплатного счета), или иными кредитными организациями сотрудникам Отдела по письменному заявлению. </w:t>
      </w:r>
    </w:p>
    <w:p w:rsidR="000D39E9" w:rsidRPr="000D39E9" w:rsidRDefault="000D39E9" w:rsidP="000D39E9">
      <w:pPr>
        <w:shd w:val="clear" w:color="auto" w:fill="FFFFFF"/>
        <w:tabs>
          <w:tab w:val="left" w:pos="851"/>
        </w:tabs>
        <w:spacing w:before="5" w:line="322" w:lineRule="exact"/>
        <w:ind w:right="62"/>
        <w:jc w:val="both"/>
        <w:rPr>
          <w:sz w:val="28"/>
          <w:szCs w:val="28"/>
        </w:rPr>
      </w:pPr>
      <w:r w:rsidRPr="000D39E9">
        <w:rPr>
          <w:sz w:val="28"/>
          <w:szCs w:val="28"/>
        </w:rPr>
        <w:t xml:space="preserve">     Перечисление заработной платы на банковские карты работников отражается бухгалтерскими записями по Дт 130211837 « Уменьшение кредиторской задо</w:t>
      </w:r>
      <w:r w:rsidRPr="000D39E9">
        <w:rPr>
          <w:sz w:val="28"/>
          <w:szCs w:val="28"/>
        </w:rPr>
        <w:t>л</w:t>
      </w:r>
      <w:r w:rsidRPr="000D39E9">
        <w:rPr>
          <w:sz w:val="28"/>
          <w:szCs w:val="28"/>
        </w:rPr>
        <w:t>женности по расчетам по заработной плате»</w:t>
      </w:r>
      <w:r w:rsidRPr="000D39E9">
        <w:rPr>
          <w:rFonts w:ascii="Cambria" w:hAnsi="Cambria" w:cs="Arial"/>
          <w:sz w:val="28"/>
          <w:szCs w:val="28"/>
          <w:shd w:val="clear" w:color="auto" w:fill="FFFFFF"/>
        </w:rPr>
        <w:t>.</w:t>
      </w:r>
    </w:p>
    <w:p w:rsidR="000D39E9" w:rsidRPr="000D39E9" w:rsidRDefault="000D39E9" w:rsidP="000D39E9">
      <w:pPr>
        <w:shd w:val="clear" w:color="auto" w:fill="FFFFFF"/>
        <w:tabs>
          <w:tab w:val="left" w:pos="851"/>
        </w:tabs>
        <w:spacing w:before="5" w:line="322" w:lineRule="exact"/>
        <w:ind w:right="62" w:firstLine="677"/>
        <w:jc w:val="both"/>
        <w:rPr>
          <w:sz w:val="28"/>
          <w:szCs w:val="28"/>
        </w:rPr>
      </w:pPr>
      <w:r w:rsidRPr="000D39E9">
        <w:rPr>
          <w:sz w:val="28"/>
          <w:szCs w:val="28"/>
        </w:rPr>
        <w:t>7.5. Накануне получения заработной платы за 2-ую половину  месяца р</w:t>
      </w:r>
      <w:r w:rsidRPr="000D39E9">
        <w:rPr>
          <w:sz w:val="28"/>
          <w:szCs w:val="28"/>
        </w:rPr>
        <w:t>а</w:t>
      </w:r>
      <w:r w:rsidRPr="000D39E9">
        <w:rPr>
          <w:sz w:val="28"/>
          <w:szCs w:val="28"/>
        </w:rPr>
        <w:t>ботникам Отдела выдаются на руки расчетные листки (лицевые счета), сформ</w:t>
      </w:r>
      <w:r w:rsidRPr="000D39E9">
        <w:rPr>
          <w:sz w:val="28"/>
          <w:szCs w:val="28"/>
        </w:rPr>
        <w:t>и</w:t>
      </w:r>
      <w:r w:rsidRPr="000D39E9">
        <w:rPr>
          <w:sz w:val="28"/>
          <w:szCs w:val="28"/>
        </w:rPr>
        <w:t>рованные в программном комплексе «Турбо-Бухгалтер» («Зарплата») по след</w:t>
      </w:r>
      <w:r w:rsidRPr="000D39E9">
        <w:rPr>
          <w:sz w:val="28"/>
          <w:szCs w:val="28"/>
        </w:rPr>
        <w:t>у</w:t>
      </w:r>
      <w:r w:rsidRPr="000D39E9">
        <w:rPr>
          <w:sz w:val="28"/>
          <w:szCs w:val="28"/>
        </w:rPr>
        <w:t>ющей форме:</w:t>
      </w:r>
    </w:p>
    <w:p w:rsidR="000D39E9" w:rsidRDefault="000D39E9" w:rsidP="000D39E9">
      <w:pPr>
        <w:shd w:val="clear" w:color="auto" w:fill="FFFFFF"/>
        <w:tabs>
          <w:tab w:val="left" w:pos="851"/>
        </w:tabs>
        <w:spacing w:before="5" w:line="322" w:lineRule="exact"/>
        <w:ind w:right="62" w:firstLine="677"/>
        <w:jc w:val="both"/>
        <w:rPr>
          <w:sz w:val="28"/>
          <w:szCs w:val="28"/>
        </w:rPr>
      </w:pPr>
    </w:p>
    <w:p w:rsidR="00252292" w:rsidRDefault="00252292" w:rsidP="000D39E9">
      <w:pPr>
        <w:shd w:val="clear" w:color="auto" w:fill="FFFFFF"/>
        <w:tabs>
          <w:tab w:val="left" w:pos="851"/>
        </w:tabs>
        <w:spacing w:before="5" w:line="322" w:lineRule="exact"/>
        <w:ind w:right="62" w:firstLine="677"/>
        <w:jc w:val="both"/>
        <w:rPr>
          <w:sz w:val="28"/>
          <w:szCs w:val="28"/>
        </w:rPr>
      </w:pPr>
    </w:p>
    <w:p w:rsidR="00252292" w:rsidRDefault="00252292" w:rsidP="000D39E9">
      <w:pPr>
        <w:shd w:val="clear" w:color="auto" w:fill="FFFFFF"/>
        <w:tabs>
          <w:tab w:val="left" w:pos="851"/>
        </w:tabs>
        <w:spacing w:before="5" w:line="322" w:lineRule="exact"/>
        <w:ind w:right="62" w:firstLine="677"/>
        <w:jc w:val="both"/>
        <w:rPr>
          <w:sz w:val="28"/>
          <w:szCs w:val="28"/>
        </w:rPr>
      </w:pPr>
    </w:p>
    <w:p w:rsidR="00252292" w:rsidRDefault="00252292" w:rsidP="000D39E9">
      <w:pPr>
        <w:shd w:val="clear" w:color="auto" w:fill="FFFFFF"/>
        <w:tabs>
          <w:tab w:val="left" w:pos="851"/>
        </w:tabs>
        <w:spacing w:before="5" w:line="322" w:lineRule="exact"/>
        <w:ind w:right="62" w:firstLine="677"/>
        <w:jc w:val="both"/>
        <w:rPr>
          <w:sz w:val="28"/>
          <w:szCs w:val="28"/>
        </w:rPr>
      </w:pPr>
    </w:p>
    <w:p w:rsidR="00252292" w:rsidRDefault="00252292" w:rsidP="000D39E9">
      <w:pPr>
        <w:shd w:val="clear" w:color="auto" w:fill="FFFFFF"/>
        <w:tabs>
          <w:tab w:val="left" w:pos="851"/>
        </w:tabs>
        <w:spacing w:before="5" w:line="322" w:lineRule="exact"/>
        <w:ind w:right="62" w:firstLine="677"/>
        <w:jc w:val="both"/>
        <w:rPr>
          <w:sz w:val="28"/>
          <w:szCs w:val="28"/>
        </w:rPr>
      </w:pPr>
    </w:p>
    <w:p w:rsidR="00252292" w:rsidRPr="000D39E9" w:rsidRDefault="00252292" w:rsidP="000D39E9">
      <w:pPr>
        <w:shd w:val="clear" w:color="auto" w:fill="FFFFFF"/>
        <w:tabs>
          <w:tab w:val="left" w:pos="851"/>
        </w:tabs>
        <w:spacing w:before="5" w:line="322" w:lineRule="exact"/>
        <w:ind w:right="62" w:firstLine="677"/>
        <w:jc w:val="both"/>
        <w:rPr>
          <w:sz w:val="28"/>
          <w:szCs w:val="28"/>
        </w:rPr>
      </w:pPr>
    </w:p>
    <w:p w:rsidR="000D39E9" w:rsidRPr="000D39E9" w:rsidRDefault="000D39E9" w:rsidP="000D39E9">
      <w:pPr>
        <w:shd w:val="clear" w:color="auto" w:fill="FFFFFF"/>
        <w:tabs>
          <w:tab w:val="left" w:pos="2955"/>
        </w:tabs>
        <w:spacing w:before="5" w:line="322" w:lineRule="exact"/>
        <w:ind w:right="62" w:firstLine="677"/>
        <w:jc w:val="center"/>
        <w:rPr>
          <w:sz w:val="28"/>
          <w:szCs w:val="28"/>
        </w:rPr>
      </w:pPr>
      <w:r w:rsidRPr="000D39E9">
        <w:rPr>
          <w:sz w:val="28"/>
          <w:szCs w:val="28"/>
        </w:rPr>
        <w:t>Лицевой счет за ____________года</w:t>
      </w:r>
    </w:p>
    <w:p w:rsidR="000D39E9" w:rsidRPr="000D39E9" w:rsidRDefault="000D39E9" w:rsidP="000D39E9">
      <w:pPr>
        <w:pBdr>
          <w:bottom w:val="single" w:sz="12" w:space="1" w:color="auto"/>
        </w:pBdr>
        <w:shd w:val="clear" w:color="auto" w:fill="FFFFFF"/>
        <w:tabs>
          <w:tab w:val="left" w:pos="851"/>
        </w:tabs>
        <w:spacing w:before="5" w:line="322" w:lineRule="exact"/>
        <w:ind w:right="62" w:firstLine="677"/>
        <w:jc w:val="center"/>
        <w:rPr>
          <w:sz w:val="16"/>
          <w:szCs w:val="16"/>
        </w:rPr>
      </w:pPr>
      <w:r w:rsidRPr="000D39E9">
        <w:rPr>
          <w:sz w:val="16"/>
          <w:szCs w:val="16"/>
        </w:rPr>
        <w:t xml:space="preserve">                                  (месяц, год)</w:t>
      </w:r>
    </w:p>
    <w:p w:rsidR="000D39E9" w:rsidRPr="000D39E9" w:rsidRDefault="000D39E9" w:rsidP="000D39E9">
      <w:pPr>
        <w:shd w:val="clear" w:color="auto" w:fill="FFFFFF"/>
        <w:tabs>
          <w:tab w:val="left" w:pos="851"/>
        </w:tabs>
        <w:spacing w:before="5" w:line="322" w:lineRule="exact"/>
        <w:ind w:right="62" w:firstLine="677"/>
        <w:jc w:val="center"/>
        <w:rPr>
          <w:sz w:val="18"/>
          <w:szCs w:val="18"/>
        </w:rPr>
      </w:pPr>
      <w:r w:rsidRPr="000D39E9">
        <w:rPr>
          <w:sz w:val="18"/>
          <w:szCs w:val="18"/>
        </w:rPr>
        <w:t>(наименование подразделения)</w:t>
      </w:r>
    </w:p>
    <w:p w:rsidR="000D39E9" w:rsidRPr="000D39E9" w:rsidRDefault="000D39E9" w:rsidP="000D39E9">
      <w:pPr>
        <w:shd w:val="clear" w:color="auto" w:fill="FFFFFF"/>
        <w:tabs>
          <w:tab w:val="left" w:pos="851"/>
          <w:tab w:val="left" w:pos="3516"/>
        </w:tabs>
        <w:spacing w:before="5" w:line="322" w:lineRule="exact"/>
        <w:ind w:right="62" w:firstLine="677"/>
        <w:jc w:val="both"/>
        <w:rPr>
          <w:sz w:val="28"/>
          <w:szCs w:val="28"/>
        </w:rPr>
      </w:pPr>
      <w:r w:rsidRPr="000D39E9">
        <w:rPr>
          <w:sz w:val="28"/>
          <w:szCs w:val="28"/>
        </w:rPr>
        <w:t>________________</w:t>
      </w:r>
      <w:r w:rsidRPr="000D39E9">
        <w:rPr>
          <w:sz w:val="28"/>
          <w:szCs w:val="28"/>
        </w:rPr>
        <w:tab/>
        <w:t>____________________________________</w:t>
      </w:r>
    </w:p>
    <w:p w:rsidR="000D39E9" w:rsidRPr="000D39E9" w:rsidRDefault="000D39E9" w:rsidP="000D39E9">
      <w:pPr>
        <w:shd w:val="clear" w:color="auto" w:fill="FFFFFF"/>
        <w:tabs>
          <w:tab w:val="left" w:pos="851"/>
        </w:tabs>
        <w:spacing w:before="5" w:line="322" w:lineRule="exact"/>
        <w:ind w:right="62" w:firstLine="677"/>
        <w:jc w:val="both"/>
        <w:rPr>
          <w:sz w:val="18"/>
          <w:szCs w:val="18"/>
        </w:rPr>
      </w:pPr>
      <w:r w:rsidRPr="000D39E9">
        <w:rPr>
          <w:sz w:val="18"/>
          <w:szCs w:val="18"/>
        </w:rPr>
        <w:t xml:space="preserve">    (Табельный номер работника)                                                 (ФИО работника)</w:t>
      </w:r>
    </w:p>
    <w:p w:rsidR="000D39E9" w:rsidRPr="000D39E9" w:rsidRDefault="000D39E9" w:rsidP="000D39E9">
      <w:pPr>
        <w:shd w:val="clear" w:color="auto" w:fill="FFFFFF"/>
        <w:tabs>
          <w:tab w:val="left" w:pos="851"/>
        </w:tabs>
        <w:spacing w:before="5" w:line="322" w:lineRule="exact"/>
        <w:ind w:right="62" w:firstLine="677"/>
        <w:jc w:val="both"/>
        <w:rPr>
          <w:sz w:val="28"/>
          <w:szCs w:val="28"/>
        </w:rPr>
      </w:pPr>
    </w:p>
    <w:p w:rsidR="000D39E9" w:rsidRPr="000D39E9" w:rsidRDefault="000D39E9" w:rsidP="000D39E9">
      <w:pPr>
        <w:shd w:val="clear" w:color="auto" w:fill="FFFFFF"/>
        <w:tabs>
          <w:tab w:val="left" w:pos="851"/>
        </w:tabs>
        <w:spacing w:before="5" w:line="322" w:lineRule="exact"/>
        <w:ind w:right="62" w:firstLine="677"/>
        <w:jc w:val="both"/>
        <w:rPr>
          <w:sz w:val="28"/>
          <w:szCs w:val="28"/>
        </w:rPr>
      </w:pPr>
      <w:r w:rsidRPr="000D39E9">
        <w:rPr>
          <w:sz w:val="28"/>
          <w:szCs w:val="28"/>
        </w:rPr>
        <w:t>Оклад:    __________</w:t>
      </w:r>
    </w:p>
    <w:p w:rsidR="000D39E9" w:rsidRPr="000D39E9" w:rsidRDefault="000D39E9" w:rsidP="000D39E9">
      <w:pPr>
        <w:shd w:val="clear" w:color="auto" w:fill="FFFFFF"/>
        <w:tabs>
          <w:tab w:val="left" w:pos="2244"/>
        </w:tabs>
        <w:spacing w:before="5" w:line="322" w:lineRule="exact"/>
        <w:ind w:right="62" w:firstLine="677"/>
        <w:jc w:val="both"/>
        <w:rPr>
          <w:sz w:val="18"/>
          <w:szCs w:val="18"/>
        </w:rPr>
      </w:pPr>
      <w:r w:rsidRPr="000D39E9">
        <w:rPr>
          <w:sz w:val="28"/>
          <w:szCs w:val="28"/>
        </w:rPr>
        <w:t xml:space="preserve">                     </w:t>
      </w:r>
      <w:r w:rsidRPr="000D39E9">
        <w:rPr>
          <w:sz w:val="18"/>
          <w:szCs w:val="18"/>
        </w:rPr>
        <w:t>(сумма)</w:t>
      </w:r>
    </w:p>
    <w:p w:rsidR="000D39E9" w:rsidRPr="000D39E9" w:rsidRDefault="000D39E9" w:rsidP="000D39E9">
      <w:pPr>
        <w:shd w:val="clear" w:color="auto" w:fill="FFFFFF"/>
        <w:tabs>
          <w:tab w:val="left" w:pos="2244"/>
        </w:tabs>
        <w:spacing w:before="5" w:line="322" w:lineRule="exact"/>
        <w:ind w:right="62" w:firstLine="677"/>
        <w:jc w:val="both"/>
        <w:rPr>
          <w:sz w:val="18"/>
          <w:szCs w:val="18"/>
        </w:rPr>
      </w:pPr>
    </w:p>
    <w:p w:rsidR="000D39E9" w:rsidRPr="000D39E9" w:rsidRDefault="000D39E9" w:rsidP="000D39E9">
      <w:pPr>
        <w:shd w:val="clear" w:color="auto" w:fill="FFFFFF"/>
        <w:tabs>
          <w:tab w:val="left" w:pos="2244"/>
          <w:tab w:val="left" w:pos="7181"/>
        </w:tabs>
        <w:spacing w:before="5" w:line="322" w:lineRule="exact"/>
        <w:ind w:right="62" w:firstLine="677"/>
        <w:jc w:val="both"/>
        <w:rPr>
          <w:sz w:val="18"/>
          <w:szCs w:val="18"/>
        </w:rPr>
      </w:pPr>
      <w:r w:rsidRPr="000D39E9">
        <w:rPr>
          <w:sz w:val="18"/>
          <w:szCs w:val="18"/>
        </w:rPr>
        <w:t xml:space="preserve">  _________</w:t>
      </w:r>
      <w:r w:rsidRPr="000D39E9">
        <w:rPr>
          <w:sz w:val="18"/>
          <w:szCs w:val="18"/>
        </w:rPr>
        <w:tab/>
        <w:t>____________________  ________________________</w:t>
      </w:r>
      <w:r w:rsidRPr="000D39E9">
        <w:rPr>
          <w:sz w:val="18"/>
          <w:szCs w:val="18"/>
        </w:rPr>
        <w:tab/>
        <w:t>_______________</w:t>
      </w:r>
    </w:p>
    <w:p w:rsidR="000D39E9" w:rsidRPr="000D39E9" w:rsidRDefault="000D39E9" w:rsidP="000D39E9">
      <w:pPr>
        <w:shd w:val="clear" w:color="auto" w:fill="FFFFFF"/>
        <w:tabs>
          <w:tab w:val="left" w:pos="2244"/>
          <w:tab w:val="left" w:pos="4544"/>
          <w:tab w:val="left" w:pos="7593"/>
        </w:tabs>
        <w:spacing w:before="5" w:line="322" w:lineRule="exact"/>
        <w:ind w:right="62" w:firstLine="677"/>
        <w:jc w:val="both"/>
        <w:rPr>
          <w:sz w:val="18"/>
          <w:szCs w:val="18"/>
        </w:rPr>
      </w:pPr>
      <w:r w:rsidRPr="000D39E9">
        <w:rPr>
          <w:sz w:val="18"/>
          <w:szCs w:val="18"/>
        </w:rPr>
        <w:t>(Номер месяца)</w:t>
      </w:r>
      <w:r w:rsidRPr="000D39E9">
        <w:rPr>
          <w:sz w:val="18"/>
          <w:szCs w:val="18"/>
        </w:rPr>
        <w:tab/>
        <w:t xml:space="preserve">   (количество дней)</w:t>
      </w:r>
      <w:r w:rsidRPr="000D39E9">
        <w:rPr>
          <w:sz w:val="18"/>
          <w:szCs w:val="18"/>
        </w:rPr>
        <w:tab/>
        <w:t>(начисления)</w:t>
      </w:r>
      <w:r w:rsidRPr="000D39E9">
        <w:rPr>
          <w:sz w:val="18"/>
          <w:szCs w:val="18"/>
        </w:rPr>
        <w:tab/>
        <w:t>(сумма)</w:t>
      </w:r>
    </w:p>
    <w:p w:rsidR="000D39E9" w:rsidRPr="000D39E9" w:rsidRDefault="000D39E9" w:rsidP="000D39E9">
      <w:pPr>
        <w:shd w:val="clear" w:color="auto" w:fill="FFFFFF"/>
        <w:tabs>
          <w:tab w:val="left" w:pos="851"/>
        </w:tabs>
        <w:spacing w:before="5" w:line="322" w:lineRule="exact"/>
        <w:ind w:right="62" w:firstLine="677"/>
        <w:jc w:val="both"/>
        <w:rPr>
          <w:sz w:val="28"/>
          <w:szCs w:val="28"/>
        </w:rPr>
      </w:pPr>
    </w:p>
    <w:p w:rsidR="000D39E9" w:rsidRPr="000D39E9" w:rsidRDefault="000D39E9" w:rsidP="000D39E9">
      <w:pPr>
        <w:shd w:val="clear" w:color="auto" w:fill="FFFFFF"/>
        <w:tabs>
          <w:tab w:val="left" w:pos="3572"/>
          <w:tab w:val="left" w:pos="6826"/>
        </w:tabs>
        <w:spacing w:before="5" w:line="322" w:lineRule="exact"/>
        <w:ind w:right="62" w:firstLine="677"/>
        <w:jc w:val="both"/>
        <w:rPr>
          <w:sz w:val="28"/>
          <w:szCs w:val="28"/>
        </w:rPr>
      </w:pPr>
      <w:r w:rsidRPr="000D39E9">
        <w:rPr>
          <w:sz w:val="28"/>
          <w:szCs w:val="28"/>
        </w:rPr>
        <w:tab/>
        <w:t>Итого начислено:</w:t>
      </w:r>
      <w:r w:rsidRPr="000D39E9">
        <w:rPr>
          <w:sz w:val="28"/>
          <w:szCs w:val="28"/>
        </w:rPr>
        <w:tab/>
        <w:t>_____________</w:t>
      </w:r>
    </w:p>
    <w:p w:rsidR="000D39E9" w:rsidRPr="000D39E9" w:rsidRDefault="000D39E9" w:rsidP="000D39E9">
      <w:pPr>
        <w:shd w:val="clear" w:color="auto" w:fill="FFFFFF"/>
        <w:tabs>
          <w:tab w:val="left" w:pos="7219"/>
        </w:tabs>
        <w:spacing w:before="5" w:line="322" w:lineRule="exact"/>
        <w:ind w:right="62" w:firstLine="677"/>
        <w:jc w:val="both"/>
        <w:rPr>
          <w:sz w:val="18"/>
          <w:szCs w:val="18"/>
        </w:rPr>
      </w:pPr>
      <w:r w:rsidRPr="000D39E9">
        <w:rPr>
          <w:sz w:val="28"/>
          <w:szCs w:val="28"/>
        </w:rPr>
        <w:tab/>
      </w:r>
      <w:r w:rsidRPr="000D39E9">
        <w:rPr>
          <w:sz w:val="18"/>
          <w:szCs w:val="18"/>
        </w:rPr>
        <w:t>(сумма)</w:t>
      </w:r>
    </w:p>
    <w:p w:rsidR="000D39E9" w:rsidRPr="000D39E9" w:rsidRDefault="000D39E9" w:rsidP="000D39E9">
      <w:pPr>
        <w:shd w:val="clear" w:color="auto" w:fill="FFFFFF"/>
        <w:tabs>
          <w:tab w:val="left" w:pos="2244"/>
          <w:tab w:val="left" w:pos="7181"/>
        </w:tabs>
        <w:spacing w:before="5" w:line="322" w:lineRule="exact"/>
        <w:ind w:right="62" w:firstLine="677"/>
        <w:jc w:val="both"/>
        <w:rPr>
          <w:sz w:val="18"/>
          <w:szCs w:val="18"/>
        </w:rPr>
      </w:pPr>
      <w:r w:rsidRPr="000D39E9">
        <w:rPr>
          <w:sz w:val="18"/>
          <w:szCs w:val="18"/>
        </w:rPr>
        <w:t xml:space="preserve">   _________</w:t>
      </w:r>
      <w:r w:rsidRPr="000D39E9">
        <w:rPr>
          <w:sz w:val="18"/>
          <w:szCs w:val="18"/>
        </w:rPr>
        <w:tab/>
        <w:t xml:space="preserve">                        ________________________</w:t>
      </w:r>
      <w:r w:rsidRPr="000D39E9">
        <w:rPr>
          <w:sz w:val="18"/>
          <w:szCs w:val="18"/>
        </w:rPr>
        <w:tab/>
        <w:t>_______________</w:t>
      </w:r>
    </w:p>
    <w:p w:rsidR="000D39E9" w:rsidRPr="000D39E9" w:rsidRDefault="000D39E9" w:rsidP="000D39E9">
      <w:pPr>
        <w:shd w:val="clear" w:color="auto" w:fill="FFFFFF"/>
        <w:tabs>
          <w:tab w:val="left" w:pos="2244"/>
          <w:tab w:val="left" w:pos="4544"/>
          <w:tab w:val="left" w:pos="7593"/>
        </w:tabs>
        <w:spacing w:before="5" w:line="322" w:lineRule="exact"/>
        <w:ind w:right="62" w:firstLine="677"/>
        <w:jc w:val="both"/>
        <w:rPr>
          <w:sz w:val="18"/>
          <w:szCs w:val="18"/>
        </w:rPr>
      </w:pPr>
      <w:r w:rsidRPr="000D39E9">
        <w:rPr>
          <w:sz w:val="18"/>
          <w:szCs w:val="18"/>
        </w:rPr>
        <w:t xml:space="preserve"> (Номер месяца)</w:t>
      </w:r>
      <w:r w:rsidRPr="000D39E9">
        <w:rPr>
          <w:sz w:val="18"/>
          <w:szCs w:val="18"/>
        </w:rPr>
        <w:tab/>
        <w:t xml:space="preserve">                         (наименование удержаний)</w:t>
      </w:r>
      <w:r w:rsidRPr="000D39E9">
        <w:rPr>
          <w:sz w:val="18"/>
          <w:szCs w:val="18"/>
        </w:rPr>
        <w:tab/>
        <w:t>(сумма)</w:t>
      </w:r>
    </w:p>
    <w:p w:rsidR="000D39E9" w:rsidRPr="000D39E9" w:rsidRDefault="000D39E9" w:rsidP="000D39E9">
      <w:pPr>
        <w:shd w:val="clear" w:color="auto" w:fill="FFFFFF"/>
        <w:tabs>
          <w:tab w:val="left" w:pos="851"/>
        </w:tabs>
        <w:spacing w:before="5" w:line="322" w:lineRule="exact"/>
        <w:ind w:right="62" w:firstLine="677"/>
        <w:jc w:val="both"/>
        <w:rPr>
          <w:sz w:val="28"/>
          <w:szCs w:val="28"/>
        </w:rPr>
      </w:pPr>
    </w:p>
    <w:p w:rsidR="000D39E9" w:rsidRPr="000D39E9" w:rsidRDefault="000D39E9" w:rsidP="000D39E9">
      <w:pPr>
        <w:shd w:val="clear" w:color="auto" w:fill="FFFFFF"/>
        <w:tabs>
          <w:tab w:val="left" w:pos="3572"/>
          <w:tab w:val="left" w:pos="6826"/>
        </w:tabs>
        <w:spacing w:before="5" w:line="322" w:lineRule="exact"/>
        <w:ind w:right="62" w:firstLine="677"/>
        <w:jc w:val="both"/>
        <w:rPr>
          <w:sz w:val="28"/>
          <w:szCs w:val="28"/>
        </w:rPr>
      </w:pPr>
      <w:r w:rsidRPr="000D39E9">
        <w:rPr>
          <w:sz w:val="28"/>
          <w:szCs w:val="28"/>
        </w:rPr>
        <w:tab/>
        <w:t>Итого удержано:</w:t>
      </w:r>
      <w:r w:rsidRPr="000D39E9">
        <w:rPr>
          <w:sz w:val="28"/>
          <w:szCs w:val="28"/>
        </w:rPr>
        <w:tab/>
        <w:t>_____________</w:t>
      </w:r>
    </w:p>
    <w:p w:rsidR="000D39E9" w:rsidRPr="000D39E9" w:rsidRDefault="000D39E9" w:rsidP="000D39E9">
      <w:pPr>
        <w:shd w:val="clear" w:color="auto" w:fill="FFFFFF"/>
        <w:tabs>
          <w:tab w:val="left" w:pos="7219"/>
        </w:tabs>
        <w:spacing w:before="5" w:line="322" w:lineRule="exact"/>
        <w:ind w:right="62" w:firstLine="677"/>
        <w:jc w:val="both"/>
        <w:rPr>
          <w:sz w:val="18"/>
          <w:szCs w:val="18"/>
        </w:rPr>
      </w:pPr>
      <w:r w:rsidRPr="000D39E9">
        <w:rPr>
          <w:sz w:val="28"/>
          <w:szCs w:val="28"/>
        </w:rPr>
        <w:tab/>
      </w:r>
      <w:r w:rsidRPr="000D39E9">
        <w:rPr>
          <w:sz w:val="18"/>
          <w:szCs w:val="18"/>
        </w:rPr>
        <w:t>(сумма)</w:t>
      </w:r>
    </w:p>
    <w:p w:rsidR="000D39E9" w:rsidRPr="000D39E9" w:rsidRDefault="000D39E9" w:rsidP="000D39E9">
      <w:pPr>
        <w:shd w:val="clear" w:color="auto" w:fill="FFFFFF"/>
        <w:tabs>
          <w:tab w:val="left" w:pos="4170"/>
        </w:tabs>
        <w:spacing w:before="5" w:line="322" w:lineRule="exact"/>
        <w:ind w:right="62" w:firstLine="677"/>
        <w:jc w:val="both"/>
        <w:rPr>
          <w:sz w:val="28"/>
          <w:szCs w:val="28"/>
        </w:rPr>
      </w:pPr>
      <w:r w:rsidRPr="000D39E9">
        <w:rPr>
          <w:sz w:val="18"/>
          <w:szCs w:val="18"/>
        </w:rPr>
        <w:tab/>
      </w:r>
      <w:r w:rsidRPr="000D39E9">
        <w:rPr>
          <w:sz w:val="28"/>
          <w:szCs w:val="28"/>
        </w:rPr>
        <w:t>К выдаче:    ________________</w:t>
      </w:r>
    </w:p>
    <w:p w:rsidR="000D39E9" w:rsidRPr="000D39E9" w:rsidRDefault="000D39E9" w:rsidP="000D39E9">
      <w:pPr>
        <w:shd w:val="clear" w:color="auto" w:fill="FFFFFF"/>
        <w:tabs>
          <w:tab w:val="left" w:pos="6209"/>
        </w:tabs>
        <w:spacing w:before="5" w:line="322" w:lineRule="exact"/>
        <w:ind w:right="62" w:firstLine="677"/>
        <w:jc w:val="both"/>
        <w:rPr>
          <w:sz w:val="18"/>
          <w:szCs w:val="18"/>
        </w:rPr>
      </w:pPr>
      <w:r w:rsidRPr="000D39E9">
        <w:rPr>
          <w:sz w:val="28"/>
          <w:szCs w:val="28"/>
        </w:rPr>
        <w:tab/>
      </w:r>
      <w:r w:rsidRPr="000D39E9">
        <w:rPr>
          <w:sz w:val="18"/>
          <w:szCs w:val="18"/>
        </w:rPr>
        <w:t>(сумма)</w:t>
      </w:r>
    </w:p>
    <w:p w:rsidR="000D39E9" w:rsidRPr="000D39E9" w:rsidRDefault="000D39E9" w:rsidP="000D39E9">
      <w:pPr>
        <w:shd w:val="clear" w:color="auto" w:fill="FFFFFF"/>
        <w:tabs>
          <w:tab w:val="left" w:pos="6209"/>
        </w:tabs>
        <w:spacing w:before="5" w:line="322" w:lineRule="exact"/>
        <w:ind w:right="62" w:firstLine="677"/>
        <w:jc w:val="both"/>
        <w:rPr>
          <w:sz w:val="18"/>
          <w:szCs w:val="18"/>
        </w:rPr>
      </w:pPr>
      <w:r w:rsidRPr="000D39E9">
        <w:rPr>
          <w:sz w:val="18"/>
          <w:szCs w:val="18"/>
        </w:rPr>
        <w:t>________________________________________________________________________________________________</w:t>
      </w:r>
    </w:p>
    <w:p w:rsidR="000D39E9" w:rsidRPr="000D39E9" w:rsidRDefault="000D39E9" w:rsidP="000D39E9">
      <w:pPr>
        <w:shd w:val="clear" w:color="auto" w:fill="FFFFFF"/>
        <w:tabs>
          <w:tab w:val="left" w:pos="851"/>
          <w:tab w:val="left" w:pos="6209"/>
        </w:tabs>
        <w:spacing w:before="5" w:line="322" w:lineRule="exact"/>
        <w:ind w:right="62" w:firstLine="677"/>
        <w:jc w:val="both"/>
        <w:rPr>
          <w:sz w:val="28"/>
          <w:szCs w:val="28"/>
        </w:rPr>
      </w:pPr>
      <w:r w:rsidRPr="000D39E9">
        <w:rPr>
          <w:sz w:val="28"/>
          <w:szCs w:val="28"/>
        </w:rPr>
        <w:t>Доход:  ___________</w:t>
      </w:r>
      <w:r w:rsidRPr="000D39E9">
        <w:rPr>
          <w:sz w:val="28"/>
          <w:szCs w:val="28"/>
        </w:rPr>
        <w:tab/>
        <w:t>Облагаемый: ____________</w:t>
      </w:r>
    </w:p>
    <w:p w:rsidR="000D39E9" w:rsidRPr="000D39E9" w:rsidRDefault="000D39E9" w:rsidP="000D39E9">
      <w:pPr>
        <w:shd w:val="clear" w:color="auto" w:fill="FFFFFF"/>
        <w:tabs>
          <w:tab w:val="left" w:pos="6209"/>
        </w:tabs>
        <w:spacing w:before="5" w:line="322" w:lineRule="exact"/>
        <w:ind w:right="62" w:firstLine="677"/>
        <w:jc w:val="both"/>
        <w:rPr>
          <w:sz w:val="18"/>
          <w:szCs w:val="18"/>
        </w:rPr>
      </w:pPr>
      <w:r w:rsidRPr="000D39E9">
        <w:rPr>
          <w:sz w:val="18"/>
          <w:szCs w:val="18"/>
        </w:rPr>
        <w:t xml:space="preserve">                         (сумма)</w:t>
      </w:r>
      <w:r w:rsidRPr="000D39E9">
        <w:rPr>
          <w:sz w:val="28"/>
          <w:szCs w:val="28"/>
        </w:rPr>
        <w:tab/>
        <w:t xml:space="preserve">                             </w:t>
      </w:r>
      <w:r w:rsidRPr="000D39E9">
        <w:rPr>
          <w:sz w:val="18"/>
          <w:szCs w:val="18"/>
        </w:rPr>
        <w:t>(сумма)</w:t>
      </w:r>
    </w:p>
    <w:p w:rsidR="000D39E9" w:rsidRPr="000D39E9" w:rsidRDefault="000D39E9" w:rsidP="000D39E9">
      <w:pPr>
        <w:shd w:val="clear" w:color="auto" w:fill="FFFFFF"/>
        <w:tabs>
          <w:tab w:val="left" w:pos="6209"/>
        </w:tabs>
        <w:spacing w:before="5" w:line="322" w:lineRule="exact"/>
        <w:ind w:right="62" w:firstLine="677"/>
        <w:jc w:val="both"/>
        <w:rPr>
          <w:sz w:val="28"/>
          <w:szCs w:val="28"/>
        </w:rPr>
      </w:pPr>
      <w:r w:rsidRPr="000D39E9">
        <w:rPr>
          <w:sz w:val="28"/>
          <w:szCs w:val="28"/>
        </w:rPr>
        <w:t>Вычеты:  ____________</w:t>
      </w:r>
      <w:r w:rsidRPr="000D39E9">
        <w:rPr>
          <w:sz w:val="28"/>
          <w:szCs w:val="28"/>
        </w:rPr>
        <w:tab/>
        <w:t>НДФЛ: _________________</w:t>
      </w:r>
    </w:p>
    <w:p w:rsidR="000D39E9" w:rsidRPr="000D39E9" w:rsidRDefault="000D39E9" w:rsidP="000D39E9">
      <w:pPr>
        <w:shd w:val="clear" w:color="auto" w:fill="FFFFFF"/>
        <w:tabs>
          <w:tab w:val="left" w:pos="1889"/>
        </w:tabs>
        <w:spacing w:before="5" w:line="322" w:lineRule="exact"/>
        <w:ind w:right="62" w:firstLine="677"/>
        <w:jc w:val="both"/>
        <w:rPr>
          <w:sz w:val="18"/>
          <w:szCs w:val="18"/>
        </w:rPr>
      </w:pPr>
      <w:r w:rsidRPr="000D39E9">
        <w:rPr>
          <w:sz w:val="18"/>
          <w:szCs w:val="18"/>
        </w:rPr>
        <w:t xml:space="preserve">                         (сумма)</w:t>
      </w:r>
      <w:r w:rsidRPr="000D39E9">
        <w:rPr>
          <w:sz w:val="28"/>
          <w:szCs w:val="28"/>
        </w:rPr>
        <w:tab/>
        <w:t xml:space="preserve">                                                                    </w:t>
      </w:r>
      <w:r w:rsidRPr="000D39E9">
        <w:rPr>
          <w:sz w:val="18"/>
          <w:szCs w:val="18"/>
        </w:rPr>
        <w:t>(сумма)</w:t>
      </w:r>
    </w:p>
    <w:p w:rsidR="000D39E9" w:rsidRPr="000D39E9" w:rsidRDefault="000D39E9" w:rsidP="000D39E9">
      <w:pPr>
        <w:shd w:val="clear" w:color="auto" w:fill="FFFFFF"/>
        <w:tabs>
          <w:tab w:val="left" w:pos="1889"/>
        </w:tabs>
        <w:spacing w:before="5" w:line="322" w:lineRule="exact"/>
        <w:ind w:right="62"/>
        <w:jc w:val="both"/>
        <w:rPr>
          <w:sz w:val="28"/>
          <w:szCs w:val="28"/>
        </w:rPr>
      </w:pPr>
      <w:r w:rsidRPr="000D39E9">
        <w:rPr>
          <w:sz w:val="28"/>
          <w:szCs w:val="28"/>
        </w:rPr>
        <w:t xml:space="preserve">         Скидки: __________________________</w:t>
      </w:r>
    </w:p>
    <w:p w:rsidR="000D39E9" w:rsidRPr="000D39E9" w:rsidRDefault="000D39E9" w:rsidP="000D39E9">
      <w:pPr>
        <w:shd w:val="clear" w:color="auto" w:fill="FFFFFF"/>
        <w:tabs>
          <w:tab w:val="left" w:pos="2525"/>
        </w:tabs>
        <w:spacing w:before="5" w:line="322" w:lineRule="exact"/>
        <w:ind w:right="62" w:firstLine="677"/>
        <w:jc w:val="both"/>
        <w:rPr>
          <w:sz w:val="28"/>
          <w:szCs w:val="28"/>
        </w:rPr>
      </w:pPr>
      <w:r w:rsidRPr="000D39E9">
        <w:rPr>
          <w:sz w:val="28"/>
          <w:szCs w:val="28"/>
        </w:rPr>
        <w:t xml:space="preserve">                   </w:t>
      </w:r>
      <w:r w:rsidRPr="000D39E9">
        <w:rPr>
          <w:sz w:val="18"/>
          <w:szCs w:val="18"/>
        </w:rPr>
        <w:t>(сумма)</w:t>
      </w:r>
      <w:r w:rsidRPr="000D39E9">
        <w:rPr>
          <w:sz w:val="28"/>
          <w:szCs w:val="28"/>
        </w:rPr>
        <w:tab/>
        <w:t xml:space="preserve">    </w:t>
      </w:r>
    </w:p>
    <w:p w:rsidR="000D39E9" w:rsidRPr="000D39E9" w:rsidRDefault="000D39E9" w:rsidP="000D39E9">
      <w:pPr>
        <w:shd w:val="clear" w:color="auto" w:fill="FFFFFF"/>
        <w:tabs>
          <w:tab w:val="left" w:pos="2525"/>
        </w:tabs>
        <w:spacing w:before="5" w:line="322" w:lineRule="exact"/>
        <w:ind w:right="62"/>
        <w:jc w:val="both"/>
        <w:rPr>
          <w:sz w:val="28"/>
          <w:szCs w:val="28"/>
        </w:rPr>
      </w:pPr>
      <w:r w:rsidRPr="000D39E9">
        <w:rPr>
          <w:sz w:val="28"/>
          <w:szCs w:val="28"/>
        </w:rPr>
        <w:t>Расчетные листки (лицевые счета) работникам выдаются по ведомости прои</w:t>
      </w:r>
      <w:r w:rsidRPr="000D39E9">
        <w:rPr>
          <w:sz w:val="28"/>
          <w:szCs w:val="28"/>
        </w:rPr>
        <w:t>з</w:t>
      </w:r>
      <w:r w:rsidRPr="000D39E9">
        <w:rPr>
          <w:sz w:val="28"/>
          <w:szCs w:val="28"/>
        </w:rPr>
        <w:t>вольной формы под роспись.</w:t>
      </w:r>
    </w:p>
    <w:p w:rsidR="000D39E9" w:rsidRPr="000D39E9" w:rsidRDefault="000D39E9" w:rsidP="000D39E9">
      <w:pPr>
        <w:shd w:val="clear" w:color="auto" w:fill="FFFFFF"/>
        <w:tabs>
          <w:tab w:val="left" w:pos="2525"/>
        </w:tabs>
        <w:spacing w:before="5" w:line="322" w:lineRule="exact"/>
        <w:ind w:right="62"/>
        <w:jc w:val="both"/>
        <w:rPr>
          <w:sz w:val="28"/>
          <w:szCs w:val="28"/>
        </w:rPr>
      </w:pPr>
      <w:r w:rsidRPr="000D39E9">
        <w:rPr>
          <w:sz w:val="28"/>
          <w:szCs w:val="28"/>
        </w:rPr>
        <w:t xml:space="preserve">                     </w:t>
      </w:r>
    </w:p>
    <w:p w:rsidR="000D39E9" w:rsidRPr="000D39E9" w:rsidRDefault="000D39E9" w:rsidP="000D39E9">
      <w:pPr>
        <w:autoSpaceDE w:val="0"/>
        <w:autoSpaceDN w:val="0"/>
        <w:adjustRightInd w:val="0"/>
        <w:ind w:firstLine="540"/>
        <w:jc w:val="both"/>
        <w:rPr>
          <w:sz w:val="28"/>
          <w:szCs w:val="28"/>
        </w:rPr>
      </w:pPr>
      <w:r w:rsidRPr="000D39E9">
        <w:rPr>
          <w:sz w:val="28"/>
          <w:szCs w:val="28"/>
        </w:rPr>
        <w:t xml:space="preserve">  7.6. Как расходы будущих периодов учитываются следующие расходы:</w:t>
      </w:r>
    </w:p>
    <w:p w:rsidR="000D39E9" w:rsidRPr="000D39E9" w:rsidRDefault="000D39E9" w:rsidP="000D39E9">
      <w:pPr>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5246"/>
      </w:tblGrid>
      <w:tr w:rsidR="000D39E9" w:rsidRPr="000D39E9" w:rsidTr="00252292">
        <w:tc>
          <w:tcPr>
            <w:tcW w:w="4535" w:type="dxa"/>
            <w:tcBorders>
              <w:top w:val="single" w:sz="4" w:space="0" w:color="auto"/>
              <w:left w:val="single" w:sz="4" w:space="0" w:color="auto"/>
              <w:bottom w:val="single" w:sz="4" w:space="0" w:color="auto"/>
              <w:right w:val="single" w:sz="4" w:space="0" w:color="auto"/>
            </w:tcBorders>
            <w:vAlign w:val="center"/>
          </w:tcPr>
          <w:p w:rsidR="000D39E9" w:rsidRPr="000D39E9" w:rsidRDefault="000D39E9" w:rsidP="000D39E9">
            <w:pPr>
              <w:autoSpaceDE w:val="0"/>
              <w:autoSpaceDN w:val="0"/>
              <w:adjustRightInd w:val="0"/>
              <w:jc w:val="center"/>
              <w:rPr>
                <w:sz w:val="28"/>
                <w:szCs w:val="28"/>
              </w:rPr>
            </w:pPr>
            <w:r w:rsidRPr="000D39E9">
              <w:rPr>
                <w:b/>
                <w:bCs/>
                <w:sz w:val="28"/>
                <w:szCs w:val="28"/>
              </w:rPr>
              <w:t>Вид расходов будущих периодов</w:t>
            </w:r>
          </w:p>
        </w:tc>
        <w:tc>
          <w:tcPr>
            <w:tcW w:w="5246" w:type="dxa"/>
            <w:tcBorders>
              <w:top w:val="single" w:sz="4" w:space="0" w:color="auto"/>
              <w:left w:val="single" w:sz="4" w:space="0" w:color="auto"/>
              <w:bottom w:val="single" w:sz="4" w:space="0" w:color="auto"/>
              <w:right w:val="single" w:sz="4" w:space="0" w:color="auto"/>
            </w:tcBorders>
            <w:vAlign w:val="center"/>
          </w:tcPr>
          <w:p w:rsidR="000D39E9" w:rsidRPr="000D39E9" w:rsidRDefault="000D39E9" w:rsidP="000D39E9">
            <w:pPr>
              <w:autoSpaceDE w:val="0"/>
              <w:autoSpaceDN w:val="0"/>
              <w:adjustRightInd w:val="0"/>
              <w:jc w:val="center"/>
              <w:rPr>
                <w:sz w:val="28"/>
                <w:szCs w:val="28"/>
              </w:rPr>
            </w:pPr>
            <w:r w:rsidRPr="000D39E9">
              <w:rPr>
                <w:b/>
                <w:bCs/>
                <w:sz w:val="28"/>
                <w:szCs w:val="28"/>
              </w:rPr>
              <w:t>Порядок списания</w:t>
            </w:r>
          </w:p>
        </w:tc>
      </w:tr>
      <w:tr w:rsidR="000D39E9" w:rsidRPr="000D39E9" w:rsidTr="00252292">
        <w:tc>
          <w:tcPr>
            <w:tcW w:w="4535" w:type="dxa"/>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rPr>
                <w:sz w:val="28"/>
                <w:szCs w:val="28"/>
              </w:rPr>
            </w:pPr>
            <w:r w:rsidRPr="000D39E9">
              <w:rPr>
                <w:sz w:val="28"/>
                <w:szCs w:val="28"/>
              </w:rPr>
              <w:t>Расходы по страхованию</w:t>
            </w:r>
          </w:p>
        </w:tc>
        <w:tc>
          <w:tcPr>
            <w:tcW w:w="5246" w:type="dxa"/>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rPr>
                <w:sz w:val="28"/>
                <w:szCs w:val="28"/>
              </w:rPr>
            </w:pPr>
            <w:r w:rsidRPr="000D39E9">
              <w:rPr>
                <w:sz w:val="28"/>
                <w:szCs w:val="28"/>
              </w:rPr>
              <w:t>Пропорционально календарным дням действия договора страхования в каждом месяце</w:t>
            </w:r>
          </w:p>
        </w:tc>
      </w:tr>
      <w:tr w:rsidR="000D39E9" w:rsidRPr="000D39E9" w:rsidTr="00252292">
        <w:tc>
          <w:tcPr>
            <w:tcW w:w="4535" w:type="dxa"/>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rPr>
                <w:sz w:val="28"/>
                <w:szCs w:val="28"/>
              </w:rPr>
            </w:pPr>
            <w:r w:rsidRPr="000D39E9">
              <w:rPr>
                <w:sz w:val="28"/>
                <w:szCs w:val="28"/>
              </w:rPr>
              <w:t>Расходы на приобретение неискл</w:t>
            </w:r>
            <w:r w:rsidRPr="000D39E9">
              <w:rPr>
                <w:sz w:val="28"/>
                <w:szCs w:val="28"/>
              </w:rPr>
              <w:t>ю</w:t>
            </w:r>
            <w:r w:rsidRPr="000D39E9">
              <w:rPr>
                <w:sz w:val="28"/>
                <w:szCs w:val="28"/>
              </w:rPr>
              <w:t>чительного права пользования н</w:t>
            </w:r>
            <w:r w:rsidRPr="000D39E9">
              <w:rPr>
                <w:sz w:val="28"/>
                <w:szCs w:val="28"/>
              </w:rPr>
              <w:t>е</w:t>
            </w:r>
            <w:r w:rsidRPr="000D39E9">
              <w:rPr>
                <w:sz w:val="28"/>
                <w:szCs w:val="28"/>
              </w:rPr>
              <w:t>материальными активами в течение нескольких отчетных периодов</w:t>
            </w:r>
          </w:p>
        </w:tc>
        <w:tc>
          <w:tcPr>
            <w:tcW w:w="5246" w:type="dxa"/>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rPr>
                <w:sz w:val="28"/>
                <w:szCs w:val="28"/>
              </w:rPr>
            </w:pPr>
            <w:r w:rsidRPr="000D39E9">
              <w:rPr>
                <w:sz w:val="28"/>
                <w:szCs w:val="28"/>
              </w:rPr>
              <w:t>Равномерно по 1/n за месяц в течение п</w:t>
            </w:r>
            <w:r w:rsidRPr="000D39E9">
              <w:rPr>
                <w:sz w:val="28"/>
                <w:szCs w:val="28"/>
              </w:rPr>
              <w:t>е</w:t>
            </w:r>
            <w:r w:rsidRPr="000D39E9">
              <w:rPr>
                <w:sz w:val="28"/>
                <w:szCs w:val="28"/>
              </w:rPr>
              <w:t>риода, к которому они относятся, где n - количество месяцев, в течение которых будет осуществляться списание расходов</w:t>
            </w:r>
          </w:p>
        </w:tc>
      </w:tr>
      <w:tr w:rsidR="000D39E9" w:rsidRPr="000D39E9" w:rsidTr="00252292">
        <w:tc>
          <w:tcPr>
            <w:tcW w:w="4535" w:type="dxa"/>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rPr>
                <w:sz w:val="28"/>
                <w:szCs w:val="28"/>
              </w:rPr>
            </w:pPr>
            <w:r w:rsidRPr="000D39E9">
              <w:rPr>
                <w:sz w:val="28"/>
                <w:szCs w:val="28"/>
              </w:rPr>
              <w:t>Расходы на оплату отпусков, начи</w:t>
            </w:r>
            <w:r w:rsidRPr="000D39E9">
              <w:rPr>
                <w:sz w:val="28"/>
                <w:szCs w:val="28"/>
              </w:rPr>
              <w:t>с</w:t>
            </w:r>
            <w:r w:rsidRPr="000D39E9">
              <w:rPr>
                <w:sz w:val="28"/>
                <w:szCs w:val="28"/>
              </w:rPr>
              <w:t>ленные за период, не отработанный работником</w:t>
            </w:r>
          </w:p>
        </w:tc>
        <w:tc>
          <w:tcPr>
            <w:tcW w:w="5246" w:type="dxa"/>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rPr>
                <w:sz w:val="28"/>
                <w:szCs w:val="28"/>
              </w:rPr>
            </w:pPr>
            <w:r w:rsidRPr="000D39E9">
              <w:rPr>
                <w:sz w:val="28"/>
                <w:szCs w:val="28"/>
              </w:rPr>
              <w:t>Ежемесячно в размере, соответствующем отработанному работником периоду, д</w:t>
            </w:r>
            <w:r w:rsidRPr="000D39E9">
              <w:rPr>
                <w:sz w:val="28"/>
                <w:szCs w:val="28"/>
              </w:rPr>
              <w:t>а</w:t>
            </w:r>
            <w:r w:rsidRPr="000D39E9">
              <w:rPr>
                <w:sz w:val="28"/>
                <w:szCs w:val="28"/>
              </w:rPr>
              <w:t>ющему право на предоставление отпуска</w:t>
            </w:r>
          </w:p>
        </w:tc>
      </w:tr>
      <w:tr w:rsidR="000D39E9" w:rsidRPr="000D39E9" w:rsidTr="00252292">
        <w:tc>
          <w:tcPr>
            <w:tcW w:w="4535" w:type="dxa"/>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rPr>
                <w:sz w:val="28"/>
                <w:szCs w:val="28"/>
              </w:rPr>
            </w:pPr>
            <w:r w:rsidRPr="000D39E9">
              <w:rPr>
                <w:sz w:val="28"/>
                <w:szCs w:val="28"/>
              </w:rPr>
              <w:lastRenderedPageBreak/>
              <w:t>Иные расходы, начисленные в о</w:t>
            </w:r>
            <w:r w:rsidRPr="000D39E9">
              <w:rPr>
                <w:sz w:val="28"/>
                <w:szCs w:val="28"/>
              </w:rPr>
              <w:t>т</w:t>
            </w:r>
            <w:r w:rsidRPr="000D39E9">
              <w:rPr>
                <w:sz w:val="28"/>
                <w:szCs w:val="28"/>
              </w:rPr>
              <w:t>четном периоде, но относящиеся к будущим отчетным периодам</w:t>
            </w:r>
          </w:p>
        </w:tc>
        <w:tc>
          <w:tcPr>
            <w:tcW w:w="5246" w:type="dxa"/>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rPr>
                <w:sz w:val="28"/>
                <w:szCs w:val="28"/>
              </w:rPr>
            </w:pPr>
            <w:r w:rsidRPr="000D39E9">
              <w:rPr>
                <w:sz w:val="28"/>
                <w:szCs w:val="28"/>
              </w:rPr>
              <w:t>Равномерно по 1/n за месяц в течение п</w:t>
            </w:r>
            <w:r w:rsidRPr="000D39E9">
              <w:rPr>
                <w:sz w:val="28"/>
                <w:szCs w:val="28"/>
              </w:rPr>
              <w:t>е</w:t>
            </w:r>
            <w:r w:rsidRPr="000D39E9">
              <w:rPr>
                <w:sz w:val="28"/>
                <w:szCs w:val="28"/>
              </w:rPr>
              <w:t>риода, к которому они относятся, где n - количество месяцев, в течение которых будет осуществляться списание расходов</w:t>
            </w:r>
          </w:p>
        </w:tc>
      </w:tr>
    </w:tbl>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center"/>
        <w:outlineLvl w:val="1"/>
        <w:rPr>
          <w:sz w:val="28"/>
          <w:szCs w:val="28"/>
        </w:rPr>
      </w:pPr>
      <w:r w:rsidRPr="000D39E9">
        <w:rPr>
          <w:b/>
          <w:bCs/>
          <w:sz w:val="28"/>
          <w:szCs w:val="28"/>
        </w:rPr>
        <w:t>8. Администрирование доходов</w:t>
      </w:r>
    </w:p>
    <w:p w:rsidR="000D39E9" w:rsidRPr="000D39E9" w:rsidRDefault="000D39E9" w:rsidP="000D39E9">
      <w:pPr>
        <w:autoSpaceDE w:val="0"/>
        <w:autoSpaceDN w:val="0"/>
        <w:adjustRightInd w:val="0"/>
        <w:jc w:val="both"/>
        <w:rPr>
          <w:color w:val="FF0000"/>
          <w:sz w:val="28"/>
          <w:szCs w:val="28"/>
        </w:rPr>
      </w:pPr>
    </w:p>
    <w:p w:rsidR="000D39E9" w:rsidRPr="000D39E9" w:rsidRDefault="000D39E9" w:rsidP="000D39E9">
      <w:pPr>
        <w:autoSpaceDE w:val="0"/>
        <w:autoSpaceDN w:val="0"/>
        <w:adjustRightInd w:val="0"/>
        <w:ind w:firstLine="540"/>
        <w:jc w:val="both"/>
        <w:rPr>
          <w:sz w:val="28"/>
          <w:szCs w:val="28"/>
        </w:rPr>
      </w:pPr>
      <w:r w:rsidRPr="000D39E9">
        <w:rPr>
          <w:sz w:val="28"/>
          <w:szCs w:val="28"/>
        </w:rPr>
        <w:t>8.1. Основанием для отражения операций по поступлениям являются Выпи</w:t>
      </w:r>
      <w:r w:rsidRPr="000D39E9">
        <w:rPr>
          <w:sz w:val="28"/>
          <w:szCs w:val="28"/>
        </w:rPr>
        <w:t>с</w:t>
      </w:r>
      <w:r w:rsidRPr="000D39E9">
        <w:rPr>
          <w:sz w:val="28"/>
          <w:szCs w:val="28"/>
        </w:rPr>
        <w:t>ки из лицевого счета администратора доходов бюджета, предоставляемые орг</w:t>
      </w:r>
      <w:r w:rsidRPr="000D39E9">
        <w:rPr>
          <w:sz w:val="28"/>
          <w:szCs w:val="28"/>
        </w:rPr>
        <w:t>а</w:t>
      </w:r>
      <w:r w:rsidRPr="000D39E9">
        <w:rPr>
          <w:sz w:val="28"/>
          <w:szCs w:val="28"/>
        </w:rPr>
        <w:t>ном Федерального казначейства в соответствии с Соглашением на кассовое о</w:t>
      </w:r>
      <w:r w:rsidRPr="000D39E9">
        <w:rPr>
          <w:sz w:val="28"/>
          <w:szCs w:val="28"/>
        </w:rPr>
        <w:t>б</w:t>
      </w:r>
      <w:r w:rsidRPr="000D39E9">
        <w:rPr>
          <w:sz w:val="28"/>
          <w:szCs w:val="28"/>
        </w:rPr>
        <w:t>служивание бюджета, и первичные документы, согласно которым отражены оп</w:t>
      </w:r>
      <w:r w:rsidRPr="000D39E9">
        <w:rPr>
          <w:sz w:val="28"/>
          <w:szCs w:val="28"/>
        </w:rPr>
        <w:t>е</w:t>
      </w:r>
      <w:r w:rsidRPr="000D39E9">
        <w:rPr>
          <w:sz w:val="28"/>
          <w:szCs w:val="28"/>
        </w:rPr>
        <w:t>рации на лицевых счетах администраторов.</w:t>
      </w:r>
    </w:p>
    <w:p w:rsidR="000D39E9" w:rsidRPr="000D39E9" w:rsidRDefault="000D39E9" w:rsidP="000D39E9">
      <w:pPr>
        <w:autoSpaceDE w:val="0"/>
        <w:autoSpaceDN w:val="0"/>
        <w:adjustRightInd w:val="0"/>
        <w:jc w:val="both"/>
        <w:rPr>
          <w:sz w:val="28"/>
          <w:szCs w:val="28"/>
        </w:rPr>
      </w:pPr>
      <w:r w:rsidRPr="000D39E9">
        <w:rPr>
          <w:color w:val="FF0000"/>
          <w:sz w:val="28"/>
          <w:szCs w:val="28"/>
        </w:rPr>
        <w:t xml:space="preserve">       </w:t>
      </w:r>
      <w:r w:rsidRPr="000D39E9">
        <w:rPr>
          <w:sz w:val="28"/>
          <w:szCs w:val="28"/>
        </w:rPr>
        <w:t>8.</w:t>
      </w:r>
      <w:r w:rsidRPr="000D39E9">
        <w:rPr>
          <w:bCs/>
          <w:sz w:val="28"/>
          <w:szCs w:val="28"/>
        </w:rPr>
        <w:t xml:space="preserve">2. </w:t>
      </w:r>
      <w:r w:rsidRPr="000D39E9">
        <w:rPr>
          <w:sz w:val="28"/>
          <w:szCs w:val="28"/>
        </w:rPr>
        <w:t>Начисление доходов отражается в бюджетном учете администраторами на основании соответствующих документов (договоров, соглашений, актов, ра</w:t>
      </w:r>
      <w:r w:rsidRPr="000D39E9">
        <w:rPr>
          <w:sz w:val="28"/>
          <w:szCs w:val="28"/>
        </w:rPr>
        <w:t>с</w:t>
      </w:r>
      <w:r w:rsidRPr="000D39E9">
        <w:rPr>
          <w:sz w:val="28"/>
          <w:szCs w:val="28"/>
        </w:rPr>
        <w:t>четов и др.) по состоянию на дату:</w:t>
      </w:r>
    </w:p>
    <w:p w:rsidR="000D39E9" w:rsidRPr="000D39E9" w:rsidRDefault="000D39E9" w:rsidP="000D39E9">
      <w:pPr>
        <w:tabs>
          <w:tab w:val="left" w:pos="3553"/>
        </w:tabs>
        <w:jc w:val="both"/>
        <w:rPr>
          <w:sz w:val="28"/>
          <w:szCs w:val="28"/>
          <w:shd w:val="clear" w:color="auto" w:fill="FFFFFF"/>
        </w:rPr>
      </w:pPr>
      <w:r w:rsidRPr="000D39E9">
        <w:rPr>
          <w:sz w:val="28"/>
          <w:szCs w:val="28"/>
        </w:rPr>
        <w:t xml:space="preserve">- </w:t>
      </w:r>
      <w:r w:rsidRPr="000D39E9">
        <w:rPr>
          <w:sz w:val="28"/>
          <w:szCs w:val="28"/>
          <w:shd w:val="clear" w:color="auto" w:fill="FFFFFF"/>
        </w:rPr>
        <w:t>возникновения требования к плательщику штрафов, пеней, неустоек, возмещ</w:t>
      </w:r>
      <w:r w:rsidRPr="000D39E9">
        <w:rPr>
          <w:sz w:val="28"/>
          <w:szCs w:val="28"/>
          <w:shd w:val="clear" w:color="auto" w:fill="FFFFFF"/>
        </w:rPr>
        <w:t>е</w:t>
      </w:r>
      <w:r w:rsidRPr="000D39E9">
        <w:rPr>
          <w:sz w:val="28"/>
          <w:szCs w:val="28"/>
          <w:shd w:val="clear" w:color="auto" w:fill="FFFFFF"/>
        </w:rPr>
        <w:t>ния ущерба, в частности при вступлении в силу вынесенного постановления по делу об административном правонарушении, определения о наложении судебного штрафа, при предъявлении плательщику документа, устанавливающего право требования по уплате предусмотренных контрактом (договором) неустоек (штр</w:t>
      </w:r>
      <w:r w:rsidRPr="000D39E9">
        <w:rPr>
          <w:sz w:val="28"/>
          <w:szCs w:val="28"/>
          <w:shd w:val="clear" w:color="auto" w:fill="FFFFFF"/>
        </w:rPr>
        <w:t>а</w:t>
      </w:r>
      <w:r w:rsidRPr="000D39E9">
        <w:rPr>
          <w:sz w:val="28"/>
          <w:szCs w:val="28"/>
          <w:shd w:val="clear" w:color="auto" w:fill="FFFFFF"/>
        </w:rPr>
        <w:t>фов, пеней) в сумме, указанной в соответствующих документах;</w:t>
      </w:r>
    </w:p>
    <w:p w:rsidR="000D39E9" w:rsidRPr="000D39E9" w:rsidRDefault="000D39E9" w:rsidP="000D39E9">
      <w:pPr>
        <w:tabs>
          <w:tab w:val="left" w:pos="3553"/>
        </w:tabs>
        <w:jc w:val="both"/>
        <w:rPr>
          <w:sz w:val="28"/>
          <w:szCs w:val="28"/>
        </w:rPr>
      </w:pPr>
      <w:r w:rsidRPr="000D39E9">
        <w:rPr>
          <w:sz w:val="28"/>
          <w:szCs w:val="28"/>
          <w:shd w:val="clear" w:color="auto" w:fill="FFFFFF"/>
        </w:rPr>
        <w:t xml:space="preserve">- </w:t>
      </w:r>
      <w:r w:rsidRPr="000D39E9">
        <w:rPr>
          <w:sz w:val="28"/>
          <w:szCs w:val="28"/>
        </w:rPr>
        <w:t>поступления прочих неналоговых доходов в объеме кассовых поступлений;</w:t>
      </w:r>
    </w:p>
    <w:p w:rsidR="000D39E9" w:rsidRPr="000D39E9" w:rsidRDefault="000D39E9" w:rsidP="000D39E9">
      <w:pPr>
        <w:tabs>
          <w:tab w:val="left" w:pos="3553"/>
        </w:tabs>
        <w:jc w:val="both"/>
        <w:rPr>
          <w:sz w:val="28"/>
          <w:szCs w:val="28"/>
        </w:rPr>
      </w:pPr>
      <w:r w:rsidRPr="000D39E9">
        <w:rPr>
          <w:sz w:val="28"/>
          <w:szCs w:val="28"/>
        </w:rPr>
        <w:t>- по факту возникновения права поступления доходов от продажи активов (пер</w:t>
      </w:r>
      <w:r w:rsidRPr="000D39E9">
        <w:rPr>
          <w:sz w:val="28"/>
          <w:szCs w:val="28"/>
        </w:rPr>
        <w:t>е</w:t>
      </w:r>
      <w:r w:rsidRPr="000D39E9">
        <w:rPr>
          <w:sz w:val="28"/>
          <w:szCs w:val="28"/>
        </w:rPr>
        <w:t>хода права собственности) в сумме, указанной в соответствующих документах.</w:t>
      </w:r>
    </w:p>
    <w:p w:rsidR="000D39E9" w:rsidRPr="000D39E9" w:rsidRDefault="000D39E9" w:rsidP="000D39E9">
      <w:pPr>
        <w:tabs>
          <w:tab w:val="left" w:pos="3553"/>
        </w:tabs>
        <w:jc w:val="both"/>
        <w:rPr>
          <w:sz w:val="28"/>
          <w:szCs w:val="28"/>
        </w:rPr>
      </w:pPr>
      <w:r w:rsidRPr="000D39E9">
        <w:rPr>
          <w:sz w:val="28"/>
          <w:szCs w:val="28"/>
        </w:rPr>
        <w:t>Доходы от межбюджетных трансфертов из других бюджетов бюджетной системы Российской Федерации при отсутствии условий при передаче активов (дотации и иные нецелевые межбюджетные трансферты) признаются доходами в следующем порядке:</w:t>
      </w:r>
    </w:p>
    <w:p w:rsidR="000D39E9" w:rsidRPr="000D39E9" w:rsidRDefault="000D39E9" w:rsidP="000D39E9">
      <w:pPr>
        <w:autoSpaceDE w:val="0"/>
        <w:autoSpaceDN w:val="0"/>
        <w:adjustRightInd w:val="0"/>
        <w:jc w:val="both"/>
        <w:rPr>
          <w:sz w:val="28"/>
          <w:szCs w:val="28"/>
        </w:rPr>
      </w:pPr>
      <w:r w:rsidRPr="000D39E9">
        <w:rPr>
          <w:sz w:val="28"/>
          <w:szCs w:val="28"/>
        </w:rPr>
        <w:t>- в части отчетного периода (очередной финансовый год) как доходы отчетного периода (счет 140110 000 «Доходы текущего финансового года») в объеме касс</w:t>
      </w:r>
      <w:r w:rsidRPr="000D39E9">
        <w:rPr>
          <w:sz w:val="28"/>
          <w:szCs w:val="28"/>
        </w:rPr>
        <w:t>о</w:t>
      </w:r>
      <w:r w:rsidRPr="000D39E9">
        <w:rPr>
          <w:sz w:val="28"/>
          <w:szCs w:val="28"/>
        </w:rPr>
        <w:t>вых поступлений;</w:t>
      </w:r>
    </w:p>
    <w:p w:rsidR="000D39E9" w:rsidRPr="000D39E9" w:rsidRDefault="000D39E9" w:rsidP="000D39E9">
      <w:pPr>
        <w:autoSpaceDE w:val="0"/>
        <w:autoSpaceDN w:val="0"/>
        <w:adjustRightInd w:val="0"/>
        <w:jc w:val="both"/>
        <w:rPr>
          <w:sz w:val="28"/>
          <w:szCs w:val="28"/>
        </w:rPr>
      </w:pPr>
      <w:r w:rsidRPr="000D39E9">
        <w:rPr>
          <w:sz w:val="28"/>
          <w:szCs w:val="28"/>
        </w:rPr>
        <w:t>- в части плановых периодов как доходы будущих периодов (счет 140140000 «Д</w:t>
      </w:r>
      <w:r w:rsidRPr="000D39E9">
        <w:rPr>
          <w:sz w:val="28"/>
          <w:szCs w:val="28"/>
        </w:rPr>
        <w:t>о</w:t>
      </w:r>
      <w:r w:rsidRPr="000D39E9">
        <w:rPr>
          <w:sz w:val="28"/>
          <w:szCs w:val="28"/>
        </w:rPr>
        <w:t>ходы будущих периодов») на основании решения о бюджете;</w:t>
      </w:r>
    </w:p>
    <w:p w:rsidR="000D39E9" w:rsidRPr="000D39E9" w:rsidRDefault="000D39E9" w:rsidP="000D39E9">
      <w:pPr>
        <w:tabs>
          <w:tab w:val="left" w:pos="3553"/>
        </w:tabs>
        <w:jc w:val="both"/>
        <w:rPr>
          <w:sz w:val="28"/>
          <w:szCs w:val="28"/>
        </w:rPr>
      </w:pPr>
      <w:r w:rsidRPr="000D39E9">
        <w:rPr>
          <w:sz w:val="28"/>
          <w:szCs w:val="28"/>
        </w:rPr>
        <w:t xml:space="preserve"> Доходы от межбюджетных трансфертов из других бюджетов бюджетной системы Российской Федерации при наличии условий при передаче активов (субсидии, субвенции и иные целевые межбюджетные трансферты) признаются в части о</w:t>
      </w:r>
      <w:r w:rsidRPr="000D39E9">
        <w:rPr>
          <w:sz w:val="28"/>
          <w:szCs w:val="28"/>
        </w:rPr>
        <w:t>т</w:t>
      </w:r>
      <w:r w:rsidRPr="000D39E9">
        <w:rPr>
          <w:sz w:val="28"/>
          <w:szCs w:val="28"/>
        </w:rPr>
        <w:t>четного периода (очередной финансовый год) и плановые периоды как доходы будущих периодов (счет 140140 000 «Доходы будущих периодов»). Признание доходов оформляется бухгалтерской справкой (ф.0504833).</w:t>
      </w:r>
    </w:p>
    <w:p w:rsidR="000D39E9" w:rsidRPr="000D39E9" w:rsidRDefault="000D39E9" w:rsidP="000D39E9">
      <w:pPr>
        <w:tabs>
          <w:tab w:val="left" w:pos="3553"/>
        </w:tabs>
        <w:jc w:val="both"/>
        <w:rPr>
          <w:sz w:val="28"/>
          <w:szCs w:val="28"/>
        </w:rPr>
      </w:pPr>
      <w:r w:rsidRPr="000D39E9">
        <w:rPr>
          <w:sz w:val="28"/>
          <w:szCs w:val="28"/>
        </w:rPr>
        <w:t xml:space="preserve"> Отнесение доходов будущих периодов от межбюджетных трансфертов из других бюджетов бюджетной системы Российской Федерации в части отчетного периода на доходы отчетного периода осуществляется в следующем порядке:</w:t>
      </w:r>
    </w:p>
    <w:p w:rsidR="000D39E9" w:rsidRPr="000D39E9" w:rsidRDefault="000D39E9" w:rsidP="000D39E9">
      <w:pPr>
        <w:tabs>
          <w:tab w:val="left" w:pos="3553"/>
        </w:tabs>
        <w:jc w:val="both"/>
        <w:rPr>
          <w:sz w:val="28"/>
          <w:szCs w:val="28"/>
        </w:rPr>
      </w:pPr>
      <w:r w:rsidRPr="000D39E9">
        <w:rPr>
          <w:sz w:val="28"/>
          <w:szCs w:val="28"/>
        </w:rPr>
        <w:t>по субвенциям производится один раз в квартал последним днем месяца отчетн</w:t>
      </w:r>
      <w:r w:rsidRPr="000D39E9">
        <w:rPr>
          <w:sz w:val="28"/>
          <w:szCs w:val="28"/>
        </w:rPr>
        <w:t>о</w:t>
      </w:r>
      <w:r w:rsidRPr="000D39E9">
        <w:rPr>
          <w:sz w:val="28"/>
          <w:szCs w:val="28"/>
        </w:rPr>
        <w:t>го квартала на основании данных отчетов Отдела об использовании межбюдже</w:t>
      </w:r>
      <w:r w:rsidRPr="000D39E9">
        <w:rPr>
          <w:sz w:val="28"/>
          <w:szCs w:val="28"/>
        </w:rPr>
        <w:t>т</w:t>
      </w:r>
      <w:r w:rsidRPr="000D39E9">
        <w:rPr>
          <w:sz w:val="28"/>
          <w:szCs w:val="28"/>
        </w:rPr>
        <w:t>ных трансфертов, уведомлений по расчетам между бюджетами (ф.0504817), иных документов, подтверждающих произведенные расходы;</w:t>
      </w:r>
    </w:p>
    <w:p w:rsidR="000D39E9" w:rsidRPr="000D39E9" w:rsidRDefault="000D39E9" w:rsidP="000D39E9">
      <w:pPr>
        <w:tabs>
          <w:tab w:val="left" w:pos="3553"/>
        </w:tabs>
        <w:jc w:val="both"/>
        <w:rPr>
          <w:sz w:val="28"/>
          <w:szCs w:val="28"/>
        </w:rPr>
      </w:pPr>
      <w:r w:rsidRPr="000D39E9">
        <w:rPr>
          <w:sz w:val="28"/>
          <w:szCs w:val="28"/>
        </w:rPr>
        <w:t xml:space="preserve">по субсидиям и  другим межбюджетным трансфертам согласно отчетам Отдела о выполнении условий, уведомлений по расчетам между бюджетами (ф.0504817) и </w:t>
      </w:r>
      <w:r w:rsidRPr="000D39E9">
        <w:rPr>
          <w:sz w:val="28"/>
          <w:szCs w:val="28"/>
        </w:rPr>
        <w:lastRenderedPageBreak/>
        <w:t>иным документам по срокам, предусмотренным в соответствующих Соглашен</w:t>
      </w:r>
      <w:r w:rsidRPr="000D39E9">
        <w:rPr>
          <w:sz w:val="28"/>
          <w:szCs w:val="28"/>
        </w:rPr>
        <w:t>и</w:t>
      </w:r>
      <w:r w:rsidRPr="000D39E9">
        <w:rPr>
          <w:sz w:val="28"/>
          <w:szCs w:val="28"/>
        </w:rPr>
        <w:t>ях.</w:t>
      </w:r>
    </w:p>
    <w:p w:rsidR="000D39E9" w:rsidRPr="000D39E9" w:rsidRDefault="000D39E9" w:rsidP="000D39E9">
      <w:pPr>
        <w:tabs>
          <w:tab w:val="left" w:pos="3553"/>
        </w:tabs>
        <w:jc w:val="both"/>
        <w:rPr>
          <w:sz w:val="28"/>
          <w:szCs w:val="28"/>
        </w:rPr>
      </w:pPr>
      <w:r w:rsidRPr="000D39E9">
        <w:rPr>
          <w:sz w:val="28"/>
          <w:szCs w:val="28"/>
        </w:rPr>
        <w:t>Указанные операции оформляются бухгалтерской справкой (ф.0504833).</w:t>
      </w:r>
    </w:p>
    <w:p w:rsidR="000D39E9" w:rsidRPr="000D39E9" w:rsidRDefault="000D39E9" w:rsidP="000D39E9">
      <w:pPr>
        <w:tabs>
          <w:tab w:val="left" w:pos="3553"/>
        </w:tabs>
        <w:jc w:val="both"/>
        <w:rPr>
          <w:sz w:val="28"/>
          <w:szCs w:val="28"/>
        </w:rPr>
      </w:pPr>
      <w:r w:rsidRPr="000D39E9">
        <w:rPr>
          <w:sz w:val="28"/>
          <w:szCs w:val="28"/>
        </w:rPr>
        <w:t>Суммы доходов (невыясненные поступления), требующих уточнение, отражаются при их поступлении:</w:t>
      </w:r>
    </w:p>
    <w:p w:rsidR="000D39E9" w:rsidRPr="000D39E9" w:rsidRDefault="000D39E9" w:rsidP="000D39E9">
      <w:pPr>
        <w:tabs>
          <w:tab w:val="left" w:pos="3553"/>
        </w:tabs>
        <w:jc w:val="both"/>
        <w:rPr>
          <w:sz w:val="28"/>
          <w:szCs w:val="28"/>
        </w:rPr>
      </w:pPr>
      <w:r w:rsidRPr="000D39E9">
        <w:rPr>
          <w:sz w:val="28"/>
          <w:szCs w:val="28"/>
        </w:rPr>
        <w:t xml:space="preserve">Дебет 121002181 «Расчеты с финансовым органом по поступлениям в бюджет прочим доходам»; </w:t>
      </w:r>
    </w:p>
    <w:p w:rsidR="000D39E9" w:rsidRPr="000D39E9" w:rsidRDefault="000D39E9" w:rsidP="000D39E9">
      <w:pPr>
        <w:tabs>
          <w:tab w:val="left" w:pos="3553"/>
        </w:tabs>
        <w:jc w:val="both"/>
        <w:rPr>
          <w:sz w:val="28"/>
          <w:szCs w:val="28"/>
        </w:rPr>
      </w:pPr>
      <w:r w:rsidRPr="000D39E9">
        <w:rPr>
          <w:sz w:val="28"/>
          <w:szCs w:val="28"/>
        </w:rPr>
        <w:t>Кредит 120581660 «Уменьшение дебиторской задолженности по невыясненным поступлениям»;</w:t>
      </w:r>
    </w:p>
    <w:p w:rsidR="000D39E9" w:rsidRPr="000D39E9" w:rsidRDefault="000D39E9" w:rsidP="000D39E9">
      <w:pPr>
        <w:tabs>
          <w:tab w:val="left" w:pos="3553"/>
        </w:tabs>
        <w:jc w:val="both"/>
        <w:rPr>
          <w:sz w:val="28"/>
          <w:szCs w:val="28"/>
        </w:rPr>
      </w:pPr>
      <w:r w:rsidRPr="000D39E9">
        <w:rPr>
          <w:sz w:val="28"/>
          <w:szCs w:val="28"/>
        </w:rPr>
        <w:t xml:space="preserve">при выяснении: </w:t>
      </w:r>
    </w:p>
    <w:p w:rsidR="000D39E9" w:rsidRPr="000D39E9" w:rsidRDefault="000D39E9" w:rsidP="000D39E9">
      <w:pPr>
        <w:tabs>
          <w:tab w:val="left" w:pos="3553"/>
        </w:tabs>
        <w:jc w:val="both"/>
        <w:rPr>
          <w:sz w:val="28"/>
          <w:szCs w:val="28"/>
        </w:rPr>
      </w:pPr>
      <w:r w:rsidRPr="000D39E9">
        <w:rPr>
          <w:sz w:val="28"/>
          <w:szCs w:val="28"/>
        </w:rPr>
        <w:t>Дебет 120581560 «Увеличение дебиторской задолженности по невыясненным п</w:t>
      </w:r>
      <w:r w:rsidRPr="000D39E9">
        <w:rPr>
          <w:sz w:val="28"/>
          <w:szCs w:val="28"/>
        </w:rPr>
        <w:t>о</w:t>
      </w:r>
      <w:r w:rsidRPr="000D39E9">
        <w:rPr>
          <w:sz w:val="28"/>
          <w:szCs w:val="28"/>
        </w:rPr>
        <w:t>ступлениям»;</w:t>
      </w:r>
    </w:p>
    <w:p w:rsidR="000D39E9" w:rsidRPr="000D39E9" w:rsidRDefault="000D39E9" w:rsidP="000D39E9">
      <w:pPr>
        <w:tabs>
          <w:tab w:val="left" w:pos="3553"/>
        </w:tabs>
        <w:jc w:val="both"/>
        <w:rPr>
          <w:sz w:val="28"/>
          <w:szCs w:val="28"/>
        </w:rPr>
      </w:pPr>
      <w:r w:rsidRPr="000D39E9">
        <w:rPr>
          <w:sz w:val="28"/>
          <w:szCs w:val="28"/>
        </w:rPr>
        <w:t>Кредит 121002181 «Расчеты с финансовым органом по поступлениям в бюджет прочим доходам».</w:t>
      </w:r>
    </w:p>
    <w:p w:rsidR="000D39E9" w:rsidRPr="000D39E9" w:rsidRDefault="000D39E9" w:rsidP="000D39E9">
      <w:pPr>
        <w:tabs>
          <w:tab w:val="left" w:pos="3553"/>
        </w:tabs>
        <w:jc w:val="both"/>
        <w:rPr>
          <w:sz w:val="28"/>
          <w:szCs w:val="28"/>
        </w:rPr>
      </w:pPr>
      <w:r w:rsidRPr="000D39E9">
        <w:rPr>
          <w:sz w:val="28"/>
          <w:szCs w:val="28"/>
        </w:rPr>
        <w:t>Под сомнительную задолженность по доходам ежегодно создается (корректируе</w:t>
      </w:r>
      <w:r w:rsidRPr="000D39E9">
        <w:rPr>
          <w:sz w:val="28"/>
          <w:szCs w:val="28"/>
        </w:rPr>
        <w:t>т</w:t>
      </w:r>
      <w:r w:rsidRPr="000D39E9">
        <w:rPr>
          <w:sz w:val="28"/>
          <w:szCs w:val="28"/>
        </w:rPr>
        <w:t>ся) резерв не позднее последнего дня отчетного периода. Основанием для созд</w:t>
      </w:r>
      <w:r w:rsidRPr="000D39E9">
        <w:rPr>
          <w:sz w:val="28"/>
          <w:szCs w:val="28"/>
        </w:rPr>
        <w:t>а</w:t>
      </w:r>
      <w:r w:rsidRPr="000D39E9">
        <w:rPr>
          <w:sz w:val="28"/>
          <w:szCs w:val="28"/>
        </w:rPr>
        <w:t>ния (корректировки) резерва является решение комиссии по поступлению и в</w:t>
      </w:r>
      <w:r w:rsidRPr="000D39E9">
        <w:rPr>
          <w:sz w:val="28"/>
          <w:szCs w:val="28"/>
        </w:rPr>
        <w:t>ы</w:t>
      </w:r>
      <w:r w:rsidRPr="000D39E9">
        <w:rPr>
          <w:sz w:val="28"/>
          <w:szCs w:val="28"/>
        </w:rPr>
        <w:t>бытию активов, оформленное по результатам инвентаризации задолженности на основании документов, подтверждающих сомнительность долга. Величина резе</w:t>
      </w:r>
      <w:r w:rsidRPr="000D39E9">
        <w:rPr>
          <w:sz w:val="28"/>
          <w:szCs w:val="28"/>
        </w:rPr>
        <w:t>р</w:t>
      </w:r>
      <w:r w:rsidRPr="000D39E9">
        <w:rPr>
          <w:sz w:val="28"/>
          <w:szCs w:val="28"/>
        </w:rPr>
        <w:t>ва равна величине выявленной сомнительной задолженности.</w:t>
      </w:r>
    </w:p>
    <w:p w:rsidR="000D39E9" w:rsidRPr="000D39E9" w:rsidRDefault="000D39E9" w:rsidP="000D39E9">
      <w:pPr>
        <w:autoSpaceDE w:val="0"/>
        <w:autoSpaceDN w:val="0"/>
        <w:adjustRightInd w:val="0"/>
        <w:ind w:firstLine="540"/>
        <w:jc w:val="both"/>
        <w:rPr>
          <w:sz w:val="28"/>
          <w:szCs w:val="28"/>
        </w:rPr>
      </w:pPr>
    </w:p>
    <w:p w:rsidR="000D39E9" w:rsidRPr="000D39E9" w:rsidRDefault="000D39E9" w:rsidP="000D39E9">
      <w:pPr>
        <w:autoSpaceDE w:val="0"/>
        <w:autoSpaceDN w:val="0"/>
        <w:adjustRightInd w:val="0"/>
        <w:jc w:val="center"/>
        <w:outlineLvl w:val="1"/>
        <w:rPr>
          <w:b/>
          <w:bCs/>
          <w:sz w:val="28"/>
          <w:szCs w:val="28"/>
        </w:rPr>
      </w:pPr>
      <w:r w:rsidRPr="000D39E9">
        <w:rPr>
          <w:b/>
          <w:bCs/>
          <w:sz w:val="28"/>
          <w:szCs w:val="28"/>
        </w:rPr>
        <w:t>9. Санкционирование расходов</w:t>
      </w:r>
    </w:p>
    <w:p w:rsidR="000D39E9" w:rsidRPr="000D39E9" w:rsidRDefault="000D39E9" w:rsidP="000D39E9">
      <w:pPr>
        <w:autoSpaceDE w:val="0"/>
        <w:autoSpaceDN w:val="0"/>
        <w:adjustRightInd w:val="0"/>
        <w:jc w:val="center"/>
        <w:outlineLvl w:val="1"/>
        <w:rPr>
          <w:b/>
          <w:bCs/>
          <w:sz w:val="28"/>
          <w:szCs w:val="28"/>
        </w:rPr>
      </w:pPr>
    </w:p>
    <w:p w:rsidR="000D39E9" w:rsidRPr="000D39E9" w:rsidRDefault="000D39E9" w:rsidP="000D39E9">
      <w:pPr>
        <w:autoSpaceDE w:val="0"/>
        <w:autoSpaceDN w:val="0"/>
        <w:adjustRightInd w:val="0"/>
        <w:ind w:firstLine="540"/>
        <w:jc w:val="both"/>
        <w:rPr>
          <w:sz w:val="28"/>
          <w:szCs w:val="28"/>
        </w:rPr>
      </w:pPr>
      <w:r w:rsidRPr="000D39E9">
        <w:rPr>
          <w:sz w:val="28"/>
          <w:szCs w:val="28"/>
        </w:rPr>
        <w:t>9.1. Бюджетные обязательства принимаются в пределах доведенных лимитов бюджетных обязательств:</w:t>
      </w:r>
    </w:p>
    <w:p w:rsidR="000D39E9" w:rsidRPr="000D39E9" w:rsidRDefault="000D39E9" w:rsidP="000D39E9">
      <w:pPr>
        <w:autoSpaceDE w:val="0"/>
        <w:autoSpaceDN w:val="0"/>
        <w:adjustRightInd w:val="0"/>
        <w:ind w:firstLine="540"/>
        <w:jc w:val="both"/>
        <w:rPr>
          <w:sz w:val="28"/>
          <w:szCs w:val="28"/>
        </w:rPr>
      </w:pPr>
      <w:r w:rsidRPr="000D39E9">
        <w:rPr>
          <w:sz w:val="28"/>
          <w:szCs w:val="28"/>
        </w:rPr>
        <w:t>-  при заключении договора (муниципального контракта) на поставку тов</w:t>
      </w:r>
      <w:r w:rsidRPr="000D39E9">
        <w:rPr>
          <w:sz w:val="28"/>
          <w:szCs w:val="28"/>
        </w:rPr>
        <w:t>а</w:t>
      </w:r>
      <w:r w:rsidRPr="000D39E9">
        <w:rPr>
          <w:sz w:val="28"/>
          <w:szCs w:val="28"/>
        </w:rPr>
        <w:t>ров, выполнение работ, оказание услуг -  в размере стоимости договора (муниц</w:t>
      </w:r>
      <w:r w:rsidRPr="000D39E9">
        <w:rPr>
          <w:sz w:val="28"/>
          <w:szCs w:val="28"/>
        </w:rPr>
        <w:t>и</w:t>
      </w:r>
      <w:r w:rsidRPr="000D39E9">
        <w:rPr>
          <w:sz w:val="28"/>
          <w:szCs w:val="28"/>
        </w:rPr>
        <w:t>пального контракта) и отражаются в  бюджетном учете в день подписания соо</w:t>
      </w:r>
      <w:r w:rsidRPr="000D39E9">
        <w:rPr>
          <w:sz w:val="28"/>
          <w:szCs w:val="28"/>
        </w:rPr>
        <w:t>т</w:t>
      </w:r>
      <w:r w:rsidRPr="000D39E9">
        <w:rPr>
          <w:sz w:val="28"/>
          <w:szCs w:val="28"/>
        </w:rPr>
        <w:t>ветствующих договоров (муниципальных контрактов);</w:t>
      </w:r>
    </w:p>
    <w:p w:rsidR="000D39E9" w:rsidRPr="000D39E9" w:rsidRDefault="000D39E9" w:rsidP="000D39E9">
      <w:pPr>
        <w:autoSpaceDE w:val="0"/>
        <w:autoSpaceDN w:val="0"/>
        <w:adjustRightInd w:val="0"/>
        <w:ind w:firstLine="540"/>
        <w:jc w:val="both"/>
        <w:rPr>
          <w:sz w:val="28"/>
          <w:szCs w:val="28"/>
        </w:rPr>
      </w:pPr>
      <w:r w:rsidRPr="000D39E9">
        <w:rPr>
          <w:sz w:val="28"/>
          <w:szCs w:val="28"/>
        </w:rPr>
        <w:t>- при  разовых сделках без заключения договоров – на основании документов о фактически произведенных расходах (счета, акты выполненных работ или ок</w:t>
      </w:r>
      <w:r w:rsidRPr="000D39E9">
        <w:rPr>
          <w:sz w:val="28"/>
          <w:szCs w:val="28"/>
        </w:rPr>
        <w:t>а</w:t>
      </w:r>
      <w:r w:rsidRPr="000D39E9">
        <w:rPr>
          <w:sz w:val="28"/>
          <w:szCs w:val="28"/>
        </w:rPr>
        <w:t>занных услуг, товарные накладные, товарные чеки и другие аналогичные док</w:t>
      </w:r>
      <w:r w:rsidRPr="000D39E9">
        <w:rPr>
          <w:sz w:val="28"/>
          <w:szCs w:val="28"/>
        </w:rPr>
        <w:t>у</w:t>
      </w:r>
      <w:r w:rsidRPr="000D39E9">
        <w:rPr>
          <w:sz w:val="28"/>
          <w:szCs w:val="28"/>
        </w:rPr>
        <w:t>менты) и отражаются в бюджетном учете на дату образования кредиторской з</w:t>
      </w:r>
      <w:r w:rsidRPr="000D39E9">
        <w:rPr>
          <w:sz w:val="28"/>
          <w:szCs w:val="28"/>
        </w:rPr>
        <w:t>а</w:t>
      </w:r>
      <w:r w:rsidRPr="000D39E9">
        <w:rPr>
          <w:sz w:val="28"/>
          <w:szCs w:val="28"/>
        </w:rPr>
        <w:t>долженности;</w:t>
      </w:r>
    </w:p>
    <w:p w:rsidR="000D39E9" w:rsidRPr="000D39E9" w:rsidRDefault="000D39E9" w:rsidP="000D39E9">
      <w:pPr>
        <w:autoSpaceDE w:val="0"/>
        <w:autoSpaceDN w:val="0"/>
        <w:adjustRightInd w:val="0"/>
        <w:ind w:firstLine="540"/>
        <w:jc w:val="both"/>
        <w:rPr>
          <w:sz w:val="28"/>
          <w:szCs w:val="28"/>
        </w:rPr>
      </w:pPr>
      <w:r w:rsidRPr="000D39E9">
        <w:rPr>
          <w:sz w:val="28"/>
          <w:szCs w:val="28"/>
        </w:rPr>
        <w:t>- при заключении договора  гражданско-правового характера с юридическим или физическим лицом на выполнение работ, оказание услуг, поставку матер</w:t>
      </w:r>
      <w:r w:rsidRPr="000D39E9">
        <w:rPr>
          <w:sz w:val="28"/>
          <w:szCs w:val="28"/>
        </w:rPr>
        <w:t>и</w:t>
      </w:r>
      <w:r w:rsidRPr="000D39E9">
        <w:rPr>
          <w:sz w:val="28"/>
          <w:szCs w:val="28"/>
        </w:rPr>
        <w:t>альных ценностей в размере суммы, указанной в акте выполненных работ (ок</w:t>
      </w:r>
      <w:r w:rsidRPr="000D39E9">
        <w:rPr>
          <w:sz w:val="28"/>
          <w:szCs w:val="28"/>
        </w:rPr>
        <w:t>а</w:t>
      </w:r>
      <w:r w:rsidRPr="000D39E9">
        <w:rPr>
          <w:sz w:val="28"/>
          <w:szCs w:val="28"/>
        </w:rPr>
        <w:t>занных услуг), акте приема-передачи материальных ценностей и отражаются в  бюджетном учете в день подписания вышеуказанных актов;</w:t>
      </w:r>
    </w:p>
    <w:p w:rsidR="000D39E9" w:rsidRPr="000D39E9" w:rsidRDefault="000D39E9" w:rsidP="000D39E9">
      <w:pPr>
        <w:autoSpaceDE w:val="0"/>
        <w:autoSpaceDN w:val="0"/>
        <w:adjustRightInd w:val="0"/>
        <w:ind w:firstLine="540"/>
        <w:jc w:val="both"/>
        <w:rPr>
          <w:sz w:val="28"/>
          <w:szCs w:val="28"/>
        </w:rPr>
      </w:pPr>
      <w:r w:rsidRPr="000D39E9">
        <w:rPr>
          <w:sz w:val="28"/>
          <w:szCs w:val="28"/>
        </w:rPr>
        <w:t xml:space="preserve"> - при начислении страховых взносов на обязательное пенсионное страхов</w:t>
      </w:r>
      <w:r w:rsidRPr="000D39E9">
        <w:rPr>
          <w:sz w:val="28"/>
          <w:szCs w:val="28"/>
        </w:rPr>
        <w:t>а</w:t>
      </w:r>
      <w:r w:rsidRPr="000D39E9">
        <w:rPr>
          <w:sz w:val="28"/>
          <w:szCs w:val="28"/>
        </w:rPr>
        <w:t>ние и обязательное медицинское страхование на выплаты по договорам гражда</w:t>
      </w:r>
      <w:r w:rsidRPr="000D39E9">
        <w:rPr>
          <w:sz w:val="28"/>
          <w:szCs w:val="28"/>
        </w:rPr>
        <w:t>н</w:t>
      </w:r>
      <w:r w:rsidRPr="000D39E9">
        <w:rPr>
          <w:sz w:val="28"/>
          <w:szCs w:val="28"/>
        </w:rPr>
        <w:t>ско-правового характера  на основании акта выполненных работ (оказанных услуг), акта приема-передачи материальных ценностей  отражаются в бюджетном учете в день подписания вышеуказанных актов;</w:t>
      </w:r>
    </w:p>
    <w:p w:rsidR="000D39E9" w:rsidRPr="000D39E9" w:rsidRDefault="000D39E9" w:rsidP="000D39E9">
      <w:pPr>
        <w:autoSpaceDE w:val="0"/>
        <w:autoSpaceDN w:val="0"/>
        <w:adjustRightInd w:val="0"/>
        <w:ind w:firstLine="540"/>
        <w:jc w:val="both"/>
        <w:rPr>
          <w:sz w:val="28"/>
          <w:szCs w:val="28"/>
        </w:rPr>
      </w:pPr>
      <w:r w:rsidRPr="000D39E9">
        <w:rPr>
          <w:sz w:val="28"/>
          <w:szCs w:val="28"/>
        </w:rPr>
        <w:t>- при заключении соглашений о предоставлении субсидий некоммерческим организациям, не являющимся муниципальными бюджетными учреждениями, муниципальными автономными учреждениями и муниципальными казенными учреждениями, юридическим лицам (на возмещение затрат, связанных с оказан</w:t>
      </w:r>
      <w:r w:rsidRPr="000D39E9">
        <w:rPr>
          <w:sz w:val="28"/>
          <w:szCs w:val="28"/>
        </w:rPr>
        <w:t>и</w:t>
      </w:r>
      <w:r w:rsidRPr="000D39E9">
        <w:rPr>
          <w:sz w:val="28"/>
          <w:szCs w:val="28"/>
        </w:rPr>
        <w:t>ем населению услуг бани, не компенсированных доходами)  в размере суммы с</w:t>
      </w:r>
      <w:r w:rsidRPr="000D39E9">
        <w:rPr>
          <w:sz w:val="28"/>
          <w:szCs w:val="28"/>
        </w:rPr>
        <w:t>о</w:t>
      </w:r>
      <w:r w:rsidRPr="000D39E9">
        <w:rPr>
          <w:sz w:val="28"/>
          <w:szCs w:val="28"/>
        </w:rPr>
        <w:lastRenderedPageBreak/>
        <w:t>глашения и отражаются в  бюджетном учете в день подписания соответствующих соглашений;</w:t>
      </w:r>
    </w:p>
    <w:p w:rsidR="000D39E9" w:rsidRPr="000D39E9" w:rsidRDefault="000D39E9" w:rsidP="000D39E9">
      <w:pPr>
        <w:autoSpaceDE w:val="0"/>
        <w:autoSpaceDN w:val="0"/>
        <w:adjustRightInd w:val="0"/>
        <w:ind w:firstLine="540"/>
        <w:jc w:val="both"/>
        <w:rPr>
          <w:sz w:val="28"/>
          <w:szCs w:val="28"/>
        </w:rPr>
      </w:pPr>
      <w:r w:rsidRPr="000D39E9">
        <w:rPr>
          <w:sz w:val="28"/>
          <w:szCs w:val="28"/>
        </w:rPr>
        <w:t>- при расчетах с подотчетными лицами по командировочным расходам – на основании приказов о командировании и произведенных расходов по принятому авансовому отчету и отражаются в бюджетном учете на дату утверждения аванс</w:t>
      </w:r>
      <w:r w:rsidRPr="000D39E9">
        <w:rPr>
          <w:sz w:val="28"/>
          <w:szCs w:val="28"/>
        </w:rPr>
        <w:t>о</w:t>
      </w:r>
      <w:r w:rsidRPr="000D39E9">
        <w:rPr>
          <w:sz w:val="28"/>
          <w:szCs w:val="28"/>
        </w:rPr>
        <w:t>вого отчета;</w:t>
      </w:r>
    </w:p>
    <w:p w:rsidR="000D39E9" w:rsidRPr="000D39E9" w:rsidRDefault="000D39E9" w:rsidP="000D39E9">
      <w:pPr>
        <w:autoSpaceDE w:val="0"/>
        <w:autoSpaceDN w:val="0"/>
        <w:adjustRightInd w:val="0"/>
        <w:ind w:firstLine="540"/>
        <w:jc w:val="both"/>
        <w:rPr>
          <w:sz w:val="28"/>
          <w:szCs w:val="28"/>
        </w:rPr>
      </w:pPr>
      <w:r w:rsidRPr="000D39E9">
        <w:rPr>
          <w:sz w:val="28"/>
          <w:szCs w:val="28"/>
        </w:rPr>
        <w:t>- при расчетах с подотчетными  лицами по авансам, выданным на хозя</w:t>
      </w:r>
      <w:r w:rsidRPr="000D39E9">
        <w:rPr>
          <w:sz w:val="28"/>
          <w:szCs w:val="28"/>
        </w:rPr>
        <w:t>й</w:t>
      </w:r>
      <w:r w:rsidRPr="000D39E9">
        <w:rPr>
          <w:sz w:val="28"/>
          <w:szCs w:val="28"/>
        </w:rPr>
        <w:t>ственные нужды,  по возмещению фактически израсходованным сумм подотче</w:t>
      </w:r>
      <w:r w:rsidRPr="000D39E9">
        <w:rPr>
          <w:sz w:val="28"/>
          <w:szCs w:val="28"/>
        </w:rPr>
        <w:t>т</w:t>
      </w:r>
      <w:r w:rsidRPr="000D39E9">
        <w:rPr>
          <w:sz w:val="28"/>
          <w:szCs w:val="28"/>
        </w:rPr>
        <w:t>ному лицу (кроме командировочных расходов) - отражаются в  бюджетном учете на дату утверждения авансового отчета;</w:t>
      </w:r>
    </w:p>
    <w:p w:rsidR="000D39E9" w:rsidRPr="000D39E9" w:rsidRDefault="000D39E9" w:rsidP="000D39E9">
      <w:pPr>
        <w:autoSpaceDE w:val="0"/>
        <w:autoSpaceDN w:val="0"/>
        <w:adjustRightInd w:val="0"/>
        <w:ind w:firstLine="540"/>
        <w:jc w:val="both"/>
        <w:rPr>
          <w:sz w:val="28"/>
          <w:szCs w:val="28"/>
        </w:rPr>
      </w:pPr>
      <w:r w:rsidRPr="000D39E9">
        <w:rPr>
          <w:sz w:val="28"/>
          <w:szCs w:val="28"/>
        </w:rPr>
        <w:t>- при начислении оплаты труда, пособий, иных выплат – на основании Свода начисленной заработной платы, удержаний и начисления налогов с заработной платы за истекший месяц  и отражаются в бюджетном учете в последний день м</w:t>
      </w:r>
      <w:r w:rsidRPr="000D39E9">
        <w:rPr>
          <w:sz w:val="28"/>
          <w:szCs w:val="28"/>
        </w:rPr>
        <w:t>е</w:t>
      </w:r>
      <w:r w:rsidRPr="000D39E9">
        <w:rPr>
          <w:sz w:val="28"/>
          <w:szCs w:val="28"/>
        </w:rPr>
        <w:t>сяца;</w:t>
      </w:r>
    </w:p>
    <w:p w:rsidR="000D39E9" w:rsidRPr="000D39E9" w:rsidRDefault="000D39E9" w:rsidP="000D39E9">
      <w:pPr>
        <w:autoSpaceDE w:val="0"/>
        <w:autoSpaceDN w:val="0"/>
        <w:adjustRightInd w:val="0"/>
        <w:ind w:firstLine="540"/>
        <w:jc w:val="both"/>
        <w:rPr>
          <w:sz w:val="28"/>
          <w:szCs w:val="28"/>
        </w:rPr>
      </w:pPr>
      <w:r w:rsidRPr="000D39E9">
        <w:rPr>
          <w:sz w:val="28"/>
          <w:szCs w:val="28"/>
        </w:rPr>
        <w:t>- при начислении страховых взносов на обязательное пенсионное страхов</w:t>
      </w:r>
      <w:r w:rsidRPr="000D39E9">
        <w:rPr>
          <w:sz w:val="28"/>
          <w:szCs w:val="28"/>
        </w:rPr>
        <w:t>а</w:t>
      </w:r>
      <w:r w:rsidRPr="000D39E9">
        <w:rPr>
          <w:sz w:val="28"/>
          <w:szCs w:val="28"/>
        </w:rPr>
        <w:t>ние, обязательное социальное страхование на случай временной нетрудоспосо</w:t>
      </w:r>
      <w:r w:rsidRPr="000D39E9">
        <w:rPr>
          <w:sz w:val="28"/>
          <w:szCs w:val="28"/>
        </w:rPr>
        <w:t>б</w:t>
      </w:r>
      <w:r w:rsidRPr="000D39E9">
        <w:rPr>
          <w:sz w:val="28"/>
          <w:szCs w:val="28"/>
        </w:rPr>
        <w:t>ности и в связи с материнством, обязательное медицинское страхование, обяз</w:t>
      </w:r>
      <w:r w:rsidRPr="000D39E9">
        <w:rPr>
          <w:sz w:val="28"/>
          <w:szCs w:val="28"/>
        </w:rPr>
        <w:t>а</w:t>
      </w:r>
      <w:r w:rsidRPr="000D39E9">
        <w:rPr>
          <w:sz w:val="28"/>
          <w:szCs w:val="28"/>
        </w:rPr>
        <w:t>тельное страхование от несчастных случаев на производстве и профессиональных заболеваний - на основании Свода начисленной заработной платы, удержаний и начисления налогов с заработной платы за истекший месяц  и отражаются в бю</w:t>
      </w:r>
      <w:r w:rsidRPr="000D39E9">
        <w:rPr>
          <w:sz w:val="28"/>
          <w:szCs w:val="28"/>
        </w:rPr>
        <w:t>д</w:t>
      </w:r>
      <w:r w:rsidRPr="000D39E9">
        <w:rPr>
          <w:sz w:val="28"/>
          <w:szCs w:val="28"/>
        </w:rPr>
        <w:t>жетном учете в последний день месяца;</w:t>
      </w:r>
    </w:p>
    <w:p w:rsidR="000D39E9" w:rsidRPr="000D39E9" w:rsidRDefault="000D39E9" w:rsidP="000D39E9">
      <w:pPr>
        <w:autoSpaceDE w:val="0"/>
        <w:autoSpaceDN w:val="0"/>
        <w:adjustRightInd w:val="0"/>
        <w:ind w:firstLine="540"/>
        <w:jc w:val="both"/>
        <w:rPr>
          <w:sz w:val="28"/>
          <w:szCs w:val="28"/>
        </w:rPr>
      </w:pPr>
      <w:r w:rsidRPr="000D39E9">
        <w:rPr>
          <w:sz w:val="28"/>
          <w:szCs w:val="28"/>
        </w:rPr>
        <w:t>- при поступлении исполнительных документов (исполнительного листа, с</w:t>
      </w:r>
      <w:r w:rsidRPr="000D39E9">
        <w:rPr>
          <w:sz w:val="28"/>
          <w:szCs w:val="28"/>
        </w:rPr>
        <w:t>у</w:t>
      </w:r>
      <w:r w:rsidRPr="000D39E9">
        <w:rPr>
          <w:sz w:val="28"/>
          <w:szCs w:val="28"/>
        </w:rPr>
        <w:t>дебного приказа), решений (требований) налогового органа о взыскании налогов, сборов, пеней и штрафов - отражаются в  бюджетном учете на дату оплаты;</w:t>
      </w:r>
    </w:p>
    <w:p w:rsidR="000D39E9" w:rsidRPr="000D39E9" w:rsidRDefault="000D39E9" w:rsidP="000D39E9">
      <w:pPr>
        <w:autoSpaceDE w:val="0"/>
        <w:autoSpaceDN w:val="0"/>
        <w:adjustRightInd w:val="0"/>
        <w:ind w:firstLine="540"/>
        <w:jc w:val="both"/>
        <w:rPr>
          <w:sz w:val="28"/>
          <w:szCs w:val="28"/>
        </w:rPr>
      </w:pPr>
      <w:r w:rsidRPr="000D39E9">
        <w:rPr>
          <w:sz w:val="28"/>
          <w:szCs w:val="28"/>
        </w:rPr>
        <w:t>- при начислении налогов налогоплательщиком, платы за размещение отх</w:t>
      </w:r>
      <w:r w:rsidRPr="000D39E9">
        <w:rPr>
          <w:sz w:val="28"/>
          <w:szCs w:val="28"/>
        </w:rPr>
        <w:t>о</w:t>
      </w:r>
      <w:r w:rsidRPr="000D39E9">
        <w:rPr>
          <w:sz w:val="28"/>
          <w:szCs w:val="28"/>
        </w:rPr>
        <w:t>дов - отражаются в  бюджетном учете в последний день месяца отчетного кварт</w:t>
      </w:r>
      <w:r w:rsidRPr="000D39E9">
        <w:rPr>
          <w:sz w:val="28"/>
          <w:szCs w:val="28"/>
        </w:rPr>
        <w:t>а</w:t>
      </w:r>
      <w:r w:rsidRPr="000D39E9">
        <w:rPr>
          <w:sz w:val="28"/>
          <w:szCs w:val="28"/>
        </w:rPr>
        <w:t>ла;</w:t>
      </w:r>
    </w:p>
    <w:p w:rsidR="000D39E9" w:rsidRPr="000D39E9" w:rsidRDefault="000D39E9" w:rsidP="000D39E9">
      <w:pPr>
        <w:autoSpaceDE w:val="0"/>
        <w:autoSpaceDN w:val="0"/>
        <w:adjustRightInd w:val="0"/>
        <w:ind w:firstLine="540"/>
        <w:jc w:val="both"/>
        <w:rPr>
          <w:sz w:val="28"/>
          <w:szCs w:val="28"/>
        </w:rPr>
      </w:pPr>
      <w:r w:rsidRPr="000D39E9">
        <w:rPr>
          <w:sz w:val="28"/>
          <w:szCs w:val="28"/>
        </w:rPr>
        <w:t>- при начислении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 на основании ведом</w:t>
      </w:r>
      <w:r w:rsidRPr="000D39E9">
        <w:rPr>
          <w:sz w:val="28"/>
          <w:szCs w:val="28"/>
        </w:rPr>
        <w:t>о</w:t>
      </w:r>
      <w:r w:rsidRPr="000D39E9">
        <w:rPr>
          <w:sz w:val="28"/>
          <w:szCs w:val="28"/>
        </w:rPr>
        <w:t>сти - отражаются в  бюджетном учете на дату выплаты;</w:t>
      </w:r>
    </w:p>
    <w:p w:rsidR="000D39E9" w:rsidRPr="000D39E9" w:rsidRDefault="000D39E9" w:rsidP="000D39E9">
      <w:pPr>
        <w:autoSpaceDE w:val="0"/>
        <w:autoSpaceDN w:val="0"/>
        <w:adjustRightInd w:val="0"/>
        <w:ind w:firstLine="540"/>
        <w:jc w:val="both"/>
        <w:rPr>
          <w:sz w:val="28"/>
          <w:szCs w:val="28"/>
        </w:rPr>
      </w:pPr>
      <w:r w:rsidRPr="000D39E9">
        <w:rPr>
          <w:sz w:val="28"/>
          <w:szCs w:val="28"/>
        </w:rPr>
        <w:t>9.2. Суммы ранее принятых бюджетных обязательств подлежат корректиро</w:t>
      </w:r>
      <w:r w:rsidRPr="000D39E9">
        <w:rPr>
          <w:sz w:val="28"/>
          <w:szCs w:val="28"/>
        </w:rPr>
        <w:t>в</w:t>
      </w:r>
      <w:r w:rsidRPr="000D39E9">
        <w:rPr>
          <w:sz w:val="28"/>
          <w:szCs w:val="28"/>
        </w:rPr>
        <w:t>ке:</w:t>
      </w:r>
    </w:p>
    <w:p w:rsidR="000D39E9" w:rsidRPr="000D39E9" w:rsidRDefault="000D39E9" w:rsidP="000D39E9">
      <w:pPr>
        <w:autoSpaceDE w:val="0"/>
        <w:autoSpaceDN w:val="0"/>
        <w:adjustRightInd w:val="0"/>
        <w:ind w:firstLine="540"/>
        <w:jc w:val="both"/>
        <w:rPr>
          <w:sz w:val="28"/>
          <w:szCs w:val="28"/>
        </w:rPr>
      </w:pPr>
      <w:r w:rsidRPr="000D39E9">
        <w:rPr>
          <w:sz w:val="28"/>
          <w:szCs w:val="28"/>
        </w:rPr>
        <w:t>- по бюджетным обязательствам, принятым на основании договоров (мун</w:t>
      </w:r>
      <w:r w:rsidRPr="000D39E9">
        <w:rPr>
          <w:sz w:val="28"/>
          <w:szCs w:val="28"/>
        </w:rPr>
        <w:t>и</w:t>
      </w:r>
      <w:r w:rsidRPr="000D39E9">
        <w:rPr>
          <w:sz w:val="28"/>
          <w:szCs w:val="28"/>
        </w:rPr>
        <w:t>ципальных контрактов), соглашений - при изменении сумм договоров (муниц</w:t>
      </w:r>
      <w:r w:rsidRPr="000D39E9">
        <w:rPr>
          <w:sz w:val="28"/>
          <w:szCs w:val="28"/>
        </w:rPr>
        <w:t>и</w:t>
      </w:r>
      <w:r w:rsidRPr="000D39E9">
        <w:rPr>
          <w:sz w:val="28"/>
          <w:szCs w:val="28"/>
        </w:rPr>
        <w:t>пальных контрактов), соглашений на дату принятия такого изменения на основ</w:t>
      </w:r>
      <w:r w:rsidRPr="000D39E9">
        <w:rPr>
          <w:sz w:val="28"/>
          <w:szCs w:val="28"/>
        </w:rPr>
        <w:t>а</w:t>
      </w:r>
      <w:r w:rsidRPr="000D39E9">
        <w:rPr>
          <w:sz w:val="28"/>
          <w:szCs w:val="28"/>
        </w:rPr>
        <w:t>нии дополнительного соглашения к договору (муниципальному контракту), с</w:t>
      </w:r>
      <w:r w:rsidRPr="000D39E9">
        <w:rPr>
          <w:sz w:val="28"/>
          <w:szCs w:val="28"/>
        </w:rPr>
        <w:t>о</w:t>
      </w:r>
      <w:r w:rsidRPr="000D39E9">
        <w:rPr>
          <w:sz w:val="28"/>
          <w:szCs w:val="28"/>
        </w:rPr>
        <w:t>глашению либо иных документов, изменяющих сумму договора (муниципального контракта), соглашения;</w:t>
      </w:r>
    </w:p>
    <w:p w:rsidR="000D39E9" w:rsidRPr="000D39E9" w:rsidRDefault="000D39E9" w:rsidP="000D39E9">
      <w:pPr>
        <w:autoSpaceDE w:val="0"/>
        <w:autoSpaceDN w:val="0"/>
        <w:adjustRightInd w:val="0"/>
        <w:ind w:firstLine="540"/>
        <w:jc w:val="both"/>
        <w:rPr>
          <w:sz w:val="28"/>
          <w:szCs w:val="28"/>
        </w:rPr>
      </w:pPr>
      <w:r w:rsidRPr="000D39E9">
        <w:rPr>
          <w:sz w:val="28"/>
          <w:szCs w:val="28"/>
        </w:rPr>
        <w:t>- по бюджетным обязательствам, принятым на основании иных документов, на дату принятия изменения на основании иных документов, в соответствии с к</w:t>
      </w:r>
      <w:r w:rsidRPr="000D39E9">
        <w:rPr>
          <w:sz w:val="28"/>
          <w:szCs w:val="28"/>
        </w:rPr>
        <w:t>о</w:t>
      </w:r>
      <w:r w:rsidRPr="000D39E9">
        <w:rPr>
          <w:sz w:val="28"/>
          <w:szCs w:val="28"/>
        </w:rPr>
        <w:t>торыми возникает корректировка обязательства.</w:t>
      </w:r>
    </w:p>
    <w:p w:rsidR="000D39E9" w:rsidRPr="000D39E9" w:rsidRDefault="000D39E9" w:rsidP="000D39E9">
      <w:pPr>
        <w:autoSpaceDE w:val="0"/>
        <w:autoSpaceDN w:val="0"/>
        <w:adjustRightInd w:val="0"/>
        <w:ind w:firstLine="540"/>
        <w:jc w:val="both"/>
        <w:rPr>
          <w:sz w:val="28"/>
          <w:szCs w:val="28"/>
        </w:rPr>
      </w:pPr>
      <w:r w:rsidRPr="000D39E9">
        <w:rPr>
          <w:sz w:val="28"/>
          <w:szCs w:val="28"/>
        </w:rPr>
        <w:t>Принятые бюджетные обязательства, а также подлежащие корректировке оформляются бухгалтерской справкой ф.0504833 с отражением в графе 1 «Наим</w:t>
      </w:r>
      <w:r w:rsidRPr="000D39E9">
        <w:rPr>
          <w:sz w:val="28"/>
          <w:szCs w:val="28"/>
        </w:rPr>
        <w:t>е</w:t>
      </w:r>
      <w:r w:rsidRPr="000D39E9">
        <w:rPr>
          <w:sz w:val="28"/>
          <w:szCs w:val="28"/>
        </w:rPr>
        <w:t>нование и основание проводимой операции».</w:t>
      </w:r>
    </w:p>
    <w:p w:rsidR="000D39E9" w:rsidRPr="000D39E9" w:rsidRDefault="000D39E9" w:rsidP="000D39E9">
      <w:pPr>
        <w:autoSpaceDE w:val="0"/>
        <w:autoSpaceDN w:val="0"/>
        <w:adjustRightInd w:val="0"/>
        <w:ind w:firstLine="540"/>
        <w:jc w:val="both"/>
        <w:rPr>
          <w:sz w:val="28"/>
          <w:szCs w:val="28"/>
        </w:rPr>
      </w:pPr>
      <w:r w:rsidRPr="000D39E9">
        <w:rPr>
          <w:sz w:val="28"/>
          <w:szCs w:val="28"/>
        </w:rPr>
        <w:t>9.3.</w:t>
      </w:r>
      <w:r w:rsidRPr="000D39E9">
        <w:rPr>
          <w:sz w:val="28"/>
          <w:szCs w:val="28"/>
          <w:lang w:val="en-US"/>
        </w:rPr>
        <w:t> </w:t>
      </w:r>
      <w:r w:rsidRPr="000D39E9">
        <w:rPr>
          <w:sz w:val="28"/>
          <w:szCs w:val="28"/>
        </w:rPr>
        <w:t>Денежные обязательства принимаются:</w:t>
      </w:r>
    </w:p>
    <w:p w:rsidR="000D39E9" w:rsidRPr="000D39E9" w:rsidRDefault="000D39E9" w:rsidP="000D39E9">
      <w:pPr>
        <w:autoSpaceDE w:val="0"/>
        <w:autoSpaceDN w:val="0"/>
        <w:adjustRightInd w:val="0"/>
        <w:ind w:firstLine="540"/>
        <w:jc w:val="both"/>
        <w:rPr>
          <w:sz w:val="28"/>
          <w:szCs w:val="28"/>
        </w:rPr>
      </w:pPr>
      <w:r w:rsidRPr="000D39E9">
        <w:rPr>
          <w:sz w:val="28"/>
          <w:szCs w:val="28"/>
        </w:rPr>
        <w:t>- при перечислении денежных средств юридическому лицу, физическому л</w:t>
      </w:r>
      <w:r w:rsidRPr="000D39E9">
        <w:rPr>
          <w:sz w:val="28"/>
          <w:szCs w:val="28"/>
        </w:rPr>
        <w:t>и</w:t>
      </w:r>
      <w:r w:rsidRPr="000D39E9">
        <w:rPr>
          <w:sz w:val="28"/>
          <w:szCs w:val="28"/>
        </w:rPr>
        <w:t>цу в соответствии с условиями договоров, муниципальных контрактов, соглаш</w:t>
      </w:r>
      <w:r w:rsidRPr="000D39E9">
        <w:rPr>
          <w:sz w:val="28"/>
          <w:szCs w:val="28"/>
        </w:rPr>
        <w:t>е</w:t>
      </w:r>
      <w:r w:rsidRPr="000D39E9">
        <w:rPr>
          <w:sz w:val="28"/>
          <w:szCs w:val="28"/>
        </w:rPr>
        <w:t xml:space="preserve">ний и иных документов (счетов к оплате, накладных, актов выполненных работ </w:t>
      </w:r>
      <w:r w:rsidRPr="000D39E9">
        <w:rPr>
          <w:sz w:val="28"/>
          <w:szCs w:val="28"/>
        </w:rPr>
        <w:lastRenderedPageBreak/>
        <w:t>(оказания услуг) и других документов), аванса на хозяйственные нужды и на к</w:t>
      </w:r>
      <w:r w:rsidRPr="000D39E9">
        <w:rPr>
          <w:sz w:val="28"/>
          <w:szCs w:val="28"/>
        </w:rPr>
        <w:t>о</w:t>
      </w:r>
      <w:r w:rsidRPr="000D39E9">
        <w:rPr>
          <w:sz w:val="28"/>
          <w:szCs w:val="28"/>
        </w:rPr>
        <w:t>мандировочные расходы;</w:t>
      </w:r>
    </w:p>
    <w:p w:rsidR="000D39E9" w:rsidRPr="000D39E9" w:rsidRDefault="000D39E9" w:rsidP="000D39E9">
      <w:pPr>
        <w:autoSpaceDE w:val="0"/>
        <w:autoSpaceDN w:val="0"/>
        <w:adjustRightInd w:val="0"/>
        <w:ind w:firstLine="540"/>
        <w:jc w:val="both"/>
        <w:rPr>
          <w:sz w:val="28"/>
          <w:szCs w:val="28"/>
        </w:rPr>
      </w:pPr>
      <w:r w:rsidRPr="000D39E9">
        <w:rPr>
          <w:sz w:val="28"/>
          <w:szCs w:val="28"/>
        </w:rPr>
        <w:t>- на дату принятия товара,  результата выполненных работ (оказания услуг) при наличии документов на оплату (счетов к оплате, накладных, актов выполне</w:t>
      </w:r>
      <w:r w:rsidRPr="000D39E9">
        <w:rPr>
          <w:sz w:val="28"/>
          <w:szCs w:val="28"/>
        </w:rPr>
        <w:t>н</w:t>
      </w:r>
      <w:r w:rsidRPr="000D39E9">
        <w:rPr>
          <w:sz w:val="28"/>
          <w:szCs w:val="28"/>
        </w:rPr>
        <w:t>ных работ (оказания услуг) и других документов);</w:t>
      </w:r>
    </w:p>
    <w:p w:rsidR="000D39E9" w:rsidRPr="000D39E9" w:rsidRDefault="000D39E9" w:rsidP="000D39E9">
      <w:pPr>
        <w:autoSpaceDE w:val="0"/>
        <w:autoSpaceDN w:val="0"/>
        <w:adjustRightInd w:val="0"/>
        <w:ind w:firstLine="540"/>
        <w:jc w:val="both"/>
        <w:rPr>
          <w:sz w:val="28"/>
          <w:szCs w:val="28"/>
        </w:rPr>
      </w:pPr>
      <w:r w:rsidRPr="000D39E9">
        <w:rPr>
          <w:sz w:val="28"/>
          <w:szCs w:val="28"/>
        </w:rPr>
        <w:t>-при начислении оплаты труда, пособий, иных выплат на основании Свода начисленной заработной платы, удержаний и начисления налогов с заработной платы за истекший месяц  и отражаются в бюджетном учете в последний день м</w:t>
      </w:r>
      <w:r w:rsidRPr="000D39E9">
        <w:rPr>
          <w:sz w:val="28"/>
          <w:szCs w:val="28"/>
        </w:rPr>
        <w:t>е</w:t>
      </w:r>
      <w:r w:rsidRPr="000D39E9">
        <w:rPr>
          <w:sz w:val="28"/>
          <w:szCs w:val="28"/>
        </w:rPr>
        <w:t>сяца;</w:t>
      </w:r>
    </w:p>
    <w:p w:rsidR="000D39E9" w:rsidRPr="000D39E9" w:rsidRDefault="000D39E9" w:rsidP="000D39E9">
      <w:pPr>
        <w:autoSpaceDE w:val="0"/>
        <w:autoSpaceDN w:val="0"/>
        <w:adjustRightInd w:val="0"/>
        <w:ind w:firstLine="540"/>
        <w:jc w:val="both"/>
        <w:rPr>
          <w:sz w:val="28"/>
          <w:szCs w:val="28"/>
        </w:rPr>
      </w:pPr>
      <w:r w:rsidRPr="000D39E9">
        <w:rPr>
          <w:sz w:val="28"/>
          <w:szCs w:val="28"/>
        </w:rPr>
        <w:t>- при начислении страховых взносов на обязательное пенсионное страхов</w:t>
      </w:r>
      <w:r w:rsidRPr="000D39E9">
        <w:rPr>
          <w:sz w:val="28"/>
          <w:szCs w:val="28"/>
        </w:rPr>
        <w:t>а</w:t>
      </w:r>
      <w:r w:rsidRPr="000D39E9">
        <w:rPr>
          <w:sz w:val="28"/>
          <w:szCs w:val="28"/>
        </w:rPr>
        <w:t>ние, обязательное социальное страхование на случай временной нетрудоспосо</w:t>
      </w:r>
      <w:r w:rsidRPr="000D39E9">
        <w:rPr>
          <w:sz w:val="28"/>
          <w:szCs w:val="28"/>
        </w:rPr>
        <w:t>б</w:t>
      </w:r>
      <w:r w:rsidRPr="000D39E9">
        <w:rPr>
          <w:sz w:val="28"/>
          <w:szCs w:val="28"/>
        </w:rPr>
        <w:t>ности и в связи с материнством, обязательное медицинское страхование, обяз</w:t>
      </w:r>
      <w:r w:rsidRPr="000D39E9">
        <w:rPr>
          <w:sz w:val="28"/>
          <w:szCs w:val="28"/>
        </w:rPr>
        <w:t>а</w:t>
      </w:r>
      <w:r w:rsidRPr="000D39E9">
        <w:rPr>
          <w:sz w:val="28"/>
          <w:szCs w:val="28"/>
        </w:rPr>
        <w:t>тельное страхование от несчастных случаев на производстве и профессиональных заболеваний - на основании Свода начисленной заработной платы, удержаний и начисления налогов с заработной платы за истекший месяц  и отражаются в бю</w:t>
      </w:r>
      <w:r w:rsidRPr="000D39E9">
        <w:rPr>
          <w:sz w:val="28"/>
          <w:szCs w:val="28"/>
        </w:rPr>
        <w:t>д</w:t>
      </w:r>
      <w:r w:rsidRPr="000D39E9">
        <w:rPr>
          <w:sz w:val="28"/>
          <w:szCs w:val="28"/>
        </w:rPr>
        <w:t>жетном учете в последний день месяца;</w:t>
      </w:r>
    </w:p>
    <w:p w:rsidR="000D39E9" w:rsidRPr="000D39E9" w:rsidRDefault="000D39E9" w:rsidP="000D39E9">
      <w:pPr>
        <w:autoSpaceDE w:val="0"/>
        <w:autoSpaceDN w:val="0"/>
        <w:adjustRightInd w:val="0"/>
        <w:ind w:firstLine="540"/>
        <w:jc w:val="both"/>
        <w:rPr>
          <w:sz w:val="28"/>
          <w:szCs w:val="28"/>
        </w:rPr>
      </w:pPr>
      <w:r w:rsidRPr="000D39E9">
        <w:rPr>
          <w:sz w:val="28"/>
          <w:szCs w:val="28"/>
        </w:rPr>
        <w:t>- при заключении договора  гражданско-правового характера с юридическим или физическим лицом на выполнение работ, оказание услуг, поставку матер</w:t>
      </w:r>
      <w:r w:rsidRPr="000D39E9">
        <w:rPr>
          <w:sz w:val="28"/>
          <w:szCs w:val="28"/>
        </w:rPr>
        <w:t>и</w:t>
      </w:r>
      <w:r w:rsidRPr="000D39E9">
        <w:rPr>
          <w:sz w:val="28"/>
          <w:szCs w:val="28"/>
        </w:rPr>
        <w:t>альных ценностей в размере суммы, указанной в акте выполненных работ (ок</w:t>
      </w:r>
      <w:r w:rsidRPr="000D39E9">
        <w:rPr>
          <w:sz w:val="28"/>
          <w:szCs w:val="28"/>
        </w:rPr>
        <w:t>а</w:t>
      </w:r>
      <w:r w:rsidRPr="000D39E9">
        <w:rPr>
          <w:sz w:val="28"/>
          <w:szCs w:val="28"/>
        </w:rPr>
        <w:t>занных услуг), акте приема-передачи материальных ценностей и отражаются в  бюджетном учете в день подписания вышеуказанных актов;</w:t>
      </w:r>
    </w:p>
    <w:p w:rsidR="000D39E9" w:rsidRPr="000D39E9" w:rsidRDefault="000D39E9" w:rsidP="000D39E9">
      <w:pPr>
        <w:autoSpaceDE w:val="0"/>
        <w:autoSpaceDN w:val="0"/>
        <w:adjustRightInd w:val="0"/>
        <w:ind w:firstLine="540"/>
        <w:jc w:val="both"/>
        <w:rPr>
          <w:sz w:val="28"/>
          <w:szCs w:val="28"/>
        </w:rPr>
      </w:pPr>
      <w:r w:rsidRPr="000D39E9">
        <w:rPr>
          <w:sz w:val="28"/>
          <w:szCs w:val="28"/>
        </w:rPr>
        <w:t xml:space="preserve"> - при начислении страховых взносов на обязательное пенсионное страхов</w:t>
      </w:r>
      <w:r w:rsidRPr="000D39E9">
        <w:rPr>
          <w:sz w:val="28"/>
          <w:szCs w:val="28"/>
        </w:rPr>
        <w:t>а</w:t>
      </w:r>
      <w:r w:rsidRPr="000D39E9">
        <w:rPr>
          <w:sz w:val="28"/>
          <w:szCs w:val="28"/>
        </w:rPr>
        <w:t>ние и обязательное медицинское страхование на выплаты по договорам гражда</w:t>
      </w:r>
      <w:r w:rsidRPr="000D39E9">
        <w:rPr>
          <w:sz w:val="28"/>
          <w:szCs w:val="28"/>
        </w:rPr>
        <w:t>н</w:t>
      </w:r>
      <w:r w:rsidRPr="000D39E9">
        <w:rPr>
          <w:sz w:val="28"/>
          <w:szCs w:val="28"/>
        </w:rPr>
        <w:t>ско-правового характера  на основании акта выполненных работ (оказанных услуг), акта приема-передачи материальных ценностей  отражается в бюджетном учете в день подписания вышеуказанных актов;</w:t>
      </w:r>
    </w:p>
    <w:p w:rsidR="000D39E9" w:rsidRPr="000D39E9" w:rsidRDefault="000D39E9" w:rsidP="000D39E9">
      <w:pPr>
        <w:autoSpaceDE w:val="0"/>
        <w:autoSpaceDN w:val="0"/>
        <w:adjustRightInd w:val="0"/>
        <w:ind w:firstLine="540"/>
        <w:jc w:val="both"/>
        <w:rPr>
          <w:sz w:val="28"/>
          <w:szCs w:val="28"/>
        </w:rPr>
      </w:pPr>
      <w:r w:rsidRPr="000D39E9">
        <w:rPr>
          <w:sz w:val="28"/>
          <w:szCs w:val="28"/>
        </w:rPr>
        <w:t>- при расчетах с подотчетными лицами по принятому авансовому отчету и отражаются в бюджетном учете на дату утверждения авансового отчета;</w:t>
      </w:r>
    </w:p>
    <w:p w:rsidR="000D39E9" w:rsidRPr="000D39E9" w:rsidRDefault="000D39E9" w:rsidP="000D39E9">
      <w:pPr>
        <w:autoSpaceDE w:val="0"/>
        <w:autoSpaceDN w:val="0"/>
        <w:adjustRightInd w:val="0"/>
        <w:ind w:firstLine="540"/>
        <w:jc w:val="both"/>
        <w:rPr>
          <w:sz w:val="28"/>
          <w:szCs w:val="28"/>
        </w:rPr>
      </w:pPr>
      <w:r w:rsidRPr="000D39E9">
        <w:rPr>
          <w:sz w:val="28"/>
          <w:szCs w:val="28"/>
        </w:rPr>
        <w:t>Принятые денежные обязательства оформляются бухгалтерской справкой ф.0504833 с отражением в графе 1 «Наименование и основание проводимой оп</w:t>
      </w:r>
      <w:r w:rsidRPr="000D39E9">
        <w:rPr>
          <w:sz w:val="28"/>
          <w:szCs w:val="28"/>
        </w:rPr>
        <w:t>е</w:t>
      </w:r>
      <w:r w:rsidRPr="000D39E9">
        <w:rPr>
          <w:sz w:val="28"/>
          <w:szCs w:val="28"/>
        </w:rPr>
        <w:t>рации».</w:t>
      </w:r>
    </w:p>
    <w:p w:rsidR="000D39E9" w:rsidRPr="000D39E9" w:rsidRDefault="000D39E9" w:rsidP="000D39E9">
      <w:pPr>
        <w:autoSpaceDE w:val="0"/>
        <w:autoSpaceDN w:val="0"/>
        <w:adjustRightInd w:val="0"/>
        <w:ind w:firstLine="540"/>
        <w:jc w:val="both"/>
        <w:rPr>
          <w:sz w:val="28"/>
          <w:szCs w:val="28"/>
        </w:rPr>
      </w:pPr>
      <w:r w:rsidRPr="000D39E9">
        <w:rPr>
          <w:sz w:val="28"/>
          <w:szCs w:val="28"/>
        </w:rPr>
        <w:t xml:space="preserve">9.4. </w:t>
      </w:r>
      <w:r w:rsidRPr="000D39E9">
        <w:rPr>
          <w:rFonts w:ascii="Cambria" w:hAnsi="Cambria"/>
          <w:sz w:val="28"/>
          <w:szCs w:val="28"/>
        </w:rPr>
        <w:t>О</w:t>
      </w:r>
      <w:r w:rsidRPr="000D39E9">
        <w:rPr>
          <w:rFonts w:ascii="Cambria" w:hAnsi="Cambria" w:cs="Arial"/>
          <w:color w:val="2D2D2D"/>
          <w:spacing w:val="2"/>
          <w:sz w:val="28"/>
          <w:szCs w:val="28"/>
          <w:shd w:val="clear" w:color="auto" w:fill="FFFFFF"/>
        </w:rPr>
        <w:t>бязательства, принимаемые Отделом в размере начальной (ма</w:t>
      </w:r>
      <w:r w:rsidRPr="000D39E9">
        <w:rPr>
          <w:rFonts w:ascii="Cambria" w:hAnsi="Cambria" w:cs="Arial"/>
          <w:color w:val="2D2D2D"/>
          <w:spacing w:val="2"/>
          <w:sz w:val="28"/>
          <w:szCs w:val="28"/>
          <w:shd w:val="clear" w:color="auto" w:fill="FFFFFF"/>
        </w:rPr>
        <w:t>к</w:t>
      </w:r>
      <w:r w:rsidRPr="000D39E9">
        <w:rPr>
          <w:rFonts w:ascii="Cambria" w:hAnsi="Cambria" w:cs="Arial"/>
          <w:color w:val="2D2D2D"/>
          <w:spacing w:val="2"/>
          <w:sz w:val="28"/>
          <w:szCs w:val="28"/>
          <w:shd w:val="clear" w:color="auto" w:fill="FFFFFF"/>
        </w:rPr>
        <w:t>симальной) цены контракта при определении поставщиков (подрядчиков, исполнителей) с использованием конкурентных способов определения п</w:t>
      </w:r>
      <w:r w:rsidRPr="000D39E9">
        <w:rPr>
          <w:rFonts w:ascii="Cambria" w:hAnsi="Cambria" w:cs="Arial"/>
          <w:color w:val="2D2D2D"/>
          <w:spacing w:val="2"/>
          <w:sz w:val="28"/>
          <w:szCs w:val="28"/>
          <w:shd w:val="clear" w:color="auto" w:fill="FFFFFF"/>
        </w:rPr>
        <w:t>о</w:t>
      </w:r>
      <w:r w:rsidRPr="000D39E9">
        <w:rPr>
          <w:rFonts w:ascii="Cambria" w:hAnsi="Cambria" w:cs="Arial"/>
          <w:color w:val="2D2D2D"/>
          <w:spacing w:val="2"/>
          <w:sz w:val="28"/>
          <w:szCs w:val="28"/>
          <w:shd w:val="clear" w:color="auto" w:fill="FFFFFF"/>
        </w:rPr>
        <w:t xml:space="preserve">ставщиков (подрядчиков, исполнителей), отражаются датой размещения извещения об осуществлении закупок в единой информационной системе.  </w:t>
      </w:r>
      <w:r w:rsidRPr="000D39E9">
        <w:rPr>
          <w:rFonts w:ascii="Cambria" w:hAnsi="Cambria" w:cs="Arial"/>
          <w:color w:val="2D2D2D"/>
          <w:spacing w:val="2"/>
          <w:sz w:val="28"/>
          <w:szCs w:val="28"/>
        </w:rPr>
        <w:br/>
      </w:r>
      <w:r w:rsidRPr="000D39E9">
        <w:rPr>
          <w:rFonts w:ascii="Cambria" w:hAnsi="Cambria" w:cs="Arial"/>
          <w:color w:val="2D2D2D"/>
          <w:spacing w:val="2"/>
          <w:sz w:val="28"/>
          <w:szCs w:val="28"/>
          <w:shd w:val="clear" w:color="auto" w:fill="FFFFFF"/>
        </w:rPr>
        <w:t xml:space="preserve">Уточнение принимаемых обязательств на сумму экономии, полученной при осуществлении закупки, отражается </w:t>
      </w:r>
      <w:r w:rsidRPr="000D39E9">
        <w:rPr>
          <w:sz w:val="28"/>
          <w:szCs w:val="28"/>
        </w:rPr>
        <w:t>в день подписания муниципальных ко</w:t>
      </w:r>
      <w:r w:rsidRPr="000D39E9">
        <w:rPr>
          <w:sz w:val="28"/>
          <w:szCs w:val="28"/>
        </w:rPr>
        <w:t>н</w:t>
      </w:r>
      <w:r w:rsidRPr="000D39E9">
        <w:rPr>
          <w:sz w:val="28"/>
          <w:szCs w:val="28"/>
        </w:rPr>
        <w:t>трактов. При несостоявшихся торгах, отмене закупки - на дату подписания  соо</w:t>
      </w:r>
      <w:r w:rsidRPr="000D39E9">
        <w:rPr>
          <w:sz w:val="28"/>
          <w:szCs w:val="28"/>
        </w:rPr>
        <w:t>т</w:t>
      </w:r>
      <w:r w:rsidRPr="000D39E9">
        <w:rPr>
          <w:sz w:val="28"/>
          <w:szCs w:val="28"/>
        </w:rPr>
        <w:t>ветствующего протокола.</w:t>
      </w:r>
    </w:p>
    <w:p w:rsidR="000D39E9" w:rsidRPr="000D39E9" w:rsidRDefault="000D39E9" w:rsidP="000D39E9">
      <w:pPr>
        <w:autoSpaceDE w:val="0"/>
        <w:autoSpaceDN w:val="0"/>
        <w:adjustRightInd w:val="0"/>
        <w:ind w:firstLine="540"/>
        <w:jc w:val="both"/>
        <w:rPr>
          <w:rFonts w:ascii="Cambria" w:hAnsi="Cambria"/>
          <w:sz w:val="28"/>
          <w:szCs w:val="28"/>
        </w:rPr>
      </w:pPr>
      <w:r w:rsidRPr="000D39E9">
        <w:rPr>
          <w:rFonts w:ascii="Cambria" w:hAnsi="Cambria" w:cs="Arial"/>
          <w:color w:val="2D2D2D"/>
          <w:spacing w:val="2"/>
          <w:sz w:val="28"/>
          <w:szCs w:val="28"/>
          <w:shd w:val="clear" w:color="auto" w:fill="FFFFFF"/>
        </w:rPr>
        <w:t>9.5. Принятие Отделом обязательств в сумме сформированных резе</w:t>
      </w:r>
      <w:r w:rsidRPr="000D39E9">
        <w:rPr>
          <w:rFonts w:ascii="Cambria" w:hAnsi="Cambria" w:cs="Arial"/>
          <w:color w:val="2D2D2D"/>
          <w:spacing w:val="2"/>
          <w:sz w:val="28"/>
          <w:szCs w:val="28"/>
          <w:shd w:val="clear" w:color="auto" w:fill="FFFFFF"/>
        </w:rPr>
        <w:t>р</w:t>
      </w:r>
      <w:r w:rsidRPr="000D39E9">
        <w:rPr>
          <w:rFonts w:ascii="Cambria" w:hAnsi="Cambria" w:cs="Arial"/>
          <w:color w:val="2D2D2D"/>
          <w:spacing w:val="2"/>
          <w:sz w:val="28"/>
          <w:szCs w:val="28"/>
          <w:shd w:val="clear" w:color="auto" w:fill="FFFFFF"/>
        </w:rPr>
        <w:t>вов предстоящих расходов отражаются по дебету соответствующих счетов аналитического учета счета 150193000 "Лимиты бюджетных обязательств получателей бюджетных средств (за пределами планового периода)" и кр</w:t>
      </w:r>
      <w:r w:rsidRPr="000D39E9">
        <w:rPr>
          <w:rFonts w:ascii="Cambria" w:hAnsi="Cambria" w:cs="Arial"/>
          <w:color w:val="2D2D2D"/>
          <w:spacing w:val="2"/>
          <w:sz w:val="28"/>
          <w:szCs w:val="28"/>
          <w:shd w:val="clear" w:color="auto" w:fill="FFFFFF"/>
        </w:rPr>
        <w:t>е</w:t>
      </w:r>
      <w:r w:rsidRPr="000D39E9">
        <w:rPr>
          <w:rFonts w:ascii="Cambria" w:hAnsi="Cambria" w:cs="Arial"/>
          <w:color w:val="2D2D2D"/>
          <w:spacing w:val="2"/>
          <w:sz w:val="28"/>
          <w:szCs w:val="28"/>
          <w:shd w:val="clear" w:color="auto" w:fill="FFFFFF"/>
        </w:rPr>
        <w:t>диту соответствующих счетов аналитического учета счета 050299000 "О</w:t>
      </w:r>
      <w:r w:rsidRPr="000D39E9">
        <w:rPr>
          <w:rFonts w:ascii="Cambria" w:hAnsi="Cambria" w:cs="Arial"/>
          <w:color w:val="2D2D2D"/>
          <w:spacing w:val="2"/>
          <w:sz w:val="28"/>
          <w:szCs w:val="28"/>
          <w:shd w:val="clear" w:color="auto" w:fill="FFFFFF"/>
        </w:rPr>
        <w:t>т</w:t>
      </w:r>
      <w:r w:rsidRPr="000D39E9">
        <w:rPr>
          <w:rFonts w:ascii="Cambria" w:hAnsi="Cambria" w:cs="Arial"/>
          <w:color w:val="2D2D2D"/>
          <w:spacing w:val="2"/>
          <w:sz w:val="28"/>
          <w:szCs w:val="28"/>
          <w:shd w:val="clear" w:color="auto" w:fill="FFFFFF"/>
        </w:rPr>
        <w:t xml:space="preserve">ложенные обязательства на иные очередные годы (за пределами планового периода)" на дату расчета  сформированного резерва. При этом сумма уменьшения обязательств по сформированному резерву (корректировка </w:t>
      </w:r>
      <w:r w:rsidRPr="000D39E9">
        <w:rPr>
          <w:rFonts w:ascii="Cambria" w:hAnsi="Cambria" w:cs="Arial"/>
          <w:color w:val="2D2D2D"/>
          <w:spacing w:val="2"/>
          <w:sz w:val="28"/>
          <w:szCs w:val="28"/>
          <w:shd w:val="clear" w:color="auto" w:fill="FFFFFF"/>
        </w:rPr>
        <w:lastRenderedPageBreak/>
        <w:t>размера резерва) предстоящих расходов, а также принятие обязательств по расходам за счет сформированного резерва, в соответствующем финанс</w:t>
      </w:r>
      <w:r w:rsidRPr="000D39E9">
        <w:rPr>
          <w:rFonts w:ascii="Cambria" w:hAnsi="Cambria" w:cs="Arial"/>
          <w:color w:val="2D2D2D"/>
          <w:spacing w:val="2"/>
          <w:sz w:val="28"/>
          <w:szCs w:val="28"/>
          <w:shd w:val="clear" w:color="auto" w:fill="FFFFFF"/>
        </w:rPr>
        <w:t>о</w:t>
      </w:r>
      <w:r w:rsidRPr="000D39E9">
        <w:rPr>
          <w:rFonts w:ascii="Cambria" w:hAnsi="Cambria" w:cs="Arial"/>
          <w:color w:val="2D2D2D"/>
          <w:spacing w:val="2"/>
          <w:sz w:val="28"/>
          <w:szCs w:val="28"/>
          <w:shd w:val="clear" w:color="auto" w:fill="FFFFFF"/>
        </w:rPr>
        <w:t>вом году, отражается способом "Красное сторно".</w:t>
      </w:r>
    </w:p>
    <w:p w:rsidR="000D39E9" w:rsidRPr="000D39E9" w:rsidRDefault="000D39E9" w:rsidP="000D39E9">
      <w:pPr>
        <w:autoSpaceDE w:val="0"/>
        <w:autoSpaceDN w:val="0"/>
        <w:adjustRightInd w:val="0"/>
        <w:jc w:val="both"/>
        <w:outlineLvl w:val="1"/>
        <w:rPr>
          <w:b/>
          <w:bCs/>
          <w:sz w:val="28"/>
          <w:szCs w:val="28"/>
        </w:rPr>
      </w:pPr>
      <w:r w:rsidRPr="000D39E9">
        <w:rPr>
          <w:sz w:val="28"/>
          <w:szCs w:val="28"/>
        </w:rPr>
        <w:t>Принимаемые и отложенные обязательства оформляются бухгалтерской справкой ф.0504833 с отражением в графе 1 «Наименование и основание проводимой оп</w:t>
      </w:r>
      <w:r w:rsidRPr="000D39E9">
        <w:rPr>
          <w:sz w:val="28"/>
          <w:szCs w:val="28"/>
        </w:rPr>
        <w:t>е</w:t>
      </w:r>
      <w:r w:rsidRPr="000D39E9">
        <w:rPr>
          <w:sz w:val="28"/>
          <w:szCs w:val="28"/>
        </w:rPr>
        <w:t>рации».</w:t>
      </w:r>
    </w:p>
    <w:p w:rsidR="000D39E9" w:rsidRPr="000D39E9" w:rsidRDefault="000D39E9" w:rsidP="000D39E9">
      <w:pPr>
        <w:autoSpaceDE w:val="0"/>
        <w:autoSpaceDN w:val="0"/>
        <w:adjustRightInd w:val="0"/>
        <w:spacing w:before="280"/>
        <w:ind w:firstLine="540"/>
        <w:jc w:val="both"/>
        <w:rPr>
          <w:sz w:val="28"/>
          <w:szCs w:val="28"/>
        </w:rPr>
      </w:pPr>
      <w:r w:rsidRPr="000D39E9">
        <w:rPr>
          <w:i/>
          <w:iCs/>
          <w:sz w:val="28"/>
          <w:szCs w:val="28"/>
        </w:rPr>
        <w:t xml:space="preserve">                                    </w:t>
      </w:r>
      <w:r w:rsidRPr="000D39E9">
        <w:rPr>
          <w:b/>
          <w:bCs/>
          <w:sz w:val="28"/>
          <w:szCs w:val="28"/>
        </w:rPr>
        <w:t>10. Обесценение активов</w:t>
      </w: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ind w:firstLine="540"/>
        <w:jc w:val="both"/>
        <w:rPr>
          <w:sz w:val="28"/>
          <w:szCs w:val="28"/>
        </w:rPr>
      </w:pPr>
      <w:r w:rsidRPr="000D39E9">
        <w:rPr>
          <w:sz w:val="28"/>
          <w:szCs w:val="28"/>
        </w:rPr>
        <w:t>10.1. Проверка наличия признаков возможного обесценения (снижения убы</w:t>
      </w:r>
      <w:r w:rsidRPr="000D39E9">
        <w:rPr>
          <w:sz w:val="28"/>
          <w:szCs w:val="28"/>
        </w:rPr>
        <w:t>т</w:t>
      </w:r>
      <w:r w:rsidRPr="000D39E9">
        <w:rPr>
          <w:sz w:val="28"/>
          <w:szCs w:val="28"/>
        </w:rPr>
        <w:t>ка) проводится при инвентаризации соответствующих активов. По представлению ведущего специалиста – бухгалтера, начальника Отдела  может принять решение о проведении такой проверки в  случаях, установленных действующим законод</w:t>
      </w:r>
      <w:r w:rsidRPr="000D39E9">
        <w:rPr>
          <w:sz w:val="28"/>
          <w:szCs w:val="28"/>
        </w:rPr>
        <w:t>а</w:t>
      </w:r>
      <w:r w:rsidRPr="000D39E9">
        <w:rPr>
          <w:sz w:val="28"/>
          <w:szCs w:val="28"/>
        </w:rPr>
        <w:t>тельством.</w:t>
      </w:r>
    </w:p>
    <w:p w:rsidR="000D39E9" w:rsidRPr="000D39E9" w:rsidRDefault="000D39E9" w:rsidP="000D39E9">
      <w:pPr>
        <w:autoSpaceDE w:val="0"/>
        <w:autoSpaceDN w:val="0"/>
        <w:adjustRightInd w:val="0"/>
        <w:ind w:firstLine="540"/>
        <w:jc w:val="both"/>
        <w:rPr>
          <w:sz w:val="28"/>
          <w:szCs w:val="28"/>
        </w:rPr>
      </w:pPr>
      <w:r w:rsidRPr="000D39E9">
        <w:rPr>
          <w:sz w:val="28"/>
          <w:szCs w:val="28"/>
        </w:rPr>
        <w:t xml:space="preserve">10.2. 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14" w:history="1">
        <w:r w:rsidRPr="000D39E9">
          <w:rPr>
            <w:sz w:val="28"/>
            <w:szCs w:val="28"/>
          </w:rPr>
          <w:t>(ф. 0504087)</w:t>
        </w:r>
      </w:hyperlink>
      <w:r w:rsidRPr="000D39E9">
        <w:rPr>
          <w:sz w:val="28"/>
          <w:szCs w:val="28"/>
        </w:rPr>
        <w:t>.</w:t>
      </w:r>
    </w:p>
    <w:p w:rsidR="000D39E9" w:rsidRPr="000D39E9" w:rsidRDefault="000D39E9" w:rsidP="000D39E9">
      <w:pPr>
        <w:autoSpaceDE w:val="0"/>
        <w:autoSpaceDN w:val="0"/>
        <w:adjustRightInd w:val="0"/>
        <w:ind w:firstLine="540"/>
        <w:jc w:val="both"/>
        <w:rPr>
          <w:sz w:val="28"/>
          <w:szCs w:val="28"/>
        </w:rPr>
      </w:pPr>
      <w:r w:rsidRPr="000D39E9">
        <w:rPr>
          <w:sz w:val="28"/>
          <w:szCs w:val="28"/>
        </w:rPr>
        <w:t>10.3. При выявлении признаков возможного обесценения (снижения убытка) начальник Отдела по представлению комиссии по поступлению и выбытию акт</w:t>
      </w:r>
      <w:r w:rsidRPr="000D39E9">
        <w:rPr>
          <w:sz w:val="28"/>
          <w:szCs w:val="28"/>
        </w:rPr>
        <w:t>и</w:t>
      </w:r>
      <w:r w:rsidRPr="000D39E9">
        <w:rPr>
          <w:sz w:val="28"/>
          <w:szCs w:val="28"/>
        </w:rPr>
        <w:t>вов принимает решение о необходимости (об отсутствии необходимости) опред</w:t>
      </w:r>
      <w:r w:rsidRPr="000D39E9">
        <w:rPr>
          <w:sz w:val="28"/>
          <w:szCs w:val="28"/>
        </w:rPr>
        <w:t>е</w:t>
      </w:r>
      <w:r w:rsidRPr="000D39E9">
        <w:rPr>
          <w:sz w:val="28"/>
          <w:szCs w:val="28"/>
        </w:rPr>
        <w:t>ления справедливой стоимости такого актива, оформляемое распоряжением с ук</w:t>
      </w:r>
      <w:r w:rsidRPr="000D39E9">
        <w:rPr>
          <w:sz w:val="28"/>
          <w:szCs w:val="28"/>
        </w:rPr>
        <w:t>а</w:t>
      </w:r>
      <w:r w:rsidRPr="000D39E9">
        <w:rPr>
          <w:sz w:val="28"/>
          <w:szCs w:val="28"/>
        </w:rPr>
        <w:t>занием метода, которым стоимость будет определена.</w:t>
      </w:r>
    </w:p>
    <w:p w:rsidR="000D39E9" w:rsidRPr="000D39E9" w:rsidRDefault="000D39E9" w:rsidP="000D39E9">
      <w:pPr>
        <w:autoSpaceDE w:val="0"/>
        <w:autoSpaceDN w:val="0"/>
        <w:adjustRightInd w:val="0"/>
        <w:ind w:firstLine="540"/>
        <w:jc w:val="both"/>
        <w:rPr>
          <w:sz w:val="28"/>
          <w:szCs w:val="28"/>
        </w:rPr>
      </w:pPr>
      <w:r w:rsidRPr="000D39E9">
        <w:rPr>
          <w:sz w:val="28"/>
          <w:szCs w:val="28"/>
        </w:rPr>
        <w:t>10.4. Если по результатам определения справедливой стоимости актива выя</w:t>
      </w:r>
      <w:r w:rsidRPr="000D39E9">
        <w:rPr>
          <w:sz w:val="28"/>
          <w:szCs w:val="28"/>
        </w:rPr>
        <w:t>в</w:t>
      </w:r>
      <w:r w:rsidRPr="000D39E9">
        <w:rPr>
          <w:sz w:val="28"/>
          <w:szCs w:val="28"/>
        </w:rPr>
        <w:t>лено обесценение, оно подлежит отражению в учете.</w:t>
      </w:r>
    </w:p>
    <w:p w:rsidR="000D39E9" w:rsidRPr="000D39E9" w:rsidRDefault="000D39E9" w:rsidP="000D39E9">
      <w:pPr>
        <w:autoSpaceDE w:val="0"/>
        <w:autoSpaceDN w:val="0"/>
        <w:adjustRightInd w:val="0"/>
        <w:ind w:firstLine="540"/>
        <w:jc w:val="both"/>
        <w:rPr>
          <w:sz w:val="28"/>
          <w:szCs w:val="28"/>
        </w:rPr>
      </w:pPr>
      <w:r w:rsidRPr="000D39E9">
        <w:rPr>
          <w:sz w:val="28"/>
          <w:szCs w:val="28"/>
        </w:rPr>
        <w:t>10.5. Убыток от обесценения актива признается в учете на основании Бухга</w:t>
      </w:r>
      <w:r w:rsidRPr="000D39E9">
        <w:rPr>
          <w:sz w:val="28"/>
          <w:szCs w:val="28"/>
        </w:rPr>
        <w:t>л</w:t>
      </w:r>
      <w:r w:rsidRPr="000D39E9">
        <w:rPr>
          <w:sz w:val="28"/>
          <w:szCs w:val="28"/>
        </w:rPr>
        <w:t xml:space="preserve">терской справки </w:t>
      </w:r>
      <w:hyperlink r:id="rId15" w:history="1">
        <w:r w:rsidRPr="000D39E9">
          <w:rPr>
            <w:sz w:val="28"/>
            <w:szCs w:val="28"/>
          </w:rPr>
          <w:t>(ф. 0504833)</w:t>
        </w:r>
      </w:hyperlink>
      <w:r w:rsidRPr="000D39E9">
        <w:rPr>
          <w:sz w:val="28"/>
          <w:szCs w:val="28"/>
        </w:rPr>
        <w:t xml:space="preserve"> и приказа Отдела.</w:t>
      </w:r>
    </w:p>
    <w:p w:rsidR="000D39E9" w:rsidRPr="000D39E9" w:rsidRDefault="000D39E9" w:rsidP="000D39E9">
      <w:pPr>
        <w:autoSpaceDE w:val="0"/>
        <w:autoSpaceDN w:val="0"/>
        <w:adjustRightInd w:val="0"/>
        <w:ind w:firstLine="540"/>
        <w:jc w:val="both"/>
        <w:rPr>
          <w:sz w:val="28"/>
          <w:szCs w:val="28"/>
        </w:rPr>
      </w:pPr>
      <w:r w:rsidRPr="000D39E9">
        <w:rPr>
          <w:sz w:val="28"/>
          <w:szCs w:val="28"/>
        </w:rPr>
        <w:t>10.6. 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p>
    <w:p w:rsidR="000D39E9" w:rsidRPr="000D39E9" w:rsidRDefault="000D39E9" w:rsidP="000D39E9">
      <w:pPr>
        <w:autoSpaceDE w:val="0"/>
        <w:autoSpaceDN w:val="0"/>
        <w:adjustRightInd w:val="0"/>
        <w:ind w:firstLine="540"/>
        <w:jc w:val="both"/>
        <w:rPr>
          <w:sz w:val="28"/>
          <w:szCs w:val="28"/>
        </w:rPr>
      </w:pPr>
      <w:r w:rsidRPr="000D39E9">
        <w:rPr>
          <w:sz w:val="28"/>
          <w:szCs w:val="28"/>
        </w:rPr>
        <w:t>10.7. Если с момента последнего признания убытка от обесценения актива метод определения справедливой стоимости актива не изменялся, то сумма убы</w:t>
      </w:r>
      <w:r w:rsidRPr="000D39E9">
        <w:rPr>
          <w:sz w:val="28"/>
          <w:szCs w:val="28"/>
        </w:rPr>
        <w:t>т</w:t>
      </w:r>
      <w:r w:rsidRPr="000D39E9">
        <w:rPr>
          <w:sz w:val="28"/>
          <w:szCs w:val="28"/>
        </w:rPr>
        <w:t>ка от обесценения актива не восстанавливается. В этом случае начальник Отдела по представлению комиссии по поступлению и выбытию активов  принимает р</w:t>
      </w:r>
      <w:r w:rsidRPr="000D39E9">
        <w:rPr>
          <w:sz w:val="28"/>
          <w:szCs w:val="28"/>
        </w:rPr>
        <w:t>е</w:t>
      </w:r>
      <w:r w:rsidRPr="000D39E9">
        <w:rPr>
          <w:sz w:val="28"/>
          <w:szCs w:val="28"/>
        </w:rPr>
        <w:t>шение о корректировке оставшегося срока полезного использования актива.</w:t>
      </w: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center"/>
        <w:outlineLvl w:val="1"/>
        <w:rPr>
          <w:sz w:val="28"/>
          <w:szCs w:val="28"/>
        </w:rPr>
      </w:pPr>
      <w:r w:rsidRPr="000D39E9">
        <w:rPr>
          <w:b/>
          <w:bCs/>
          <w:sz w:val="28"/>
          <w:szCs w:val="28"/>
        </w:rPr>
        <w:t>11. Забалансовый учет</w:t>
      </w: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ind w:firstLine="540"/>
        <w:jc w:val="both"/>
        <w:rPr>
          <w:sz w:val="28"/>
          <w:szCs w:val="28"/>
        </w:rPr>
      </w:pPr>
      <w:r w:rsidRPr="000D39E9">
        <w:rPr>
          <w:sz w:val="28"/>
          <w:szCs w:val="28"/>
        </w:rPr>
        <w:t>11.1. Учет на забалансовых счетах ведется в разрезе кодов вида финансового обеспечения (деятельности).</w:t>
      </w:r>
    </w:p>
    <w:p w:rsidR="000D39E9" w:rsidRPr="000D39E9" w:rsidRDefault="000D39E9" w:rsidP="000D39E9">
      <w:pPr>
        <w:autoSpaceDE w:val="0"/>
        <w:autoSpaceDN w:val="0"/>
        <w:adjustRightInd w:val="0"/>
        <w:ind w:firstLine="540"/>
        <w:jc w:val="both"/>
        <w:rPr>
          <w:sz w:val="28"/>
          <w:szCs w:val="28"/>
        </w:rPr>
      </w:pPr>
      <w:r w:rsidRPr="000D39E9">
        <w:rPr>
          <w:sz w:val="28"/>
          <w:szCs w:val="28"/>
        </w:rPr>
        <w:t>11.2. По каждому виду имущества, отражаемого на забалансовых счетах, обособленно показывается имущество казны.</w:t>
      </w:r>
    </w:p>
    <w:p w:rsidR="000D39E9" w:rsidRPr="000D39E9" w:rsidRDefault="000D39E9" w:rsidP="000D39E9">
      <w:pPr>
        <w:autoSpaceDE w:val="0"/>
        <w:autoSpaceDN w:val="0"/>
        <w:adjustRightInd w:val="0"/>
        <w:ind w:firstLine="540"/>
        <w:jc w:val="both"/>
        <w:rPr>
          <w:sz w:val="28"/>
          <w:szCs w:val="28"/>
        </w:rPr>
      </w:pPr>
      <w:r w:rsidRPr="000D39E9">
        <w:rPr>
          <w:sz w:val="28"/>
          <w:szCs w:val="28"/>
        </w:rPr>
        <w:t>11.3. На забалансовом счете 02 «Материальные ценности на хранении» в</w:t>
      </w:r>
      <w:r w:rsidRPr="000D39E9">
        <w:rPr>
          <w:sz w:val="28"/>
          <w:szCs w:val="28"/>
        </w:rPr>
        <w:t>е</w:t>
      </w:r>
      <w:r w:rsidRPr="000D39E9">
        <w:rPr>
          <w:sz w:val="28"/>
          <w:szCs w:val="28"/>
        </w:rPr>
        <w:t>дется учет:</w:t>
      </w:r>
    </w:p>
    <w:p w:rsidR="000D39E9" w:rsidRPr="000D39E9" w:rsidRDefault="000D39E9" w:rsidP="000D39E9">
      <w:pPr>
        <w:autoSpaceDE w:val="0"/>
        <w:autoSpaceDN w:val="0"/>
        <w:adjustRightInd w:val="0"/>
        <w:ind w:firstLine="540"/>
        <w:jc w:val="both"/>
        <w:rPr>
          <w:sz w:val="28"/>
          <w:szCs w:val="28"/>
        </w:rPr>
      </w:pPr>
      <w:r w:rsidRPr="000D39E9">
        <w:rPr>
          <w:sz w:val="28"/>
          <w:szCs w:val="28"/>
        </w:rPr>
        <w:t>02.1 «Основные средства, принятые на хранение» на основании актов при</w:t>
      </w:r>
      <w:r w:rsidRPr="000D39E9">
        <w:rPr>
          <w:sz w:val="28"/>
          <w:szCs w:val="28"/>
        </w:rPr>
        <w:t>е</w:t>
      </w:r>
      <w:r w:rsidRPr="000D39E9">
        <w:rPr>
          <w:sz w:val="28"/>
          <w:szCs w:val="28"/>
        </w:rPr>
        <w:t>ма-передачи;</w:t>
      </w:r>
    </w:p>
    <w:p w:rsidR="000D39E9" w:rsidRPr="000D39E9" w:rsidRDefault="000D39E9" w:rsidP="000D39E9">
      <w:pPr>
        <w:autoSpaceDE w:val="0"/>
        <w:autoSpaceDN w:val="0"/>
        <w:adjustRightInd w:val="0"/>
        <w:ind w:firstLine="540"/>
        <w:jc w:val="both"/>
        <w:rPr>
          <w:sz w:val="28"/>
          <w:szCs w:val="28"/>
        </w:rPr>
      </w:pPr>
      <w:r w:rsidRPr="000D39E9">
        <w:rPr>
          <w:sz w:val="28"/>
          <w:szCs w:val="28"/>
        </w:rPr>
        <w:t>02.2 «Материальные ценности, принятые на хранение» на основании актов приема-передачи;</w:t>
      </w:r>
    </w:p>
    <w:p w:rsidR="000D39E9" w:rsidRPr="000D39E9" w:rsidRDefault="000D39E9" w:rsidP="000D39E9">
      <w:pPr>
        <w:autoSpaceDE w:val="0"/>
        <w:autoSpaceDN w:val="0"/>
        <w:adjustRightInd w:val="0"/>
        <w:ind w:firstLine="540"/>
        <w:jc w:val="both"/>
        <w:rPr>
          <w:sz w:val="28"/>
          <w:szCs w:val="28"/>
        </w:rPr>
      </w:pPr>
      <w:r w:rsidRPr="000D39E9">
        <w:rPr>
          <w:sz w:val="28"/>
          <w:szCs w:val="28"/>
        </w:rPr>
        <w:t>02.3 -имущество, утратившее полезный потенциал (не отвечает понятию «а</w:t>
      </w:r>
      <w:r w:rsidRPr="000D39E9">
        <w:rPr>
          <w:sz w:val="28"/>
          <w:szCs w:val="28"/>
        </w:rPr>
        <w:t>к</w:t>
      </w:r>
      <w:r w:rsidRPr="000D39E9">
        <w:rPr>
          <w:sz w:val="28"/>
          <w:szCs w:val="28"/>
        </w:rPr>
        <w:t xml:space="preserve">тив»). Учет производится по балансовой стоимости и объектам. </w:t>
      </w:r>
    </w:p>
    <w:p w:rsidR="000D39E9" w:rsidRPr="000D39E9" w:rsidRDefault="000D39E9" w:rsidP="000D39E9">
      <w:pPr>
        <w:autoSpaceDE w:val="0"/>
        <w:autoSpaceDN w:val="0"/>
        <w:adjustRightInd w:val="0"/>
        <w:ind w:firstLine="540"/>
        <w:jc w:val="both"/>
        <w:rPr>
          <w:sz w:val="28"/>
          <w:szCs w:val="28"/>
        </w:rPr>
      </w:pPr>
      <w:r w:rsidRPr="000D39E9">
        <w:rPr>
          <w:sz w:val="28"/>
          <w:szCs w:val="28"/>
        </w:rPr>
        <w:lastRenderedPageBreak/>
        <w:t>02.4 – имущество на демонтаж и утилизацию. Учет осуществляется – 1 рубль  - 1 объект.</w:t>
      </w:r>
    </w:p>
    <w:p w:rsidR="000D39E9" w:rsidRPr="000D39E9" w:rsidRDefault="000D39E9" w:rsidP="000D39E9">
      <w:pPr>
        <w:autoSpaceDE w:val="0"/>
        <w:autoSpaceDN w:val="0"/>
        <w:adjustRightInd w:val="0"/>
        <w:ind w:firstLine="540"/>
        <w:jc w:val="both"/>
        <w:rPr>
          <w:sz w:val="28"/>
          <w:szCs w:val="28"/>
        </w:rPr>
      </w:pPr>
      <w:r w:rsidRPr="000D39E9">
        <w:rPr>
          <w:sz w:val="28"/>
          <w:szCs w:val="28"/>
        </w:rPr>
        <w:t>11.4. На забалансовом 04 «Сомнительная задолженность» учет ведется по группам:</w:t>
      </w:r>
    </w:p>
    <w:p w:rsidR="000D39E9" w:rsidRPr="000D39E9" w:rsidRDefault="000D39E9" w:rsidP="000D39E9">
      <w:pPr>
        <w:autoSpaceDE w:val="0"/>
        <w:autoSpaceDN w:val="0"/>
        <w:adjustRightInd w:val="0"/>
        <w:ind w:firstLine="540"/>
        <w:jc w:val="both"/>
        <w:rPr>
          <w:sz w:val="28"/>
          <w:szCs w:val="28"/>
        </w:rPr>
      </w:pPr>
      <w:r w:rsidRPr="000D39E9">
        <w:rPr>
          <w:sz w:val="28"/>
          <w:szCs w:val="28"/>
        </w:rPr>
        <w:t>- 04.1- задолженность по доходам;</w:t>
      </w:r>
    </w:p>
    <w:p w:rsidR="000D39E9" w:rsidRPr="000D39E9" w:rsidRDefault="000D39E9" w:rsidP="000D39E9">
      <w:pPr>
        <w:autoSpaceDE w:val="0"/>
        <w:autoSpaceDN w:val="0"/>
        <w:adjustRightInd w:val="0"/>
        <w:ind w:firstLine="540"/>
        <w:jc w:val="both"/>
        <w:rPr>
          <w:sz w:val="28"/>
          <w:szCs w:val="28"/>
        </w:rPr>
      </w:pPr>
      <w:r w:rsidRPr="000D39E9">
        <w:rPr>
          <w:sz w:val="28"/>
          <w:szCs w:val="28"/>
        </w:rPr>
        <w:t>- 04.2- задолженность по авансам;</w:t>
      </w:r>
    </w:p>
    <w:p w:rsidR="000D39E9" w:rsidRPr="000D39E9" w:rsidRDefault="000D39E9" w:rsidP="000D39E9">
      <w:pPr>
        <w:autoSpaceDE w:val="0"/>
        <w:autoSpaceDN w:val="0"/>
        <w:adjustRightInd w:val="0"/>
        <w:ind w:firstLine="540"/>
        <w:jc w:val="both"/>
        <w:rPr>
          <w:sz w:val="28"/>
          <w:szCs w:val="28"/>
        </w:rPr>
      </w:pPr>
      <w:r w:rsidRPr="000D39E9">
        <w:rPr>
          <w:sz w:val="28"/>
          <w:szCs w:val="28"/>
        </w:rPr>
        <w:t>- 04.3- задолженность подотчетных лиц;</w:t>
      </w:r>
    </w:p>
    <w:p w:rsidR="000D39E9" w:rsidRPr="000D39E9" w:rsidRDefault="000D39E9" w:rsidP="000D39E9">
      <w:pPr>
        <w:autoSpaceDE w:val="0"/>
        <w:autoSpaceDN w:val="0"/>
        <w:adjustRightInd w:val="0"/>
        <w:ind w:firstLine="540"/>
        <w:jc w:val="both"/>
        <w:rPr>
          <w:sz w:val="28"/>
          <w:szCs w:val="28"/>
        </w:rPr>
      </w:pPr>
      <w:r w:rsidRPr="000D39E9">
        <w:rPr>
          <w:sz w:val="28"/>
          <w:szCs w:val="28"/>
        </w:rPr>
        <w:t>- 04.4- задолженность по недостачам.</w:t>
      </w:r>
    </w:p>
    <w:p w:rsidR="000D39E9" w:rsidRPr="000D39E9" w:rsidRDefault="000D39E9" w:rsidP="000D39E9">
      <w:pPr>
        <w:autoSpaceDE w:val="0"/>
        <w:autoSpaceDN w:val="0"/>
        <w:adjustRightInd w:val="0"/>
        <w:ind w:firstLine="540"/>
        <w:jc w:val="both"/>
        <w:rPr>
          <w:sz w:val="28"/>
          <w:szCs w:val="28"/>
        </w:rPr>
      </w:pPr>
      <w:r w:rsidRPr="000D39E9">
        <w:rPr>
          <w:sz w:val="28"/>
          <w:szCs w:val="28"/>
        </w:rPr>
        <w:t>Списание задолженности с забалансового счета 04 «Сомнительная задолже</w:t>
      </w:r>
      <w:r w:rsidRPr="000D39E9">
        <w:rPr>
          <w:sz w:val="28"/>
          <w:szCs w:val="28"/>
        </w:rPr>
        <w:t>н</w:t>
      </w:r>
      <w:r w:rsidRPr="000D39E9">
        <w:rPr>
          <w:sz w:val="28"/>
          <w:szCs w:val="28"/>
        </w:rPr>
        <w:t>ность» производится комиссией при признании задолженности безнадежной к взысканию после проверки документов, необходимых для списания задолженн</w:t>
      </w:r>
      <w:r w:rsidRPr="000D39E9">
        <w:rPr>
          <w:sz w:val="28"/>
          <w:szCs w:val="28"/>
        </w:rPr>
        <w:t>о</w:t>
      </w:r>
      <w:r w:rsidRPr="000D39E9">
        <w:rPr>
          <w:sz w:val="28"/>
          <w:szCs w:val="28"/>
        </w:rPr>
        <w:t>сти неплатежеспособных дебиторов.</w:t>
      </w:r>
    </w:p>
    <w:p w:rsidR="000D39E9" w:rsidRPr="000D39E9" w:rsidRDefault="000D39E9" w:rsidP="000D39E9">
      <w:pPr>
        <w:autoSpaceDE w:val="0"/>
        <w:autoSpaceDN w:val="0"/>
        <w:adjustRightInd w:val="0"/>
        <w:ind w:firstLine="540"/>
        <w:jc w:val="both"/>
        <w:rPr>
          <w:sz w:val="28"/>
          <w:szCs w:val="28"/>
        </w:rPr>
      </w:pPr>
      <w:r w:rsidRPr="000D39E9">
        <w:rPr>
          <w:sz w:val="28"/>
          <w:szCs w:val="28"/>
        </w:rPr>
        <w:t>Признание задолженности безнадежной к взысканию комиссией осуществл</w:t>
      </w:r>
      <w:r w:rsidRPr="000D39E9">
        <w:rPr>
          <w:sz w:val="28"/>
          <w:szCs w:val="28"/>
        </w:rPr>
        <w:t>я</w:t>
      </w:r>
      <w:r w:rsidRPr="000D39E9">
        <w:rPr>
          <w:sz w:val="28"/>
          <w:szCs w:val="28"/>
        </w:rPr>
        <w:t>ется в соответствии с Порядком принятия решений о признании безнадежной к взысканию  задолженности, утверждаемым приказом Отдела. Списание задо</w:t>
      </w:r>
      <w:r w:rsidRPr="000D39E9">
        <w:rPr>
          <w:sz w:val="28"/>
          <w:szCs w:val="28"/>
        </w:rPr>
        <w:t>л</w:t>
      </w:r>
      <w:r w:rsidRPr="000D39E9">
        <w:rPr>
          <w:sz w:val="28"/>
          <w:szCs w:val="28"/>
        </w:rPr>
        <w:t>женности неплатежеспособных дебиторов с забалансового счета 04 «Сомнител</w:t>
      </w:r>
      <w:r w:rsidRPr="000D39E9">
        <w:rPr>
          <w:sz w:val="28"/>
          <w:szCs w:val="28"/>
        </w:rPr>
        <w:t>ь</w:t>
      </w:r>
      <w:r w:rsidRPr="000D39E9">
        <w:rPr>
          <w:sz w:val="28"/>
          <w:szCs w:val="28"/>
        </w:rPr>
        <w:t>ная задолженность» осуществляется комиссией по поступлению и выбытию акт</w:t>
      </w:r>
      <w:r w:rsidRPr="000D39E9">
        <w:rPr>
          <w:sz w:val="28"/>
          <w:szCs w:val="28"/>
        </w:rPr>
        <w:t>и</w:t>
      </w:r>
      <w:r w:rsidRPr="000D39E9">
        <w:rPr>
          <w:sz w:val="28"/>
          <w:szCs w:val="28"/>
        </w:rPr>
        <w:t>вов на основании решения инвентаризационной комиссии Отдела в случае нал</w:t>
      </w:r>
      <w:r w:rsidRPr="000D39E9">
        <w:rPr>
          <w:sz w:val="28"/>
          <w:szCs w:val="28"/>
        </w:rPr>
        <w:t>и</w:t>
      </w:r>
      <w:r w:rsidRPr="000D39E9">
        <w:rPr>
          <w:sz w:val="28"/>
          <w:szCs w:val="28"/>
        </w:rPr>
        <w:t>чия документов, подтверждающих прекращение обязательства смертью (ликв</w:t>
      </w:r>
      <w:r w:rsidRPr="000D39E9">
        <w:rPr>
          <w:sz w:val="28"/>
          <w:szCs w:val="28"/>
        </w:rPr>
        <w:t>и</w:t>
      </w:r>
      <w:r w:rsidRPr="000D39E9">
        <w:rPr>
          <w:sz w:val="28"/>
          <w:szCs w:val="28"/>
        </w:rPr>
        <w:t>дацией) дебитора, а также по истечению срока наблюдения согласно действу</w:t>
      </w:r>
      <w:r w:rsidRPr="000D39E9">
        <w:rPr>
          <w:sz w:val="28"/>
          <w:szCs w:val="28"/>
        </w:rPr>
        <w:t>ю</w:t>
      </w:r>
      <w:r w:rsidRPr="000D39E9">
        <w:rPr>
          <w:sz w:val="28"/>
          <w:szCs w:val="28"/>
        </w:rPr>
        <w:t>щему законодательству Российской Федерации. Решение инвентаризационной комиссии оформляется Актом о результате инвентаризации</w:t>
      </w:r>
      <w:r w:rsidRPr="000D39E9">
        <w:rPr>
          <w:color w:val="FF0000"/>
          <w:sz w:val="28"/>
          <w:szCs w:val="28"/>
        </w:rPr>
        <w:t xml:space="preserve"> </w:t>
      </w:r>
      <w:r w:rsidRPr="000D39E9">
        <w:rPr>
          <w:sz w:val="28"/>
          <w:szCs w:val="28"/>
        </w:rPr>
        <w:t>(ф.0504835).</w:t>
      </w:r>
    </w:p>
    <w:p w:rsidR="000D39E9" w:rsidRPr="000D39E9" w:rsidRDefault="000D39E9" w:rsidP="000D39E9">
      <w:pPr>
        <w:autoSpaceDE w:val="0"/>
        <w:autoSpaceDN w:val="0"/>
        <w:adjustRightInd w:val="0"/>
        <w:ind w:firstLine="540"/>
        <w:jc w:val="both"/>
        <w:rPr>
          <w:sz w:val="28"/>
          <w:szCs w:val="28"/>
        </w:rPr>
      </w:pPr>
      <w:r w:rsidRPr="000D39E9">
        <w:rPr>
          <w:sz w:val="28"/>
          <w:szCs w:val="28"/>
        </w:rPr>
        <w:t>11.5. Учет подарков, полученных муниципальными служащими в связи с протокольными мероприятиями, служебными командировками и другими офиц</w:t>
      </w:r>
      <w:r w:rsidRPr="000D39E9">
        <w:rPr>
          <w:sz w:val="28"/>
          <w:szCs w:val="28"/>
        </w:rPr>
        <w:t>и</w:t>
      </w:r>
      <w:r w:rsidRPr="000D39E9">
        <w:rPr>
          <w:sz w:val="28"/>
          <w:szCs w:val="28"/>
        </w:rPr>
        <w:t>альными мероприятиями, осуществляется на забалансовом счете 07. Указанное имущество подлежит отражению на счете 07 «Награды, призы, кубки и ценные подарки, сувениры» в момент его получения муниципальным служащим на осн</w:t>
      </w:r>
      <w:r w:rsidRPr="000D39E9">
        <w:rPr>
          <w:sz w:val="28"/>
          <w:szCs w:val="28"/>
        </w:rPr>
        <w:t>о</w:t>
      </w:r>
      <w:r w:rsidRPr="000D39E9">
        <w:rPr>
          <w:sz w:val="28"/>
          <w:szCs w:val="28"/>
        </w:rPr>
        <w:t>вании представленного им уведомления.</w:t>
      </w:r>
    </w:p>
    <w:p w:rsidR="000D39E9" w:rsidRPr="000D39E9" w:rsidRDefault="000D39E9" w:rsidP="000D39E9">
      <w:pPr>
        <w:autoSpaceDE w:val="0"/>
        <w:autoSpaceDN w:val="0"/>
        <w:adjustRightInd w:val="0"/>
        <w:ind w:firstLine="540"/>
        <w:jc w:val="both"/>
        <w:rPr>
          <w:sz w:val="28"/>
          <w:szCs w:val="28"/>
        </w:rPr>
      </w:pPr>
      <w:r w:rsidRPr="000D39E9">
        <w:rPr>
          <w:sz w:val="28"/>
          <w:szCs w:val="28"/>
        </w:rPr>
        <w:t>11.7. На забалансовом счете 10 «Обеспечение исполнения обязательств» учет ведется по видам обеспечений:</w:t>
      </w:r>
    </w:p>
    <w:p w:rsidR="000D39E9" w:rsidRPr="000D39E9" w:rsidRDefault="000D39E9" w:rsidP="000D39E9">
      <w:pPr>
        <w:autoSpaceDE w:val="0"/>
        <w:autoSpaceDN w:val="0"/>
        <w:adjustRightInd w:val="0"/>
        <w:ind w:firstLine="540"/>
        <w:jc w:val="both"/>
        <w:rPr>
          <w:sz w:val="28"/>
          <w:szCs w:val="28"/>
        </w:rPr>
      </w:pPr>
      <w:r w:rsidRPr="000D39E9">
        <w:rPr>
          <w:sz w:val="28"/>
          <w:szCs w:val="28"/>
        </w:rPr>
        <w:t>- банковские гарантии;</w:t>
      </w:r>
    </w:p>
    <w:p w:rsidR="000D39E9" w:rsidRPr="000D39E9" w:rsidRDefault="000D39E9" w:rsidP="000D39E9">
      <w:pPr>
        <w:autoSpaceDE w:val="0"/>
        <w:autoSpaceDN w:val="0"/>
        <w:adjustRightInd w:val="0"/>
        <w:ind w:firstLine="540"/>
        <w:jc w:val="both"/>
        <w:rPr>
          <w:sz w:val="28"/>
          <w:szCs w:val="28"/>
        </w:rPr>
      </w:pPr>
      <w:r w:rsidRPr="000D39E9">
        <w:rPr>
          <w:sz w:val="28"/>
          <w:szCs w:val="28"/>
        </w:rPr>
        <w:t>- поручительства;</w:t>
      </w:r>
    </w:p>
    <w:p w:rsidR="000D39E9" w:rsidRPr="000D39E9" w:rsidRDefault="000D39E9" w:rsidP="000D39E9">
      <w:pPr>
        <w:autoSpaceDE w:val="0"/>
        <w:autoSpaceDN w:val="0"/>
        <w:adjustRightInd w:val="0"/>
        <w:ind w:firstLine="540"/>
        <w:jc w:val="both"/>
        <w:rPr>
          <w:sz w:val="28"/>
          <w:szCs w:val="28"/>
        </w:rPr>
      </w:pPr>
      <w:r w:rsidRPr="000D39E9">
        <w:rPr>
          <w:sz w:val="28"/>
          <w:szCs w:val="28"/>
        </w:rPr>
        <w:t>- имущество в залоге.</w:t>
      </w:r>
    </w:p>
    <w:p w:rsidR="000D39E9" w:rsidRPr="000D39E9" w:rsidRDefault="000D39E9" w:rsidP="000D39E9">
      <w:pPr>
        <w:autoSpaceDE w:val="0"/>
        <w:autoSpaceDN w:val="0"/>
        <w:adjustRightInd w:val="0"/>
        <w:ind w:firstLine="540"/>
        <w:jc w:val="both"/>
        <w:rPr>
          <w:sz w:val="28"/>
          <w:szCs w:val="28"/>
        </w:rPr>
      </w:pPr>
      <w:r w:rsidRPr="000D39E9">
        <w:rPr>
          <w:sz w:val="28"/>
          <w:szCs w:val="28"/>
        </w:rPr>
        <w:t>11.8. Аналитический учет невыясненных поступлений бюджета прошлых лет ведется на счете 19 «Невыясненные поступления прошлых лет»                                                                                         в разрезе каждого плательщика, от которого поступили соответствующие сре</w:t>
      </w:r>
      <w:r w:rsidRPr="000D39E9">
        <w:rPr>
          <w:sz w:val="28"/>
          <w:szCs w:val="28"/>
        </w:rPr>
        <w:t>д</w:t>
      </w:r>
      <w:r w:rsidRPr="000D39E9">
        <w:rPr>
          <w:sz w:val="28"/>
          <w:szCs w:val="28"/>
        </w:rPr>
        <w:t>ства.</w:t>
      </w:r>
    </w:p>
    <w:p w:rsidR="000D39E9" w:rsidRPr="000D39E9" w:rsidRDefault="000D39E9" w:rsidP="000D39E9">
      <w:pPr>
        <w:autoSpaceDE w:val="0"/>
        <w:autoSpaceDN w:val="0"/>
        <w:adjustRightInd w:val="0"/>
        <w:ind w:firstLine="540"/>
        <w:jc w:val="both"/>
        <w:rPr>
          <w:sz w:val="28"/>
          <w:szCs w:val="28"/>
        </w:rPr>
      </w:pPr>
      <w:r w:rsidRPr="000D39E9">
        <w:rPr>
          <w:sz w:val="28"/>
          <w:szCs w:val="28"/>
        </w:rPr>
        <w:t>11.9. На забалансовый счет 20 «Задолженность, невостребованная кредит</w:t>
      </w:r>
      <w:r w:rsidRPr="000D39E9">
        <w:rPr>
          <w:sz w:val="28"/>
          <w:szCs w:val="28"/>
        </w:rPr>
        <w:t>о</w:t>
      </w:r>
      <w:r w:rsidRPr="000D39E9">
        <w:rPr>
          <w:sz w:val="28"/>
          <w:szCs w:val="28"/>
        </w:rPr>
        <w:t>рами» невостребованная кредитором задолженность принимается по приказу О</w:t>
      </w:r>
      <w:r w:rsidRPr="000D39E9">
        <w:rPr>
          <w:sz w:val="28"/>
          <w:szCs w:val="28"/>
        </w:rPr>
        <w:t>т</w:t>
      </w:r>
      <w:r w:rsidRPr="000D39E9">
        <w:rPr>
          <w:sz w:val="28"/>
          <w:szCs w:val="28"/>
        </w:rPr>
        <w:t>дела  , который издан на основании:</w:t>
      </w:r>
    </w:p>
    <w:p w:rsidR="000D39E9" w:rsidRPr="000D39E9" w:rsidRDefault="000D39E9" w:rsidP="000D39E9">
      <w:pPr>
        <w:autoSpaceDE w:val="0"/>
        <w:autoSpaceDN w:val="0"/>
        <w:adjustRightInd w:val="0"/>
        <w:ind w:firstLine="540"/>
        <w:jc w:val="both"/>
        <w:rPr>
          <w:sz w:val="28"/>
          <w:szCs w:val="28"/>
        </w:rPr>
      </w:pPr>
      <w:r w:rsidRPr="000D39E9">
        <w:rPr>
          <w:sz w:val="28"/>
          <w:szCs w:val="28"/>
        </w:rPr>
        <w:t>- инвентаризационной описи расчетов с покупателями, поставщиками и пр</w:t>
      </w:r>
      <w:r w:rsidRPr="000D39E9">
        <w:rPr>
          <w:sz w:val="28"/>
          <w:szCs w:val="28"/>
        </w:rPr>
        <w:t>о</w:t>
      </w:r>
      <w:r w:rsidRPr="000D39E9">
        <w:rPr>
          <w:sz w:val="28"/>
          <w:szCs w:val="28"/>
        </w:rPr>
        <w:t xml:space="preserve">чими дебиторами и кредиторами </w:t>
      </w:r>
      <w:hyperlink r:id="rId16" w:history="1">
        <w:r w:rsidRPr="000D39E9">
          <w:rPr>
            <w:sz w:val="28"/>
            <w:szCs w:val="28"/>
          </w:rPr>
          <w:t>(ф. 0504089)</w:t>
        </w:r>
      </w:hyperlink>
      <w:r w:rsidRPr="000D39E9">
        <w:rPr>
          <w:sz w:val="28"/>
          <w:szCs w:val="28"/>
        </w:rPr>
        <w:t>;</w:t>
      </w:r>
    </w:p>
    <w:p w:rsidR="000D39E9" w:rsidRPr="000D39E9" w:rsidRDefault="000D39E9" w:rsidP="000D39E9">
      <w:pPr>
        <w:autoSpaceDE w:val="0"/>
        <w:autoSpaceDN w:val="0"/>
        <w:adjustRightInd w:val="0"/>
        <w:ind w:firstLine="540"/>
        <w:jc w:val="both"/>
        <w:rPr>
          <w:sz w:val="28"/>
          <w:szCs w:val="28"/>
        </w:rPr>
      </w:pPr>
      <w:r w:rsidRPr="000D39E9">
        <w:rPr>
          <w:sz w:val="28"/>
          <w:szCs w:val="28"/>
        </w:rPr>
        <w:t>- докладной записки о выявлении кредиторской задолженности, не востреб</w:t>
      </w:r>
      <w:r w:rsidRPr="000D39E9">
        <w:rPr>
          <w:sz w:val="28"/>
          <w:szCs w:val="28"/>
        </w:rPr>
        <w:t>о</w:t>
      </w:r>
      <w:r w:rsidRPr="000D39E9">
        <w:rPr>
          <w:sz w:val="28"/>
          <w:szCs w:val="28"/>
        </w:rPr>
        <w:t>ванной кредиторами.</w:t>
      </w:r>
    </w:p>
    <w:p w:rsidR="000D39E9" w:rsidRPr="000D39E9" w:rsidRDefault="000D39E9" w:rsidP="000D39E9">
      <w:pPr>
        <w:autoSpaceDE w:val="0"/>
        <w:autoSpaceDN w:val="0"/>
        <w:adjustRightInd w:val="0"/>
        <w:ind w:firstLine="540"/>
        <w:jc w:val="both"/>
        <w:rPr>
          <w:sz w:val="28"/>
          <w:szCs w:val="28"/>
        </w:rPr>
      </w:pPr>
      <w:r w:rsidRPr="000D39E9">
        <w:rPr>
          <w:sz w:val="28"/>
          <w:szCs w:val="28"/>
        </w:rPr>
        <w:t>Списание задолженности с забалансового учета осуществляется по итогам инвентаризации на основании решения инвентаризационной комиссии в следу</w:t>
      </w:r>
      <w:r w:rsidRPr="000D39E9">
        <w:rPr>
          <w:sz w:val="28"/>
          <w:szCs w:val="28"/>
        </w:rPr>
        <w:t>ю</w:t>
      </w:r>
      <w:r w:rsidRPr="000D39E9">
        <w:rPr>
          <w:sz w:val="28"/>
          <w:szCs w:val="28"/>
        </w:rPr>
        <w:t>щих случаях:</w:t>
      </w:r>
    </w:p>
    <w:p w:rsidR="000D39E9" w:rsidRPr="000D39E9" w:rsidRDefault="000D39E9" w:rsidP="000D39E9">
      <w:pPr>
        <w:autoSpaceDE w:val="0"/>
        <w:autoSpaceDN w:val="0"/>
        <w:adjustRightInd w:val="0"/>
        <w:ind w:firstLine="540"/>
        <w:jc w:val="both"/>
        <w:rPr>
          <w:sz w:val="28"/>
          <w:szCs w:val="28"/>
        </w:rPr>
      </w:pPr>
      <w:r w:rsidRPr="000D39E9">
        <w:rPr>
          <w:sz w:val="28"/>
          <w:szCs w:val="28"/>
        </w:rPr>
        <w:t>- по истечении пяти лет отражения задолженности на забалансовом учете;</w:t>
      </w:r>
    </w:p>
    <w:p w:rsidR="000D39E9" w:rsidRPr="000D39E9" w:rsidRDefault="000D39E9" w:rsidP="000D39E9">
      <w:pPr>
        <w:autoSpaceDE w:val="0"/>
        <w:autoSpaceDN w:val="0"/>
        <w:adjustRightInd w:val="0"/>
        <w:ind w:firstLine="540"/>
        <w:jc w:val="both"/>
        <w:rPr>
          <w:sz w:val="28"/>
          <w:szCs w:val="28"/>
        </w:rPr>
      </w:pPr>
      <w:r w:rsidRPr="000D39E9">
        <w:rPr>
          <w:sz w:val="28"/>
          <w:szCs w:val="28"/>
        </w:rPr>
        <w:lastRenderedPageBreak/>
        <w:t>- по завершении срока возможного возобновления процедуры взыскания з</w:t>
      </w:r>
      <w:r w:rsidRPr="000D39E9">
        <w:rPr>
          <w:sz w:val="28"/>
          <w:szCs w:val="28"/>
        </w:rPr>
        <w:t>а</w:t>
      </w:r>
      <w:r w:rsidRPr="000D39E9">
        <w:rPr>
          <w:sz w:val="28"/>
          <w:szCs w:val="28"/>
        </w:rPr>
        <w:t>долженности согласно действующему законодательству;</w:t>
      </w:r>
    </w:p>
    <w:p w:rsidR="000D39E9" w:rsidRPr="000D39E9" w:rsidRDefault="000D39E9" w:rsidP="000D39E9">
      <w:pPr>
        <w:autoSpaceDE w:val="0"/>
        <w:autoSpaceDN w:val="0"/>
        <w:adjustRightInd w:val="0"/>
        <w:ind w:firstLine="540"/>
        <w:jc w:val="both"/>
        <w:rPr>
          <w:sz w:val="28"/>
          <w:szCs w:val="28"/>
        </w:rPr>
      </w:pPr>
      <w:r w:rsidRPr="000D39E9">
        <w:rPr>
          <w:sz w:val="28"/>
          <w:szCs w:val="28"/>
        </w:rPr>
        <w:t>- при наличии документов, подтверждающих прекращение обязательства в связи со смертью (ликвидацией) контрагента.</w:t>
      </w:r>
    </w:p>
    <w:p w:rsidR="000D39E9" w:rsidRPr="000D39E9" w:rsidRDefault="000D39E9" w:rsidP="000D39E9">
      <w:pPr>
        <w:autoSpaceDE w:val="0"/>
        <w:autoSpaceDN w:val="0"/>
        <w:adjustRightInd w:val="0"/>
        <w:ind w:firstLine="540"/>
        <w:jc w:val="both"/>
        <w:rPr>
          <w:sz w:val="28"/>
          <w:szCs w:val="28"/>
        </w:rPr>
      </w:pPr>
      <w:r w:rsidRPr="000D39E9">
        <w:rPr>
          <w:sz w:val="28"/>
          <w:szCs w:val="28"/>
        </w:rPr>
        <w:t>11.10. Основные средства на забалансовом счете 21 «Основные средства в эксплуатации» учитываются по балансовой стоимости объекта.</w:t>
      </w:r>
    </w:p>
    <w:p w:rsidR="000D39E9" w:rsidRPr="000D39E9" w:rsidRDefault="000D39E9" w:rsidP="000D39E9">
      <w:pPr>
        <w:autoSpaceDE w:val="0"/>
        <w:autoSpaceDN w:val="0"/>
        <w:adjustRightInd w:val="0"/>
        <w:ind w:firstLine="540"/>
        <w:jc w:val="both"/>
        <w:rPr>
          <w:sz w:val="28"/>
          <w:szCs w:val="28"/>
        </w:rPr>
      </w:pPr>
      <w:r w:rsidRPr="000D39E9">
        <w:rPr>
          <w:sz w:val="28"/>
          <w:szCs w:val="28"/>
        </w:rPr>
        <w:t>11.11. На забалансовом счете 25 «Имущество, переданное в возмездное пол</w:t>
      </w:r>
      <w:r w:rsidRPr="000D39E9">
        <w:rPr>
          <w:sz w:val="28"/>
          <w:szCs w:val="28"/>
        </w:rPr>
        <w:t>ь</w:t>
      </w:r>
      <w:r w:rsidRPr="000D39E9">
        <w:rPr>
          <w:sz w:val="28"/>
          <w:szCs w:val="28"/>
        </w:rPr>
        <w:t>зование (аренду)» учет ведется в разрезе:</w:t>
      </w:r>
    </w:p>
    <w:p w:rsidR="000D39E9" w:rsidRPr="000D39E9" w:rsidRDefault="000D39E9" w:rsidP="000D39E9">
      <w:pPr>
        <w:autoSpaceDE w:val="0"/>
        <w:autoSpaceDN w:val="0"/>
        <w:adjustRightInd w:val="0"/>
        <w:ind w:firstLine="540"/>
        <w:jc w:val="both"/>
        <w:rPr>
          <w:sz w:val="28"/>
          <w:szCs w:val="28"/>
        </w:rPr>
      </w:pPr>
      <w:r w:rsidRPr="000D39E9">
        <w:rPr>
          <w:sz w:val="28"/>
          <w:szCs w:val="28"/>
        </w:rPr>
        <w:t>- объектов учета операционной аренды;</w:t>
      </w:r>
    </w:p>
    <w:p w:rsidR="000D39E9" w:rsidRPr="000D39E9" w:rsidRDefault="000D39E9" w:rsidP="000D39E9">
      <w:pPr>
        <w:autoSpaceDE w:val="0"/>
        <w:autoSpaceDN w:val="0"/>
        <w:adjustRightInd w:val="0"/>
        <w:ind w:firstLine="540"/>
        <w:jc w:val="both"/>
        <w:rPr>
          <w:sz w:val="28"/>
          <w:szCs w:val="28"/>
        </w:rPr>
      </w:pPr>
      <w:r w:rsidRPr="000D39E9">
        <w:rPr>
          <w:sz w:val="28"/>
          <w:szCs w:val="28"/>
        </w:rPr>
        <w:t>- объектов учета финансовой (неоперационной) аренды.</w:t>
      </w:r>
    </w:p>
    <w:p w:rsidR="000D39E9" w:rsidRPr="000D39E9" w:rsidRDefault="000D39E9" w:rsidP="000D39E9">
      <w:pPr>
        <w:autoSpaceDE w:val="0"/>
        <w:autoSpaceDN w:val="0"/>
        <w:adjustRightInd w:val="0"/>
        <w:ind w:firstLine="540"/>
        <w:jc w:val="both"/>
        <w:rPr>
          <w:sz w:val="28"/>
          <w:szCs w:val="28"/>
        </w:rPr>
      </w:pPr>
      <w:r w:rsidRPr="000D39E9">
        <w:rPr>
          <w:sz w:val="28"/>
          <w:szCs w:val="28"/>
        </w:rPr>
        <w:t>11.12. На забалансовом счете 26 «Имущество, переданное в безвозмездное пользование» учет ведется в разрезе:</w:t>
      </w:r>
    </w:p>
    <w:p w:rsidR="000D39E9" w:rsidRPr="000D39E9" w:rsidRDefault="000D39E9" w:rsidP="000D39E9">
      <w:pPr>
        <w:autoSpaceDE w:val="0"/>
        <w:autoSpaceDN w:val="0"/>
        <w:adjustRightInd w:val="0"/>
        <w:ind w:firstLine="540"/>
        <w:jc w:val="both"/>
        <w:rPr>
          <w:sz w:val="28"/>
          <w:szCs w:val="28"/>
        </w:rPr>
      </w:pPr>
      <w:r w:rsidRPr="000D39E9">
        <w:rPr>
          <w:sz w:val="28"/>
          <w:szCs w:val="28"/>
        </w:rPr>
        <w:t>- объектов учета операционной аренды;</w:t>
      </w:r>
    </w:p>
    <w:p w:rsidR="000D39E9" w:rsidRPr="000D39E9" w:rsidRDefault="000D39E9" w:rsidP="000D39E9">
      <w:pPr>
        <w:autoSpaceDE w:val="0"/>
        <w:autoSpaceDN w:val="0"/>
        <w:adjustRightInd w:val="0"/>
        <w:ind w:firstLine="540"/>
        <w:jc w:val="both"/>
        <w:rPr>
          <w:sz w:val="28"/>
          <w:szCs w:val="28"/>
        </w:rPr>
      </w:pPr>
      <w:r w:rsidRPr="000D39E9">
        <w:rPr>
          <w:sz w:val="28"/>
          <w:szCs w:val="28"/>
        </w:rPr>
        <w:t>- объектов учета финансовой (неоперационной) аренды.</w:t>
      </w:r>
    </w:p>
    <w:p w:rsidR="000D39E9" w:rsidRPr="000D39E9" w:rsidRDefault="000D39E9" w:rsidP="000D39E9">
      <w:pPr>
        <w:shd w:val="clear" w:color="auto" w:fill="FFFFFF"/>
        <w:tabs>
          <w:tab w:val="left" w:pos="851"/>
        </w:tabs>
        <w:spacing w:before="5" w:line="322" w:lineRule="exact"/>
        <w:ind w:right="62"/>
        <w:jc w:val="both"/>
        <w:rPr>
          <w:sz w:val="28"/>
          <w:szCs w:val="28"/>
        </w:rPr>
      </w:pPr>
      <w:r w:rsidRPr="000D39E9">
        <w:rPr>
          <w:sz w:val="28"/>
          <w:szCs w:val="28"/>
        </w:rPr>
        <w:t xml:space="preserve">       11.13. Имущество (объекты основных средств и материальных запасов), п</w:t>
      </w:r>
      <w:r w:rsidRPr="000D39E9">
        <w:rPr>
          <w:sz w:val="28"/>
          <w:szCs w:val="28"/>
        </w:rPr>
        <w:t>о</w:t>
      </w:r>
      <w:r w:rsidRPr="000D39E9">
        <w:rPr>
          <w:sz w:val="28"/>
          <w:szCs w:val="28"/>
        </w:rPr>
        <w:t>лученное Отделом в безвозмездное или возмездное пользование, не являющееся объектом аренды, учитывается Отделом на забалансовом счете 01 «Имущество, полученное в пользование» по стоимости, указанной (определенной) собственн</w:t>
      </w:r>
      <w:r w:rsidRPr="000D39E9">
        <w:rPr>
          <w:sz w:val="28"/>
          <w:szCs w:val="28"/>
        </w:rPr>
        <w:t>и</w:t>
      </w:r>
      <w:r w:rsidRPr="000D39E9">
        <w:rPr>
          <w:sz w:val="28"/>
          <w:szCs w:val="28"/>
        </w:rPr>
        <w:t xml:space="preserve">ком (балансодержателем) имущества в акте приемки- передаче (ином документе), а в случаях не указания собственником (балансодержателем) стоимости - в условной оценке: один объект, один рубль. </w:t>
      </w:r>
    </w:p>
    <w:p w:rsidR="000D39E9" w:rsidRPr="000D39E9" w:rsidRDefault="000D39E9" w:rsidP="000D39E9">
      <w:pPr>
        <w:shd w:val="clear" w:color="auto" w:fill="FFFFFF"/>
        <w:tabs>
          <w:tab w:val="left" w:pos="851"/>
        </w:tabs>
        <w:spacing w:before="5" w:line="322" w:lineRule="exact"/>
        <w:ind w:right="62"/>
        <w:jc w:val="both"/>
        <w:rPr>
          <w:sz w:val="28"/>
          <w:szCs w:val="28"/>
        </w:rPr>
      </w:pPr>
      <w:r w:rsidRPr="000D39E9">
        <w:rPr>
          <w:sz w:val="28"/>
          <w:szCs w:val="28"/>
        </w:rPr>
        <w:t xml:space="preserve"> Программные продукты для ЭВМ, относящиеся к объектам авторских прав и предоставленные Отделу на праве использования в соответствии с заключенными договорами учитываются на забалансовом </w:t>
      </w:r>
      <w:hyperlink r:id="rId17" w:history="1">
        <w:r w:rsidRPr="000D39E9">
          <w:rPr>
            <w:sz w:val="28"/>
            <w:szCs w:val="28"/>
          </w:rPr>
          <w:t>счете 01</w:t>
        </w:r>
      </w:hyperlink>
      <w:r w:rsidRPr="000D39E9">
        <w:rPr>
          <w:sz w:val="28"/>
          <w:szCs w:val="28"/>
        </w:rPr>
        <w:t xml:space="preserve"> «Имущество, полученное в пользование» по стоимости, определяемой исходя из размера вознаграждения, установленного в договоре либо в условной оценке: один объект, один рубль.</w:t>
      </w:r>
    </w:p>
    <w:p w:rsidR="000D39E9" w:rsidRPr="000D39E9" w:rsidRDefault="000D39E9" w:rsidP="000D39E9">
      <w:pPr>
        <w:jc w:val="both"/>
        <w:rPr>
          <w:sz w:val="28"/>
          <w:szCs w:val="28"/>
        </w:rPr>
      </w:pPr>
      <w:r w:rsidRPr="000D39E9">
        <w:rPr>
          <w:sz w:val="28"/>
          <w:szCs w:val="28"/>
        </w:rPr>
        <w:t xml:space="preserve">Аналитический учет по </w:t>
      </w:r>
      <w:hyperlink r:id="rId18" w:history="1">
        <w:r w:rsidRPr="000D39E9">
          <w:rPr>
            <w:sz w:val="28"/>
            <w:szCs w:val="28"/>
          </w:rPr>
          <w:t>счету</w:t>
        </w:r>
      </w:hyperlink>
      <w:r w:rsidRPr="000D39E9">
        <w:rPr>
          <w:sz w:val="28"/>
          <w:szCs w:val="28"/>
        </w:rPr>
        <w:t xml:space="preserve"> ведется в Карточке количественно-суммового учета материальных ценностей (ф.0504041) в разрезе видов собственников (баланс</w:t>
      </w:r>
      <w:r w:rsidRPr="000D39E9">
        <w:rPr>
          <w:sz w:val="28"/>
          <w:szCs w:val="28"/>
        </w:rPr>
        <w:t>о</w:t>
      </w:r>
      <w:r w:rsidRPr="000D39E9">
        <w:rPr>
          <w:sz w:val="28"/>
          <w:szCs w:val="28"/>
        </w:rPr>
        <w:t>держателей) имущества по каждому объекту нефинансовых активов и под инве</w:t>
      </w:r>
      <w:r w:rsidRPr="000D39E9">
        <w:rPr>
          <w:sz w:val="28"/>
          <w:szCs w:val="28"/>
        </w:rPr>
        <w:t>н</w:t>
      </w:r>
      <w:r w:rsidRPr="000D39E9">
        <w:rPr>
          <w:sz w:val="28"/>
          <w:szCs w:val="28"/>
        </w:rPr>
        <w:t>тарным (учетным) номером, присвоенным объекту балансодержателем (собстве</w:t>
      </w:r>
      <w:r w:rsidRPr="000D39E9">
        <w:rPr>
          <w:sz w:val="28"/>
          <w:szCs w:val="28"/>
        </w:rPr>
        <w:t>н</w:t>
      </w:r>
      <w:r w:rsidRPr="000D39E9">
        <w:rPr>
          <w:sz w:val="28"/>
          <w:szCs w:val="28"/>
        </w:rPr>
        <w:t>ником), указанным в акте приема-передачи (ином документе) либо по каждому объекту программного продукта.</w:t>
      </w:r>
    </w:p>
    <w:p w:rsidR="000D39E9" w:rsidRPr="000D39E9" w:rsidRDefault="000D39E9" w:rsidP="000D39E9">
      <w:pPr>
        <w:autoSpaceDE w:val="0"/>
        <w:autoSpaceDN w:val="0"/>
        <w:adjustRightInd w:val="0"/>
        <w:jc w:val="both"/>
        <w:rPr>
          <w:color w:val="FF0000"/>
          <w:sz w:val="28"/>
          <w:szCs w:val="28"/>
        </w:rPr>
      </w:pPr>
    </w:p>
    <w:p w:rsidR="000D39E9" w:rsidRPr="000D39E9" w:rsidRDefault="000D39E9" w:rsidP="000D39E9">
      <w:pPr>
        <w:shd w:val="clear" w:color="auto" w:fill="FFFFFF"/>
        <w:tabs>
          <w:tab w:val="left" w:pos="1214"/>
          <w:tab w:val="left" w:pos="5670"/>
        </w:tabs>
        <w:spacing w:line="322" w:lineRule="exact"/>
        <w:ind w:right="74" w:firstLine="5670"/>
        <w:jc w:val="right"/>
        <w:rPr>
          <w:sz w:val="28"/>
          <w:szCs w:val="28"/>
        </w:rPr>
      </w:pPr>
    </w:p>
    <w:p w:rsidR="000D39E9" w:rsidRPr="000D39E9" w:rsidRDefault="000D39E9" w:rsidP="000D39E9">
      <w:pPr>
        <w:shd w:val="clear" w:color="auto" w:fill="FFFFFF"/>
        <w:tabs>
          <w:tab w:val="left" w:pos="1214"/>
          <w:tab w:val="left" w:pos="5670"/>
        </w:tabs>
        <w:spacing w:line="322" w:lineRule="exact"/>
        <w:ind w:right="74" w:firstLine="5670"/>
        <w:jc w:val="right"/>
        <w:rPr>
          <w:sz w:val="28"/>
          <w:szCs w:val="28"/>
        </w:rPr>
      </w:pPr>
    </w:p>
    <w:p w:rsidR="000D39E9" w:rsidRPr="000D39E9" w:rsidRDefault="000D39E9" w:rsidP="000D39E9">
      <w:pPr>
        <w:shd w:val="clear" w:color="auto" w:fill="FFFFFF"/>
        <w:tabs>
          <w:tab w:val="left" w:pos="1214"/>
          <w:tab w:val="left" w:pos="5670"/>
        </w:tabs>
        <w:spacing w:line="322" w:lineRule="exact"/>
        <w:ind w:right="74" w:firstLine="5670"/>
        <w:jc w:val="right"/>
        <w:rPr>
          <w:sz w:val="28"/>
          <w:szCs w:val="28"/>
        </w:rPr>
      </w:pPr>
    </w:p>
    <w:p w:rsidR="000D39E9" w:rsidRDefault="000D39E9" w:rsidP="000D39E9">
      <w:pPr>
        <w:shd w:val="clear" w:color="auto" w:fill="FFFFFF"/>
        <w:tabs>
          <w:tab w:val="left" w:pos="1214"/>
          <w:tab w:val="left" w:pos="5670"/>
        </w:tabs>
        <w:spacing w:line="322" w:lineRule="exact"/>
        <w:ind w:right="74" w:firstLine="5670"/>
        <w:jc w:val="right"/>
        <w:rPr>
          <w:sz w:val="28"/>
          <w:szCs w:val="28"/>
        </w:rPr>
      </w:pPr>
    </w:p>
    <w:p w:rsidR="00252292" w:rsidRDefault="00252292" w:rsidP="000D39E9">
      <w:pPr>
        <w:shd w:val="clear" w:color="auto" w:fill="FFFFFF"/>
        <w:tabs>
          <w:tab w:val="left" w:pos="1214"/>
          <w:tab w:val="left" w:pos="5670"/>
        </w:tabs>
        <w:spacing w:line="322" w:lineRule="exact"/>
        <w:ind w:right="74" w:firstLine="5670"/>
        <w:jc w:val="right"/>
        <w:rPr>
          <w:sz w:val="28"/>
          <w:szCs w:val="28"/>
        </w:rPr>
      </w:pPr>
    </w:p>
    <w:p w:rsidR="00252292" w:rsidRDefault="00252292" w:rsidP="000D39E9">
      <w:pPr>
        <w:shd w:val="clear" w:color="auto" w:fill="FFFFFF"/>
        <w:tabs>
          <w:tab w:val="left" w:pos="1214"/>
          <w:tab w:val="left" w:pos="5670"/>
        </w:tabs>
        <w:spacing w:line="322" w:lineRule="exact"/>
        <w:ind w:right="74" w:firstLine="5670"/>
        <w:jc w:val="right"/>
        <w:rPr>
          <w:sz w:val="28"/>
          <w:szCs w:val="28"/>
        </w:rPr>
      </w:pPr>
    </w:p>
    <w:p w:rsidR="00252292" w:rsidRDefault="00252292" w:rsidP="000D39E9">
      <w:pPr>
        <w:shd w:val="clear" w:color="auto" w:fill="FFFFFF"/>
        <w:tabs>
          <w:tab w:val="left" w:pos="1214"/>
          <w:tab w:val="left" w:pos="5670"/>
        </w:tabs>
        <w:spacing w:line="322" w:lineRule="exact"/>
        <w:ind w:right="74" w:firstLine="5670"/>
        <w:jc w:val="right"/>
        <w:rPr>
          <w:sz w:val="28"/>
          <w:szCs w:val="28"/>
        </w:rPr>
      </w:pPr>
    </w:p>
    <w:p w:rsidR="00252292" w:rsidRDefault="00252292" w:rsidP="000D39E9">
      <w:pPr>
        <w:shd w:val="clear" w:color="auto" w:fill="FFFFFF"/>
        <w:tabs>
          <w:tab w:val="left" w:pos="1214"/>
          <w:tab w:val="left" w:pos="5670"/>
        </w:tabs>
        <w:spacing w:line="322" w:lineRule="exact"/>
        <w:ind w:right="74" w:firstLine="5670"/>
        <w:jc w:val="right"/>
        <w:rPr>
          <w:sz w:val="28"/>
          <w:szCs w:val="28"/>
        </w:rPr>
      </w:pPr>
    </w:p>
    <w:p w:rsidR="00252292" w:rsidRDefault="00252292" w:rsidP="000D39E9">
      <w:pPr>
        <w:shd w:val="clear" w:color="auto" w:fill="FFFFFF"/>
        <w:tabs>
          <w:tab w:val="left" w:pos="1214"/>
          <w:tab w:val="left" w:pos="5670"/>
        </w:tabs>
        <w:spacing w:line="322" w:lineRule="exact"/>
        <w:ind w:right="74" w:firstLine="5670"/>
        <w:jc w:val="right"/>
        <w:rPr>
          <w:sz w:val="28"/>
          <w:szCs w:val="28"/>
        </w:rPr>
      </w:pPr>
    </w:p>
    <w:p w:rsidR="00252292" w:rsidRDefault="00252292" w:rsidP="000D39E9">
      <w:pPr>
        <w:shd w:val="clear" w:color="auto" w:fill="FFFFFF"/>
        <w:tabs>
          <w:tab w:val="left" w:pos="1214"/>
          <w:tab w:val="left" w:pos="5670"/>
        </w:tabs>
        <w:spacing w:line="322" w:lineRule="exact"/>
        <w:ind w:right="74" w:firstLine="5670"/>
        <w:jc w:val="right"/>
        <w:rPr>
          <w:sz w:val="28"/>
          <w:szCs w:val="28"/>
        </w:rPr>
      </w:pPr>
    </w:p>
    <w:p w:rsidR="00252292" w:rsidRDefault="00252292" w:rsidP="000D39E9">
      <w:pPr>
        <w:shd w:val="clear" w:color="auto" w:fill="FFFFFF"/>
        <w:tabs>
          <w:tab w:val="left" w:pos="1214"/>
          <w:tab w:val="left" w:pos="5670"/>
        </w:tabs>
        <w:spacing w:line="322" w:lineRule="exact"/>
        <w:ind w:right="74" w:firstLine="5670"/>
        <w:jc w:val="right"/>
        <w:rPr>
          <w:sz w:val="28"/>
          <w:szCs w:val="28"/>
        </w:rPr>
      </w:pPr>
    </w:p>
    <w:p w:rsidR="00252292" w:rsidRDefault="00252292" w:rsidP="000D39E9">
      <w:pPr>
        <w:shd w:val="clear" w:color="auto" w:fill="FFFFFF"/>
        <w:tabs>
          <w:tab w:val="left" w:pos="1214"/>
          <w:tab w:val="left" w:pos="5670"/>
        </w:tabs>
        <w:spacing w:line="322" w:lineRule="exact"/>
        <w:ind w:right="74" w:firstLine="5670"/>
        <w:jc w:val="right"/>
        <w:rPr>
          <w:sz w:val="28"/>
          <w:szCs w:val="28"/>
        </w:rPr>
      </w:pPr>
    </w:p>
    <w:p w:rsidR="00252292" w:rsidRDefault="00252292" w:rsidP="000D39E9">
      <w:pPr>
        <w:shd w:val="clear" w:color="auto" w:fill="FFFFFF"/>
        <w:tabs>
          <w:tab w:val="left" w:pos="1214"/>
          <w:tab w:val="left" w:pos="5670"/>
        </w:tabs>
        <w:spacing w:line="322" w:lineRule="exact"/>
        <w:ind w:right="74" w:firstLine="5670"/>
        <w:jc w:val="right"/>
        <w:rPr>
          <w:sz w:val="28"/>
          <w:szCs w:val="28"/>
        </w:rPr>
      </w:pPr>
    </w:p>
    <w:p w:rsidR="00252292" w:rsidRPr="000D39E9" w:rsidRDefault="00252292" w:rsidP="000D39E9">
      <w:pPr>
        <w:shd w:val="clear" w:color="auto" w:fill="FFFFFF"/>
        <w:tabs>
          <w:tab w:val="left" w:pos="1214"/>
          <w:tab w:val="left" w:pos="5670"/>
        </w:tabs>
        <w:spacing w:line="322" w:lineRule="exact"/>
        <w:ind w:right="74" w:firstLine="5670"/>
        <w:jc w:val="right"/>
        <w:rPr>
          <w:sz w:val="28"/>
          <w:szCs w:val="28"/>
        </w:rPr>
      </w:pPr>
    </w:p>
    <w:p w:rsidR="000D39E9" w:rsidRPr="000D39E9" w:rsidRDefault="000D39E9" w:rsidP="000D39E9">
      <w:pPr>
        <w:shd w:val="clear" w:color="auto" w:fill="FFFFFF"/>
        <w:tabs>
          <w:tab w:val="left" w:pos="1214"/>
          <w:tab w:val="left" w:pos="5670"/>
        </w:tabs>
        <w:spacing w:line="322" w:lineRule="exact"/>
        <w:ind w:right="74" w:firstLine="5670"/>
        <w:jc w:val="right"/>
        <w:rPr>
          <w:sz w:val="28"/>
          <w:szCs w:val="28"/>
        </w:rPr>
      </w:pPr>
    </w:p>
    <w:p w:rsidR="000D39E9" w:rsidRPr="000D39E9" w:rsidRDefault="000D39E9" w:rsidP="000D39E9">
      <w:pPr>
        <w:shd w:val="clear" w:color="auto" w:fill="FFFFFF"/>
        <w:tabs>
          <w:tab w:val="left" w:pos="1214"/>
          <w:tab w:val="left" w:pos="5670"/>
        </w:tabs>
        <w:spacing w:line="322" w:lineRule="exact"/>
        <w:ind w:right="74" w:firstLine="5670"/>
        <w:jc w:val="right"/>
        <w:rPr>
          <w:sz w:val="28"/>
          <w:szCs w:val="28"/>
        </w:rPr>
      </w:pPr>
    </w:p>
    <w:p w:rsidR="000D39E9" w:rsidRPr="000D39E9" w:rsidRDefault="000D39E9" w:rsidP="000D39E9">
      <w:pPr>
        <w:shd w:val="clear" w:color="auto" w:fill="FFFFFF"/>
        <w:tabs>
          <w:tab w:val="left" w:pos="1214"/>
          <w:tab w:val="left" w:pos="5670"/>
        </w:tabs>
        <w:spacing w:line="322" w:lineRule="exact"/>
        <w:ind w:right="74" w:firstLine="5670"/>
        <w:jc w:val="right"/>
        <w:rPr>
          <w:sz w:val="28"/>
          <w:szCs w:val="28"/>
        </w:rPr>
      </w:pPr>
      <w:r w:rsidRPr="000D39E9">
        <w:rPr>
          <w:sz w:val="28"/>
          <w:szCs w:val="28"/>
        </w:rPr>
        <w:lastRenderedPageBreak/>
        <w:tab/>
        <w:t xml:space="preserve">Приложение №1 </w:t>
      </w:r>
    </w:p>
    <w:p w:rsidR="000D39E9" w:rsidRPr="000D39E9" w:rsidRDefault="000D39E9" w:rsidP="000D39E9">
      <w:pPr>
        <w:shd w:val="clear" w:color="auto" w:fill="FFFFFF"/>
        <w:tabs>
          <w:tab w:val="left" w:pos="1214"/>
          <w:tab w:val="left" w:pos="5670"/>
        </w:tabs>
        <w:spacing w:line="322" w:lineRule="exact"/>
        <w:ind w:right="74"/>
        <w:jc w:val="right"/>
        <w:rPr>
          <w:sz w:val="28"/>
          <w:szCs w:val="28"/>
        </w:rPr>
      </w:pPr>
      <w:r w:rsidRPr="000D39E9">
        <w:rPr>
          <w:sz w:val="28"/>
          <w:szCs w:val="28"/>
        </w:rPr>
        <w:t xml:space="preserve">                                                                           к Положению о реализации </w:t>
      </w:r>
    </w:p>
    <w:p w:rsidR="000D39E9" w:rsidRPr="000D39E9" w:rsidRDefault="000D39E9" w:rsidP="000D39E9">
      <w:pPr>
        <w:shd w:val="clear" w:color="auto" w:fill="FFFFFF"/>
        <w:tabs>
          <w:tab w:val="left" w:pos="1214"/>
          <w:tab w:val="left" w:pos="5670"/>
        </w:tabs>
        <w:spacing w:line="322" w:lineRule="exact"/>
        <w:ind w:right="74"/>
        <w:jc w:val="right"/>
        <w:rPr>
          <w:sz w:val="28"/>
          <w:szCs w:val="28"/>
        </w:rPr>
      </w:pPr>
      <w:r w:rsidRPr="000D39E9">
        <w:rPr>
          <w:sz w:val="28"/>
          <w:szCs w:val="28"/>
        </w:rPr>
        <w:t xml:space="preserve">                                                             учетной политики в Отделе по экономике и</w:t>
      </w:r>
    </w:p>
    <w:p w:rsidR="000D39E9" w:rsidRPr="000D39E9" w:rsidRDefault="000D39E9" w:rsidP="000D39E9">
      <w:pPr>
        <w:shd w:val="clear" w:color="auto" w:fill="FFFFFF"/>
        <w:tabs>
          <w:tab w:val="left" w:pos="1214"/>
          <w:tab w:val="left" w:pos="5670"/>
        </w:tabs>
        <w:spacing w:line="322" w:lineRule="exact"/>
        <w:ind w:right="74"/>
        <w:jc w:val="right"/>
        <w:rPr>
          <w:sz w:val="28"/>
          <w:szCs w:val="28"/>
        </w:rPr>
      </w:pPr>
      <w:r w:rsidRPr="000D39E9">
        <w:rPr>
          <w:sz w:val="28"/>
          <w:szCs w:val="28"/>
        </w:rPr>
        <w:t xml:space="preserve"> управлению муниципальным</w:t>
      </w:r>
    </w:p>
    <w:p w:rsidR="000D39E9" w:rsidRPr="000D39E9" w:rsidRDefault="000D39E9" w:rsidP="000D39E9">
      <w:pPr>
        <w:shd w:val="clear" w:color="auto" w:fill="FFFFFF"/>
        <w:tabs>
          <w:tab w:val="left" w:pos="1214"/>
          <w:tab w:val="left" w:pos="5670"/>
        </w:tabs>
        <w:spacing w:line="322" w:lineRule="exact"/>
        <w:ind w:right="74"/>
        <w:jc w:val="right"/>
        <w:rPr>
          <w:sz w:val="28"/>
          <w:szCs w:val="28"/>
        </w:rPr>
      </w:pPr>
      <w:r w:rsidRPr="000D39E9">
        <w:rPr>
          <w:sz w:val="28"/>
          <w:szCs w:val="28"/>
        </w:rPr>
        <w:t xml:space="preserve"> имуществом Администрации</w:t>
      </w:r>
    </w:p>
    <w:p w:rsidR="000D39E9" w:rsidRPr="000D39E9" w:rsidRDefault="000D39E9" w:rsidP="000D39E9">
      <w:pPr>
        <w:shd w:val="clear" w:color="auto" w:fill="FFFFFF"/>
        <w:tabs>
          <w:tab w:val="left" w:pos="1214"/>
          <w:tab w:val="left" w:pos="5670"/>
        </w:tabs>
        <w:spacing w:line="322" w:lineRule="exact"/>
        <w:ind w:right="74"/>
        <w:jc w:val="right"/>
        <w:rPr>
          <w:sz w:val="28"/>
          <w:szCs w:val="28"/>
        </w:rPr>
      </w:pPr>
      <w:r w:rsidRPr="000D39E9">
        <w:rPr>
          <w:sz w:val="28"/>
          <w:szCs w:val="28"/>
        </w:rPr>
        <w:t xml:space="preserve"> муниципального образования</w:t>
      </w:r>
    </w:p>
    <w:p w:rsidR="000D39E9" w:rsidRPr="000D39E9" w:rsidRDefault="000D39E9" w:rsidP="000D39E9">
      <w:pPr>
        <w:shd w:val="clear" w:color="auto" w:fill="FFFFFF"/>
        <w:tabs>
          <w:tab w:val="left" w:pos="1214"/>
          <w:tab w:val="left" w:pos="5670"/>
        </w:tabs>
        <w:spacing w:line="322" w:lineRule="exact"/>
        <w:ind w:right="74" w:firstLine="5670"/>
        <w:jc w:val="right"/>
        <w:rPr>
          <w:sz w:val="28"/>
          <w:szCs w:val="28"/>
        </w:rPr>
      </w:pPr>
      <w:r w:rsidRPr="000D39E9">
        <w:rPr>
          <w:sz w:val="28"/>
          <w:szCs w:val="28"/>
        </w:rPr>
        <w:t xml:space="preserve"> «Починковский район»</w:t>
      </w:r>
    </w:p>
    <w:p w:rsidR="000D39E9" w:rsidRPr="000D39E9" w:rsidRDefault="000D39E9" w:rsidP="000D39E9">
      <w:pPr>
        <w:autoSpaceDE w:val="0"/>
        <w:autoSpaceDN w:val="0"/>
        <w:adjustRightInd w:val="0"/>
        <w:jc w:val="right"/>
        <w:rPr>
          <w:sz w:val="28"/>
          <w:szCs w:val="28"/>
        </w:rPr>
      </w:pPr>
      <w:r w:rsidRPr="000D39E9">
        <w:rPr>
          <w:sz w:val="28"/>
          <w:szCs w:val="28"/>
        </w:rPr>
        <w:t xml:space="preserve"> Смоленской области</w:t>
      </w:r>
    </w:p>
    <w:p w:rsidR="000D39E9" w:rsidRPr="000D39E9" w:rsidRDefault="000D39E9" w:rsidP="000D39E9">
      <w:pPr>
        <w:tabs>
          <w:tab w:val="left" w:pos="8040"/>
        </w:tabs>
        <w:autoSpaceDE w:val="0"/>
        <w:autoSpaceDN w:val="0"/>
        <w:adjustRightInd w:val="0"/>
        <w:jc w:val="right"/>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center"/>
        <w:rPr>
          <w:sz w:val="28"/>
          <w:szCs w:val="28"/>
        </w:rPr>
      </w:pPr>
      <w:bookmarkStart w:id="2" w:name="Par193"/>
      <w:bookmarkEnd w:id="2"/>
      <w:r w:rsidRPr="000D39E9">
        <w:rPr>
          <w:b/>
          <w:bCs/>
          <w:sz w:val="28"/>
          <w:szCs w:val="28"/>
        </w:rPr>
        <w:t xml:space="preserve">Рабочий план счетов </w:t>
      </w:r>
      <w:r w:rsidRPr="000D39E9">
        <w:rPr>
          <w:b/>
          <w:sz w:val="28"/>
          <w:szCs w:val="28"/>
          <w:lang w:eastAsia="x-none"/>
        </w:rPr>
        <w:t>бухгалтерского учета</w:t>
      </w: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ind w:firstLine="540"/>
        <w:jc w:val="both"/>
        <w:rPr>
          <w:sz w:val="28"/>
          <w:szCs w:val="28"/>
        </w:rPr>
      </w:pPr>
      <w:r w:rsidRPr="000D39E9">
        <w:rPr>
          <w:sz w:val="28"/>
          <w:szCs w:val="28"/>
        </w:rPr>
        <w:t xml:space="preserve">1. Рабочий план счетов </w:t>
      </w:r>
      <w:r w:rsidRPr="000D39E9">
        <w:rPr>
          <w:sz w:val="28"/>
          <w:szCs w:val="28"/>
          <w:lang w:eastAsia="x-none"/>
        </w:rPr>
        <w:t xml:space="preserve">бухгалтерского учета </w:t>
      </w:r>
      <w:r w:rsidRPr="000D39E9">
        <w:rPr>
          <w:sz w:val="28"/>
          <w:szCs w:val="28"/>
        </w:rPr>
        <w:t>утверждается (корректируется) приказом</w:t>
      </w:r>
      <w:r w:rsidR="00252292">
        <w:rPr>
          <w:sz w:val="28"/>
          <w:szCs w:val="28"/>
        </w:rPr>
        <w:t xml:space="preserve"> </w:t>
      </w:r>
      <w:r w:rsidRPr="000D39E9">
        <w:rPr>
          <w:sz w:val="28"/>
          <w:szCs w:val="28"/>
        </w:rPr>
        <w:t>Отдела по следующей форме:</w:t>
      </w:r>
    </w:p>
    <w:p w:rsidR="000D39E9" w:rsidRPr="000D39E9" w:rsidRDefault="000D39E9" w:rsidP="000D39E9">
      <w:pPr>
        <w:autoSpaceDE w:val="0"/>
        <w:autoSpaceDN w:val="0"/>
        <w:adjustRightInd w:val="0"/>
        <w:ind w:firstLine="540"/>
        <w:jc w:val="both"/>
        <w:rPr>
          <w:sz w:val="28"/>
          <w:szCs w:val="28"/>
        </w:rPr>
        <w:sectPr w:rsidR="000D39E9" w:rsidRPr="000D39E9" w:rsidSect="00252292">
          <w:headerReference w:type="default" r:id="rId19"/>
          <w:headerReference w:type="first" r:id="rId20"/>
          <w:footerReference w:type="first" r:id="rId21"/>
          <w:pgSz w:w="11906" w:h="16840"/>
          <w:pgMar w:top="709" w:right="708" w:bottom="141" w:left="1275" w:header="397" w:footer="0" w:gutter="0"/>
          <w:cols w:space="720"/>
          <w:noEndnote/>
          <w:titlePg/>
          <w:docGrid w:linePitch="272"/>
        </w:sectPr>
      </w:pPr>
    </w:p>
    <w:p w:rsidR="000D39E9" w:rsidRPr="000D39E9" w:rsidRDefault="000D39E9" w:rsidP="000D39E9">
      <w:pPr>
        <w:autoSpaceDE w:val="0"/>
        <w:autoSpaceDN w:val="0"/>
        <w:adjustRightInd w:val="0"/>
        <w:jc w:val="both"/>
        <w:rPr>
          <w:sz w:val="28"/>
          <w:szCs w:val="28"/>
        </w:rPr>
      </w:pPr>
    </w:p>
    <w:tbl>
      <w:tblPr>
        <w:tblW w:w="15876" w:type="dxa"/>
        <w:tblInd w:w="346" w:type="dxa"/>
        <w:tblLayout w:type="fixed"/>
        <w:tblCellMar>
          <w:top w:w="102" w:type="dxa"/>
          <w:left w:w="62" w:type="dxa"/>
          <w:bottom w:w="102" w:type="dxa"/>
          <w:right w:w="62" w:type="dxa"/>
        </w:tblCellMar>
        <w:tblLook w:val="0000" w:firstRow="0" w:lastRow="0" w:firstColumn="0" w:lastColumn="0" w:noHBand="0" w:noVBand="0"/>
      </w:tblPr>
      <w:tblGrid>
        <w:gridCol w:w="1984"/>
        <w:gridCol w:w="2268"/>
        <w:gridCol w:w="1701"/>
        <w:gridCol w:w="435"/>
        <w:gridCol w:w="416"/>
        <w:gridCol w:w="567"/>
        <w:gridCol w:w="1984"/>
        <w:gridCol w:w="2835"/>
        <w:gridCol w:w="975"/>
        <w:gridCol w:w="1320"/>
        <w:gridCol w:w="1391"/>
      </w:tblGrid>
      <w:tr w:rsidR="000D39E9" w:rsidRPr="000D39E9" w:rsidTr="00252292">
        <w:tc>
          <w:tcPr>
            <w:tcW w:w="1984" w:type="dxa"/>
            <w:vMerge w:val="restart"/>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jc w:val="center"/>
              <w:rPr>
                <w:sz w:val="28"/>
                <w:szCs w:val="28"/>
              </w:rPr>
            </w:pPr>
            <w:r w:rsidRPr="000D39E9">
              <w:rPr>
                <w:sz w:val="28"/>
                <w:szCs w:val="28"/>
              </w:rPr>
              <w:t>Наименование счета</w:t>
            </w:r>
          </w:p>
        </w:tc>
        <w:tc>
          <w:tcPr>
            <w:tcW w:w="13892" w:type="dxa"/>
            <w:gridSpan w:val="10"/>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jc w:val="center"/>
              <w:rPr>
                <w:sz w:val="28"/>
                <w:szCs w:val="28"/>
              </w:rPr>
            </w:pPr>
            <w:r w:rsidRPr="000D39E9">
              <w:rPr>
                <w:sz w:val="28"/>
                <w:szCs w:val="28"/>
              </w:rPr>
              <w:t>Номер счета</w:t>
            </w:r>
          </w:p>
        </w:tc>
      </w:tr>
      <w:tr w:rsidR="000D39E9" w:rsidRPr="000D39E9" w:rsidTr="00252292">
        <w:tc>
          <w:tcPr>
            <w:tcW w:w="1984" w:type="dxa"/>
            <w:vMerge/>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jc w:val="both"/>
              <w:rPr>
                <w:sz w:val="28"/>
                <w:szCs w:val="28"/>
              </w:rPr>
            </w:pPr>
          </w:p>
        </w:tc>
        <w:tc>
          <w:tcPr>
            <w:tcW w:w="13892" w:type="dxa"/>
            <w:gridSpan w:val="10"/>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jc w:val="center"/>
              <w:rPr>
                <w:sz w:val="28"/>
                <w:szCs w:val="28"/>
              </w:rPr>
            </w:pPr>
            <w:r w:rsidRPr="000D39E9">
              <w:rPr>
                <w:sz w:val="28"/>
                <w:szCs w:val="28"/>
              </w:rPr>
              <w:t>Код</w:t>
            </w:r>
          </w:p>
        </w:tc>
      </w:tr>
      <w:tr w:rsidR="000D39E9" w:rsidRPr="000D39E9" w:rsidTr="00252292">
        <w:tc>
          <w:tcPr>
            <w:tcW w:w="1984" w:type="dxa"/>
            <w:vMerge/>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jc w:val="both"/>
              <w:rPr>
                <w:sz w:val="28"/>
                <w:szCs w:val="28"/>
              </w:rPr>
            </w:pPr>
          </w:p>
        </w:tc>
        <w:tc>
          <w:tcPr>
            <w:tcW w:w="2268" w:type="dxa"/>
            <w:vMerge w:val="restart"/>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jc w:val="center"/>
              <w:rPr>
                <w:sz w:val="28"/>
                <w:szCs w:val="28"/>
              </w:rPr>
            </w:pPr>
            <w:r w:rsidRPr="000D39E9">
              <w:rPr>
                <w:sz w:val="28"/>
                <w:szCs w:val="28"/>
              </w:rPr>
              <w:t>аналитический классификацио</w:t>
            </w:r>
            <w:r w:rsidRPr="000D39E9">
              <w:rPr>
                <w:sz w:val="28"/>
                <w:szCs w:val="28"/>
              </w:rPr>
              <w:t>н</w:t>
            </w:r>
            <w:r w:rsidRPr="000D39E9">
              <w:rPr>
                <w:sz w:val="28"/>
                <w:szCs w:val="28"/>
              </w:rPr>
              <w:t>ный</w:t>
            </w:r>
          </w:p>
        </w:tc>
        <w:tc>
          <w:tcPr>
            <w:tcW w:w="1701" w:type="dxa"/>
            <w:vMerge w:val="restart"/>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jc w:val="center"/>
              <w:rPr>
                <w:sz w:val="28"/>
                <w:szCs w:val="28"/>
              </w:rPr>
            </w:pPr>
            <w:r w:rsidRPr="000D39E9">
              <w:rPr>
                <w:sz w:val="28"/>
                <w:szCs w:val="28"/>
              </w:rPr>
              <w:t>вида фина</w:t>
            </w:r>
            <w:r w:rsidRPr="000D39E9">
              <w:rPr>
                <w:sz w:val="28"/>
                <w:szCs w:val="28"/>
              </w:rPr>
              <w:t>н</w:t>
            </w:r>
            <w:r w:rsidRPr="000D39E9">
              <w:rPr>
                <w:sz w:val="28"/>
                <w:szCs w:val="28"/>
              </w:rPr>
              <w:t>сового обе</w:t>
            </w:r>
            <w:r w:rsidRPr="000D39E9">
              <w:rPr>
                <w:sz w:val="28"/>
                <w:szCs w:val="28"/>
              </w:rPr>
              <w:t>с</w:t>
            </w:r>
            <w:r w:rsidRPr="000D39E9">
              <w:rPr>
                <w:sz w:val="28"/>
                <w:szCs w:val="28"/>
              </w:rPr>
              <w:t>печения (д</w:t>
            </w:r>
            <w:r w:rsidRPr="000D39E9">
              <w:rPr>
                <w:sz w:val="28"/>
                <w:szCs w:val="28"/>
              </w:rPr>
              <w:t>е</w:t>
            </w:r>
            <w:r w:rsidRPr="000D39E9">
              <w:rPr>
                <w:sz w:val="28"/>
                <w:szCs w:val="28"/>
              </w:rPr>
              <w:t>ятельности)</w:t>
            </w:r>
          </w:p>
        </w:tc>
        <w:tc>
          <w:tcPr>
            <w:tcW w:w="6237" w:type="dxa"/>
            <w:gridSpan w:val="5"/>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jc w:val="center"/>
              <w:rPr>
                <w:sz w:val="28"/>
                <w:szCs w:val="28"/>
              </w:rPr>
            </w:pPr>
            <w:r w:rsidRPr="000D39E9">
              <w:rPr>
                <w:sz w:val="28"/>
                <w:szCs w:val="28"/>
              </w:rPr>
              <w:t>синтетического счета</w:t>
            </w:r>
          </w:p>
        </w:tc>
        <w:tc>
          <w:tcPr>
            <w:tcW w:w="3686" w:type="dxa"/>
            <w:gridSpan w:val="3"/>
            <w:vMerge w:val="restart"/>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jc w:val="center"/>
              <w:rPr>
                <w:sz w:val="28"/>
                <w:szCs w:val="28"/>
              </w:rPr>
            </w:pPr>
            <w:r w:rsidRPr="000D39E9">
              <w:rPr>
                <w:sz w:val="28"/>
                <w:szCs w:val="28"/>
              </w:rPr>
              <w:t>аналитический код вида п</w:t>
            </w:r>
            <w:r w:rsidRPr="000D39E9">
              <w:rPr>
                <w:sz w:val="28"/>
                <w:szCs w:val="28"/>
              </w:rPr>
              <w:t>о</w:t>
            </w:r>
            <w:r w:rsidRPr="000D39E9">
              <w:rPr>
                <w:sz w:val="28"/>
                <w:szCs w:val="28"/>
              </w:rPr>
              <w:t>ступлений, выбытий</w:t>
            </w:r>
          </w:p>
        </w:tc>
      </w:tr>
      <w:tr w:rsidR="000D39E9" w:rsidRPr="000D39E9" w:rsidTr="00252292">
        <w:trPr>
          <w:trHeight w:val="2325"/>
        </w:trPr>
        <w:tc>
          <w:tcPr>
            <w:tcW w:w="1984" w:type="dxa"/>
            <w:vMerge/>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jc w:val="both"/>
              <w:rPr>
                <w:sz w:val="28"/>
                <w:szCs w:val="28"/>
              </w:rPr>
            </w:pPr>
          </w:p>
        </w:tc>
        <w:tc>
          <w:tcPr>
            <w:tcW w:w="2268" w:type="dxa"/>
            <w:vMerge/>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jc w:val="both"/>
              <w:rPr>
                <w:sz w:val="28"/>
                <w:szCs w:val="28"/>
              </w:rPr>
            </w:pPr>
          </w:p>
        </w:tc>
        <w:tc>
          <w:tcPr>
            <w:tcW w:w="1701" w:type="dxa"/>
            <w:vMerge/>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jc w:val="both"/>
              <w:rPr>
                <w:sz w:val="28"/>
                <w:szCs w:val="28"/>
              </w:rPr>
            </w:pPr>
          </w:p>
        </w:tc>
        <w:tc>
          <w:tcPr>
            <w:tcW w:w="1418" w:type="dxa"/>
            <w:gridSpan w:val="3"/>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jc w:val="center"/>
              <w:rPr>
                <w:sz w:val="28"/>
                <w:szCs w:val="28"/>
              </w:rPr>
            </w:pPr>
            <w:r w:rsidRPr="000D39E9">
              <w:rPr>
                <w:sz w:val="28"/>
                <w:szCs w:val="28"/>
              </w:rPr>
              <w:t>объекта учета</w:t>
            </w:r>
          </w:p>
        </w:tc>
        <w:tc>
          <w:tcPr>
            <w:tcW w:w="1984" w:type="dxa"/>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jc w:val="center"/>
              <w:rPr>
                <w:sz w:val="28"/>
                <w:szCs w:val="28"/>
              </w:rPr>
            </w:pPr>
            <w:r w:rsidRPr="000D39E9">
              <w:rPr>
                <w:sz w:val="28"/>
                <w:szCs w:val="28"/>
              </w:rPr>
              <w:t>группы</w:t>
            </w:r>
          </w:p>
          <w:p w:rsidR="000D39E9" w:rsidRPr="000D39E9" w:rsidRDefault="000D39E9" w:rsidP="000D39E9">
            <w:pPr>
              <w:autoSpaceDE w:val="0"/>
              <w:autoSpaceDN w:val="0"/>
              <w:adjustRightInd w:val="0"/>
              <w:jc w:val="center"/>
              <w:rPr>
                <w:sz w:val="28"/>
                <w:szCs w:val="28"/>
              </w:rPr>
            </w:pPr>
            <w:r w:rsidRPr="000D39E9">
              <w:rPr>
                <w:sz w:val="28"/>
                <w:szCs w:val="28"/>
              </w:rPr>
              <w:t>(с дополн</w:t>
            </w:r>
            <w:r w:rsidRPr="000D39E9">
              <w:rPr>
                <w:sz w:val="28"/>
                <w:szCs w:val="28"/>
              </w:rPr>
              <w:t>и</w:t>
            </w:r>
            <w:r w:rsidRPr="000D39E9">
              <w:rPr>
                <w:sz w:val="28"/>
                <w:szCs w:val="28"/>
              </w:rPr>
              <w:t>тельной анал</w:t>
            </w:r>
            <w:r w:rsidRPr="000D39E9">
              <w:rPr>
                <w:sz w:val="28"/>
                <w:szCs w:val="28"/>
              </w:rPr>
              <w:t>и</w:t>
            </w:r>
            <w:r w:rsidRPr="000D39E9">
              <w:rPr>
                <w:sz w:val="28"/>
                <w:szCs w:val="28"/>
              </w:rPr>
              <w:t>тикой, пред</w:t>
            </w:r>
            <w:r w:rsidRPr="000D39E9">
              <w:rPr>
                <w:sz w:val="28"/>
                <w:szCs w:val="28"/>
              </w:rPr>
              <w:t>у</w:t>
            </w:r>
            <w:r w:rsidRPr="000D39E9">
              <w:rPr>
                <w:sz w:val="28"/>
                <w:szCs w:val="28"/>
              </w:rPr>
              <w:t>смотренной учетной пол</w:t>
            </w:r>
            <w:r w:rsidRPr="000D39E9">
              <w:rPr>
                <w:sz w:val="28"/>
                <w:szCs w:val="28"/>
              </w:rPr>
              <w:t>и</w:t>
            </w:r>
            <w:r w:rsidRPr="000D39E9">
              <w:rPr>
                <w:sz w:val="28"/>
                <w:szCs w:val="28"/>
              </w:rPr>
              <w:t>тикой)</w:t>
            </w:r>
          </w:p>
        </w:tc>
        <w:tc>
          <w:tcPr>
            <w:tcW w:w="2835" w:type="dxa"/>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jc w:val="center"/>
              <w:rPr>
                <w:sz w:val="28"/>
                <w:szCs w:val="28"/>
              </w:rPr>
            </w:pPr>
            <w:r w:rsidRPr="000D39E9">
              <w:rPr>
                <w:sz w:val="28"/>
                <w:szCs w:val="28"/>
              </w:rPr>
              <w:t>вида</w:t>
            </w:r>
          </w:p>
          <w:p w:rsidR="000D39E9" w:rsidRPr="000D39E9" w:rsidRDefault="000D39E9" w:rsidP="000D39E9">
            <w:pPr>
              <w:autoSpaceDE w:val="0"/>
              <w:autoSpaceDN w:val="0"/>
              <w:adjustRightInd w:val="0"/>
              <w:jc w:val="center"/>
              <w:rPr>
                <w:sz w:val="28"/>
                <w:szCs w:val="28"/>
              </w:rPr>
            </w:pPr>
            <w:r w:rsidRPr="000D39E9">
              <w:rPr>
                <w:sz w:val="28"/>
                <w:szCs w:val="28"/>
              </w:rPr>
              <w:t>(с дополнительной аналитикой, пред</w:t>
            </w:r>
            <w:r w:rsidRPr="000D39E9">
              <w:rPr>
                <w:sz w:val="28"/>
                <w:szCs w:val="28"/>
              </w:rPr>
              <w:t>у</w:t>
            </w:r>
            <w:r w:rsidRPr="000D39E9">
              <w:rPr>
                <w:sz w:val="28"/>
                <w:szCs w:val="28"/>
              </w:rPr>
              <w:t>смотренной учетной политикой)</w:t>
            </w:r>
          </w:p>
        </w:tc>
        <w:tc>
          <w:tcPr>
            <w:tcW w:w="3686" w:type="dxa"/>
            <w:gridSpan w:val="3"/>
            <w:vMerge/>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jc w:val="center"/>
              <w:rPr>
                <w:sz w:val="28"/>
                <w:szCs w:val="28"/>
              </w:rPr>
            </w:pPr>
          </w:p>
        </w:tc>
      </w:tr>
      <w:tr w:rsidR="000D39E9" w:rsidRPr="000D39E9" w:rsidTr="00252292">
        <w:trPr>
          <w:trHeight w:val="105"/>
        </w:trPr>
        <w:tc>
          <w:tcPr>
            <w:tcW w:w="1984" w:type="dxa"/>
            <w:vMerge/>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jc w:val="both"/>
              <w:rPr>
                <w:sz w:val="28"/>
                <w:szCs w:val="28"/>
              </w:rPr>
            </w:pPr>
          </w:p>
        </w:tc>
        <w:tc>
          <w:tcPr>
            <w:tcW w:w="13892" w:type="dxa"/>
            <w:gridSpan w:val="10"/>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jc w:val="center"/>
              <w:rPr>
                <w:sz w:val="28"/>
                <w:szCs w:val="28"/>
              </w:rPr>
            </w:pPr>
          </w:p>
        </w:tc>
      </w:tr>
      <w:tr w:rsidR="000D39E9" w:rsidRPr="000D39E9" w:rsidTr="00252292">
        <w:tc>
          <w:tcPr>
            <w:tcW w:w="1984" w:type="dxa"/>
            <w:vMerge/>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jc w:val="both"/>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jc w:val="center"/>
              <w:rPr>
                <w:sz w:val="28"/>
                <w:szCs w:val="28"/>
              </w:rPr>
            </w:pPr>
            <w:r w:rsidRPr="000D39E9">
              <w:rPr>
                <w:sz w:val="28"/>
                <w:szCs w:val="28"/>
              </w:rPr>
              <w:t>1 - 17</w:t>
            </w:r>
          </w:p>
        </w:tc>
        <w:tc>
          <w:tcPr>
            <w:tcW w:w="1701" w:type="dxa"/>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jc w:val="center"/>
              <w:rPr>
                <w:sz w:val="28"/>
                <w:szCs w:val="28"/>
              </w:rPr>
            </w:pPr>
            <w:r w:rsidRPr="000D39E9">
              <w:rPr>
                <w:sz w:val="28"/>
                <w:szCs w:val="28"/>
              </w:rPr>
              <w:t>18</w:t>
            </w:r>
          </w:p>
        </w:tc>
        <w:tc>
          <w:tcPr>
            <w:tcW w:w="435" w:type="dxa"/>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jc w:val="center"/>
              <w:rPr>
                <w:sz w:val="28"/>
                <w:szCs w:val="28"/>
              </w:rPr>
            </w:pPr>
            <w:r w:rsidRPr="000D39E9">
              <w:rPr>
                <w:sz w:val="28"/>
                <w:szCs w:val="28"/>
              </w:rPr>
              <w:t xml:space="preserve">19 </w:t>
            </w:r>
          </w:p>
        </w:tc>
        <w:tc>
          <w:tcPr>
            <w:tcW w:w="416" w:type="dxa"/>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jc w:val="center"/>
              <w:rPr>
                <w:sz w:val="28"/>
                <w:szCs w:val="28"/>
              </w:rPr>
            </w:pPr>
            <w:r w:rsidRPr="000D39E9">
              <w:rPr>
                <w:sz w:val="28"/>
                <w:szCs w:val="28"/>
              </w:rPr>
              <w:t>20</w:t>
            </w:r>
          </w:p>
        </w:tc>
        <w:tc>
          <w:tcPr>
            <w:tcW w:w="567" w:type="dxa"/>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jc w:val="center"/>
              <w:rPr>
                <w:sz w:val="28"/>
                <w:szCs w:val="28"/>
              </w:rPr>
            </w:pPr>
            <w:r w:rsidRPr="000D39E9">
              <w:rPr>
                <w:sz w:val="28"/>
                <w:szCs w:val="28"/>
              </w:rPr>
              <w:t>21</w:t>
            </w:r>
          </w:p>
        </w:tc>
        <w:tc>
          <w:tcPr>
            <w:tcW w:w="1984" w:type="dxa"/>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jc w:val="center"/>
              <w:rPr>
                <w:sz w:val="28"/>
                <w:szCs w:val="28"/>
              </w:rPr>
            </w:pPr>
            <w:r w:rsidRPr="000D39E9">
              <w:rPr>
                <w:sz w:val="28"/>
                <w:szCs w:val="28"/>
              </w:rPr>
              <w:t>22</w:t>
            </w:r>
          </w:p>
        </w:tc>
        <w:tc>
          <w:tcPr>
            <w:tcW w:w="2835" w:type="dxa"/>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jc w:val="center"/>
              <w:rPr>
                <w:sz w:val="28"/>
                <w:szCs w:val="28"/>
              </w:rPr>
            </w:pPr>
            <w:r w:rsidRPr="000D39E9">
              <w:rPr>
                <w:sz w:val="28"/>
                <w:szCs w:val="28"/>
              </w:rPr>
              <w:t>23</w:t>
            </w:r>
          </w:p>
        </w:tc>
        <w:tc>
          <w:tcPr>
            <w:tcW w:w="975" w:type="dxa"/>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jc w:val="center"/>
              <w:rPr>
                <w:sz w:val="28"/>
                <w:szCs w:val="28"/>
              </w:rPr>
            </w:pPr>
            <w:r w:rsidRPr="000D39E9">
              <w:rPr>
                <w:sz w:val="28"/>
                <w:szCs w:val="28"/>
              </w:rPr>
              <w:t>24</w:t>
            </w:r>
          </w:p>
        </w:tc>
        <w:tc>
          <w:tcPr>
            <w:tcW w:w="1320" w:type="dxa"/>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jc w:val="center"/>
              <w:rPr>
                <w:sz w:val="28"/>
                <w:szCs w:val="28"/>
              </w:rPr>
            </w:pPr>
            <w:r w:rsidRPr="000D39E9">
              <w:rPr>
                <w:sz w:val="28"/>
                <w:szCs w:val="28"/>
              </w:rPr>
              <w:t>25</w:t>
            </w:r>
          </w:p>
        </w:tc>
        <w:tc>
          <w:tcPr>
            <w:tcW w:w="1391" w:type="dxa"/>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jc w:val="center"/>
              <w:rPr>
                <w:sz w:val="28"/>
                <w:szCs w:val="28"/>
              </w:rPr>
            </w:pPr>
            <w:r w:rsidRPr="000D39E9">
              <w:rPr>
                <w:sz w:val="28"/>
                <w:szCs w:val="28"/>
              </w:rPr>
              <w:t>26</w:t>
            </w:r>
          </w:p>
        </w:tc>
      </w:tr>
      <w:tr w:rsidR="000D39E9" w:rsidRPr="000D39E9" w:rsidTr="00252292">
        <w:tc>
          <w:tcPr>
            <w:tcW w:w="1984" w:type="dxa"/>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jc w:val="center"/>
              <w:rPr>
                <w:sz w:val="28"/>
                <w:szCs w:val="28"/>
              </w:rPr>
            </w:pPr>
            <w:r w:rsidRPr="000D39E9">
              <w:rPr>
                <w:sz w:val="28"/>
                <w:szCs w:val="28"/>
              </w:rPr>
              <w:t>1</w:t>
            </w:r>
          </w:p>
        </w:tc>
        <w:tc>
          <w:tcPr>
            <w:tcW w:w="13892" w:type="dxa"/>
            <w:gridSpan w:val="10"/>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jc w:val="center"/>
              <w:rPr>
                <w:sz w:val="28"/>
                <w:szCs w:val="28"/>
              </w:rPr>
            </w:pPr>
            <w:r w:rsidRPr="000D39E9">
              <w:rPr>
                <w:sz w:val="28"/>
                <w:szCs w:val="28"/>
              </w:rPr>
              <w:t>2</w:t>
            </w:r>
          </w:p>
        </w:tc>
      </w:tr>
      <w:tr w:rsidR="000D39E9" w:rsidRPr="000D39E9" w:rsidTr="00252292">
        <w:tc>
          <w:tcPr>
            <w:tcW w:w="1984" w:type="dxa"/>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rPr>
                <w:sz w:val="28"/>
                <w:szCs w:val="28"/>
              </w:rPr>
            </w:pPr>
          </w:p>
        </w:tc>
        <w:tc>
          <w:tcPr>
            <w:tcW w:w="435" w:type="dxa"/>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rPr>
                <w:sz w:val="28"/>
                <w:szCs w:val="28"/>
              </w:rPr>
            </w:pPr>
          </w:p>
        </w:tc>
        <w:tc>
          <w:tcPr>
            <w:tcW w:w="416" w:type="dxa"/>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rPr>
                <w:sz w:val="28"/>
                <w:szCs w:val="28"/>
              </w:rPr>
            </w:pPr>
          </w:p>
        </w:tc>
        <w:tc>
          <w:tcPr>
            <w:tcW w:w="975" w:type="dxa"/>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rPr>
                <w:sz w:val="28"/>
                <w:szCs w:val="28"/>
              </w:rPr>
            </w:pPr>
          </w:p>
        </w:tc>
        <w:tc>
          <w:tcPr>
            <w:tcW w:w="1320" w:type="dxa"/>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rPr>
                <w:sz w:val="28"/>
                <w:szCs w:val="28"/>
              </w:rPr>
            </w:pPr>
          </w:p>
        </w:tc>
        <w:tc>
          <w:tcPr>
            <w:tcW w:w="1391" w:type="dxa"/>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rPr>
                <w:sz w:val="28"/>
                <w:szCs w:val="28"/>
              </w:rPr>
            </w:pPr>
          </w:p>
        </w:tc>
      </w:tr>
    </w:tbl>
    <w:p w:rsidR="000D39E9" w:rsidRPr="000D39E9" w:rsidRDefault="000D39E9" w:rsidP="000D39E9">
      <w:pPr>
        <w:autoSpaceDE w:val="0"/>
        <w:autoSpaceDN w:val="0"/>
        <w:adjustRightInd w:val="0"/>
        <w:jc w:val="both"/>
        <w:rPr>
          <w:sz w:val="28"/>
          <w:szCs w:val="28"/>
        </w:rPr>
        <w:sectPr w:rsidR="000D39E9" w:rsidRPr="000D39E9" w:rsidSect="00252292">
          <w:pgSz w:w="16840" w:h="11906" w:orient="landscape"/>
          <w:pgMar w:top="1275" w:right="850" w:bottom="708" w:left="141" w:header="340" w:footer="0" w:gutter="0"/>
          <w:cols w:space="720"/>
          <w:noEndnote/>
          <w:docGrid w:linePitch="272"/>
        </w:sectPr>
      </w:pPr>
    </w:p>
    <w:p w:rsidR="000D39E9" w:rsidRPr="000D39E9" w:rsidRDefault="000D39E9" w:rsidP="000D39E9">
      <w:pPr>
        <w:shd w:val="clear" w:color="auto" w:fill="FFFFFF"/>
        <w:tabs>
          <w:tab w:val="left" w:pos="1214"/>
          <w:tab w:val="left" w:pos="5670"/>
        </w:tabs>
        <w:spacing w:line="322" w:lineRule="exact"/>
        <w:ind w:right="74" w:firstLine="5670"/>
        <w:jc w:val="right"/>
        <w:rPr>
          <w:sz w:val="28"/>
          <w:szCs w:val="28"/>
        </w:rPr>
      </w:pPr>
      <w:r w:rsidRPr="000D39E9">
        <w:rPr>
          <w:sz w:val="28"/>
          <w:szCs w:val="28"/>
        </w:rPr>
        <w:lastRenderedPageBreak/>
        <w:t xml:space="preserve">Приложение №2 </w:t>
      </w:r>
    </w:p>
    <w:p w:rsidR="000D39E9" w:rsidRPr="000D39E9" w:rsidRDefault="000D39E9" w:rsidP="000D39E9">
      <w:pPr>
        <w:shd w:val="clear" w:color="auto" w:fill="FFFFFF"/>
        <w:tabs>
          <w:tab w:val="left" w:pos="1214"/>
          <w:tab w:val="left" w:pos="5670"/>
        </w:tabs>
        <w:spacing w:line="322" w:lineRule="exact"/>
        <w:ind w:right="74"/>
        <w:jc w:val="right"/>
        <w:rPr>
          <w:sz w:val="28"/>
          <w:szCs w:val="28"/>
        </w:rPr>
      </w:pPr>
      <w:r w:rsidRPr="000D39E9">
        <w:rPr>
          <w:sz w:val="28"/>
          <w:szCs w:val="28"/>
        </w:rPr>
        <w:t xml:space="preserve">                                                                              к Положению о реализации</w:t>
      </w:r>
    </w:p>
    <w:p w:rsidR="000D39E9" w:rsidRPr="000D39E9" w:rsidRDefault="000D39E9" w:rsidP="000D39E9">
      <w:pPr>
        <w:shd w:val="clear" w:color="auto" w:fill="FFFFFF"/>
        <w:tabs>
          <w:tab w:val="left" w:pos="1214"/>
          <w:tab w:val="left" w:pos="5670"/>
        </w:tabs>
        <w:spacing w:line="322" w:lineRule="exact"/>
        <w:ind w:right="74"/>
        <w:jc w:val="right"/>
        <w:rPr>
          <w:sz w:val="28"/>
          <w:szCs w:val="28"/>
        </w:rPr>
      </w:pPr>
      <w:r w:rsidRPr="000D39E9">
        <w:rPr>
          <w:sz w:val="28"/>
          <w:szCs w:val="28"/>
        </w:rPr>
        <w:t xml:space="preserve"> учетной политики в Отделе по экономике и</w:t>
      </w:r>
    </w:p>
    <w:p w:rsidR="000D39E9" w:rsidRPr="000D39E9" w:rsidRDefault="000D39E9" w:rsidP="000D39E9">
      <w:pPr>
        <w:shd w:val="clear" w:color="auto" w:fill="FFFFFF"/>
        <w:tabs>
          <w:tab w:val="left" w:pos="1214"/>
          <w:tab w:val="left" w:pos="5670"/>
        </w:tabs>
        <w:spacing w:line="322" w:lineRule="exact"/>
        <w:ind w:right="74"/>
        <w:jc w:val="right"/>
        <w:rPr>
          <w:sz w:val="28"/>
          <w:szCs w:val="28"/>
        </w:rPr>
      </w:pPr>
      <w:r w:rsidRPr="000D39E9">
        <w:rPr>
          <w:sz w:val="28"/>
          <w:szCs w:val="28"/>
        </w:rPr>
        <w:t xml:space="preserve"> управлению муниципальным</w:t>
      </w:r>
    </w:p>
    <w:p w:rsidR="000D39E9" w:rsidRPr="000D39E9" w:rsidRDefault="000D39E9" w:rsidP="000D39E9">
      <w:pPr>
        <w:shd w:val="clear" w:color="auto" w:fill="FFFFFF"/>
        <w:tabs>
          <w:tab w:val="left" w:pos="1214"/>
          <w:tab w:val="left" w:pos="5670"/>
        </w:tabs>
        <w:spacing w:line="322" w:lineRule="exact"/>
        <w:ind w:right="74"/>
        <w:jc w:val="right"/>
        <w:rPr>
          <w:sz w:val="28"/>
          <w:szCs w:val="28"/>
        </w:rPr>
      </w:pPr>
      <w:r w:rsidRPr="000D39E9">
        <w:rPr>
          <w:sz w:val="28"/>
          <w:szCs w:val="28"/>
        </w:rPr>
        <w:t xml:space="preserve"> имуществом Администрации</w:t>
      </w:r>
    </w:p>
    <w:p w:rsidR="000D39E9" w:rsidRPr="000D39E9" w:rsidRDefault="000D39E9" w:rsidP="000D39E9">
      <w:pPr>
        <w:shd w:val="clear" w:color="auto" w:fill="FFFFFF"/>
        <w:tabs>
          <w:tab w:val="left" w:pos="1214"/>
          <w:tab w:val="left" w:pos="5670"/>
        </w:tabs>
        <w:spacing w:line="322" w:lineRule="exact"/>
        <w:ind w:right="74"/>
        <w:jc w:val="right"/>
        <w:rPr>
          <w:sz w:val="28"/>
          <w:szCs w:val="28"/>
        </w:rPr>
      </w:pPr>
      <w:r w:rsidRPr="000D39E9">
        <w:rPr>
          <w:sz w:val="28"/>
          <w:szCs w:val="28"/>
        </w:rPr>
        <w:t xml:space="preserve"> муниципального образования</w:t>
      </w:r>
    </w:p>
    <w:p w:rsidR="000D39E9" w:rsidRPr="000D39E9" w:rsidRDefault="000D39E9" w:rsidP="000D39E9">
      <w:pPr>
        <w:shd w:val="clear" w:color="auto" w:fill="FFFFFF"/>
        <w:tabs>
          <w:tab w:val="left" w:pos="1214"/>
          <w:tab w:val="left" w:pos="5670"/>
        </w:tabs>
        <w:spacing w:line="322" w:lineRule="exact"/>
        <w:ind w:right="74" w:firstLine="5670"/>
        <w:jc w:val="right"/>
        <w:rPr>
          <w:sz w:val="28"/>
          <w:szCs w:val="28"/>
        </w:rPr>
      </w:pPr>
      <w:r w:rsidRPr="000D39E9">
        <w:rPr>
          <w:sz w:val="28"/>
          <w:szCs w:val="28"/>
        </w:rPr>
        <w:t xml:space="preserve"> «Починковский район»</w:t>
      </w:r>
    </w:p>
    <w:p w:rsidR="000D39E9" w:rsidRPr="000D39E9" w:rsidRDefault="000D39E9" w:rsidP="000D39E9">
      <w:pPr>
        <w:shd w:val="clear" w:color="auto" w:fill="FFFFFF"/>
        <w:tabs>
          <w:tab w:val="left" w:pos="1214"/>
          <w:tab w:val="left" w:pos="5670"/>
        </w:tabs>
        <w:spacing w:line="322" w:lineRule="exact"/>
        <w:ind w:right="74"/>
        <w:jc w:val="right"/>
        <w:rPr>
          <w:sz w:val="28"/>
          <w:szCs w:val="28"/>
        </w:rPr>
      </w:pPr>
      <w:r w:rsidRPr="000D39E9">
        <w:rPr>
          <w:sz w:val="28"/>
          <w:szCs w:val="28"/>
        </w:rPr>
        <w:t xml:space="preserve"> Смоленской области </w:t>
      </w:r>
    </w:p>
    <w:p w:rsidR="000D39E9" w:rsidRPr="000D39E9" w:rsidRDefault="000D39E9" w:rsidP="000D39E9">
      <w:pPr>
        <w:autoSpaceDE w:val="0"/>
        <w:autoSpaceDN w:val="0"/>
        <w:adjustRightInd w:val="0"/>
        <w:jc w:val="right"/>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center"/>
        <w:rPr>
          <w:sz w:val="28"/>
          <w:szCs w:val="28"/>
        </w:rPr>
      </w:pPr>
      <w:r w:rsidRPr="000D39E9">
        <w:rPr>
          <w:b/>
          <w:bCs/>
          <w:sz w:val="28"/>
          <w:szCs w:val="28"/>
        </w:rPr>
        <w:t>Самостоятельно разработанные формы</w:t>
      </w:r>
    </w:p>
    <w:p w:rsidR="000D39E9" w:rsidRPr="000D39E9" w:rsidRDefault="000D39E9" w:rsidP="000D39E9">
      <w:pPr>
        <w:autoSpaceDE w:val="0"/>
        <w:autoSpaceDN w:val="0"/>
        <w:adjustRightInd w:val="0"/>
        <w:jc w:val="center"/>
        <w:rPr>
          <w:sz w:val="28"/>
          <w:szCs w:val="28"/>
        </w:rPr>
      </w:pPr>
      <w:r w:rsidRPr="000D39E9">
        <w:rPr>
          <w:b/>
          <w:bCs/>
          <w:sz w:val="28"/>
          <w:szCs w:val="28"/>
        </w:rPr>
        <w:t>первичных учетных документов</w:t>
      </w: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right"/>
        <w:rPr>
          <w:sz w:val="28"/>
          <w:szCs w:val="28"/>
        </w:rPr>
      </w:pPr>
      <w:r w:rsidRPr="000D39E9">
        <w:rPr>
          <w:sz w:val="28"/>
          <w:szCs w:val="28"/>
        </w:rPr>
        <w:t>УТВЕРЖДАЮ</w:t>
      </w: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right"/>
        <w:rPr>
          <w:sz w:val="28"/>
          <w:szCs w:val="28"/>
        </w:rPr>
      </w:pPr>
      <w:r w:rsidRPr="000D39E9">
        <w:rPr>
          <w:sz w:val="28"/>
          <w:szCs w:val="28"/>
        </w:rPr>
        <w:t>_________________________________</w:t>
      </w:r>
    </w:p>
    <w:p w:rsidR="000D39E9" w:rsidRPr="000D39E9" w:rsidRDefault="000D39E9" w:rsidP="000D39E9">
      <w:pPr>
        <w:autoSpaceDE w:val="0"/>
        <w:autoSpaceDN w:val="0"/>
        <w:adjustRightInd w:val="0"/>
        <w:jc w:val="right"/>
        <w:rPr>
          <w:sz w:val="28"/>
          <w:szCs w:val="28"/>
        </w:rPr>
      </w:pPr>
      <w:r w:rsidRPr="000D39E9">
        <w:rPr>
          <w:sz w:val="28"/>
          <w:szCs w:val="28"/>
        </w:rPr>
        <w:t>(должность руководителя)</w:t>
      </w: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right"/>
        <w:rPr>
          <w:sz w:val="28"/>
          <w:szCs w:val="28"/>
        </w:rPr>
      </w:pPr>
      <w:r w:rsidRPr="000D39E9">
        <w:rPr>
          <w:sz w:val="28"/>
          <w:szCs w:val="28"/>
        </w:rPr>
        <w:t>_____________________/____________________/</w:t>
      </w:r>
    </w:p>
    <w:p w:rsidR="000D39E9" w:rsidRPr="000D39E9" w:rsidRDefault="000D39E9" w:rsidP="000D39E9">
      <w:pPr>
        <w:autoSpaceDE w:val="0"/>
        <w:autoSpaceDN w:val="0"/>
        <w:adjustRightInd w:val="0"/>
        <w:jc w:val="right"/>
        <w:rPr>
          <w:sz w:val="28"/>
          <w:szCs w:val="28"/>
        </w:rPr>
      </w:pPr>
      <w:r w:rsidRPr="000D39E9">
        <w:rPr>
          <w:sz w:val="28"/>
          <w:szCs w:val="28"/>
        </w:rPr>
        <w:t>(подпись руководителя, расшифровка подписи)</w:t>
      </w: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right"/>
        <w:rPr>
          <w:sz w:val="28"/>
          <w:szCs w:val="28"/>
        </w:rPr>
      </w:pPr>
      <w:r w:rsidRPr="000D39E9">
        <w:rPr>
          <w:sz w:val="28"/>
          <w:szCs w:val="28"/>
        </w:rPr>
        <w:t>"___" _____________ 20___ г.</w:t>
      </w: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center"/>
        <w:outlineLvl w:val="2"/>
        <w:rPr>
          <w:sz w:val="28"/>
          <w:szCs w:val="28"/>
        </w:rPr>
      </w:pPr>
      <w:r w:rsidRPr="000D39E9">
        <w:rPr>
          <w:b/>
          <w:bCs/>
          <w:sz w:val="28"/>
          <w:szCs w:val="28"/>
        </w:rPr>
        <w:t>АКТ</w:t>
      </w:r>
    </w:p>
    <w:p w:rsidR="000D39E9" w:rsidRPr="000D39E9" w:rsidRDefault="000D39E9" w:rsidP="000D39E9">
      <w:pPr>
        <w:autoSpaceDE w:val="0"/>
        <w:autoSpaceDN w:val="0"/>
        <w:adjustRightInd w:val="0"/>
        <w:jc w:val="center"/>
        <w:rPr>
          <w:sz w:val="28"/>
          <w:szCs w:val="28"/>
        </w:rPr>
      </w:pPr>
      <w:r w:rsidRPr="000D39E9">
        <w:rPr>
          <w:b/>
          <w:bCs/>
          <w:sz w:val="28"/>
          <w:szCs w:val="28"/>
        </w:rPr>
        <w:t>о выявленных дефектах</w:t>
      </w:r>
    </w:p>
    <w:p w:rsidR="000D39E9" w:rsidRPr="000D39E9" w:rsidRDefault="000D39E9" w:rsidP="000D39E9">
      <w:pPr>
        <w:autoSpaceDE w:val="0"/>
        <w:autoSpaceDN w:val="0"/>
        <w:adjustRightInd w:val="0"/>
        <w:jc w:val="both"/>
        <w:rPr>
          <w:sz w:val="28"/>
          <w:szCs w:val="28"/>
        </w:rPr>
      </w:pPr>
    </w:p>
    <w:tbl>
      <w:tblPr>
        <w:tblW w:w="5000" w:type="pct"/>
        <w:tblLayout w:type="fixed"/>
        <w:tblCellMar>
          <w:left w:w="0" w:type="dxa"/>
          <w:right w:w="0" w:type="dxa"/>
        </w:tblCellMar>
        <w:tblLook w:val="0000" w:firstRow="0" w:lastRow="0" w:firstColumn="0" w:lastColumn="0" w:noHBand="0" w:noVBand="0"/>
      </w:tblPr>
      <w:tblGrid>
        <w:gridCol w:w="4961"/>
        <w:gridCol w:w="4962"/>
      </w:tblGrid>
      <w:tr w:rsidR="000D39E9" w:rsidRPr="000D39E9" w:rsidTr="00252292">
        <w:tc>
          <w:tcPr>
            <w:tcW w:w="4961" w:type="dxa"/>
          </w:tcPr>
          <w:p w:rsidR="000D39E9" w:rsidRPr="000D39E9" w:rsidRDefault="000D39E9" w:rsidP="000D39E9">
            <w:pPr>
              <w:autoSpaceDE w:val="0"/>
              <w:autoSpaceDN w:val="0"/>
              <w:adjustRightInd w:val="0"/>
              <w:rPr>
                <w:sz w:val="28"/>
                <w:szCs w:val="28"/>
              </w:rPr>
            </w:pPr>
            <w:r w:rsidRPr="000D39E9">
              <w:rPr>
                <w:sz w:val="28"/>
                <w:szCs w:val="28"/>
              </w:rPr>
              <w:t>"___" ___________ 20__ г.</w:t>
            </w:r>
          </w:p>
        </w:tc>
        <w:tc>
          <w:tcPr>
            <w:tcW w:w="4961" w:type="dxa"/>
          </w:tcPr>
          <w:p w:rsidR="000D39E9" w:rsidRPr="000D39E9" w:rsidRDefault="000D39E9" w:rsidP="000D39E9">
            <w:pPr>
              <w:autoSpaceDE w:val="0"/>
              <w:autoSpaceDN w:val="0"/>
              <w:adjustRightInd w:val="0"/>
              <w:jc w:val="right"/>
              <w:rPr>
                <w:sz w:val="28"/>
                <w:szCs w:val="28"/>
              </w:rPr>
            </w:pPr>
            <w:r w:rsidRPr="000D39E9">
              <w:rPr>
                <w:sz w:val="28"/>
                <w:szCs w:val="28"/>
              </w:rPr>
              <w:t>N _____</w:t>
            </w:r>
          </w:p>
        </w:tc>
      </w:tr>
    </w:tbl>
    <w:p w:rsidR="000D39E9" w:rsidRPr="000D39E9" w:rsidRDefault="000D39E9" w:rsidP="000D39E9">
      <w:pPr>
        <w:autoSpaceDE w:val="0"/>
        <w:autoSpaceDN w:val="0"/>
        <w:adjustRightInd w:val="0"/>
        <w:jc w:val="both"/>
        <w:outlineLvl w:val="0"/>
        <w:rPr>
          <w:rFonts w:ascii="Courier New" w:hAnsi="Courier New" w:cs="Courier New"/>
        </w:rPr>
      </w:pPr>
      <w:r w:rsidRPr="000D39E9">
        <w:rPr>
          <w:rFonts w:ascii="Courier New" w:hAnsi="Courier New" w:cs="Courier New"/>
        </w:rPr>
        <w:t>Место составления _________________________________________________________</w:t>
      </w:r>
    </w:p>
    <w:p w:rsidR="000D39E9" w:rsidRPr="000D39E9" w:rsidRDefault="000D39E9" w:rsidP="000D39E9">
      <w:pPr>
        <w:autoSpaceDE w:val="0"/>
        <w:autoSpaceDN w:val="0"/>
        <w:adjustRightInd w:val="0"/>
        <w:jc w:val="both"/>
        <w:outlineLvl w:val="0"/>
        <w:rPr>
          <w:rFonts w:ascii="Courier New" w:hAnsi="Courier New" w:cs="Courier New"/>
        </w:rPr>
      </w:pPr>
      <w:r w:rsidRPr="000D39E9">
        <w:rPr>
          <w:rFonts w:ascii="Courier New" w:hAnsi="Courier New" w:cs="Courier New"/>
        </w:rPr>
        <w:t xml:space="preserve">                               (адрес, здание, сооружение)</w:t>
      </w:r>
    </w:p>
    <w:p w:rsidR="000D39E9" w:rsidRPr="000D39E9" w:rsidRDefault="000D39E9" w:rsidP="000D39E9">
      <w:pPr>
        <w:autoSpaceDE w:val="0"/>
        <w:autoSpaceDN w:val="0"/>
        <w:adjustRightInd w:val="0"/>
        <w:jc w:val="both"/>
        <w:outlineLvl w:val="0"/>
        <w:rPr>
          <w:rFonts w:ascii="Courier New" w:hAnsi="Courier New" w:cs="Courier New"/>
        </w:rPr>
      </w:pPr>
      <w:r w:rsidRPr="000D39E9">
        <w:rPr>
          <w:rFonts w:ascii="Courier New" w:hAnsi="Courier New" w:cs="Courier New"/>
        </w:rPr>
        <w:t>Комиссия в составе:</w:t>
      </w:r>
    </w:p>
    <w:p w:rsidR="000D39E9" w:rsidRPr="000D39E9" w:rsidRDefault="000D39E9" w:rsidP="000D39E9">
      <w:pPr>
        <w:autoSpaceDE w:val="0"/>
        <w:autoSpaceDN w:val="0"/>
        <w:adjustRightInd w:val="0"/>
        <w:jc w:val="both"/>
        <w:outlineLvl w:val="0"/>
        <w:rPr>
          <w:rFonts w:ascii="Courier New" w:hAnsi="Courier New" w:cs="Courier New"/>
        </w:rPr>
      </w:pPr>
      <w:r w:rsidRPr="000D39E9">
        <w:rPr>
          <w:rFonts w:ascii="Courier New" w:hAnsi="Courier New" w:cs="Courier New"/>
        </w:rPr>
        <w:t>председатель ______________________________________________________________</w:t>
      </w:r>
    </w:p>
    <w:p w:rsidR="000D39E9" w:rsidRPr="000D39E9" w:rsidRDefault="000D39E9" w:rsidP="000D39E9">
      <w:pPr>
        <w:autoSpaceDE w:val="0"/>
        <w:autoSpaceDN w:val="0"/>
        <w:adjustRightInd w:val="0"/>
        <w:jc w:val="both"/>
        <w:outlineLvl w:val="0"/>
        <w:rPr>
          <w:rFonts w:ascii="Courier New" w:hAnsi="Courier New" w:cs="Courier New"/>
        </w:rPr>
      </w:pPr>
      <w:r w:rsidRPr="000D39E9">
        <w:rPr>
          <w:rFonts w:ascii="Courier New" w:hAnsi="Courier New" w:cs="Courier New"/>
        </w:rPr>
        <w:t xml:space="preserve">                            (должность, фамилия, инициалы)</w:t>
      </w:r>
    </w:p>
    <w:p w:rsidR="000D39E9" w:rsidRPr="000D39E9" w:rsidRDefault="000D39E9" w:rsidP="000D39E9">
      <w:pPr>
        <w:autoSpaceDE w:val="0"/>
        <w:autoSpaceDN w:val="0"/>
        <w:adjustRightInd w:val="0"/>
        <w:jc w:val="both"/>
        <w:outlineLvl w:val="0"/>
        <w:rPr>
          <w:rFonts w:ascii="Courier New" w:hAnsi="Courier New" w:cs="Courier New"/>
        </w:rPr>
      </w:pPr>
      <w:r w:rsidRPr="000D39E9">
        <w:rPr>
          <w:rFonts w:ascii="Courier New" w:hAnsi="Courier New" w:cs="Courier New"/>
        </w:rPr>
        <w:t>члены комиссии_____________________________________________________________</w:t>
      </w:r>
    </w:p>
    <w:p w:rsidR="000D39E9" w:rsidRPr="000D39E9" w:rsidRDefault="000D39E9" w:rsidP="000D39E9">
      <w:pPr>
        <w:autoSpaceDE w:val="0"/>
        <w:autoSpaceDN w:val="0"/>
        <w:adjustRightInd w:val="0"/>
        <w:jc w:val="both"/>
        <w:outlineLvl w:val="0"/>
        <w:rPr>
          <w:rFonts w:ascii="Courier New" w:hAnsi="Courier New" w:cs="Courier New"/>
        </w:rPr>
      </w:pPr>
      <w:r w:rsidRPr="000D39E9">
        <w:rPr>
          <w:rFonts w:ascii="Courier New" w:hAnsi="Courier New" w:cs="Courier New"/>
        </w:rPr>
        <w:t xml:space="preserve">                            (должность, фамилия, инициалы)</w:t>
      </w:r>
    </w:p>
    <w:p w:rsidR="000D39E9" w:rsidRPr="000D39E9" w:rsidRDefault="000D39E9" w:rsidP="000D39E9">
      <w:pPr>
        <w:autoSpaceDE w:val="0"/>
        <w:autoSpaceDN w:val="0"/>
        <w:adjustRightInd w:val="0"/>
        <w:jc w:val="both"/>
        <w:outlineLvl w:val="0"/>
        <w:rPr>
          <w:rFonts w:ascii="Courier New" w:hAnsi="Courier New" w:cs="Courier New"/>
        </w:rPr>
      </w:pPr>
      <w:r w:rsidRPr="000D39E9">
        <w:rPr>
          <w:rFonts w:ascii="Courier New" w:hAnsi="Courier New" w:cs="Courier New"/>
        </w:rPr>
        <w:t xml:space="preserve">              _____________________________________________________________</w:t>
      </w:r>
    </w:p>
    <w:p w:rsidR="000D39E9" w:rsidRPr="000D39E9" w:rsidRDefault="000D39E9" w:rsidP="000D39E9">
      <w:pPr>
        <w:autoSpaceDE w:val="0"/>
        <w:autoSpaceDN w:val="0"/>
        <w:adjustRightInd w:val="0"/>
        <w:jc w:val="both"/>
        <w:outlineLvl w:val="0"/>
        <w:rPr>
          <w:rFonts w:ascii="Courier New" w:hAnsi="Courier New" w:cs="Courier New"/>
        </w:rPr>
      </w:pPr>
      <w:r w:rsidRPr="000D39E9">
        <w:rPr>
          <w:rFonts w:ascii="Courier New" w:hAnsi="Courier New" w:cs="Courier New"/>
        </w:rPr>
        <w:t xml:space="preserve">                            (должность, фамилия, инициалы)</w:t>
      </w:r>
    </w:p>
    <w:p w:rsidR="000D39E9" w:rsidRPr="000D39E9" w:rsidRDefault="000D39E9" w:rsidP="000D39E9">
      <w:pPr>
        <w:autoSpaceDE w:val="0"/>
        <w:autoSpaceDN w:val="0"/>
        <w:adjustRightInd w:val="0"/>
        <w:jc w:val="both"/>
        <w:outlineLvl w:val="0"/>
        <w:rPr>
          <w:rFonts w:ascii="Courier New" w:hAnsi="Courier New" w:cs="Courier New"/>
        </w:rPr>
      </w:pPr>
      <w:r w:rsidRPr="000D39E9">
        <w:rPr>
          <w:rFonts w:ascii="Courier New" w:hAnsi="Courier New" w:cs="Courier New"/>
        </w:rPr>
        <w:t xml:space="preserve">              ____________________________________________________________,</w:t>
      </w:r>
    </w:p>
    <w:p w:rsidR="000D39E9" w:rsidRPr="000D39E9" w:rsidRDefault="000D39E9" w:rsidP="000D39E9">
      <w:pPr>
        <w:autoSpaceDE w:val="0"/>
        <w:autoSpaceDN w:val="0"/>
        <w:adjustRightInd w:val="0"/>
        <w:jc w:val="both"/>
        <w:outlineLvl w:val="0"/>
        <w:rPr>
          <w:rFonts w:ascii="Courier New" w:hAnsi="Courier New" w:cs="Courier New"/>
        </w:rPr>
      </w:pPr>
      <w:r w:rsidRPr="000D39E9">
        <w:rPr>
          <w:rFonts w:ascii="Courier New" w:hAnsi="Courier New" w:cs="Courier New"/>
        </w:rPr>
        <w:t xml:space="preserve">                            (должность, фамилия, инициалы)</w:t>
      </w:r>
    </w:p>
    <w:p w:rsidR="000D39E9" w:rsidRPr="000D39E9" w:rsidRDefault="000D39E9" w:rsidP="000D39E9">
      <w:pPr>
        <w:autoSpaceDE w:val="0"/>
        <w:autoSpaceDN w:val="0"/>
        <w:adjustRightInd w:val="0"/>
        <w:jc w:val="both"/>
        <w:outlineLvl w:val="0"/>
        <w:rPr>
          <w:rFonts w:ascii="Courier New" w:hAnsi="Courier New" w:cs="Courier New"/>
        </w:rPr>
      </w:pPr>
      <w:r w:rsidRPr="000D39E9">
        <w:rPr>
          <w:rFonts w:ascii="Courier New" w:hAnsi="Courier New" w:cs="Courier New"/>
        </w:rPr>
        <w:t>назначенная распоряжением Администрации от "____" ___________ 20__ г.</w:t>
      </w:r>
    </w:p>
    <w:p w:rsidR="000D39E9" w:rsidRPr="000D39E9" w:rsidRDefault="000D39E9" w:rsidP="000D39E9">
      <w:pPr>
        <w:autoSpaceDE w:val="0"/>
        <w:autoSpaceDN w:val="0"/>
        <w:adjustRightInd w:val="0"/>
        <w:jc w:val="both"/>
        <w:outlineLvl w:val="0"/>
        <w:rPr>
          <w:rFonts w:ascii="Courier New" w:hAnsi="Courier New" w:cs="Courier New"/>
        </w:rPr>
      </w:pPr>
      <w:r w:rsidRPr="000D39E9">
        <w:rPr>
          <w:rFonts w:ascii="Courier New" w:hAnsi="Courier New" w:cs="Courier New"/>
        </w:rPr>
        <w:t>N ___, произвела ____________________________________________ перечисленных</w:t>
      </w:r>
    </w:p>
    <w:p w:rsidR="000D39E9" w:rsidRPr="000D39E9" w:rsidRDefault="000D39E9" w:rsidP="000D39E9">
      <w:pPr>
        <w:autoSpaceDE w:val="0"/>
        <w:autoSpaceDN w:val="0"/>
        <w:adjustRightInd w:val="0"/>
        <w:jc w:val="both"/>
        <w:outlineLvl w:val="0"/>
        <w:rPr>
          <w:rFonts w:ascii="Courier New" w:hAnsi="Courier New" w:cs="Courier New"/>
        </w:rPr>
      </w:pPr>
      <w:r w:rsidRPr="000D39E9">
        <w:rPr>
          <w:rFonts w:ascii="Courier New" w:hAnsi="Courier New" w:cs="Courier New"/>
        </w:rPr>
        <w:t xml:space="preserve">                 (осмотр, прием, монтаж, наладку, испытания)</w:t>
      </w:r>
    </w:p>
    <w:p w:rsidR="000D39E9" w:rsidRPr="000D39E9" w:rsidRDefault="000D39E9" w:rsidP="000D39E9">
      <w:pPr>
        <w:autoSpaceDE w:val="0"/>
        <w:autoSpaceDN w:val="0"/>
        <w:adjustRightInd w:val="0"/>
        <w:jc w:val="both"/>
        <w:outlineLvl w:val="0"/>
        <w:rPr>
          <w:rFonts w:ascii="Courier New" w:hAnsi="Courier New" w:cs="Courier New"/>
        </w:rPr>
      </w:pPr>
      <w:r w:rsidRPr="000D39E9">
        <w:rPr>
          <w:rFonts w:ascii="Courier New" w:hAnsi="Courier New" w:cs="Courier New"/>
        </w:rPr>
        <w:t>ниже  нефинансовых  активов  и  установила  факт наличия следующих дефектов</w:t>
      </w:r>
    </w:p>
    <w:p w:rsidR="000D39E9" w:rsidRPr="000D39E9" w:rsidRDefault="000D39E9" w:rsidP="000D39E9">
      <w:pPr>
        <w:autoSpaceDE w:val="0"/>
        <w:autoSpaceDN w:val="0"/>
        <w:adjustRightInd w:val="0"/>
        <w:jc w:val="both"/>
        <w:outlineLvl w:val="0"/>
        <w:rPr>
          <w:rFonts w:ascii="Courier New" w:hAnsi="Courier New" w:cs="Courier New"/>
        </w:rPr>
      </w:pPr>
      <w:r w:rsidRPr="000D39E9">
        <w:rPr>
          <w:rFonts w:ascii="Courier New" w:hAnsi="Courier New" w:cs="Courier New"/>
        </w:rPr>
        <w:t>(повреждений, неисправностей):</w:t>
      </w:r>
    </w:p>
    <w:p w:rsidR="000D39E9" w:rsidRPr="000D39E9" w:rsidRDefault="000D39E9" w:rsidP="000D39E9">
      <w:pPr>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35"/>
        <w:gridCol w:w="2835"/>
        <w:gridCol w:w="3402"/>
      </w:tblGrid>
      <w:tr w:rsidR="000D39E9" w:rsidRPr="000D39E9" w:rsidTr="00252292">
        <w:tc>
          <w:tcPr>
            <w:tcW w:w="2835" w:type="dxa"/>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jc w:val="center"/>
              <w:rPr>
                <w:sz w:val="28"/>
                <w:szCs w:val="28"/>
              </w:rPr>
            </w:pPr>
            <w:r w:rsidRPr="000D39E9">
              <w:rPr>
                <w:sz w:val="28"/>
                <w:szCs w:val="28"/>
              </w:rPr>
              <w:t>Наименование актива</w:t>
            </w:r>
          </w:p>
        </w:tc>
        <w:tc>
          <w:tcPr>
            <w:tcW w:w="2835" w:type="dxa"/>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jc w:val="center"/>
              <w:rPr>
                <w:sz w:val="28"/>
                <w:szCs w:val="28"/>
              </w:rPr>
            </w:pPr>
            <w:r w:rsidRPr="000D39E9">
              <w:rPr>
                <w:sz w:val="28"/>
                <w:szCs w:val="28"/>
              </w:rPr>
              <w:t>Перечень выявленных дефектов</w:t>
            </w:r>
          </w:p>
        </w:tc>
        <w:tc>
          <w:tcPr>
            <w:tcW w:w="3402" w:type="dxa"/>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jc w:val="center"/>
              <w:rPr>
                <w:sz w:val="28"/>
                <w:szCs w:val="28"/>
              </w:rPr>
            </w:pPr>
            <w:r w:rsidRPr="000D39E9">
              <w:rPr>
                <w:sz w:val="28"/>
                <w:szCs w:val="28"/>
              </w:rPr>
              <w:t>Перечень работ, необх</w:t>
            </w:r>
            <w:r w:rsidRPr="000D39E9">
              <w:rPr>
                <w:sz w:val="28"/>
                <w:szCs w:val="28"/>
              </w:rPr>
              <w:t>о</w:t>
            </w:r>
            <w:r w:rsidRPr="000D39E9">
              <w:rPr>
                <w:sz w:val="28"/>
                <w:szCs w:val="28"/>
              </w:rPr>
              <w:t>димых для устранения д</w:t>
            </w:r>
            <w:r w:rsidRPr="000D39E9">
              <w:rPr>
                <w:sz w:val="28"/>
                <w:szCs w:val="28"/>
              </w:rPr>
              <w:t>е</w:t>
            </w:r>
            <w:r w:rsidRPr="000D39E9">
              <w:rPr>
                <w:sz w:val="28"/>
                <w:szCs w:val="28"/>
              </w:rPr>
              <w:t>фектов</w:t>
            </w:r>
          </w:p>
        </w:tc>
      </w:tr>
      <w:tr w:rsidR="000D39E9" w:rsidRPr="000D39E9" w:rsidTr="00252292">
        <w:tc>
          <w:tcPr>
            <w:tcW w:w="2835" w:type="dxa"/>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jc w:val="center"/>
              <w:rPr>
                <w:sz w:val="28"/>
                <w:szCs w:val="28"/>
              </w:rPr>
            </w:pPr>
            <w:r w:rsidRPr="000D39E9">
              <w:rPr>
                <w:sz w:val="28"/>
                <w:szCs w:val="28"/>
              </w:rPr>
              <w:t>1</w:t>
            </w:r>
          </w:p>
        </w:tc>
        <w:tc>
          <w:tcPr>
            <w:tcW w:w="2835" w:type="dxa"/>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jc w:val="center"/>
              <w:rPr>
                <w:sz w:val="28"/>
                <w:szCs w:val="28"/>
              </w:rPr>
            </w:pPr>
            <w:r w:rsidRPr="000D39E9">
              <w:rPr>
                <w:sz w:val="28"/>
                <w:szCs w:val="28"/>
              </w:rPr>
              <w:t>2</w:t>
            </w:r>
          </w:p>
        </w:tc>
        <w:tc>
          <w:tcPr>
            <w:tcW w:w="3402" w:type="dxa"/>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jc w:val="center"/>
              <w:rPr>
                <w:sz w:val="28"/>
                <w:szCs w:val="28"/>
              </w:rPr>
            </w:pPr>
            <w:r w:rsidRPr="000D39E9">
              <w:rPr>
                <w:sz w:val="28"/>
                <w:szCs w:val="28"/>
              </w:rPr>
              <w:t>3</w:t>
            </w:r>
          </w:p>
        </w:tc>
      </w:tr>
      <w:tr w:rsidR="000D39E9" w:rsidRPr="000D39E9" w:rsidTr="00252292">
        <w:tc>
          <w:tcPr>
            <w:tcW w:w="2835" w:type="dxa"/>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rPr>
                <w:sz w:val="28"/>
                <w:szCs w:val="28"/>
              </w:rPr>
            </w:pPr>
          </w:p>
        </w:tc>
        <w:tc>
          <w:tcPr>
            <w:tcW w:w="3402" w:type="dxa"/>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rPr>
                <w:sz w:val="28"/>
                <w:szCs w:val="28"/>
              </w:rPr>
            </w:pPr>
          </w:p>
        </w:tc>
      </w:tr>
      <w:tr w:rsidR="000D39E9" w:rsidRPr="000D39E9" w:rsidTr="00252292">
        <w:tc>
          <w:tcPr>
            <w:tcW w:w="2835" w:type="dxa"/>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rPr>
                <w:sz w:val="28"/>
                <w:szCs w:val="28"/>
              </w:rPr>
            </w:pPr>
          </w:p>
        </w:tc>
        <w:tc>
          <w:tcPr>
            <w:tcW w:w="3402" w:type="dxa"/>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rPr>
                <w:sz w:val="28"/>
                <w:szCs w:val="28"/>
              </w:rPr>
            </w:pPr>
          </w:p>
        </w:tc>
      </w:tr>
      <w:tr w:rsidR="000D39E9" w:rsidRPr="000D39E9" w:rsidTr="00252292">
        <w:tc>
          <w:tcPr>
            <w:tcW w:w="2835" w:type="dxa"/>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rPr>
                <w:sz w:val="28"/>
                <w:szCs w:val="28"/>
              </w:rPr>
            </w:pPr>
          </w:p>
        </w:tc>
        <w:tc>
          <w:tcPr>
            <w:tcW w:w="3402" w:type="dxa"/>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rPr>
                <w:sz w:val="28"/>
                <w:szCs w:val="28"/>
              </w:rPr>
            </w:pPr>
          </w:p>
        </w:tc>
      </w:tr>
      <w:tr w:rsidR="000D39E9" w:rsidRPr="000D39E9" w:rsidTr="00252292">
        <w:tc>
          <w:tcPr>
            <w:tcW w:w="2835" w:type="dxa"/>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rPr>
                <w:sz w:val="28"/>
                <w:szCs w:val="28"/>
              </w:rPr>
            </w:pPr>
          </w:p>
        </w:tc>
        <w:tc>
          <w:tcPr>
            <w:tcW w:w="3402" w:type="dxa"/>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rPr>
                <w:sz w:val="28"/>
                <w:szCs w:val="28"/>
              </w:rPr>
            </w:pPr>
          </w:p>
        </w:tc>
      </w:tr>
    </w:tbl>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r w:rsidRPr="000D39E9">
        <w:rPr>
          <w:sz w:val="28"/>
          <w:szCs w:val="28"/>
        </w:rPr>
        <w:t>Заключение комиссии: ___________________________________________________________________</w:t>
      </w:r>
    </w:p>
    <w:p w:rsidR="000D39E9" w:rsidRPr="000D39E9" w:rsidRDefault="000D39E9" w:rsidP="000D39E9">
      <w:pPr>
        <w:autoSpaceDE w:val="0"/>
        <w:autoSpaceDN w:val="0"/>
        <w:adjustRightInd w:val="0"/>
        <w:spacing w:before="280"/>
        <w:jc w:val="both"/>
        <w:rPr>
          <w:sz w:val="28"/>
          <w:szCs w:val="28"/>
        </w:rPr>
      </w:pPr>
      <w:r w:rsidRPr="000D39E9">
        <w:rPr>
          <w:sz w:val="28"/>
          <w:szCs w:val="28"/>
        </w:rPr>
        <w:t>_______________________________________________________________________________________</w:t>
      </w:r>
    </w:p>
    <w:p w:rsidR="000D39E9" w:rsidRPr="000D39E9" w:rsidRDefault="000D39E9" w:rsidP="000D39E9">
      <w:pPr>
        <w:autoSpaceDE w:val="0"/>
        <w:autoSpaceDN w:val="0"/>
        <w:adjustRightInd w:val="0"/>
        <w:spacing w:before="280"/>
        <w:jc w:val="both"/>
        <w:rPr>
          <w:sz w:val="28"/>
          <w:szCs w:val="28"/>
        </w:rPr>
      </w:pPr>
      <w:r w:rsidRPr="000D39E9">
        <w:rPr>
          <w:sz w:val="28"/>
          <w:szCs w:val="28"/>
        </w:rPr>
        <w:t>_______________________________________________________________________________________</w:t>
      </w:r>
    </w:p>
    <w:p w:rsidR="000D39E9" w:rsidRPr="000D39E9" w:rsidRDefault="000D39E9" w:rsidP="000D39E9">
      <w:pPr>
        <w:autoSpaceDE w:val="0"/>
        <w:autoSpaceDN w:val="0"/>
        <w:adjustRightInd w:val="0"/>
        <w:spacing w:before="280"/>
        <w:jc w:val="both"/>
        <w:rPr>
          <w:sz w:val="28"/>
          <w:szCs w:val="28"/>
        </w:rPr>
      </w:pPr>
      <w:r w:rsidRPr="000D39E9">
        <w:rPr>
          <w:sz w:val="28"/>
          <w:szCs w:val="28"/>
        </w:rPr>
        <w:t>_______________________________________________________________________________________</w:t>
      </w:r>
    </w:p>
    <w:p w:rsidR="000D39E9" w:rsidRPr="000D39E9" w:rsidRDefault="000D39E9" w:rsidP="000D39E9">
      <w:pPr>
        <w:autoSpaceDE w:val="0"/>
        <w:autoSpaceDN w:val="0"/>
        <w:adjustRightInd w:val="0"/>
        <w:spacing w:before="280"/>
        <w:jc w:val="both"/>
        <w:rPr>
          <w:sz w:val="28"/>
          <w:szCs w:val="28"/>
        </w:rPr>
      </w:pPr>
      <w:r w:rsidRPr="000D39E9">
        <w:rPr>
          <w:sz w:val="28"/>
          <w:szCs w:val="28"/>
        </w:rPr>
        <w:t>_______________________________________________________________________________________</w:t>
      </w: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outlineLvl w:val="0"/>
        <w:rPr>
          <w:rFonts w:ascii="Courier New" w:hAnsi="Courier New" w:cs="Courier New"/>
        </w:rPr>
      </w:pPr>
      <w:r w:rsidRPr="000D39E9">
        <w:rPr>
          <w:rFonts w:ascii="Courier New" w:hAnsi="Courier New" w:cs="Courier New"/>
        </w:rPr>
        <w:t>Подписи членов комиссии:</w:t>
      </w:r>
    </w:p>
    <w:p w:rsidR="000D39E9" w:rsidRPr="000D39E9" w:rsidRDefault="000D39E9" w:rsidP="000D39E9">
      <w:pPr>
        <w:autoSpaceDE w:val="0"/>
        <w:autoSpaceDN w:val="0"/>
        <w:adjustRightInd w:val="0"/>
        <w:jc w:val="both"/>
        <w:outlineLvl w:val="0"/>
        <w:rPr>
          <w:rFonts w:ascii="Courier New" w:hAnsi="Courier New" w:cs="Courier New"/>
        </w:rPr>
      </w:pPr>
      <w:r w:rsidRPr="000D39E9">
        <w:rPr>
          <w:rFonts w:ascii="Courier New" w:hAnsi="Courier New" w:cs="Courier New"/>
        </w:rPr>
        <w:t>Председатель ________________/_____________________/_______________________</w:t>
      </w:r>
    </w:p>
    <w:p w:rsidR="000D39E9" w:rsidRPr="000D39E9" w:rsidRDefault="000D39E9" w:rsidP="000D39E9">
      <w:pPr>
        <w:autoSpaceDE w:val="0"/>
        <w:autoSpaceDN w:val="0"/>
        <w:adjustRightInd w:val="0"/>
        <w:jc w:val="both"/>
        <w:outlineLvl w:val="0"/>
        <w:rPr>
          <w:rFonts w:ascii="Courier New" w:hAnsi="Courier New" w:cs="Courier New"/>
        </w:rPr>
      </w:pPr>
      <w:r w:rsidRPr="000D39E9">
        <w:rPr>
          <w:rFonts w:ascii="Courier New" w:hAnsi="Courier New" w:cs="Courier New"/>
        </w:rPr>
        <w:t xml:space="preserve">              (должность)          (подпись)             (расшифровка)</w:t>
      </w:r>
    </w:p>
    <w:p w:rsidR="000D39E9" w:rsidRPr="000D39E9" w:rsidRDefault="000D39E9" w:rsidP="000D39E9">
      <w:pPr>
        <w:autoSpaceDE w:val="0"/>
        <w:autoSpaceDN w:val="0"/>
        <w:adjustRightInd w:val="0"/>
        <w:jc w:val="both"/>
        <w:outlineLvl w:val="0"/>
        <w:rPr>
          <w:rFonts w:ascii="Courier New" w:hAnsi="Courier New" w:cs="Courier New"/>
        </w:rPr>
      </w:pPr>
    </w:p>
    <w:p w:rsidR="000D39E9" w:rsidRPr="000D39E9" w:rsidRDefault="000D39E9" w:rsidP="000D39E9">
      <w:pPr>
        <w:autoSpaceDE w:val="0"/>
        <w:autoSpaceDN w:val="0"/>
        <w:adjustRightInd w:val="0"/>
        <w:jc w:val="both"/>
        <w:outlineLvl w:val="0"/>
        <w:rPr>
          <w:rFonts w:ascii="Courier New" w:hAnsi="Courier New" w:cs="Courier New"/>
        </w:rPr>
      </w:pPr>
      <w:r w:rsidRPr="000D39E9">
        <w:rPr>
          <w:rFonts w:ascii="Courier New" w:hAnsi="Courier New" w:cs="Courier New"/>
        </w:rPr>
        <w:t>Члены комиссии: ______________/______________________/_____________________</w:t>
      </w:r>
    </w:p>
    <w:p w:rsidR="000D39E9" w:rsidRPr="000D39E9" w:rsidRDefault="000D39E9" w:rsidP="000D39E9">
      <w:pPr>
        <w:autoSpaceDE w:val="0"/>
        <w:autoSpaceDN w:val="0"/>
        <w:adjustRightInd w:val="0"/>
        <w:jc w:val="both"/>
        <w:outlineLvl w:val="0"/>
        <w:rPr>
          <w:rFonts w:ascii="Courier New" w:hAnsi="Courier New" w:cs="Courier New"/>
        </w:rPr>
      </w:pPr>
      <w:r w:rsidRPr="000D39E9">
        <w:rPr>
          <w:rFonts w:ascii="Courier New" w:hAnsi="Courier New" w:cs="Courier New"/>
        </w:rPr>
        <w:t xml:space="preserve">                  (должность)       (подпись)              (расшифровка)</w:t>
      </w:r>
    </w:p>
    <w:p w:rsidR="000D39E9" w:rsidRPr="000D39E9" w:rsidRDefault="000D39E9" w:rsidP="000D39E9">
      <w:pPr>
        <w:autoSpaceDE w:val="0"/>
        <w:autoSpaceDN w:val="0"/>
        <w:adjustRightInd w:val="0"/>
        <w:jc w:val="both"/>
        <w:outlineLvl w:val="0"/>
        <w:rPr>
          <w:rFonts w:ascii="Courier New" w:hAnsi="Courier New" w:cs="Courier New"/>
        </w:rPr>
      </w:pPr>
    </w:p>
    <w:p w:rsidR="000D39E9" w:rsidRPr="000D39E9" w:rsidRDefault="000D39E9" w:rsidP="000D39E9">
      <w:pPr>
        <w:autoSpaceDE w:val="0"/>
        <w:autoSpaceDN w:val="0"/>
        <w:adjustRightInd w:val="0"/>
        <w:jc w:val="both"/>
        <w:outlineLvl w:val="0"/>
        <w:rPr>
          <w:rFonts w:ascii="Courier New" w:hAnsi="Courier New" w:cs="Courier New"/>
        </w:rPr>
      </w:pPr>
      <w:r w:rsidRPr="000D39E9">
        <w:rPr>
          <w:rFonts w:ascii="Courier New" w:hAnsi="Courier New" w:cs="Courier New"/>
        </w:rPr>
        <w:t xml:space="preserve">                ______________/______________________/_____________________</w:t>
      </w:r>
    </w:p>
    <w:p w:rsidR="000D39E9" w:rsidRPr="000D39E9" w:rsidRDefault="000D39E9" w:rsidP="000D39E9">
      <w:pPr>
        <w:autoSpaceDE w:val="0"/>
        <w:autoSpaceDN w:val="0"/>
        <w:adjustRightInd w:val="0"/>
        <w:jc w:val="both"/>
        <w:outlineLvl w:val="0"/>
        <w:rPr>
          <w:rFonts w:ascii="Courier New" w:hAnsi="Courier New" w:cs="Courier New"/>
        </w:rPr>
      </w:pPr>
      <w:r w:rsidRPr="000D39E9">
        <w:rPr>
          <w:rFonts w:ascii="Courier New" w:hAnsi="Courier New" w:cs="Courier New"/>
        </w:rPr>
        <w:t xml:space="preserve">                  (должность)       (подпись)              (расшифровка)</w:t>
      </w:r>
    </w:p>
    <w:p w:rsidR="000D39E9" w:rsidRPr="000D39E9" w:rsidRDefault="000D39E9" w:rsidP="000D39E9">
      <w:pPr>
        <w:autoSpaceDE w:val="0"/>
        <w:autoSpaceDN w:val="0"/>
        <w:adjustRightInd w:val="0"/>
        <w:jc w:val="both"/>
        <w:outlineLvl w:val="0"/>
        <w:rPr>
          <w:rFonts w:ascii="Courier New" w:hAnsi="Courier New" w:cs="Courier New"/>
        </w:rPr>
      </w:pPr>
    </w:p>
    <w:p w:rsidR="000D39E9" w:rsidRPr="000D39E9" w:rsidRDefault="000D39E9" w:rsidP="000D39E9">
      <w:pPr>
        <w:autoSpaceDE w:val="0"/>
        <w:autoSpaceDN w:val="0"/>
        <w:adjustRightInd w:val="0"/>
        <w:jc w:val="both"/>
        <w:outlineLvl w:val="0"/>
        <w:rPr>
          <w:rFonts w:ascii="Courier New" w:hAnsi="Courier New" w:cs="Courier New"/>
        </w:rPr>
      </w:pPr>
      <w:r w:rsidRPr="000D39E9">
        <w:rPr>
          <w:rFonts w:ascii="Courier New" w:hAnsi="Courier New" w:cs="Courier New"/>
        </w:rPr>
        <w:t xml:space="preserve">                _______________/______________________/_____________________</w:t>
      </w:r>
    </w:p>
    <w:p w:rsidR="000D39E9" w:rsidRPr="000D39E9" w:rsidRDefault="000D39E9" w:rsidP="000D39E9">
      <w:pPr>
        <w:autoSpaceDE w:val="0"/>
        <w:autoSpaceDN w:val="0"/>
        <w:adjustRightInd w:val="0"/>
        <w:jc w:val="both"/>
        <w:outlineLvl w:val="0"/>
        <w:rPr>
          <w:rFonts w:ascii="Courier New" w:hAnsi="Courier New" w:cs="Courier New"/>
        </w:rPr>
      </w:pPr>
      <w:r w:rsidRPr="000D39E9">
        <w:rPr>
          <w:rFonts w:ascii="Courier New" w:hAnsi="Courier New" w:cs="Courier New"/>
        </w:rPr>
        <w:t xml:space="preserve">                  (должность)       (подпись)              (расшифровка)</w:t>
      </w: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ind w:firstLine="540"/>
        <w:jc w:val="both"/>
        <w:rPr>
          <w:sz w:val="24"/>
          <w:szCs w:val="24"/>
        </w:rPr>
      </w:pPr>
    </w:p>
    <w:p w:rsidR="000D39E9" w:rsidRPr="000D39E9" w:rsidRDefault="000D39E9" w:rsidP="000D39E9">
      <w:pPr>
        <w:autoSpaceDE w:val="0"/>
        <w:autoSpaceDN w:val="0"/>
        <w:adjustRightInd w:val="0"/>
        <w:ind w:firstLine="540"/>
        <w:jc w:val="both"/>
        <w:rPr>
          <w:sz w:val="24"/>
          <w:szCs w:val="24"/>
        </w:rPr>
      </w:pPr>
    </w:p>
    <w:p w:rsidR="000D39E9" w:rsidRPr="000D39E9" w:rsidRDefault="000D39E9" w:rsidP="000D39E9">
      <w:pPr>
        <w:autoSpaceDE w:val="0"/>
        <w:autoSpaceDN w:val="0"/>
        <w:adjustRightInd w:val="0"/>
        <w:ind w:firstLine="540"/>
        <w:jc w:val="both"/>
        <w:rPr>
          <w:sz w:val="24"/>
          <w:szCs w:val="24"/>
        </w:rPr>
      </w:pPr>
    </w:p>
    <w:p w:rsidR="000D39E9" w:rsidRPr="000D39E9" w:rsidRDefault="000D39E9" w:rsidP="000D39E9">
      <w:pPr>
        <w:autoSpaceDE w:val="0"/>
        <w:autoSpaceDN w:val="0"/>
        <w:adjustRightInd w:val="0"/>
        <w:ind w:firstLine="540"/>
        <w:jc w:val="both"/>
        <w:rPr>
          <w:sz w:val="24"/>
          <w:szCs w:val="24"/>
        </w:rPr>
      </w:pPr>
    </w:p>
    <w:p w:rsidR="000D39E9" w:rsidRPr="000D39E9" w:rsidRDefault="000D39E9" w:rsidP="000D39E9">
      <w:pPr>
        <w:autoSpaceDE w:val="0"/>
        <w:autoSpaceDN w:val="0"/>
        <w:adjustRightInd w:val="0"/>
        <w:ind w:firstLine="540"/>
        <w:jc w:val="both"/>
        <w:rPr>
          <w:sz w:val="24"/>
          <w:szCs w:val="24"/>
        </w:rPr>
      </w:pPr>
    </w:p>
    <w:p w:rsidR="000D39E9" w:rsidRPr="000D39E9" w:rsidRDefault="000D39E9" w:rsidP="000D39E9">
      <w:pPr>
        <w:autoSpaceDE w:val="0"/>
        <w:autoSpaceDN w:val="0"/>
        <w:adjustRightInd w:val="0"/>
        <w:ind w:firstLine="540"/>
        <w:jc w:val="both"/>
        <w:rPr>
          <w:sz w:val="24"/>
          <w:szCs w:val="24"/>
        </w:rPr>
      </w:pPr>
    </w:p>
    <w:p w:rsidR="000D39E9" w:rsidRPr="000D39E9" w:rsidRDefault="000D39E9" w:rsidP="000D39E9">
      <w:pPr>
        <w:autoSpaceDE w:val="0"/>
        <w:autoSpaceDN w:val="0"/>
        <w:adjustRightInd w:val="0"/>
        <w:ind w:firstLine="540"/>
        <w:jc w:val="both"/>
        <w:rPr>
          <w:sz w:val="24"/>
          <w:szCs w:val="24"/>
        </w:rPr>
      </w:pPr>
    </w:p>
    <w:p w:rsidR="000D39E9" w:rsidRPr="000D39E9" w:rsidRDefault="000D39E9" w:rsidP="000D39E9">
      <w:pPr>
        <w:autoSpaceDE w:val="0"/>
        <w:autoSpaceDN w:val="0"/>
        <w:adjustRightInd w:val="0"/>
        <w:ind w:firstLine="540"/>
        <w:jc w:val="both"/>
        <w:rPr>
          <w:sz w:val="24"/>
          <w:szCs w:val="24"/>
        </w:rPr>
      </w:pPr>
    </w:p>
    <w:p w:rsidR="000D39E9" w:rsidRPr="000D39E9" w:rsidRDefault="000D39E9" w:rsidP="000D39E9">
      <w:pPr>
        <w:autoSpaceDE w:val="0"/>
        <w:autoSpaceDN w:val="0"/>
        <w:adjustRightInd w:val="0"/>
        <w:ind w:firstLine="540"/>
        <w:jc w:val="both"/>
        <w:rPr>
          <w:sz w:val="24"/>
          <w:szCs w:val="24"/>
        </w:rPr>
      </w:pPr>
    </w:p>
    <w:p w:rsidR="000D39E9" w:rsidRPr="000D39E9" w:rsidRDefault="000D39E9" w:rsidP="000D39E9">
      <w:pPr>
        <w:autoSpaceDE w:val="0"/>
        <w:autoSpaceDN w:val="0"/>
        <w:adjustRightInd w:val="0"/>
        <w:ind w:firstLine="540"/>
        <w:jc w:val="both"/>
        <w:rPr>
          <w:sz w:val="24"/>
          <w:szCs w:val="24"/>
        </w:rPr>
      </w:pPr>
    </w:p>
    <w:p w:rsidR="000D39E9" w:rsidRPr="000D39E9" w:rsidRDefault="000D39E9" w:rsidP="000D39E9">
      <w:pPr>
        <w:autoSpaceDE w:val="0"/>
        <w:autoSpaceDN w:val="0"/>
        <w:adjustRightInd w:val="0"/>
        <w:ind w:firstLine="540"/>
        <w:jc w:val="both"/>
        <w:rPr>
          <w:sz w:val="24"/>
          <w:szCs w:val="24"/>
        </w:rPr>
      </w:pPr>
    </w:p>
    <w:p w:rsidR="000D39E9" w:rsidRPr="000D39E9" w:rsidRDefault="000D39E9" w:rsidP="000D39E9">
      <w:pPr>
        <w:autoSpaceDE w:val="0"/>
        <w:autoSpaceDN w:val="0"/>
        <w:adjustRightInd w:val="0"/>
        <w:ind w:firstLine="540"/>
        <w:jc w:val="both"/>
        <w:rPr>
          <w:sz w:val="24"/>
          <w:szCs w:val="24"/>
        </w:rPr>
      </w:pPr>
    </w:p>
    <w:p w:rsidR="000D39E9" w:rsidRPr="000D39E9" w:rsidRDefault="000D39E9" w:rsidP="000D39E9">
      <w:pPr>
        <w:autoSpaceDE w:val="0"/>
        <w:autoSpaceDN w:val="0"/>
        <w:adjustRightInd w:val="0"/>
        <w:ind w:firstLine="540"/>
        <w:jc w:val="both"/>
        <w:rPr>
          <w:sz w:val="24"/>
          <w:szCs w:val="24"/>
        </w:rPr>
      </w:pPr>
    </w:p>
    <w:p w:rsidR="000D39E9" w:rsidRPr="000D39E9" w:rsidRDefault="000D39E9" w:rsidP="000D39E9">
      <w:pPr>
        <w:autoSpaceDE w:val="0"/>
        <w:autoSpaceDN w:val="0"/>
        <w:adjustRightInd w:val="0"/>
        <w:ind w:firstLine="540"/>
        <w:jc w:val="both"/>
        <w:rPr>
          <w:sz w:val="24"/>
          <w:szCs w:val="24"/>
        </w:rPr>
      </w:pPr>
    </w:p>
    <w:p w:rsidR="000D39E9" w:rsidRPr="000D39E9" w:rsidRDefault="000D39E9" w:rsidP="000D39E9">
      <w:pPr>
        <w:autoSpaceDE w:val="0"/>
        <w:autoSpaceDN w:val="0"/>
        <w:adjustRightInd w:val="0"/>
        <w:ind w:firstLine="540"/>
        <w:jc w:val="both"/>
        <w:rPr>
          <w:sz w:val="24"/>
          <w:szCs w:val="24"/>
        </w:rPr>
      </w:pPr>
    </w:p>
    <w:p w:rsidR="000D39E9" w:rsidRPr="000D39E9" w:rsidRDefault="000D39E9" w:rsidP="000D39E9">
      <w:pPr>
        <w:autoSpaceDE w:val="0"/>
        <w:autoSpaceDN w:val="0"/>
        <w:adjustRightInd w:val="0"/>
        <w:ind w:firstLine="540"/>
        <w:jc w:val="both"/>
        <w:rPr>
          <w:sz w:val="24"/>
          <w:szCs w:val="24"/>
        </w:rPr>
      </w:pPr>
    </w:p>
    <w:p w:rsidR="000D39E9" w:rsidRPr="000D39E9" w:rsidRDefault="000D39E9" w:rsidP="000D39E9">
      <w:pPr>
        <w:autoSpaceDE w:val="0"/>
        <w:autoSpaceDN w:val="0"/>
        <w:adjustRightInd w:val="0"/>
        <w:ind w:firstLine="540"/>
        <w:jc w:val="both"/>
        <w:rPr>
          <w:sz w:val="24"/>
          <w:szCs w:val="24"/>
        </w:rPr>
      </w:pPr>
    </w:p>
    <w:p w:rsidR="000D39E9" w:rsidRPr="000D39E9" w:rsidRDefault="000D39E9" w:rsidP="000D39E9">
      <w:pPr>
        <w:autoSpaceDE w:val="0"/>
        <w:autoSpaceDN w:val="0"/>
        <w:adjustRightInd w:val="0"/>
        <w:ind w:firstLine="540"/>
        <w:jc w:val="both"/>
        <w:rPr>
          <w:sz w:val="24"/>
          <w:szCs w:val="24"/>
        </w:rPr>
      </w:pPr>
    </w:p>
    <w:p w:rsidR="000D39E9" w:rsidRPr="000D39E9" w:rsidRDefault="000D39E9" w:rsidP="000D39E9">
      <w:pPr>
        <w:autoSpaceDE w:val="0"/>
        <w:autoSpaceDN w:val="0"/>
        <w:adjustRightInd w:val="0"/>
        <w:ind w:firstLine="540"/>
        <w:jc w:val="both"/>
        <w:rPr>
          <w:sz w:val="24"/>
          <w:szCs w:val="24"/>
        </w:rPr>
      </w:pPr>
    </w:p>
    <w:p w:rsidR="000D39E9" w:rsidRPr="000D39E9" w:rsidRDefault="000D39E9" w:rsidP="000D39E9">
      <w:pPr>
        <w:autoSpaceDE w:val="0"/>
        <w:autoSpaceDN w:val="0"/>
        <w:adjustRightInd w:val="0"/>
        <w:ind w:firstLine="540"/>
        <w:jc w:val="both"/>
        <w:rPr>
          <w:sz w:val="24"/>
          <w:szCs w:val="24"/>
        </w:rPr>
      </w:pPr>
    </w:p>
    <w:p w:rsidR="000D39E9" w:rsidRPr="000D39E9" w:rsidRDefault="000D39E9" w:rsidP="000D39E9">
      <w:pPr>
        <w:autoSpaceDE w:val="0"/>
        <w:autoSpaceDN w:val="0"/>
        <w:adjustRightInd w:val="0"/>
        <w:ind w:firstLine="540"/>
        <w:jc w:val="both"/>
        <w:rPr>
          <w:sz w:val="24"/>
          <w:szCs w:val="24"/>
        </w:rPr>
      </w:pPr>
    </w:p>
    <w:p w:rsidR="000D39E9" w:rsidRPr="000D39E9" w:rsidRDefault="000D39E9" w:rsidP="000D39E9">
      <w:pPr>
        <w:autoSpaceDE w:val="0"/>
        <w:autoSpaceDN w:val="0"/>
        <w:adjustRightInd w:val="0"/>
        <w:ind w:firstLine="540"/>
        <w:jc w:val="both"/>
        <w:rPr>
          <w:sz w:val="24"/>
          <w:szCs w:val="24"/>
        </w:rPr>
      </w:pPr>
    </w:p>
    <w:tbl>
      <w:tblPr>
        <w:tblW w:w="11127" w:type="dxa"/>
        <w:tblInd w:w="-868" w:type="dxa"/>
        <w:tblLayout w:type="fixed"/>
        <w:tblCellMar>
          <w:left w:w="28" w:type="dxa"/>
          <w:right w:w="28" w:type="dxa"/>
        </w:tblCellMar>
        <w:tblLook w:val="04A0" w:firstRow="1" w:lastRow="0" w:firstColumn="1" w:lastColumn="0" w:noHBand="0" w:noVBand="1"/>
      </w:tblPr>
      <w:tblGrid>
        <w:gridCol w:w="867"/>
        <w:gridCol w:w="1038"/>
        <w:gridCol w:w="1617"/>
        <w:gridCol w:w="711"/>
        <w:gridCol w:w="364"/>
        <w:gridCol w:w="336"/>
        <w:gridCol w:w="230"/>
        <w:gridCol w:w="1682"/>
        <w:gridCol w:w="324"/>
        <w:gridCol w:w="310"/>
        <w:gridCol w:w="1406"/>
        <w:gridCol w:w="982"/>
        <w:gridCol w:w="668"/>
        <w:gridCol w:w="592"/>
      </w:tblGrid>
      <w:tr w:rsidR="000D39E9" w:rsidRPr="000D39E9" w:rsidTr="00252292">
        <w:trPr>
          <w:gridAfter w:val="1"/>
          <w:wAfter w:w="592" w:type="dxa"/>
        </w:trPr>
        <w:tc>
          <w:tcPr>
            <w:tcW w:w="10535" w:type="dxa"/>
            <w:gridSpan w:val="13"/>
          </w:tcPr>
          <w:p w:rsidR="000D39E9" w:rsidRPr="000D39E9" w:rsidRDefault="000D39E9" w:rsidP="000D39E9">
            <w:pPr>
              <w:jc w:val="center"/>
              <w:rPr>
                <w:b/>
                <w:bCs/>
                <w:sz w:val="24"/>
                <w:szCs w:val="24"/>
              </w:rPr>
            </w:pPr>
          </w:p>
          <w:p w:rsidR="000D39E9" w:rsidRPr="000D39E9" w:rsidRDefault="000D39E9" w:rsidP="000D39E9">
            <w:pPr>
              <w:autoSpaceDE w:val="0"/>
              <w:autoSpaceDN w:val="0"/>
              <w:adjustRightInd w:val="0"/>
              <w:jc w:val="right"/>
              <w:rPr>
                <w:sz w:val="28"/>
                <w:szCs w:val="28"/>
              </w:rPr>
            </w:pPr>
            <w:r w:rsidRPr="000D39E9">
              <w:rPr>
                <w:sz w:val="28"/>
                <w:szCs w:val="28"/>
              </w:rPr>
              <w:t>УТВЕРЖДАЮ</w:t>
            </w:r>
          </w:p>
          <w:p w:rsidR="000D39E9" w:rsidRPr="000D39E9" w:rsidRDefault="000D39E9" w:rsidP="000D39E9">
            <w:pPr>
              <w:autoSpaceDE w:val="0"/>
              <w:autoSpaceDN w:val="0"/>
              <w:adjustRightInd w:val="0"/>
              <w:jc w:val="right"/>
              <w:rPr>
                <w:sz w:val="28"/>
                <w:szCs w:val="28"/>
              </w:rPr>
            </w:pPr>
          </w:p>
          <w:p w:rsidR="000D39E9" w:rsidRPr="000D39E9" w:rsidRDefault="000D39E9" w:rsidP="000D39E9">
            <w:pPr>
              <w:autoSpaceDE w:val="0"/>
              <w:autoSpaceDN w:val="0"/>
              <w:adjustRightInd w:val="0"/>
              <w:jc w:val="right"/>
              <w:rPr>
                <w:sz w:val="28"/>
                <w:szCs w:val="28"/>
              </w:rPr>
            </w:pPr>
            <w:r w:rsidRPr="000D39E9">
              <w:rPr>
                <w:sz w:val="28"/>
                <w:szCs w:val="28"/>
              </w:rPr>
              <w:t>_________________________________</w:t>
            </w:r>
          </w:p>
          <w:p w:rsidR="000D39E9" w:rsidRPr="000D39E9" w:rsidRDefault="000D39E9" w:rsidP="000D39E9">
            <w:pPr>
              <w:autoSpaceDE w:val="0"/>
              <w:autoSpaceDN w:val="0"/>
              <w:adjustRightInd w:val="0"/>
              <w:jc w:val="right"/>
              <w:rPr>
                <w:sz w:val="28"/>
                <w:szCs w:val="28"/>
              </w:rPr>
            </w:pPr>
            <w:r w:rsidRPr="000D39E9">
              <w:rPr>
                <w:sz w:val="28"/>
                <w:szCs w:val="28"/>
              </w:rPr>
              <w:t>(должность руководителя)</w:t>
            </w:r>
          </w:p>
          <w:p w:rsidR="000D39E9" w:rsidRPr="000D39E9" w:rsidRDefault="000D39E9" w:rsidP="000D39E9">
            <w:pPr>
              <w:autoSpaceDE w:val="0"/>
              <w:autoSpaceDN w:val="0"/>
              <w:adjustRightInd w:val="0"/>
              <w:jc w:val="right"/>
              <w:rPr>
                <w:sz w:val="28"/>
                <w:szCs w:val="28"/>
              </w:rPr>
            </w:pPr>
          </w:p>
          <w:p w:rsidR="000D39E9" w:rsidRPr="000D39E9" w:rsidRDefault="000D39E9" w:rsidP="000D39E9">
            <w:pPr>
              <w:autoSpaceDE w:val="0"/>
              <w:autoSpaceDN w:val="0"/>
              <w:adjustRightInd w:val="0"/>
              <w:jc w:val="right"/>
              <w:rPr>
                <w:sz w:val="28"/>
                <w:szCs w:val="28"/>
              </w:rPr>
            </w:pPr>
            <w:r w:rsidRPr="000D39E9">
              <w:rPr>
                <w:sz w:val="28"/>
                <w:szCs w:val="28"/>
              </w:rPr>
              <w:t>_____________________/____________________/</w:t>
            </w:r>
          </w:p>
          <w:p w:rsidR="000D39E9" w:rsidRPr="000D39E9" w:rsidRDefault="000D39E9" w:rsidP="000D39E9">
            <w:pPr>
              <w:autoSpaceDE w:val="0"/>
              <w:autoSpaceDN w:val="0"/>
              <w:adjustRightInd w:val="0"/>
              <w:jc w:val="right"/>
              <w:rPr>
                <w:sz w:val="28"/>
                <w:szCs w:val="28"/>
              </w:rPr>
            </w:pPr>
            <w:r w:rsidRPr="000D39E9">
              <w:rPr>
                <w:sz w:val="28"/>
                <w:szCs w:val="28"/>
              </w:rPr>
              <w:t>(подпись руководителя, расшифровка подписи)</w:t>
            </w:r>
          </w:p>
          <w:p w:rsidR="000D39E9" w:rsidRPr="000D39E9" w:rsidRDefault="000D39E9" w:rsidP="000D39E9">
            <w:pPr>
              <w:autoSpaceDE w:val="0"/>
              <w:autoSpaceDN w:val="0"/>
              <w:adjustRightInd w:val="0"/>
              <w:jc w:val="right"/>
              <w:rPr>
                <w:sz w:val="28"/>
                <w:szCs w:val="28"/>
              </w:rPr>
            </w:pPr>
          </w:p>
          <w:p w:rsidR="000D39E9" w:rsidRPr="000D39E9" w:rsidRDefault="000D39E9" w:rsidP="000D39E9">
            <w:pPr>
              <w:autoSpaceDE w:val="0"/>
              <w:autoSpaceDN w:val="0"/>
              <w:adjustRightInd w:val="0"/>
              <w:jc w:val="right"/>
              <w:rPr>
                <w:sz w:val="28"/>
                <w:szCs w:val="28"/>
              </w:rPr>
            </w:pPr>
            <w:r w:rsidRPr="000D39E9">
              <w:rPr>
                <w:sz w:val="28"/>
                <w:szCs w:val="28"/>
              </w:rPr>
              <w:t>"___" _____________ 20___ г.</w:t>
            </w:r>
          </w:p>
          <w:p w:rsidR="000D39E9" w:rsidRPr="000D39E9" w:rsidRDefault="000D39E9" w:rsidP="000D39E9">
            <w:pPr>
              <w:jc w:val="right"/>
              <w:rPr>
                <w:b/>
                <w:bCs/>
                <w:sz w:val="24"/>
                <w:szCs w:val="24"/>
              </w:rPr>
            </w:pPr>
          </w:p>
          <w:p w:rsidR="000D39E9" w:rsidRPr="000D39E9" w:rsidRDefault="000D39E9" w:rsidP="000D39E9">
            <w:pPr>
              <w:jc w:val="center"/>
              <w:rPr>
                <w:b/>
                <w:bCs/>
                <w:sz w:val="24"/>
                <w:szCs w:val="24"/>
              </w:rPr>
            </w:pPr>
          </w:p>
          <w:p w:rsidR="000D39E9" w:rsidRPr="000D39E9" w:rsidRDefault="000D39E9" w:rsidP="000D39E9">
            <w:pPr>
              <w:jc w:val="center"/>
              <w:rPr>
                <w:b/>
                <w:bCs/>
                <w:sz w:val="24"/>
                <w:szCs w:val="24"/>
              </w:rPr>
            </w:pPr>
            <w:r w:rsidRPr="000D39E9">
              <w:rPr>
                <w:b/>
                <w:bCs/>
                <w:sz w:val="24"/>
                <w:szCs w:val="24"/>
              </w:rPr>
              <w:t>АКТ</w:t>
            </w:r>
          </w:p>
          <w:p w:rsidR="000D39E9" w:rsidRPr="000D39E9" w:rsidRDefault="000D39E9" w:rsidP="000D39E9">
            <w:pPr>
              <w:widowControl w:val="0"/>
              <w:autoSpaceDE w:val="0"/>
              <w:autoSpaceDN w:val="0"/>
              <w:adjustRightInd w:val="0"/>
              <w:jc w:val="center"/>
              <w:rPr>
                <w:b/>
                <w:bCs/>
                <w:sz w:val="24"/>
                <w:szCs w:val="24"/>
              </w:rPr>
            </w:pPr>
            <w:r w:rsidRPr="000D39E9">
              <w:rPr>
                <w:b/>
                <w:bCs/>
                <w:sz w:val="24"/>
                <w:szCs w:val="24"/>
              </w:rPr>
              <w:t>на списание печатей и штампов</w:t>
            </w:r>
          </w:p>
        </w:tc>
      </w:tr>
      <w:tr w:rsidR="000D39E9" w:rsidRPr="000D39E9" w:rsidTr="00252292">
        <w:trPr>
          <w:gridAfter w:val="1"/>
          <w:wAfter w:w="592" w:type="dxa"/>
        </w:trPr>
        <w:tc>
          <w:tcPr>
            <w:tcW w:w="10535" w:type="dxa"/>
            <w:gridSpan w:val="13"/>
          </w:tcPr>
          <w:p w:rsidR="000D39E9" w:rsidRPr="000D39E9" w:rsidRDefault="000D39E9" w:rsidP="000D39E9">
            <w:pPr>
              <w:widowControl w:val="0"/>
              <w:autoSpaceDE w:val="0"/>
              <w:autoSpaceDN w:val="0"/>
              <w:adjustRightInd w:val="0"/>
              <w:jc w:val="center"/>
              <w:rPr>
                <w:b/>
                <w:bCs/>
                <w:sz w:val="24"/>
                <w:szCs w:val="24"/>
              </w:rPr>
            </w:pPr>
          </w:p>
        </w:tc>
      </w:tr>
      <w:tr w:rsidR="000D39E9" w:rsidRPr="000D39E9" w:rsidTr="00252292">
        <w:trPr>
          <w:gridAfter w:val="1"/>
          <w:wAfter w:w="592" w:type="dxa"/>
          <w:trHeight w:val="80"/>
        </w:trPr>
        <w:tc>
          <w:tcPr>
            <w:tcW w:w="10535" w:type="dxa"/>
            <w:gridSpan w:val="13"/>
          </w:tcPr>
          <w:p w:rsidR="000D39E9" w:rsidRPr="000D39E9" w:rsidRDefault="000D39E9" w:rsidP="000D39E9">
            <w:pPr>
              <w:widowControl w:val="0"/>
              <w:autoSpaceDE w:val="0"/>
              <w:autoSpaceDN w:val="0"/>
              <w:adjustRightInd w:val="0"/>
              <w:jc w:val="center"/>
              <w:rPr>
                <w:b/>
                <w:bCs/>
                <w:sz w:val="24"/>
                <w:szCs w:val="24"/>
              </w:rPr>
            </w:pPr>
          </w:p>
        </w:tc>
      </w:tr>
      <w:tr w:rsidR="000D39E9" w:rsidRPr="000D39E9" w:rsidTr="00252292">
        <w:trPr>
          <w:gridBefore w:val="1"/>
          <w:wBefore w:w="867" w:type="dxa"/>
          <w:cantSplit/>
          <w:trHeight w:val="280"/>
        </w:trPr>
        <w:tc>
          <w:tcPr>
            <w:tcW w:w="3366" w:type="dxa"/>
            <w:gridSpan w:val="3"/>
            <w:vAlign w:val="bottom"/>
          </w:tcPr>
          <w:p w:rsidR="000D39E9" w:rsidRPr="000D39E9" w:rsidRDefault="000D39E9" w:rsidP="000D39E9">
            <w:pPr>
              <w:widowControl w:val="0"/>
              <w:autoSpaceDE w:val="0"/>
              <w:autoSpaceDN w:val="0"/>
              <w:adjustRightInd w:val="0"/>
              <w:rPr>
                <w:sz w:val="24"/>
                <w:szCs w:val="24"/>
              </w:rPr>
            </w:pPr>
          </w:p>
        </w:tc>
        <w:tc>
          <w:tcPr>
            <w:tcW w:w="364" w:type="dxa"/>
            <w:vAlign w:val="bottom"/>
            <w:hideMark/>
          </w:tcPr>
          <w:p w:rsidR="000D39E9" w:rsidRPr="000D39E9" w:rsidRDefault="000D39E9" w:rsidP="000D39E9">
            <w:pPr>
              <w:widowControl w:val="0"/>
              <w:autoSpaceDE w:val="0"/>
              <w:autoSpaceDN w:val="0"/>
              <w:adjustRightInd w:val="0"/>
              <w:rPr>
                <w:sz w:val="24"/>
                <w:szCs w:val="24"/>
              </w:rPr>
            </w:pPr>
            <w:r w:rsidRPr="000D39E9">
              <w:rPr>
                <w:sz w:val="24"/>
                <w:szCs w:val="24"/>
              </w:rPr>
              <w:t>от “</w:t>
            </w:r>
          </w:p>
        </w:tc>
        <w:tc>
          <w:tcPr>
            <w:tcW w:w="336" w:type="dxa"/>
            <w:tcBorders>
              <w:top w:val="nil"/>
              <w:left w:val="nil"/>
              <w:bottom w:val="single" w:sz="4" w:space="0" w:color="auto"/>
              <w:right w:val="nil"/>
            </w:tcBorders>
            <w:vAlign w:val="bottom"/>
          </w:tcPr>
          <w:p w:rsidR="000D39E9" w:rsidRPr="000D39E9" w:rsidRDefault="000D39E9" w:rsidP="000D39E9">
            <w:pPr>
              <w:widowControl w:val="0"/>
              <w:autoSpaceDE w:val="0"/>
              <w:autoSpaceDN w:val="0"/>
              <w:adjustRightInd w:val="0"/>
              <w:jc w:val="center"/>
              <w:rPr>
                <w:sz w:val="24"/>
                <w:szCs w:val="24"/>
              </w:rPr>
            </w:pPr>
          </w:p>
        </w:tc>
        <w:tc>
          <w:tcPr>
            <w:tcW w:w="230" w:type="dxa"/>
            <w:vAlign w:val="bottom"/>
            <w:hideMark/>
          </w:tcPr>
          <w:p w:rsidR="000D39E9" w:rsidRPr="000D39E9" w:rsidRDefault="000D39E9" w:rsidP="000D39E9">
            <w:pPr>
              <w:widowControl w:val="0"/>
              <w:autoSpaceDE w:val="0"/>
              <w:autoSpaceDN w:val="0"/>
              <w:adjustRightInd w:val="0"/>
              <w:rPr>
                <w:sz w:val="24"/>
                <w:szCs w:val="24"/>
              </w:rPr>
            </w:pPr>
            <w:r w:rsidRPr="000D39E9">
              <w:rPr>
                <w:sz w:val="24"/>
                <w:szCs w:val="24"/>
              </w:rPr>
              <w:t>”</w:t>
            </w:r>
          </w:p>
        </w:tc>
        <w:tc>
          <w:tcPr>
            <w:tcW w:w="1682" w:type="dxa"/>
            <w:tcBorders>
              <w:top w:val="nil"/>
              <w:left w:val="nil"/>
              <w:bottom w:val="single" w:sz="4" w:space="0" w:color="auto"/>
              <w:right w:val="nil"/>
            </w:tcBorders>
            <w:vAlign w:val="bottom"/>
          </w:tcPr>
          <w:p w:rsidR="000D39E9" w:rsidRPr="000D39E9" w:rsidRDefault="000D39E9" w:rsidP="000D39E9">
            <w:pPr>
              <w:widowControl w:val="0"/>
              <w:autoSpaceDE w:val="0"/>
              <w:autoSpaceDN w:val="0"/>
              <w:adjustRightInd w:val="0"/>
              <w:jc w:val="center"/>
              <w:rPr>
                <w:sz w:val="24"/>
                <w:szCs w:val="24"/>
              </w:rPr>
            </w:pPr>
          </w:p>
        </w:tc>
        <w:tc>
          <w:tcPr>
            <w:tcW w:w="324" w:type="dxa"/>
            <w:vAlign w:val="bottom"/>
            <w:hideMark/>
          </w:tcPr>
          <w:p w:rsidR="000D39E9" w:rsidRPr="000D39E9" w:rsidRDefault="000D39E9" w:rsidP="000D39E9">
            <w:pPr>
              <w:widowControl w:val="0"/>
              <w:autoSpaceDE w:val="0"/>
              <w:autoSpaceDN w:val="0"/>
              <w:adjustRightInd w:val="0"/>
              <w:jc w:val="right"/>
              <w:rPr>
                <w:sz w:val="24"/>
                <w:szCs w:val="24"/>
              </w:rPr>
            </w:pPr>
            <w:r w:rsidRPr="000D39E9">
              <w:rPr>
                <w:sz w:val="24"/>
                <w:szCs w:val="24"/>
              </w:rPr>
              <w:t>20</w:t>
            </w:r>
          </w:p>
        </w:tc>
        <w:tc>
          <w:tcPr>
            <w:tcW w:w="310" w:type="dxa"/>
            <w:tcBorders>
              <w:top w:val="nil"/>
              <w:left w:val="nil"/>
              <w:bottom w:val="single" w:sz="4" w:space="0" w:color="auto"/>
              <w:right w:val="nil"/>
            </w:tcBorders>
            <w:vAlign w:val="bottom"/>
          </w:tcPr>
          <w:p w:rsidR="000D39E9" w:rsidRPr="000D39E9" w:rsidRDefault="000D39E9" w:rsidP="000D39E9">
            <w:pPr>
              <w:widowControl w:val="0"/>
              <w:autoSpaceDE w:val="0"/>
              <w:autoSpaceDN w:val="0"/>
              <w:adjustRightInd w:val="0"/>
              <w:rPr>
                <w:sz w:val="24"/>
                <w:szCs w:val="24"/>
              </w:rPr>
            </w:pPr>
          </w:p>
        </w:tc>
        <w:tc>
          <w:tcPr>
            <w:tcW w:w="1406" w:type="dxa"/>
            <w:vAlign w:val="bottom"/>
            <w:hideMark/>
          </w:tcPr>
          <w:p w:rsidR="000D39E9" w:rsidRPr="000D39E9" w:rsidRDefault="000D39E9" w:rsidP="000D39E9">
            <w:pPr>
              <w:widowControl w:val="0"/>
              <w:autoSpaceDE w:val="0"/>
              <w:autoSpaceDN w:val="0"/>
              <w:adjustRightInd w:val="0"/>
              <w:rPr>
                <w:sz w:val="24"/>
                <w:szCs w:val="24"/>
              </w:rPr>
            </w:pPr>
            <w:r w:rsidRPr="000D39E9">
              <w:rPr>
                <w:sz w:val="24"/>
                <w:szCs w:val="24"/>
              </w:rPr>
              <w:t xml:space="preserve"> г.</w:t>
            </w:r>
          </w:p>
        </w:tc>
        <w:tc>
          <w:tcPr>
            <w:tcW w:w="982" w:type="dxa"/>
            <w:vAlign w:val="bottom"/>
            <w:hideMark/>
          </w:tcPr>
          <w:p w:rsidR="000D39E9" w:rsidRPr="000D39E9" w:rsidRDefault="000D39E9" w:rsidP="000D39E9">
            <w:pPr>
              <w:widowControl w:val="0"/>
              <w:autoSpaceDE w:val="0"/>
              <w:autoSpaceDN w:val="0"/>
              <w:adjustRightInd w:val="0"/>
              <w:ind w:right="113"/>
              <w:jc w:val="right"/>
              <w:rPr>
                <w:sz w:val="24"/>
                <w:szCs w:val="24"/>
              </w:rPr>
            </w:pPr>
            <w:r w:rsidRPr="000D39E9">
              <w:rPr>
                <w:sz w:val="24"/>
                <w:szCs w:val="24"/>
              </w:rPr>
              <w:t>Дата</w:t>
            </w:r>
          </w:p>
        </w:tc>
        <w:tc>
          <w:tcPr>
            <w:tcW w:w="1260" w:type="dxa"/>
            <w:gridSpan w:val="2"/>
            <w:tcBorders>
              <w:top w:val="single" w:sz="4" w:space="0" w:color="auto"/>
              <w:left w:val="single" w:sz="12" w:space="0" w:color="auto"/>
              <w:bottom w:val="single" w:sz="4" w:space="0" w:color="auto"/>
              <w:right w:val="single" w:sz="12" w:space="0" w:color="auto"/>
            </w:tcBorders>
            <w:vAlign w:val="bottom"/>
          </w:tcPr>
          <w:p w:rsidR="000D39E9" w:rsidRPr="000D39E9" w:rsidRDefault="000D39E9" w:rsidP="000D39E9">
            <w:pPr>
              <w:widowControl w:val="0"/>
              <w:autoSpaceDE w:val="0"/>
              <w:autoSpaceDN w:val="0"/>
              <w:adjustRightInd w:val="0"/>
              <w:jc w:val="center"/>
              <w:rPr>
                <w:sz w:val="24"/>
                <w:szCs w:val="24"/>
              </w:rPr>
            </w:pPr>
          </w:p>
        </w:tc>
      </w:tr>
      <w:tr w:rsidR="000D39E9" w:rsidRPr="000D39E9" w:rsidTr="00252292">
        <w:trPr>
          <w:gridBefore w:val="1"/>
          <w:wBefore w:w="867" w:type="dxa"/>
          <w:cantSplit/>
          <w:trHeight w:val="567"/>
        </w:trPr>
        <w:tc>
          <w:tcPr>
            <w:tcW w:w="1038" w:type="dxa"/>
            <w:vAlign w:val="bottom"/>
          </w:tcPr>
          <w:p w:rsidR="000D39E9" w:rsidRPr="000D39E9" w:rsidRDefault="000D39E9" w:rsidP="000D39E9">
            <w:pPr>
              <w:rPr>
                <w:sz w:val="24"/>
                <w:szCs w:val="24"/>
              </w:rPr>
            </w:pPr>
          </w:p>
          <w:p w:rsidR="000D39E9" w:rsidRPr="000D39E9" w:rsidRDefault="000D39E9" w:rsidP="000D39E9">
            <w:pPr>
              <w:widowControl w:val="0"/>
              <w:autoSpaceDE w:val="0"/>
              <w:autoSpaceDN w:val="0"/>
              <w:adjustRightInd w:val="0"/>
              <w:rPr>
                <w:sz w:val="24"/>
                <w:szCs w:val="24"/>
              </w:rPr>
            </w:pPr>
          </w:p>
        </w:tc>
        <w:tc>
          <w:tcPr>
            <w:tcW w:w="6980" w:type="dxa"/>
            <w:gridSpan w:val="9"/>
            <w:tcBorders>
              <w:top w:val="nil"/>
              <w:left w:val="nil"/>
              <w:bottom w:val="single" w:sz="4" w:space="0" w:color="auto"/>
              <w:right w:val="nil"/>
            </w:tcBorders>
            <w:vAlign w:val="bottom"/>
          </w:tcPr>
          <w:p w:rsidR="000D39E9" w:rsidRPr="000D39E9" w:rsidRDefault="000D39E9" w:rsidP="000D39E9">
            <w:pPr>
              <w:widowControl w:val="0"/>
              <w:autoSpaceDE w:val="0"/>
              <w:autoSpaceDN w:val="0"/>
              <w:adjustRightInd w:val="0"/>
              <w:jc w:val="center"/>
              <w:rPr>
                <w:sz w:val="24"/>
                <w:szCs w:val="24"/>
              </w:rPr>
            </w:pPr>
          </w:p>
        </w:tc>
        <w:tc>
          <w:tcPr>
            <w:tcW w:w="982" w:type="dxa"/>
            <w:vAlign w:val="bottom"/>
            <w:hideMark/>
          </w:tcPr>
          <w:p w:rsidR="000D39E9" w:rsidRPr="000D39E9" w:rsidRDefault="000D39E9" w:rsidP="000D39E9">
            <w:pPr>
              <w:widowControl w:val="0"/>
              <w:autoSpaceDE w:val="0"/>
              <w:autoSpaceDN w:val="0"/>
              <w:adjustRightInd w:val="0"/>
              <w:ind w:right="113"/>
              <w:jc w:val="right"/>
              <w:rPr>
                <w:sz w:val="24"/>
                <w:szCs w:val="24"/>
              </w:rPr>
            </w:pPr>
            <w:r w:rsidRPr="000D39E9">
              <w:rPr>
                <w:sz w:val="24"/>
                <w:szCs w:val="24"/>
              </w:rPr>
              <w:t>по ОКПО</w:t>
            </w:r>
          </w:p>
        </w:tc>
        <w:tc>
          <w:tcPr>
            <w:tcW w:w="1260" w:type="dxa"/>
            <w:gridSpan w:val="2"/>
            <w:tcBorders>
              <w:top w:val="single" w:sz="4" w:space="0" w:color="auto"/>
              <w:left w:val="single" w:sz="12" w:space="0" w:color="auto"/>
              <w:bottom w:val="single" w:sz="4" w:space="0" w:color="auto"/>
              <w:right w:val="single" w:sz="12" w:space="0" w:color="auto"/>
            </w:tcBorders>
            <w:vAlign w:val="bottom"/>
          </w:tcPr>
          <w:p w:rsidR="000D39E9" w:rsidRPr="000D39E9" w:rsidRDefault="000D39E9" w:rsidP="000D39E9">
            <w:pPr>
              <w:widowControl w:val="0"/>
              <w:autoSpaceDE w:val="0"/>
              <w:autoSpaceDN w:val="0"/>
              <w:adjustRightInd w:val="0"/>
              <w:jc w:val="center"/>
              <w:rPr>
                <w:sz w:val="24"/>
                <w:szCs w:val="24"/>
              </w:rPr>
            </w:pPr>
          </w:p>
        </w:tc>
      </w:tr>
      <w:tr w:rsidR="000D39E9" w:rsidRPr="000D39E9" w:rsidTr="00252292">
        <w:trPr>
          <w:gridBefore w:val="1"/>
          <w:wBefore w:w="867" w:type="dxa"/>
          <w:cantSplit/>
          <w:trHeight w:val="280"/>
        </w:trPr>
        <w:tc>
          <w:tcPr>
            <w:tcW w:w="2655" w:type="dxa"/>
            <w:gridSpan w:val="2"/>
            <w:vAlign w:val="bottom"/>
            <w:hideMark/>
          </w:tcPr>
          <w:p w:rsidR="000D39E9" w:rsidRPr="000D39E9" w:rsidRDefault="000D39E9" w:rsidP="000D39E9">
            <w:pPr>
              <w:widowControl w:val="0"/>
              <w:autoSpaceDE w:val="0"/>
              <w:autoSpaceDN w:val="0"/>
              <w:adjustRightInd w:val="0"/>
              <w:rPr>
                <w:sz w:val="24"/>
                <w:szCs w:val="24"/>
              </w:rPr>
            </w:pPr>
            <w:r w:rsidRPr="000D39E9">
              <w:rPr>
                <w:sz w:val="24"/>
                <w:szCs w:val="24"/>
              </w:rPr>
              <w:t xml:space="preserve"> Должностное лицо</w:t>
            </w:r>
          </w:p>
        </w:tc>
        <w:tc>
          <w:tcPr>
            <w:tcW w:w="5363" w:type="dxa"/>
            <w:gridSpan w:val="8"/>
            <w:tcBorders>
              <w:top w:val="nil"/>
              <w:left w:val="nil"/>
              <w:bottom w:val="single" w:sz="4" w:space="0" w:color="auto"/>
              <w:right w:val="nil"/>
            </w:tcBorders>
            <w:vAlign w:val="bottom"/>
          </w:tcPr>
          <w:p w:rsidR="000D39E9" w:rsidRPr="000D39E9" w:rsidRDefault="000D39E9" w:rsidP="000D39E9">
            <w:pPr>
              <w:widowControl w:val="0"/>
              <w:autoSpaceDE w:val="0"/>
              <w:autoSpaceDN w:val="0"/>
              <w:adjustRightInd w:val="0"/>
              <w:jc w:val="center"/>
              <w:rPr>
                <w:sz w:val="24"/>
                <w:szCs w:val="24"/>
              </w:rPr>
            </w:pPr>
          </w:p>
        </w:tc>
        <w:tc>
          <w:tcPr>
            <w:tcW w:w="982" w:type="dxa"/>
            <w:vAlign w:val="bottom"/>
          </w:tcPr>
          <w:p w:rsidR="000D39E9" w:rsidRPr="000D39E9" w:rsidRDefault="000D39E9" w:rsidP="000D39E9">
            <w:pPr>
              <w:widowControl w:val="0"/>
              <w:autoSpaceDE w:val="0"/>
              <w:autoSpaceDN w:val="0"/>
              <w:adjustRightInd w:val="0"/>
              <w:ind w:right="113"/>
              <w:jc w:val="right"/>
              <w:rPr>
                <w:sz w:val="24"/>
                <w:szCs w:val="24"/>
              </w:rPr>
            </w:pPr>
          </w:p>
        </w:tc>
        <w:tc>
          <w:tcPr>
            <w:tcW w:w="1260" w:type="dxa"/>
            <w:gridSpan w:val="2"/>
            <w:tcBorders>
              <w:top w:val="single" w:sz="4" w:space="0" w:color="auto"/>
              <w:left w:val="single" w:sz="12" w:space="0" w:color="auto"/>
              <w:bottom w:val="single" w:sz="12" w:space="0" w:color="auto"/>
              <w:right w:val="single" w:sz="12" w:space="0" w:color="auto"/>
            </w:tcBorders>
            <w:vAlign w:val="bottom"/>
          </w:tcPr>
          <w:p w:rsidR="000D39E9" w:rsidRPr="000D39E9" w:rsidRDefault="000D39E9" w:rsidP="000D39E9">
            <w:pPr>
              <w:widowControl w:val="0"/>
              <w:autoSpaceDE w:val="0"/>
              <w:autoSpaceDN w:val="0"/>
              <w:adjustRightInd w:val="0"/>
              <w:jc w:val="center"/>
              <w:rPr>
                <w:sz w:val="24"/>
                <w:szCs w:val="24"/>
              </w:rPr>
            </w:pPr>
          </w:p>
        </w:tc>
      </w:tr>
    </w:tbl>
    <w:p w:rsidR="000D39E9" w:rsidRPr="000D39E9" w:rsidRDefault="000D39E9" w:rsidP="000D39E9">
      <w:pPr>
        <w:rPr>
          <w:sz w:val="24"/>
          <w:szCs w:val="24"/>
        </w:rPr>
      </w:pPr>
    </w:p>
    <w:tbl>
      <w:tblPr>
        <w:tblW w:w="0" w:type="auto"/>
        <w:tblLayout w:type="fixed"/>
        <w:tblCellMar>
          <w:left w:w="28" w:type="dxa"/>
          <w:right w:w="28" w:type="dxa"/>
        </w:tblCellMar>
        <w:tblLook w:val="04A0" w:firstRow="1" w:lastRow="0" w:firstColumn="1" w:lastColumn="0" w:noHBand="0" w:noVBand="1"/>
      </w:tblPr>
      <w:tblGrid>
        <w:gridCol w:w="4423"/>
        <w:gridCol w:w="1559"/>
        <w:gridCol w:w="3118"/>
        <w:gridCol w:w="1276"/>
      </w:tblGrid>
      <w:tr w:rsidR="000D39E9" w:rsidRPr="000D39E9" w:rsidTr="00252292">
        <w:trPr>
          <w:trHeight w:val="280"/>
        </w:trPr>
        <w:tc>
          <w:tcPr>
            <w:tcW w:w="4423" w:type="dxa"/>
            <w:vAlign w:val="center"/>
            <w:hideMark/>
          </w:tcPr>
          <w:p w:rsidR="000D39E9" w:rsidRPr="000D39E9" w:rsidRDefault="000D39E9" w:rsidP="000D39E9">
            <w:pPr>
              <w:widowControl w:val="0"/>
              <w:autoSpaceDE w:val="0"/>
              <w:autoSpaceDN w:val="0"/>
              <w:adjustRightInd w:val="0"/>
              <w:ind w:right="227"/>
              <w:jc w:val="right"/>
              <w:rPr>
                <w:sz w:val="24"/>
                <w:szCs w:val="24"/>
              </w:rPr>
            </w:pPr>
            <w:r w:rsidRPr="000D39E9">
              <w:rPr>
                <w:sz w:val="24"/>
                <w:szCs w:val="24"/>
              </w:rPr>
              <w:t>Дебет счета</w:t>
            </w:r>
          </w:p>
        </w:tc>
        <w:tc>
          <w:tcPr>
            <w:tcW w:w="1559" w:type="dxa"/>
            <w:tcBorders>
              <w:top w:val="single" w:sz="12" w:space="0" w:color="auto"/>
              <w:left w:val="single" w:sz="12" w:space="0" w:color="auto"/>
              <w:bottom w:val="single" w:sz="12" w:space="0" w:color="auto"/>
              <w:right w:val="single" w:sz="12" w:space="0" w:color="auto"/>
            </w:tcBorders>
            <w:vAlign w:val="center"/>
          </w:tcPr>
          <w:p w:rsidR="000D39E9" w:rsidRPr="000D39E9" w:rsidRDefault="000D39E9" w:rsidP="000D39E9">
            <w:pPr>
              <w:widowControl w:val="0"/>
              <w:autoSpaceDE w:val="0"/>
              <w:autoSpaceDN w:val="0"/>
              <w:adjustRightInd w:val="0"/>
              <w:jc w:val="center"/>
              <w:rPr>
                <w:sz w:val="24"/>
                <w:szCs w:val="24"/>
              </w:rPr>
            </w:pPr>
          </w:p>
        </w:tc>
        <w:tc>
          <w:tcPr>
            <w:tcW w:w="3118" w:type="dxa"/>
            <w:vAlign w:val="center"/>
            <w:hideMark/>
          </w:tcPr>
          <w:p w:rsidR="000D39E9" w:rsidRPr="000D39E9" w:rsidRDefault="000D39E9" w:rsidP="000D39E9">
            <w:pPr>
              <w:widowControl w:val="0"/>
              <w:autoSpaceDE w:val="0"/>
              <w:autoSpaceDN w:val="0"/>
              <w:adjustRightInd w:val="0"/>
              <w:ind w:right="227"/>
              <w:jc w:val="right"/>
              <w:rPr>
                <w:sz w:val="24"/>
                <w:szCs w:val="24"/>
              </w:rPr>
            </w:pPr>
            <w:r w:rsidRPr="000D39E9">
              <w:rPr>
                <w:sz w:val="24"/>
                <w:szCs w:val="24"/>
              </w:rPr>
              <w:t>Кредит счета</w:t>
            </w:r>
          </w:p>
        </w:tc>
        <w:tc>
          <w:tcPr>
            <w:tcW w:w="1276" w:type="dxa"/>
            <w:tcBorders>
              <w:top w:val="single" w:sz="12" w:space="0" w:color="auto"/>
              <w:left w:val="single" w:sz="12" w:space="0" w:color="auto"/>
              <w:bottom w:val="single" w:sz="12" w:space="0" w:color="auto"/>
              <w:right w:val="single" w:sz="12" w:space="0" w:color="auto"/>
            </w:tcBorders>
            <w:vAlign w:val="center"/>
          </w:tcPr>
          <w:p w:rsidR="000D39E9" w:rsidRPr="000D39E9" w:rsidRDefault="000D39E9" w:rsidP="000D39E9">
            <w:pPr>
              <w:widowControl w:val="0"/>
              <w:autoSpaceDE w:val="0"/>
              <w:autoSpaceDN w:val="0"/>
              <w:adjustRightInd w:val="0"/>
              <w:jc w:val="center"/>
              <w:rPr>
                <w:sz w:val="24"/>
                <w:szCs w:val="24"/>
              </w:rPr>
            </w:pPr>
          </w:p>
        </w:tc>
      </w:tr>
    </w:tbl>
    <w:p w:rsidR="000D39E9" w:rsidRPr="000D39E9" w:rsidRDefault="000D39E9" w:rsidP="000D39E9">
      <w:pPr>
        <w:spacing w:before="240"/>
        <w:rPr>
          <w:sz w:val="24"/>
          <w:szCs w:val="24"/>
        </w:rPr>
      </w:pPr>
      <w:r w:rsidRPr="000D39E9">
        <w:rPr>
          <w:sz w:val="24"/>
          <w:szCs w:val="24"/>
        </w:rPr>
        <w:t xml:space="preserve">Комиссия в составе  </w:t>
      </w:r>
    </w:p>
    <w:p w:rsidR="000D39E9" w:rsidRPr="000D39E9" w:rsidRDefault="000D39E9" w:rsidP="000D39E9">
      <w:pPr>
        <w:pBdr>
          <w:top w:val="single" w:sz="4" w:space="1" w:color="auto"/>
        </w:pBdr>
        <w:ind w:left="1560"/>
        <w:jc w:val="center"/>
        <w:rPr>
          <w:sz w:val="28"/>
          <w:szCs w:val="28"/>
        </w:rPr>
      </w:pPr>
      <w:r w:rsidRPr="000D39E9">
        <w:rPr>
          <w:sz w:val="24"/>
          <w:szCs w:val="24"/>
        </w:rPr>
        <w:t>(должность, фамилия, имя, отчество</w:t>
      </w:r>
      <w:r w:rsidRPr="000D39E9">
        <w:rPr>
          <w:sz w:val="28"/>
          <w:szCs w:val="28"/>
        </w:rPr>
        <w:t>)</w:t>
      </w:r>
    </w:p>
    <w:p w:rsidR="000D39E9" w:rsidRPr="000D39E9" w:rsidRDefault="000D39E9" w:rsidP="000D39E9">
      <w:pPr>
        <w:rPr>
          <w:sz w:val="28"/>
          <w:szCs w:val="28"/>
        </w:rPr>
      </w:pPr>
    </w:p>
    <w:p w:rsidR="000D39E9" w:rsidRPr="000D39E9" w:rsidRDefault="000D39E9" w:rsidP="000D39E9">
      <w:pPr>
        <w:pBdr>
          <w:top w:val="single" w:sz="4" w:space="1" w:color="auto"/>
        </w:pBdr>
        <w:rPr>
          <w:sz w:val="28"/>
          <w:szCs w:val="28"/>
        </w:rPr>
      </w:pPr>
    </w:p>
    <w:p w:rsidR="000D39E9" w:rsidRPr="000D39E9" w:rsidRDefault="000D39E9" w:rsidP="000D39E9">
      <w:pPr>
        <w:rPr>
          <w:sz w:val="28"/>
          <w:szCs w:val="28"/>
        </w:rPr>
      </w:pPr>
    </w:p>
    <w:p w:rsidR="000D39E9" w:rsidRPr="000D39E9" w:rsidRDefault="000D39E9" w:rsidP="000D39E9">
      <w:pPr>
        <w:pBdr>
          <w:top w:val="single" w:sz="4" w:space="1" w:color="auto"/>
        </w:pBdr>
        <w:jc w:val="both"/>
        <w:rPr>
          <w:sz w:val="28"/>
          <w:szCs w:val="28"/>
        </w:rPr>
      </w:pPr>
      <w:r w:rsidRPr="000D39E9">
        <w:rPr>
          <w:sz w:val="24"/>
          <w:szCs w:val="24"/>
        </w:rPr>
        <w:t>назначенная распоряжением от «_____»___________ 20_______г.№__________,составила настоящий акт в том, что подлежат списанию следующие  печати и штампы:</w:t>
      </w:r>
      <w:r w:rsidRPr="000D39E9">
        <w:rPr>
          <w:sz w:val="28"/>
          <w:szCs w:val="28"/>
        </w:rPr>
        <w:tab/>
      </w:r>
    </w:p>
    <w:p w:rsidR="000D39E9" w:rsidRPr="000D39E9" w:rsidRDefault="000D39E9" w:rsidP="000D39E9">
      <w:pPr>
        <w:pBdr>
          <w:top w:val="single" w:sz="4" w:space="1" w:color="auto"/>
        </w:pBdr>
        <w:jc w:val="both"/>
        <w:rPr>
          <w:sz w:val="28"/>
          <w:szCs w:val="28"/>
        </w:rPr>
      </w:pPr>
    </w:p>
    <w:tbl>
      <w:tblPr>
        <w:tblW w:w="10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83"/>
        <w:gridCol w:w="1808"/>
        <w:gridCol w:w="745"/>
        <w:gridCol w:w="284"/>
        <w:gridCol w:w="1305"/>
        <w:gridCol w:w="218"/>
        <w:gridCol w:w="65"/>
        <w:gridCol w:w="2553"/>
        <w:gridCol w:w="643"/>
        <w:gridCol w:w="1276"/>
      </w:tblGrid>
      <w:tr w:rsidR="000D39E9" w:rsidRPr="000D39E9" w:rsidTr="00252292">
        <w:trPr>
          <w:cantSplit/>
        </w:trPr>
        <w:tc>
          <w:tcPr>
            <w:tcW w:w="3289" w:type="dxa"/>
            <w:gridSpan w:val="2"/>
            <w:tcBorders>
              <w:top w:val="single" w:sz="4" w:space="0" w:color="auto"/>
              <w:left w:val="single" w:sz="4" w:space="0" w:color="auto"/>
              <w:bottom w:val="single" w:sz="4" w:space="0" w:color="auto"/>
              <w:right w:val="single" w:sz="4" w:space="0" w:color="auto"/>
            </w:tcBorders>
            <w:hideMark/>
          </w:tcPr>
          <w:p w:rsidR="000D39E9" w:rsidRPr="000D39E9" w:rsidRDefault="000D39E9" w:rsidP="000D39E9">
            <w:pPr>
              <w:widowControl w:val="0"/>
              <w:tabs>
                <w:tab w:val="left" w:pos="210"/>
                <w:tab w:val="center" w:pos="1006"/>
              </w:tabs>
              <w:autoSpaceDE w:val="0"/>
              <w:autoSpaceDN w:val="0"/>
              <w:adjustRightInd w:val="0"/>
              <w:rPr>
                <w:sz w:val="24"/>
                <w:szCs w:val="24"/>
              </w:rPr>
            </w:pPr>
            <w:r w:rsidRPr="000D39E9">
              <w:rPr>
                <w:sz w:val="24"/>
                <w:szCs w:val="24"/>
              </w:rPr>
              <w:tab/>
              <w:t>Оттиск печати (штампа)</w:t>
            </w:r>
          </w:p>
        </w:tc>
        <w:tc>
          <w:tcPr>
            <w:tcW w:w="2551" w:type="dxa"/>
            <w:gridSpan w:val="4"/>
            <w:tcBorders>
              <w:top w:val="single" w:sz="4" w:space="0" w:color="auto"/>
              <w:left w:val="single" w:sz="4" w:space="0" w:color="auto"/>
              <w:bottom w:val="single" w:sz="4" w:space="0" w:color="auto"/>
              <w:right w:val="single" w:sz="4" w:space="0" w:color="auto"/>
            </w:tcBorders>
            <w:hideMark/>
          </w:tcPr>
          <w:p w:rsidR="000D39E9" w:rsidRPr="000D39E9" w:rsidRDefault="000D39E9" w:rsidP="000D39E9">
            <w:pPr>
              <w:widowControl w:val="0"/>
              <w:autoSpaceDE w:val="0"/>
              <w:autoSpaceDN w:val="0"/>
              <w:adjustRightInd w:val="0"/>
              <w:jc w:val="center"/>
              <w:rPr>
                <w:sz w:val="24"/>
                <w:szCs w:val="24"/>
              </w:rPr>
            </w:pPr>
            <w:r w:rsidRPr="000D39E9">
              <w:rPr>
                <w:sz w:val="24"/>
                <w:szCs w:val="24"/>
              </w:rPr>
              <w:t xml:space="preserve">Кем использовались </w:t>
            </w:r>
          </w:p>
        </w:tc>
        <w:tc>
          <w:tcPr>
            <w:tcW w:w="3260" w:type="dxa"/>
            <w:gridSpan w:val="3"/>
            <w:tcBorders>
              <w:top w:val="single" w:sz="4" w:space="0" w:color="auto"/>
              <w:left w:val="single" w:sz="4" w:space="0" w:color="auto"/>
              <w:bottom w:val="single" w:sz="4" w:space="0" w:color="auto"/>
              <w:right w:val="single" w:sz="4" w:space="0" w:color="auto"/>
            </w:tcBorders>
            <w:hideMark/>
          </w:tcPr>
          <w:p w:rsidR="000D39E9" w:rsidRPr="000D39E9" w:rsidRDefault="000D39E9" w:rsidP="000D39E9">
            <w:pPr>
              <w:widowControl w:val="0"/>
              <w:autoSpaceDE w:val="0"/>
              <w:autoSpaceDN w:val="0"/>
              <w:adjustRightInd w:val="0"/>
              <w:jc w:val="center"/>
              <w:rPr>
                <w:sz w:val="24"/>
                <w:szCs w:val="24"/>
              </w:rPr>
            </w:pPr>
            <w:r w:rsidRPr="000D39E9">
              <w:rPr>
                <w:sz w:val="24"/>
                <w:szCs w:val="24"/>
              </w:rPr>
              <w:t>Причина уничтожения</w:t>
            </w:r>
          </w:p>
        </w:tc>
        <w:tc>
          <w:tcPr>
            <w:tcW w:w="1276" w:type="dxa"/>
            <w:tcBorders>
              <w:top w:val="single" w:sz="4" w:space="0" w:color="auto"/>
              <w:left w:val="single" w:sz="4" w:space="0" w:color="auto"/>
              <w:bottom w:val="single" w:sz="4" w:space="0" w:color="auto"/>
              <w:right w:val="single" w:sz="4" w:space="0" w:color="auto"/>
            </w:tcBorders>
            <w:hideMark/>
          </w:tcPr>
          <w:p w:rsidR="000D39E9" w:rsidRPr="000D39E9" w:rsidRDefault="000D39E9" w:rsidP="000D39E9">
            <w:pPr>
              <w:widowControl w:val="0"/>
              <w:autoSpaceDE w:val="0"/>
              <w:autoSpaceDN w:val="0"/>
              <w:adjustRightInd w:val="0"/>
              <w:jc w:val="center"/>
              <w:rPr>
                <w:sz w:val="24"/>
                <w:szCs w:val="24"/>
              </w:rPr>
            </w:pPr>
            <w:r w:rsidRPr="000D39E9">
              <w:rPr>
                <w:sz w:val="24"/>
                <w:szCs w:val="24"/>
              </w:rPr>
              <w:t>Дата ун</w:t>
            </w:r>
            <w:r w:rsidRPr="000D39E9">
              <w:rPr>
                <w:sz w:val="24"/>
                <w:szCs w:val="24"/>
              </w:rPr>
              <w:t>и</w:t>
            </w:r>
            <w:r w:rsidRPr="000D39E9">
              <w:rPr>
                <w:sz w:val="24"/>
                <w:szCs w:val="24"/>
              </w:rPr>
              <w:t>чтожения</w:t>
            </w:r>
          </w:p>
        </w:tc>
      </w:tr>
      <w:tr w:rsidR="000D39E9" w:rsidRPr="000D39E9" w:rsidTr="00252292">
        <w:trPr>
          <w:cantSplit/>
        </w:trPr>
        <w:tc>
          <w:tcPr>
            <w:tcW w:w="3289" w:type="dxa"/>
            <w:gridSpan w:val="2"/>
            <w:tcBorders>
              <w:top w:val="single" w:sz="4" w:space="0" w:color="auto"/>
              <w:left w:val="single" w:sz="4" w:space="0" w:color="auto"/>
              <w:bottom w:val="single" w:sz="4" w:space="0" w:color="auto"/>
              <w:right w:val="single" w:sz="4" w:space="0" w:color="auto"/>
            </w:tcBorders>
            <w:vAlign w:val="bottom"/>
            <w:hideMark/>
          </w:tcPr>
          <w:p w:rsidR="000D39E9" w:rsidRPr="000D39E9" w:rsidRDefault="000D39E9" w:rsidP="000D39E9">
            <w:pPr>
              <w:widowControl w:val="0"/>
              <w:autoSpaceDE w:val="0"/>
              <w:autoSpaceDN w:val="0"/>
              <w:adjustRightInd w:val="0"/>
              <w:jc w:val="center"/>
              <w:rPr>
                <w:sz w:val="24"/>
                <w:szCs w:val="24"/>
              </w:rPr>
            </w:pPr>
            <w:r w:rsidRPr="000D39E9">
              <w:rPr>
                <w:sz w:val="24"/>
                <w:szCs w:val="24"/>
              </w:rPr>
              <w:t>1</w:t>
            </w:r>
          </w:p>
        </w:tc>
        <w:tc>
          <w:tcPr>
            <w:tcW w:w="2551" w:type="dxa"/>
            <w:gridSpan w:val="4"/>
            <w:tcBorders>
              <w:top w:val="single" w:sz="4" w:space="0" w:color="auto"/>
              <w:left w:val="single" w:sz="4" w:space="0" w:color="auto"/>
              <w:bottom w:val="single" w:sz="4" w:space="0" w:color="auto"/>
              <w:right w:val="single" w:sz="4" w:space="0" w:color="auto"/>
            </w:tcBorders>
            <w:vAlign w:val="bottom"/>
            <w:hideMark/>
          </w:tcPr>
          <w:p w:rsidR="000D39E9" w:rsidRPr="000D39E9" w:rsidRDefault="000D39E9" w:rsidP="000D39E9">
            <w:pPr>
              <w:widowControl w:val="0"/>
              <w:autoSpaceDE w:val="0"/>
              <w:autoSpaceDN w:val="0"/>
              <w:adjustRightInd w:val="0"/>
              <w:jc w:val="center"/>
              <w:rPr>
                <w:sz w:val="24"/>
                <w:szCs w:val="24"/>
              </w:rPr>
            </w:pPr>
            <w:r w:rsidRPr="000D39E9">
              <w:rPr>
                <w:sz w:val="24"/>
                <w:szCs w:val="24"/>
              </w:rPr>
              <w:t>2</w:t>
            </w:r>
          </w:p>
        </w:tc>
        <w:tc>
          <w:tcPr>
            <w:tcW w:w="3260" w:type="dxa"/>
            <w:gridSpan w:val="3"/>
            <w:tcBorders>
              <w:top w:val="single" w:sz="4" w:space="0" w:color="auto"/>
              <w:left w:val="single" w:sz="4" w:space="0" w:color="auto"/>
              <w:bottom w:val="single" w:sz="4" w:space="0" w:color="auto"/>
              <w:right w:val="single" w:sz="4" w:space="0" w:color="auto"/>
            </w:tcBorders>
            <w:vAlign w:val="bottom"/>
            <w:hideMark/>
          </w:tcPr>
          <w:p w:rsidR="000D39E9" w:rsidRPr="000D39E9" w:rsidRDefault="000D39E9" w:rsidP="000D39E9">
            <w:pPr>
              <w:widowControl w:val="0"/>
              <w:autoSpaceDE w:val="0"/>
              <w:autoSpaceDN w:val="0"/>
              <w:adjustRightInd w:val="0"/>
              <w:jc w:val="center"/>
              <w:rPr>
                <w:sz w:val="24"/>
                <w:szCs w:val="24"/>
              </w:rPr>
            </w:pPr>
            <w:r w:rsidRPr="000D39E9">
              <w:rPr>
                <w:sz w:val="24"/>
                <w:szCs w:val="24"/>
              </w:rPr>
              <w:t>3</w:t>
            </w:r>
          </w:p>
        </w:tc>
        <w:tc>
          <w:tcPr>
            <w:tcW w:w="1276" w:type="dxa"/>
            <w:tcBorders>
              <w:top w:val="single" w:sz="4" w:space="0" w:color="auto"/>
              <w:left w:val="single" w:sz="4" w:space="0" w:color="auto"/>
              <w:bottom w:val="single" w:sz="4" w:space="0" w:color="auto"/>
              <w:right w:val="single" w:sz="4" w:space="0" w:color="auto"/>
            </w:tcBorders>
            <w:vAlign w:val="bottom"/>
            <w:hideMark/>
          </w:tcPr>
          <w:p w:rsidR="000D39E9" w:rsidRPr="000D39E9" w:rsidRDefault="000D39E9" w:rsidP="000D39E9">
            <w:pPr>
              <w:widowControl w:val="0"/>
              <w:autoSpaceDE w:val="0"/>
              <w:autoSpaceDN w:val="0"/>
              <w:adjustRightInd w:val="0"/>
              <w:jc w:val="center"/>
              <w:rPr>
                <w:sz w:val="24"/>
                <w:szCs w:val="24"/>
              </w:rPr>
            </w:pPr>
            <w:r w:rsidRPr="000D39E9">
              <w:rPr>
                <w:sz w:val="24"/>
                <w:szCs w:val="24"/>
              </w:rPr>
              <w:t>4</w:t>
            </w:r>
          </w:p>
        </w:tc>
      </w:tr>
      <w:tr w:rsidR="000D39E9" w:rsidRPr="000D39E9" w:rsidTr="00252292">
        <w:trPr>
          <w:cantSplit/>
          <w:trHeight w:val="240"/>
        </w:trPr>
        <w:tc>
          <w:tcPr>
            <w:tcW w:w="3289" w:type="dxa"/>
            <w:gridSpan w:val="2"/>
            <w:tcBorders>
              <w:top w:val="single" w:sz="4" w:space="0" w:color="auto"/>
              <w:left w:val="single" w:sz="4" w:space="0" w:color="auto"/>
              <w:bottom w:val="single" w:sz="4" w:space="0" w:color="auto"/>
              <w:right w:val="single" w:sz="4" w:space="0" w:color="auto"/>
            </w:tcBorders>
            <w:vAlign w:val="bottom"/>
          </w:tcPr>
          <w:p w:rsidR="000D39E9" w:rsidRPr="000D39E9" w:rsidRDefault="000D39E9" w:rsidP="000D39E9">
            <w:pPr>
              <w:widowControl w:val="0"/>
              <w:autoSpaceDE w:val="0"/>
              <w:autoSpaceDN w:val="0"/>
              <w:adjustRightInd w:val="0"/>
              <w:jc w:val="center"/>
              <w:rPr>
                <w:sz w:val="24"/>
                <w:szCs w:val="24"/>
              </w:rPr>
            </w:pPr>
          </w:p>
        </w:tc>
        <w:tc>
          <w:tcPr>
            <w:tcW w:w="2551" w:type="dxa"/>
            <w:gridSpan w:val="4"/>
            <w:tcBorders>
              <w:top w:val="single" w:sz="4" w:space="0" w:color="auto"/>
              <w:left w:val="single" w:sz="4" w:space="0" w:color="auto"/>
              <w:bottom w:val="single" w:sz="4" w:space="0" w:color="auto"/>
              <w:right w:val="single" w:sz="4" w:space="0" w:color="auto"/>
            </w:tcBorders>
            <w:vAlign w:val="bottom"/>
          </w:tcPr>
          <w:p w:rsidR="000D39E9" w:rsidRPr="000D39E9" w:rsidRDefault="000D39E9" w:rsidP="000D39E9">
            <w:pPr>
              <w:widowControl w:val="0"/>
              <w:autoSpaceDE w:val="0"/>
              <w:autoSpaceDN w:val="0"/>
              <w:adjustRightInd w:val="0"/>
              <w:jc w:val="center"/>
              <w:rPr>
                <w:sz w:val="24"/>
                <w:szCs w:val="24"/>
              </w:rPr>
            </w:pPr>
          </w:p>
        </w:tc>
        <w:tc>
          <w:tcPr>
            <w:tcW w:w="3260" w:type="dxa"/>
            <w:gridSpan w:val="3"/>
            <w:tcBorders>
              <w:top w:val="single" w:sz="4" w:space="0" w:color="auto"/>
              <w:left w:val="single" w:sz="4" w:space="0" w:color="auto"/>
              <w:bottom w:val="single" w:sz="4" w:space="0" w:color="auto"/>
              <w:right w:val="single" w:sz="4" w:space="0" w:color="auto"/>
            </w:tcBorders>
            <w:vAlign w:val="bottom"/>
          </w:tcPr>
          <w:p w:rsidR="000D39E9" w:rsidRPr="000D39E9" w:rsidRDefault="000D39E9" w:rsidP="000D39E9">
            <w:pPr>
              <w:widowControl w:val="0"/>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0D39E9" w:rsidRPr="000D39E9" w:rsidRDefault="000D39E9" w:rsidP="000D39E9">
            <w:pPr>
              <w:widowControl w:val="0"/>
              <w:autoSpaceDE w:val="0"/>
              <w:autoSpaceDN w:val="0"/>
              <w:adjustRightInd w:val="0"/>
              <w:jc w:val="center"/>
              <w:rPr>
                <w:sz w:val="24"/>
                <w:szCs w:val="24"/>
              </w:rPr>
            </w:pPr>
          </w:p>
        </w:tc>
      </w:tr>
      <w:tr w:rsidR="000D39E9" w:rsidRPr="000D39E9" w:rsidTr="00252292">
        <w:trPr>
          <w:cantSplit/>
          <w:trHeight w:val="240"/>
        </w:trPr>
        <w:tc>
          <w:tcPr>
            <w:tcW w:w="3289" w:type="dxa"/>
            <w:gridSpan w:val="2"/>
            <w:tcBorders>
              <w:top w:val="single" w:sz="4" w:space="0" w:color="auto"/>
              <w:left w:val="single" w:sz="4" w:space="0" w:color="auto"/>
              <w:bottom w:val="single" w:sz="4" w:space="0" w:color="auto"/>
              <w:right w:val="single" w:sz="4" w:space="0" w:color="auto"/>
            </w:tcBorders>
            <w:vAlign w:val="bottom"/>
          </w:tcPr>
          <w:p w:rsidR="000D39E9" w:rsidRPr="000D39E9" w:rsidRDefault="000D39E9" w:rsidP="000D39E9">
            <w:pPr>
              <w:widowControl w:val="0"/>
              <w:autoSpaceDE w:val="0"/>
              <w:autoSpaceDN w:val="0"/>
              <w:adjustRightInd w:val="0"/>
              <w:jc w:val="center"/>
              <w:rPr>
                <w:sz w:val="24"/>
                <w:szCs w:val="24"/>
              </w:rPr>
            </w:pPr>
          </w:p>
        </w:tc>
        <w:tc>
          <w:tcPr>
            <w:tcW w:w="2551" w:type="dxa"/>
            <w:gridSpan w:val="4"/>
            <w:tcBorders>
              <w:top w:val="single" w:sz="4" w:space="0" w:color="auto"/>
              <w:left w:val="single" w:sz="4" w:space="0" w:color="auto"/>
              <w:bottom w:val="single" w:sz="4" w:space="0" w:color="auto"/>
              <w:right w:val="single" w:sz="4" w:space="0" w:color="auto"/>
            </w:tcBorders>
            <w:vAlign w:val="bottom"/>
          </w:tcPr>
          <w:p w:rsidR="000D39E9" w:rsidRPr="000D39E9" w:rsidRDefault="000D39E9" w:rsidP="000D39E9">
            <w:pPr>
              <w:widowControl w:val="0"/>
              <w:autoSpaceDE w:val="0"/>
              <w:autoSpaceDN w:val="0"/>
              <w:adjustRightInd w:val="0"/>
              <w:jc w:val="center"/>
              <w:rPr>
                <w:sz w:val="24"/>
                <w:szCs w:val="24"/>
              </w:rPr>
            </w:pPr>
          </w:p>
        </w:tc>
        <w:tc>
          <w:tcPr>
            <w:tcW w:w="3260" w:type="dxa"/>
            <w:gridSpan w:val="3"/>
            <w:tcBorders>
              <w:top w:val="single" w:sz="4" w:space="0" w:color="auto"/>
              <w:left w:val="single" w:sz="4" w:space="0" w:color="auto"/>
              <w:bottom w:val="single" w:sz="4" w:space="0" w:color="auto"/>
              <w:right w:val="single" w:sz="4" w:space="0" w:color="auto"/>
            </w:tcBorders>
            <w:vAlign w:val="bottom"/>
          </w:tcPr>
          <w:p w:rsidR="000D39E9" w:rsidRPr="000D39E9" w:rsidRDefault="000D39E9" w:rsidP="000D39E9">
            <w:pPr>
              <w:widowControl w:val="0"/>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0D39E9" w:rsidRPr="000D39E9" w:rsidRDefault="000D39E9" w:rsidP="000D39E9">
            <w:pPr>
              <w:widowControl w:val="0"/>
              <w:autoSpaceDE w:val="0"/>
              <w:autoSpaceDN w:val="0"/>
              <w:adjustRightInd w:val="0"/>
              <w:jc w:val="center"/>
              <w:rPr>
                <w:sz w:val="24"/>
                <w:szCs w:val="24"/>
              </w:rPr>
            </w:pPr>
          </w:p>
        </w:tc>
      </w:tr>
      <w:tr w:rsidR="000D39E9" w:rsidRPr="000D39E9" w:rsidTr="00252292">
        <w:trPr>
          <w:gridAfter w:val="2"/>
          <w:wAfter w:w="1919" w:type="dxa"/>
        </w:trPr>
        <w:tc>
          <w:tcPr>
            <w:tcW w:w="1482" w:type="dxa"/>
            <w:tcBorders>
              <w:top w:val="nil"/>
              <w:left w:val="nil"/>
              <w:bottom w:val="nil"/>
              <w:right w:val="nil"/>
            </w:tcBorders>
            <w:vAlign w:val="bottom"/>
            <w:hideMark/>
          </w:tcPr>
          <w:p w:rsidR="000D39E9" w:rsidRPr="000D39E9" w:rsidRDefault="000D39E9" w:rsidP="000D39E9">
            <w:pPr>
              <w:widowControl w:val="0"/>
              <w:autoSpaceDE w:val="0"/>
              <w:autoSpaceDN w:val="0"/>
              <w:adjustRightInd w:val="0"/>
              <w:rPr>
                <w:sz w:val="24"/>
                <w:szCs w:val="24"/>
              </w:rPr>
            </w:pPr>
            <w:r w:rsidRPr="000D39E9">
              <w:rPr>
                <w:sz w:val="24"/>
                <w:szCs w:val="24"/>
              </w:rPr>
              <w:t>Председатель комиссии</w:t>
            </w:r>
          </w:p>
        </w:tc>
        <w:tc>
          <w:tcPr>
            <w:tcW w:w="2552" w:type="dxa"/>
            <w:gridSpan w:val="2"/>
            <w:tcBorders>
              <w:top w:val="nil"/>
              <w:left w:val="nil"/>
              <w:bottom w:val="single" w:sz="4" w:space="0" w:color="auto"/>
              <w:right w:val="nil"/>
            </w:tcBorders>
            <w:vAlign w:val="bottom"/>
          </w:tcPr>
          <w:p w:rsidR="000D39E9" w:rsidRPr="000D39E9" w:rsidRDefault="000D39E9" w:rsidP="000D39E9">
            <w:pPr>
              <w:widowControl w:val="0"/>
              <w:autoSpaceDE w:val="0"/>
              <w:autoSpaceDN w:val="0"/>
              <w:adjustRightInd w:val="0"/>
              <w:jc w:val="center"/>
              <w:rPr>
                <w:sz w:val="24"/>
                <w:szCs w:val="24"/>
              </w:rPr>
            </w:pPr>
          </w:p>
        </w:tc>
        <w:tc>
          <w:tcPr>
            <w:tcW w:w="284" w:type="dxa"/>
            <w:tcBorders>
              <w:top w:val="nil"/>
              <w:left w:val="nil"/>
              <w:bottom w:val="nil"/>
              <w:right w:val="nil"/>
            </w:tcBorders>
            <w:vAlign w:val="bottom"/>
          </w:tcPr>
          <w:p w:rsidR="000D39E9" w:rsidRPr="000D39E9" w:rsidRDefault="000D39E9" w:rsidP="000D39E9">
            <w:pPr>
              <w:widowControl w:val="0"/>
              <w:autoSpaceDE w:val="0"/>
              <w:autoSpaceDN w:val="0"/>
              <w:adjustRightInd w:val="0"/>
              <w:jc w:val="center"/>
              <w:rPr>
                <w:sz w:val="24"/>
                <w:szCs w:val="24"/>
              </w:rPr>
            </w:pPr>
          </w:p>
        </w:tc>
        <w:tc>
          <w:tcPr>
            <w:tcW w:w="1304" w:type="dxa"/>
            <w:tcBorders>
              <w:top w:val="nil"/>
              <w:left w:val="nil"/>
              <w:bottom w:val="single" w:sz="4" w:space="0" w:color="auto"/>
              <w:right w:val="nil"/>
            </w:tcBorders>
            <w:vAlign w:val="bottom"/>
          </w:tcPr>
          <w:p w:rsidR="000D39E9" w:rsidRPr="000D39E9" w:rsidRDefault="000D39E9" w:rsidP="000D39E9">
            <w:pPr>
              <w:widowControl w:val="0"/>
              <w:autoSpaceDE w:val="0"/>
              <w:autoSpaceDN w:val="0"/>
              <w:adjustRightInd w:val="0"/>
              <w:jc w:val="center"/>
              <w:rPr>
                <w:sz w:val="24"/>
                <w:szCs w:val="24"/>
              </w:rPr>
            </w:pPr>
          </w:p>
        </w:tc>
        <w:tc>
          <w:tcPr>
            <w:tcW w:w="283" w:type="dxa"/>
            <w:gridSpan w:val="2"/>
            <w:tcBorders>
              <w:top w:val="nil"/>
              <w:left w:val="nil"/>
              <w:bottom w:val="nil"/>
              <w:right w:val="nil"/>
            </w:tcBorders>
            <w:vAlign w:val="bottom"/>
          </w:tcPr>
          <w:p w:rsidR="000D39E9" w:rsidRPr="000D39E9" w:rsidRDefault="000D39E9" w:rsidP="000D39E9">
            <w:pPr>
              <w:widowControl w:val="0"/>
              <w:autoSpaceDE w:val="0"/>
              <w:autoSpaceDN w:val="0"/>
              <w:adjustRightInd w:val="0"/>
              <w:jc w:val="center"/>
              <w:rPr>
                <w:sz w:val="24"/>
                <w:szCs w:val="24"/>
              </w:rPr>
            </w:pPr>
          </w:p>
        </w:tc>
        <w:tc>
          <w:tcPr>
            <w:tcW w:w="2552" w:type="dxa"/>
            <w:tcBorders>
              <w:top w:val="nil"/>
              <w:left w:val="nil"/>
              <w:bottom w:val="single" w:sz="4" w:space="0" w:color="auto"/>
              <w:right w:val="nil"/>
            </w:tcBorders>
            <w:vAlign w:val="bottom"/>
          </w:tcPr>
          <w:p w:rsidR="000D39E9" w:rsidRPr="000D39E9" w:rsidRDefault="000D39E9" w:rsidP="000D39E9">
            <w:pPr>
              <w:widowControl w:val="0"/>
              <w:autoSpaceDE w:val="0"/>
              <w:autoSpaceDN w:val="0"/>
              <w:adjustRightInd w:val="0"/>
              <w:jc w:val="center"/>
              <w:rPr>
                <w:sz w:val="24"/>
                <w:szCs w:val="24"/>
              </w:rPr>
            </w:pPr>
          </w:p>
        </w:tc>
      </w:tr>
      <w:tr w:rsidR="000D39E9" w:rsidRPr="000D39E9" w:rsidTr="00252292">
        <w:trPr>
          <w:gridAfter w:val="2"/>
          <w:wAfter w:w="1919" w:type="dxa"/>
        </w:trPr>
        <w:tc>
          <w:tcPr>
            <w:tcW w:w="1482" w:type="dxa"/>
            <w:tcBorders>
              <w:top w:val="nil"/>
              <w:left w:val="nil"/>
              <w:bottom w:val="nil"/>
              <w:right w:val="nil"/>
            </w:tcBorders>
            <w:vAlign w:val="bottom"/>
          </w:tcPr>
          <w:p w:rsidR="000D39E9" w:rsidRPr="000D39E9" w:rsidRDefault="000D39E9" w:rsidP="000D39E9">
            <w:pPr>
              <w:widowControl w:val="0"/>
              <w:autoSpaceDE w:val="0"/>
              <w:autoSpaceDN w:val="0"/>
              <w:adjustRightInd w:val="0"/>
              <w:jc w:val="center"/>
              <w:rPr>
                <w:sz w:val="24"/>
                <w:szCs w:val="24"/>
              </w:rPr>
            </w:pPr>
          </w:p>
        </w:tc>
        <w:tc>
          <w:tcPr>
            <w:tcW w:w="2552" w:type="dxa"/>
            <w:gridSpan w:val="2"/>
            <w:tcBorders>
              <w:top w:val="nil"/>
              <w:left w:val="nil"/>
              <w:bottom w:val="nil"/>
              <w:right w:val="nil"/>
            </w:tcBorders>
            <w:vAlign w:val="bottom"/>
            <w:hideMark/>
          </w:tcPr>
          <w:p w:rsidR="000D39E9" w:rsidRPr="000D39E9" w:rsidRDefault="000D39E9" w:rsidP="000D39E9">
            <w:pPr>
              <w:widowControl w:val="0"/>
              <w:autoSpaceDE w:val="0"/>
              <w:autoSpaceDN w:val="0"/>
              <w:adjustRightInd w:val="0"/>
              <w:jc w:val="center"/>
              <w:rPr>
                <w:sz w:val="24"/>
                <w:szCs w:val="24"/>
              </w:rPr>
            </w:pPr>
            <w:r w:rsidRPr="000D39E9">
              <w:rPr>
                <w:sz w:val="24"/>
                <w:szCs w:val="24"/>
              </w:rPr>
              <w:t>(должность)</w:t>
            </w:r>
          </w:p>
        </w:tc>
        <w:tc>
          <w:tcPr>
            <w:tcW w:w="284" w:type="dxa"/>
            <w:tcBorders>
              <w:top w:val="nil"/>
              <w:left w:val="nil"/>
              <w:bottom w:val="nil"/>
              <w:right w:val="nil"/>
            </w:tcBorders>
            <w:vAlign w:val="bottom"/>
          </w:tcPr>
          <w:p w:rsidR="000D39E9" w:rsidRPr="000D39E9" w:rsidRDefault="000D39E9" w:rsidP="000D39E9">
            <w:pPr>
              <w:widowControl w:val="0"/>
              <w:autoSpaceDE w:val="0"/>
              <w:autoSpaceDN w:val="0"/>
              <w:adjustRightInd w:val="0"/>
              <w:jc w:val="center"/>
              <w:rPr>
                <w:sz w:val="24"/>
                <w:szCs w:val="24"/>
              </w:rPr>
            </w:pPr>
          </w:p>
        </w:tc>
        <w:tc>
          <w:tcPr>
            <w:tcW w:w="1304" w:type="dxa"/>
            <w:tcBorders>
              <w:top w:val="nil"/>
              <w:left w:val="nil"/>
              <w:bottom w:val="nil"/>
              <w:right w:val="nil"/>
            </w:tcBorders>
            <w:vAlign w:val="bottom"/>
            <w:hideMark/>
          </w:tcPr>
          <w:p w:rsidR="000D39E9" w:rsidRPr="000D39E9" w:rsidRDefault="000D39E9" w:rsidP="000D39E9">
            <w:pPr>
              <w:widowControl w:val="0"/>
              <w:autoSpaceDE w:val="0"/>
              <w:autoSpaceDN w:val="0"/>
              <w:adjustRightInd w:val="0"/>
              <w:jc w:val="center"/>
              <w:rPr>
                <w:sz w:val="24"/>
                <w:szCs w:val="24"/>
              </w:rPr>
            </w:pPr>
            <w:r w:rsidRPr="000D39E9">
              <w:rPr>
                <w:sz w:val="24"/>
                <w:szCs w:val="24"/>
              </w:rPr>
              <w:t>(подпись)</w:t>
            </w:r>
          </w:p>
        </w:tc>
        <w:tc>
          <w:tcPr>
            <w:tcW w:w="283" w:type="dxa"/>
            <w:gridSpan w:val="2"/>
            <w:tcBorders>
              <w:top w:val="nil"/>
              <w:left w:val="nil"/>
              <w:bottom w:val="nil"/>
              <w:right w:val="nil"/>
            </w:tcBorders>
            <w:vAlign w:val="bottom"/>
          </w:tcPr>
          <w:p w:rsidR="000D39E9" w:rsidRPr="000D39E9" w:rsidRDefault="000D39E9" w:rsidP="000D39E9">
            <w:pPr>
              <w:widowControl w:val="0"/>
              <w:autoSpaceDE w:val="0"/>
              <w:autoSpaceDN w:val="0"/>
              <w:adjustRightInd w:val="0"/>
              <w:jc w:val="center"/>
              <w:rPr>
                <w:sz w:val="24"/>
                <w:szCs w:val="24"/>
              </w:rPr>
            </w:pPr>
          </w:p>
        </w:tc>
        <w:tc>
          <w:tcPr>
            <w:tcW w:w="2552" w:type="dxa"/>
            <w:tcBorders>
              <w:top w:val="nil"/>
              <w:left w:val="nil"/>
              <w:bottom w:val="nil"/>
              <w:right w:val="nil"/>
            </w:tcBorders>
            <w:vAlign w:val="bottom"/>
            <w:hideMark/>
          </w:tcPr>
          <w:p w:rsidR="000D39E9" w:rsidRPr="000D39E9" w:rsidRDefault="000D39E9" w:rsidP="000D39E9">
            <w:pPr>
              <w:widowControl w:val="0"/>
              <w:autoSpaceDE w:val="0"/>
              <w:autoSpaceDN w:val="0"/>
              <w:adjustRightInd w:val="0"/>
              <w:jc w:val="center"/>
              <w:rPr>
                <w:sz w:val="24"/>
                <w:szCs w:val="24"/>
              </w:rPr>
            </w:pPr>
            <w:r w:rsidRPr="000D39E9">
              <w:rPr>
                <w:sz w:val="24"/>
                <w:szCs w:val="24"/>
              </w:rPr>
              <w:t>(расшифровка подписи)</w:t>
            </w:r>
          </w:p>
        </w:tc>
      </w:tr>
      <w:tr w:rsidR="000D39E9" w:rsidRPr="000D39E9" w:rsidTr="00252292">
        <w:trPr>
          <w:gridAfter w:val="2"/>
          <w:wAfter w:w="1919" w:type="dxa"/>
        </w:trPr>
        <w:tc>
          <w:tcPr>
            <w:tcW w:w="1482" w:type="dxa"/>
            <w:tcBorders>
              <w:top w:val="nil"/>
              <w:left w:val="nil"/>
              <w:bottom w:val="nil"/>
              <w:right w:val="nil"/>
            </w:tcBorders>
            <w:vAlign w:val="bottom"/>
            <w:hideMark/>
          </w:tcPr>
          <w:p w:rsidR="000D39E9" w:rsidRPr="000D39E9" w:rsidRDefault="000D39E9" w:rsidP="000D39E9">
            <w:pPr>
              <w:widowControl w:val="0"/>
              <w:autoSpaceDE w:val="0"/>
              <w:autoSpaceDN w:val="0"/>
              <w:adjustRightInd w:val="0"/>
              <w:rPr>
                <w:sz w:val="24"/>
                <w:szCs w:val="24"/>
              </w:rPr>
            </w:pPr>
            <w:r w:rsidRPr="000D39E9">
              <w:rPr>
                <w:sz w:val="24"/>
                <w:szCs w:val="24"/>
              </w:rPr>
              <w:t>Члены к</w:t>
            </w:r>
            <w:r w:rsidRPr="000D39E9">
              <w:rPr>
                <w:sz w:val="24"/>
                <w:szCs w:val="24"/>
              </w:rPr>
              <w:t>о</w:t>
            </w:r>
            <w:r w:rsidRPr="000D39E9">
              <w:rPr>
                <w:sz w:val="24"/>
                <w:szCs w:val="24"/>
              </w:rPr>
              <w:t>миссии:</w:t>
            </w:r>
          </w:p>
        </w:tc>
        <w:tc>
          <w:tcPr>
            <w:tcW w:w="2552" w:type="dxa"/>
            <w:gridSpan w:val="2"/>
            <w:tcBorders>
              <w:top w:val="nil"/>
              <w:left w:val="nil"/>
              <w:bottom w:val="single" w:sz="4" w:space="0" w:color="auto"/>
              <w:right w:val="nil"/>
            </w:tcBorders>
            <w:vAlign w:val="bottom"/>
          </w:tcPr>
          <w:p w:rsidR="000D39E9" w:rsidRPr="000D39E9" w:rsidRDefault="000D39E9" w:rsidP="000D39E9">
            <w:pPr>
              <w:widowControl w:val="0"/>
              <w:autoSpaceDE w:val="0"/>
              <w:autoSpaceDN w:val="0"/>
              <w:adjustRightInd w:val="0"/>
              <w:jc w:val="center"/>
              <w:rPr>
                <w:sz w:val="24"/>
                <w:szCs w:val="24"/>
              </w:rPr>
            </w:pPr>
          </w:p>
        </w:tc>
        <w:tc>
          <w:tcPr>
            <w:tcW w:w="284" w:type="dxa"/>
            <w:tcBorders>
              <w:top w:val="nil"/>
              <w:left w:val="nil"/>
              <w:bottom w:val="nil"/>
              <w:right w:val="nil"/>
            </w:tcBorders>
            <w:vAlign w:val="bottom"/>
          </w:tcPr>
          <w:p w:rsidR="000D39E9" w:rsidRPr="000D39E9" w:rsidRDefault="000D39E9" w:rsidP="000D39E9">
            <w:pPr>
              <w:widowControl w:val="0"/>
              <w:autoSpaceDE w:val="0"/>
              <w:autoSpaceDN w:val="0"/>
              <w:adjustRightInd w:val="0"/>
              <w:jc w:val="center"/>
              <w:rPr>
                <w:sz w:val="24"/>
                <w:szCs w:val="24"/>
              </w:rPr>
            </w:pPr>
          </w:p>
        </w:tc>
        <w:tc>
          <w:tcPr>
            <w:tcW w:w="1304" w:type="dxa"/>
            <w:tcBorders>
              <w:top w:val="nil"/>
              <w:left w:val="nil"/>
              <w:bottom w:val="single" w:sz="4" w:space="0" w:color="auto"/>
              <w:right w:val="nil"/>
            </w:tcBorders>
            <w:vAlign w:val="bottom"/>
          </w:tcPr>
          <w:p w:rsidR="000D39E9" w:rsidRPr="000D39E9" w:rsidRDefault="000D39E9" w:rsidP="000D39E9">
            <w:pPr>
              <w:widowControl w:val="0"/>
              <w:autoSpaceDE w:val="0"/>
              <w:autoSpaceDN w:val="0"/>
              <w:adjustRightInd w:val="0"/>
              <w:jc w:val="center"/>
              <w:rPr>
                <w:sz w:val="24"/>
                <w:szCs w:val="24"/>
              </w:rPr>
            </w:pPr>
          </w:p>
        </w:tc>
        <w:tc>
          <w:tcPr>
            <w:tcW w:w="283" w:type="dxa"/>
            <w:gridSpan w:val="2"/>
            <w:tcBorders>
              <w:top w:val="nil"/>
              <w:left w:val="nil"/>
              <w:bottom w:val="nil"/>
              <w:right w:val="nil"/>
            </w:tcBorders>
            <w:vAlign w:val="bottom"/>
          </w:tcPr>
          <w:p w:rsidR="000D39E9" w:rsidRPr="000D39E9" w:rsidRDefault="000D39E9" w:rsidP="000D39E9">
            <w:pPr>
              <w:widowControl w:val="0"/>
              <w:autoSpaceDE w:val="0"/>
              <w:autoSpaceDN w:val="0"/>
              <w:adjustRightInd w:val="0"/>
              <w:jc w:val="center"/>
              <w:rPr>
                <w:sz w:val="24"/>
                <w:szCs w:val="24"/>
              </w:rPr>
            </w:pPr>
          </w:p>
        </w:tc>
        <w:tc>
          <w:tcPr>
            <w:tcW w:w="2552" w:type="dxa"/>
            <w:tcBorders>
              <w:top w:val="nil"/>
              <w:left w:val="nil"/>
              <w:bottom w:val="single" w:sz="4" w:space="0" w:color="auto"/>
              <w:right w:val="nil"/>
            </w:tcBorders>
            <w:vAlign w:val="bottom"/>
          </w:tcPr>
          <w:p w:rsidR="000D39E9" w:rsidRPr="000D39E9" w:rsidRDefault="000D39E9" w:rsidP="000D39E9">
            <w:pPr>
              <w:widowControl w:val="0"/>
              <w:autoSpaceDE w:val="0"/>
              <w:autoSpaceDN w:val="0"/>
              <w:adjustRightInd w:val="0"/>
              <w:jc w:val="center"/>
              <w:rPr>
                <w:sz w:val="24"/>
                <w:szCs w:val="24"/>
              </w:rPr>
            </w:pPr>
          </w:p>
        </w:tc>
      </w:tr>
      <w:tr w:rsidR="000D39E9" w:rsidRPr="000D39E9" w:rsidTr="00252292">
        <w:trPr>
          <w:gridAfter w:val="2"/>
          <w:wAfter w:w="1919" w:type="dxa"/>
        </w:trPr>
        <w:tc>
          <w:tcPr>
            <w:tcW w:w="1482" w:type="dxa"/>
            <w:tcBorders>
              <w:top w:val="nil"/>
              <w:left w:val="nil"/>
              <w:bottom w:val="nil"/>
              <w:right w:val="nil"/>
            </w:tcBorders>
            <w:vAlign w:val="bottom"/>
          </w:tcPr>
          <w:p w:rsidR="000D39E9" w:rsidRPr="000D39E9" w:rsidRDefault="000D39E9" w:rsidP="000D39E9">
            <w:pPr>
              <w:widowControl w:val="0"/>
              <w:autoSpaceDE w:val="0"/>
              <w:autoSpaceDN w:val="0"/>
              <w:adjustRightInd w:val="0"/>
              <w:jc w:val="center"/>
              <w:rPr>
                <w:sz w:val="24"/>
                <w:szCs w:val="24"/>
              </w:rPr>
            </w:pPr>
          </w:p>
        </w:tc>
        <w:tc>
          <w:tcPr>
            <w:tcW w:w="2552" w:type="dxa"/>
            <w:gridSpan w:val="2"/>
            <w:tcBorders>
              <w:top w:val="nil"/>
              <w:left w:val="nil"/>
              <w:bottom w:val="nil"/>
              <w:right w:val="nil"/>
            </w:tcBorders>
            <w:vAlign w:val="bottom"/>
            <w:hideMark/>
          </w:tcPr>
          <w:p w:rsidR="000D39E9" w:rsidRPr="000D39E9" w:rsidRDefault="000D39E9" w:rsidP="000D39E9">
            <w:pPr>
              <w:widowControl w:val="0"/>
              <w:autoSpaceDE w:val="0"/>
              <w:autoSpaceDN w:val="0"/>
              <w:adjustRightInd w:val="0"/>
              <w:jc w:val="center"/>
              <w:rPr>
                <w:sz w:val="24"/>
                <w:szCs w:val="24"/>
              </w:rPr>
            </w:pPr>
            <w:r w:rsidRPr="000D39E9">
              <w:rPr>
                <w:sz w:val="24"/>
                <w:szCs w:val="24"/>
              </w:rPr>
              <w:t>(должность)</w:t>
            </w:r>
          </w:p>
        </w:tc>
        <w:tc>
          <w:tcPr>
            <w:tcW w:w="284" w:type="dxa"/>
            <w:tcBorders>
              <w:top w:val="nil"/>
              <w:left w:val="nil"/>
              <w:bottom w:val="nil"/>
              <w:right w:val="nil"/>
            </w:tcBorders>
            <w:vAlign w:val="bottom"/>
          </w:tcPr>
          <w:p w:rsidR="000D39E9" w:rsidRPr="000D39E9" w:rsidRDefault="000D39E9" w:rsidP="000D39E9">
            <w:pPr>
              <w:widowControl w:val="0"/>
              <w:autoSpaceDE w:val="0"/>
              <w:autoSpaceDN w:val="0"/>
              <w:adjustRightInd w:val="0"/>
              <w:jc w:val="center"/>
              <w:rPr>
                <w:sz w:val="24"/>
                <w:szCs w:val="24"/>
              </w:rPr>
            </w:pPr>
          </w:p>
        </w:tc>
        <w:tc>
          <w:tcPr>
            <w:tcW w:w="1304" w:type="dxa"/>
            <w:tcBorders>
              <w:top w:val="nil"/>
              <w:left w:val="nil"/>
              <w:bottom w:val="nil"/>
              <w:right w:val="nil"/>
            </w:tcBorders>
            <w:vAlign w:val="bottom"/>
            <w:hideMark/>
          </w:tcPr>
          <w:p w:rsidR="000D39E9" w:rsidRPr="000D39E9" w:rsidRDefault="000D39E9" w:rsidP="000D39E9">
            <w:pPr>
              <w:widowControl w:val="0"/>
              <w:autoSpaceDE w:val="0"/>
              <w:autoSpaceDN w:val="0"/>
              <w:adjustRightInd w:val="0"/>
              <w:jc w:val="center"/>
              <w:rPr>
                <w:sz w:val="24"/>
                <w:szCs w:val="24"/>
              </w:rPr>
            </w:pPr>
            <w:r w:rsidRPr="000D39E9">
              <w:rPr>
                <w:sz w:val="24"/>
                <w:szCs w:val="24"/>
              </w:rPr>
              <w:t>(подпись)</w:t>
            </w:r>
          </w:p>
        </w:tc>
        <w:tc>
          <w:tcPr>
            <w:tcW w:w="283" w:type="dxa"/>
            <w:gridSpan w:val="2"/>
            <w:tcBorders>
              <w:top w:val="nil"/>
              <w:left w:val="nil"/>
              <w:bottom w:val="nil"/>
              <w:right w:val="nil"/>
            </w:tcBorders>
            <w:vAlign w:val="bottom"/>
          </w:tcPr>
          <w:p w:rsidR="000D39E9" w:rsidRPr="000D39E9" w:rsidRDefault="000D39E9" w:rsidP="000D39E9">
            <w:pPr>
              <w:widowControl w:val="0"/>
              <w:autoSpaceDE w:val="0"/>
              <w:autoSpaceDN w:val="0"/>
              <w:adjustRightInd w:val="0"/>
              <w:jc w:val="center"/>
              <w:rPr>
                <w:sz w:val="24"/>
                <w:szCs w:val="24"/>
              </w:rPr>
            </w:pPr>
          </w:p>
        </w:tc>
        <w:tc>
          <w:tcPr>
            <w:tcW w:w="2552" w:type="dxa"/>
            <w:tcBorders>
              <w:top w:val="nil"/>
              <w:left w:val="nil"/>
              <w:bottom w:val="nil"/>
              <w:right w:val="nil"/>
            </w:tcBorders>
            <w:vAlign w:val="bottom"/>
            <w:hideMark/>
          </w:tcPr>
          <w:p w:rsidR="000D39E9" w:rsidRPr="000D39E9" w:rsidRDefault="000D39E9" w:rsidP="000D39E9">
            <w:pPr>
              <w:widowControl w:val="0"/>
              <w:autoSpaceDE w:val="0"/>
              <w:autoSpaceDN w:val="0"/>
              <w:adjustRightInd w:val="0"/>
              <w:jc w:val="center"/>
              <w:rPr>
                <w:sz w:val="24"/>
                <w:szCs w:val="24"/>
              </w:rPr>
            </w:pPr>
            <w:r w:rsidRPr="000D39E9">
              <w:rPr>
                <w:sz w:val="24"/>
                <w:szCs w:val="24"/>
              </w:rPr>
              <w:t>(расшифровка подписи)</w:t>
            </w:r>
          </w:p>
        </w:tc>
      </w:tr>
      <w:tr w:rsidR="000D39E9" w:rsidRPr="000D39E9" w:rsidTr="00252292">
        <w:trPr>
          <w:gridAfter w:val="2"/>
          <w:wAfter w:w="1919" w:type="dxa"/>
        </w:trPr>
        <w:tc>
          <w:tcPr>
            <w:tcW w:w="1482" w:type="dxa"/>
            <w:tcBorders>
              <w:top w:val="nil"/>
              <w:left w:val="nil"/>
              <w:bottom w:val="nil"/>
              <w:right w:val="nil"/>
            </w:tcBorders>
            <w:vAlign w:val="bottom"/>
          </w:tcPr>
          <w:p w:rsidR="000D39E9" w:rsidRPr="000D39E9" w:rsidRDefault="000D39E9" w:rsidP="000D39E9">
            <w:pPr>
              <w:widowControl w:val="0"/>
              <w:autoSpaceDE w:val="0"/>
              <w:autoSpaceDN w:val="0"/>
              <w:adjustRightInd w:val="0"/>
              <w:rPr>
                <w:sz w:val="24"/>
                <w:szCs w:val="24"/>
              </w:rPr>
            </w:pPr>
          </w:p>
        </w:tc>
        <w:tc>
          <w:tcPr>
            <w:tcW w:w="2552" w:type="dxa"/>
            <w:gridSpan w:val="2"/>
            <w:tcBorders>
              <w:top w:val="nil"/>
              <w:left w:val="nil"/>
              <w:bottom w:val="single" w:sz="4" w:space="0" w:color="auto"/>
              <w:right w:val="nil"/>
            </w:tcBorders>
            <w:vAlign w:val="bottom"/>
          </w:tcPr>
          <w:p w:rsidR="000D39E9" w:rsidRPr="000D39E9" w:rsidRDefault="000D39E9" w:rsidP="000D39E9">
            <w:pPr>
              <w:widowControl w:val="0"/>
              <w:autoSpaceDE w:val="0"/>
              <w:autoSpaceDN w:val="0"/>
              <w:adjustRightInd w:val="0"/>
              <w:jc w:val="center"/>
              <w:rPr>
                <w:sz w:val="24"/>
                <w:szCs w:val="24"/>
              </w:rPr>
            </w:pPr>
          </w:p>
        </w:tc>
        <w:tc>
          <w:tcPr>
            <w:tcW w:w="284" w:type="dxa"/>
            <w:tcBorders>
              <w:top w:val="nil"/>
              <w:left w:val="nil"/>
              <w:bottom w:val="nil"/>
              <w:right w:val="nil"/>
            </w:tcBorders>
            <w:vAlign w:val="bottom"/>
          </w:tcPr>
          <w:p w:rsidR="000D39E9" w:rsidRPr="000D39E9" w:rsidRDefault="000D39E9" w:rsidP="000D39E9">
            <w:pPr>
              <w:widowControl w:val="0"/>
              <w:autoSpaceDE w:val="0"/>
              <w:autoSpaceDN w:val="0"/>
              <w:adjustRightInd w:val="0"/>
              <w:jc w:val="center"/>
              <w:rPr>
                <w:sz w:val="24"/>
                <w:szCs w:val="24"/>
              </w:rPr>
            </w:pPr>
          </w:p>
        </w:tc>
        <w:tc>
          <w:tcPr>
            <w:tcW w:w="1304" w:type="dxa"/>
            <w:tcBorders>
              <w:top w:val="nil"/>
              <w:left w:val="nil"/>
              <w:bottom w:val="single" w:sz="4" w:space="0" w:color="auto"/>
              <w:right w:val="nil"/>
            </w:tcBorders>
            <w:vAlign w:val="bottom"/>
          </w:tcPr>
          <w:p w:rsidR="000D39E9" w:rsidRPr="000D39E9" w:rsidRDefault="000D39E9" w:rsidP="000D39E9">
            <w:pPr>
              <w:widowControl w:val="0"/>
              <w:autoSpaceDE w:val="0"/>
              <w:autoSpaceDN w:val="0"/>
              <w:adjustRightInd w:val="0"/>
              <w:jc w:val="center"/>
              <w:rPr>
                <w:sz w:val="24"/>
                <w:szCs w:val="24"/>
              </w:rPr>
            </w:pPr>
          </w:p>
        </w:tc>
        <w:tc>
          <w:tcPr>
            <w:tcW w:w="283" w:type="dxa"/>
            <w:gridSpan w:val="2"/>
            <w:tcBorders>
              <w:top w:val="nil"/>
              <w:left w:val="nil"/>
              <w:bottom w:val="nil"/>
              <w:right w:val="nil"/>
            </w:tcBorders>
            <w:vAlign w:val="bottom"/>
          </w:tcPr>
          <w:p w:rsidR="000D39E9" w:rsidRPr="000D39E9" w:rsidRDefault="000D39E9" w:rsidP="000D39E9">
            <w:pPr>
              <w:widowControl w:val="0"/>
              <w:autoSpaceDE w:val="0"/>
              <w:autoSpaceDN w:val="0"/>
              <w:adjustRightInd w:val="0"/>
              <w:jc w:val="center"/>
              <w:rPr>
                <w:sz w:val="24"/>
                <w:szCs w:val="24"/>
              </w:rPr>
            </w:pPr>
          </w:p>
        </w:tc>
        <w:tc>
          <w:tcPr>
            <w:tcW w:w="2552" w:type="dxa"/>
            <w:tcBorders>
              <w:top w:val="nil"/>
              <w:left w:val="nil"/>
              <w:bottom w:val="single" w:sz="4" w:space="0" w:color="auto"/>
              <w:right w:val="nil"/>
            </w:tcBorders>
            <w:vAlign w:val="bottom"/>
          </w:tcPr>
          <w:p w:rsidR="000D39E9" w:rsidRPr="000D39E9" w:rsidRDefault="000D39E9" w:rsidP="000D39E9">
            <w:pPr>
              <w:widowControl w:val="0"/>
              <w:autoSpaceDE w:val="0"/>
              <w:autoSpaceDN w:val="0"/>
              <w:adjustRightInd w:val="0"/>
              <w:jc w:val="center"/>
              <w:rPr>
                <w:sz w:val="24"/>
                <w:szCs w:val="24"/>
              </w:rPr>
            </w:pPr>
          </w:p>
        </w:tc>
      </w:tr>
      <w:tr w:rsidR="000D39E9" w:rsidRPr="000D39E9" w:rsidTr="00252292">
        <w:trPr>
          <w:gridAfter w:val="2"/>
          <w:wAfter w:w="1919" w:type="dxa"/>
        </w:trPr>
        <w:tc>
          <w:tcPr>
            <w:tcW w:w="1482" w:type="dxa"/>
            <w:tcBorders>
              <w:top w:val="nil"/>
              <w:left w:val="nil"/>
              <w:bottom w:val="nil"/>
              <w:right w:val="nil"/>
            </w:tcBorders>
            <w:vAlign w:val="bottom"/>
          </w:tcPr>
          <w:p w:rsidR="000D39E9" w:rsidRPr="000D39E9" w:rsidRDefault="000D39E9" w:rsidP="000D39E9">
            <w:pPr>
              <w:widowControl w:val="0"/>
              <w:autoSpaceDE w:val="0"/>
              <w:autoSpaceDN w:val="0"/>
              <w:adjustRightInd w:val="0"/>
              <w:jc w:val="center"/>
              <w:rPr>
                <w:sz w:val="24"/>
                <w:szCs w:val="24"/>
              </w:rPr>
            </w:pPr>
          </w:p>
        </w:tc>
        <w:tc>
          <w:tcPr>
            <w:tcW w:w="2552" w:type="dxa"/>
            <w:gridSpan w:val="2"/>
            <w:tcBorders>
              <w:top w:val="nil"/>
              <w:left w:val="nil"/>
              <w:bottom w:val="nil"/>
              <w:right w:val="nil"/>
            </w:tcBorders>
            <w:vAlign w:val="bottom"/>
            <w:hideMark/>
          </w:tcPr>
          <w:p w:rsidR="000D39E9" w:rsidRPr="000D39E9" w:rsidRDefault="000D39E9" w:rsidP="000D39E9">
            <w:pPr>
              <w:widowControl w:val="0"/>
              <w:autoSpaceDE w:val="0"/>
              <w:autoSpaceDN w:val="0"/>
              <w:adjustRightInd w:val="0"/>
              <w:jc w:val="center"/>
              <w:rPr>
                <w:sz w:val="24"/>
                <w:szCs w:val="24"/>
              </w:rPr>
            </w:pPr>
            <w:r w:rsidRPr="000D39E9">
              <w:rPr>
                <w:sz w:val="24"/>
                <w:szCs w:val="24"/>
              </w:rPr>
              <w:t>(должность)</w:t>
            </w:r>
          </w:p>
        </w:tc>
        <w:tc>
          <w:tcPr>
            <w:tcW w:w="284" w:type="dxa"/>
            <w:tcBorders>
              <w:top w:val="nil"/>
              <w:left w:val="nil"/>
              <w:bottom w:val="nil"/>
              <w:right w:val="nil"/>
            </w:tcBorders>
            <w:vAlign w:val="bottom"/>
          </w:tcPr>
          <w:p w:rsidR="000D39E9" w:rsidRPr="000D39E9" w:rsidRDefault="000D39E9" w:rsidP="000D39E9">
            <w:pPr>
              <w:widowControl w:val="0"/>
              <w:autoSpaceDE w:val="0"/>
              <w:autoSpaceDN w:val="0"/>
              <w:adjustRightInd w:val="0"/>
              <w:jc w:val="center"/>
              <w:rPr>
                <w:sz w:val="24"/>
                <w:szCs w:val="24"/>
              </w:rPr>
            </w:pPr>
          </w:p>
        </w:tc>
        <w:tc>
          <w:tcPr>
            <w:tcW w:w="1304" w:type="dxa"/>
            <w:tcBorders>
              <w:top w:val="nil"/>
              <w:left w:val="nil"/>
              <w:bottom w:val="nil"/>
              <w:right w:val="nil"/>
            </w:tcBorders>
            <w:vAlign w:val="bottom"/>
            <w:hideMark/>
          </w:tcPr>
          <w:p w:rsidR="000D39E9" w:rsidRPr="000D39E9" w:rsidRDefault="000D39E9" w:rsidP="000D39E9">
            <w:pPr>
              <w:widowControl w:val="0"/>
              <w:autoSpaceDE w:val="0"/>
              <w:autoSpaceDN w:val="0"/>
              <w:adjustRightInd w:val="0"/>
              <w:jc w:val="center"/>
              <w:rPr>
                <w:sz w:val="24"/>
                <w:szCs w:val="24"/>
              </w:rPr>
            </w:pPr>
            <w:r w:rsidRPr="000D39E9">
              <w:rPr>
                <w:sz w:val="24"/>
                <w:szCs w:val="24"/>
              </w:rPr>
              <w:t>(подпись)</w:t>
            </w:r>
          </w:p>
        </w:tc>
        <w:tc>
          <w:tcPr>
            <w:tcW w:w="283" w:type="dxa"/>
            <w:gridSpan w:val="2"/>
            <w:tcBorders>
              <w:top w:val="nil"/>
              <w:left w:val="nil"/>
              <w:bottom w:val="nil"/>
              <w:right w:val="nil"/>
            </w:tcBorders>
            <w:vAlign w:val="bottom"/>
          </w:tcPr>
          <w:p w:rsidR="000D39E9" w:rsidRPr="000D39E9" w:rsidRDefault="000D39E9" w:rsidP="000D39E9">
            <w:pPr>
              <w:widowControl w:val="0"/>
              <w:autoSpaceDE w:val="0"/>
              <w:autoSpaceDN w:val="0"/>
              <w:adjustRightInd w:val="0"/>
              <w:jc w:val="center"/>
              <w:rPr>
                <w:sz w:val="24"/>
                <w:szCs w:val="24"/>
              </w:rPr>
            </w:pPr>
          </w:p>
        </w:tc>
        <w:tc>
          <w:tcPr>
            <w:tcW w:w="2552" w:type="dxa"/>
            <w:tcBorders>
              <w:top w:val="nil"/>
              <w:left w:val="nil"/>
              <w:bottom w:val="nil"/>
              <w:right w:val="nil"/>
            </w:tcBorders>
            <w:vAlign w:val="bottom"/>
            <w:hideMark/>
          </w:tcPr>
          <w:p w:rsidR="000D39E9" w:rsidRPr="000D39E9" w:rsidRDefault="000D39E9" w:rsidP="000D39E9">
            <w:pPr>
              <w:widowControl w:val="0"/>
              <w:autoSpaceDE w:val="0"/>
              <w:autoSpaceDN w:val="0"/>
              <w:adjustRightInd w:val="0"/>
              <w:jc w:val="center"/>
              <w:rPr>
                <w:sz w:val="24"/>
                <w:szCs w:val="24"/>
              </w:rPr>
            </w:pPr>
            <w:r w:rsidRPr="000D39E9">
              <w:rPr>
                <w:sz w:val="24"/>
                <w:szCs w:val="24"/>
              </w:rPr>
              <w:t>(расшифровка подписи)</w:t>
            </w:r>
          </w:p>
        </w:tc>
      </w:tr>
      <w:tr w:rsidR="000D39E9" w:rsidRPr="000D39E9" w:rsidTr="00252292">
        <w:trPr>
          <w:gridAfter w:val="2"/>
          <w:wAfter w:w="1919" w:type="dxa"/>
        </w:trPr>
        <w:tc>
          <w:tcPr>
            <w:tcW w:w="1482" w:type="dxa"/>
            <w:tcBorders>
              <w:top w:val="nil"/>
              <w:left w:val="nil"/>
              <w:bottom w:val="nil"/>
              <w:right w:val="nil"/>
            </w:tcBorders>
            <w:vAlign w:val="bottom"/>
          </w:tcPr>
          <w:p w:rsidR="000D39E9" w:rsidRPr="000D39E9" w:rsidRDefault="000D39E9" w:rsidP="000D39E9">
            <w:pPr>
              <w:widowControl w:val="0"/>
              <w:autoSpaceDE w:val="0"/>
              <w:autoSpaceDN w:val="0"/>
              <w:adjustRightInd w:val="0"/>
              <w:rPr>
                <w:sz w:val="24"/>
                <w:szCs w:val="24"/>
              </w:rPr>
            </w:pPr>
          </w:p>
        </w:tc>
        <w:tc>
          <w:tcPr>
            <w:tcW w:w="2552" w:type="dxa"/>
            <w:gridSpan w:val="2"/>
            <w:tcBorders>
              <w:top w:val="nil"/>
              <w:left w:val="nil"/>
              <w:bottom w:val="single" w:sz="4" w:space="0" w:color="auto"/>
              <w:right w:val="nil"/>
            </w:tcBorders>
            <w:vAlign w:val="bottom"/>
          </w:tcPr>
          <w:p w:rsidR="000D39E9" w:rsidRPr="000D39E9" w:rsidRDefault="000D39E9" w:rsidP="000D39E9">
            <w:pPr>
              <w:widowControl w:val="0"/>
              <w:autoSpaceDE w:val="0"/>
              <w:autoSpaceDN w:val="0"/>
              <w:adjustRightInd w:val="0"/>
              <w:jc w:val="center"/>
              <w:rPr>
                <w:sz w:val="24"/>
                <w:szCs w:val="24"/>
              </w:rPr>
            </w:pPr>
          </w:p>
        </w:tc>
        <w:tc>
          <w:tcPr>
            <w:tcW w:w="284" w:type="dxa"/>
            <w:tcBorders>
              <w:top w:val="nil"/>
              <w:left w:val="nil"/>
              <w:bottom w:val="nil"/>
              <w:right w:val="nil"/>
            </w:tcBorders>
            <w:vAlign w:val="bottom"/>
          </w:tcPr>
          <w:p w:rsidR="000D39E9" w:rsidRPr="000D39E9" w:rsidRDefault="000D39E9" w:rsidP="000D39E9">
            <w:pPr>
              <w:widowControl w:val="0"/>
              <w:autoSpaceDE w:val="0"/>
              <w:autoSpaceDN w:val="0"/>
              <w:adjustRightInd w:val="0"/>
              <w:jc w:val="center"/>
              <w:rPr>
                <w:sz w:val="24"/>
                <w:szCs w:val="24"/>
              </w:rPr>
            </w:pPr>
          </w:p>
        </w:tc>
        <w:tc>
          <w:tcPr>
            <w:tcW w:w="1304" w:type="dxa"/>
            <w:tcBorders>
              <w:top w:val="nil"/>
              <w:left w:val="nil"/>
              <w:bottom w:val="single" w:sz="4" w:space="0" w:color="auto"/>
              <w:right w:val="nil"/>
            </w:tcBorders>
            <w:vAlign w:val="bottom"/>
          </w:tcPr>
          <w:p w:rsidR="000D39E9" w:rsidRPr="000D39E9" w:rsidRDefault="000D39E9" w:rsidP="000D39E9">
            <w:pPr>
              <w:widowControl w:val="0"/>
              <w:autoSpaceDE w:val="0"/>
              <w:autoSpaceDN w:val="0"/>
              <w:adjustRightInd w:val="0"/>
              <w:jc w:val="center"/>
              <w:rPr>
                <w:sz w:val="24"/>
                <w:szCs w:val="24"/>
              </w:rPr>
            </w:pPr>
          </w:p>
        </w:tc>
        <w:tc>
          <w:tcPr>
            <w:tcW w:w="283" w:type="dxa"/>
            <w:gridSpan w:val="2"/>
            <w:tcBorders>
              <w:top w:val="nil"/>
              <w:left w:val="nil"/>
              <w:bottom w:val="nil"/>
              <w:right w:val="nil"/>
            </w:tcBorders>
            <w:vAlign w:val="bottom"/>
          </w:tcPr>
          <w:p w:rsidR="000D39E9" w:rsidRPr="000D39E9" w:rsidRDefault="000D39E9" w:rsidP="000D39E9">
            <w:pPr>
              <w:widowControl w:val="0"/>
              <w:autoSpaceDE w:val="0"/>
              <w:autoSpaceDN w:val="0"/>
              <w:adjustRightInd w:val="0"/>
              <w:jc w:val="center"/>
              <w:rPr>
                <w:sz w:val="24"/>
                <w:szCs w:val="24"/>
              </w:rPr>
            </w:pPr>
          </w:p>
        </w:tc>
        <w:tc>
          <w:tcPr>
            <w:tcW w:w="2552" w:type="dxa"/>
            <w:tcBorders>
              <w:top w:val="nil"/>
              <w:left w:val="nil"/>
              <w:bottom w:val="single" w:sz="4" w:space="0" w:color="auto"/>
              <w:right w:val="nil"/>
            </w:tcBorders>
            <w:vAlign w:val="bottom"/>
          </w:tcPr>
          <w:p w:rsidR="000D39E9" w:rsidRPr="000D39E9" w:rsidRDefault="000D39E9" w:rsidP="000D39E9">
            <w:pPr>
              <w:widowControl w:val="0"/>
              <w:autoSpaceDE w:val="0"/>
              <w:autoSpaceDN w:val="0"/>
              <w:adjustRightInd w:val="0"/>
              <w:jc w:val="center"/>
              <w:rPr>
                <w:sz w:val="24"/>
                <w:szCs w:val="24"/>
              </w:rPr>
            </w:pPr>
          </w:p>
        </w:tc>
      </w:tr>
      <w:tr w:rsidR="000D39E9" w:rsidRPr="000D39E9" w:rsidTr="00252292">
        <w:trPr>
          <w:gridAfter w:val="2"/>
          <w:wAfter w:w="1919" w:type="dxa"/>
        </w:trPr>
        <w:tc>
          <w:tcPr>
            <w:tcW w:w="1482" w:type="dxa"/>
            <w:tcBorders>
              <w:top w:val="nil"/>
              <w:left w:val="nil"/>
              <w:bottom w:val="nil"/>
              <w:right w:val="nil"/>
            </w:tcBorders>
            <w:vAlign w:val="bottom"/>
          </w:tcPr>
          <w:p w:rsidR="000D39E9" w:rsidRPr="000D39E9" w:rsidRDefault="000D39E9" w:rsidP="000D39E9">
            <w:pPr>
              <w:widowControl w:val="0"/>
              <w:autoSpaceDE w:val="0"/>
              <w:autoSpaceDN w:val="0"/>
              <w:adjustRightInd w:val="0"/>
              <w:jc w:val="center"/>
              <w:rPr>
                <w:sz w:val="24"/>
                <w:szCs w:val="24"/>
              </w:rPr>
            </w:pPr>
          </w:p>
        </w:tc>
        <w:tc>
          <w:tcPr>
            <w:tcW w:w="2552" w:type="dxa"/>
            <w:gridSpan w:val="2"/>
            <w:tcBorders>
              <w:top w:val="nil"/>
              <w:left w:val="nil"/>
              <w:bottom w:val="nil"/>
              <w:right w:val="nil"/>
            </w:tcBorders>
            <w:vAlign w:val="bottom"/>
            <w:hideMark/>
          </w:tcPr>
          <w:p w:rsidR="000D39E9" w:rsidRPr="000D39E9" w:rsidRDefault="000D39E9" w:rsidP="000D39E9">
            <w:pPr>
              <w:widowControl w:val="0"/>
              <w:autoSpaceDE w:val="0"/>
              <w:autoSpaceDN w:val="0"/>
              <w:adjustRightInd w:val="0"/>
              <w:jc w:val="center"/>
              <w:rPr>
                <w:sz w:val="24"/>
                <w:szCs w:val="24"/>
              </w:rPr>
            </w:pPr>
            <w:r w:rsidRPr="000D39E9">
              <w:rPr>
                <w:sz w:val="24"/>
                <w:szCs w:val="24"/>
              </w:rPr>
              <w:t>(должность)</w:t>
            </w:r>
          </w:p>
        </w:tc>
        <w:tc>
          <w:tcPr>
            <w:tcW w:w="284" w:type="dxa"/>
            <w:tcBorders>
              <w:top w:val="nil"/>
              <w:left w:val="nil"/>
              <w:bottom w:val="nil"/>
              <w:right w:val="nil"/>
            </w:tcBorders>
            <w:vAlign w:val="bottom"/>
          </w:tcPr>
          <w:p w:rsidR="000D39E9" w:rsidRPr="000D39E9" w:rsidRDefault="000D39E9" w:rsidP="000D39E9">
            <w:pPr>
              <w:widowControl w:val="0"/>
              <w:autoSpaceDE w:val="0"/>
              <w:autoSpaceDN w:val="0"/>
              <w:adjustRightInd w:val="0"/>
              <w:jc w:val="center"/>
              <w:rPr>
                <w:sz w:val="24"/>
                <w:szCs w:val="24"/>
              </w:rPr>
            </w:pPr>
          </w:p>
        </w:tc>
        <w:tc>
          <w:tcPr>
            <w:tcW w:w="1304" w:type="dxa"/>
            <w:tcBorders>
              <w:top w:val="nil"/>
              <w:left w:val="nil"/>
              <w:bottom w:val="nil"/>
              <w:right w:val="nil"/>
            </w:tcBorders>
            <w:vAlign w:val="bottom"/>
            <w:hideMark/>
          </w:tcPr>
          <w:p w:rsidR="000D39E9" w:rsidRPr="000D39E9" w:rsidRDefault="000D39E9" w:rsidP="000D39E9">
            <w:pPr>
              <w:widowControl w:val="0"/>
              <w:autoSpaceDE w:val="0"/>
              <w:autoSpaceDN w:val="0"/>
              <w:adjustRightInd w:val="0"/>
              <w:jc w:val="center"/>
              <w:rPr>
                <w:sz w:val="24"/>
                <w:szCs w:val="24"/>
              </w:rPr>
            </w:pPr>
            <w:r w:rsidRPr="000D39E9">
              <w:rPr>
                <w:sz w:val="24"/>
                <w:szCs w:val="24"/>
              </w:rPr>
              <w:t>(подпись)</w:t>
            </w:r>
          </w:p>
        </w:tc>
        <w:tc>
          <w:tcPr>
            <w:tcW w:w="283" w:type="dxa"/>
            <w:gridSpan w:val="2"/>
            <w:tcBorders>
              <w:top w:val="nil"/>
              <w:left w:val="nil"/>
              <w:bottom w:val="nil"/>
              <w:right w:val="nil"/>
            </w:tcBorders>
            <w:vAlign w:val="bottom"/>
          </w:tcPr>
          <w:p w:rsidR="000D39E9" w:rsidRPr="000D39E9" w:rsidRDefault="000D39E9" w:rsidP="000D39E9">
            <w:pPr>
              <w:widowControl w:val="0"/>
              <w:autoSpaceDE w:val="0"/>
              <w:autoSpaceDN w:val="0"/>
              <w:adjustRightInd w:val="0"/>
              <w:jc w:val="center"/>
              <w:rPr>
                <w:sz w:val="24"/>
                <w:szCs w:val="24"/>
              </w:rPr>
            </w:pPr>
          </w:p>
        </w:tc>
        <w:tc>
          <w:tcPr>
            <w:tcW w:w="2552" w:type="dxa"/>
            <w:tcBorders>
              <w:top w:val="nil"/>
              <w:left w:val="nil"/>
              <w:bottom w:val="nil"/>
              <w:right w:val="nil"/>
            </w:tcBorders>
            <w:vAlign w:val="bottom"/>
            <w:hideMark/>
          </w:tcPr>
          <w:p w:rsidR="000D39E9" w:rsidRPr="000D39E9" w:rsidRDefault="000D39E9" w:rsidP="000D39E9">
            <w:pPr>
              <w:widowControl w:val="0"/>
              <w:autoSpaceDE w:val="0"/>
              <w:autoSpaceDN w:val="0"/>
              <w:adjustRightInd w:val="0"/>
              <w:jc w:val="center"/>
              <w:rPr>
                <w:sz w:val="24"/>
                <w:szCs w:val="24"/>
              </w:rPr>
            </w:pPr>
            <w:r w:rsidRPr="000D39E9">
              <w:rPr>
                <w:sz w:val="24"/>
                <w:szCs w:val="24"/>
              </w:rPr>
              <w:t>(расшифровка подписи)</w:t>
            </w:r>
          </w:p>
        </w:tc>
      </w:tr>
      <w:tr w:rsidR="000D39E9" w:rsidRPr="000D39E9" w:rsidTr="00252292">
        <w:trPr>
          <w:gridAfter w:val="2"/>
          <w:wAfter w:w="1919" w:type="dxa"/>
        </w:trPr>
        <w:tc>
          <w:tcPr>
            <w:tcW w:w="1482" w:type="dxa"/>
            <w:tcBorders>
              <w:top w:val="nil"/>
              <w:left w:val="nil"/>
              <w:bottom w:val="nil"/>
              <w:right w:val="nil"/>
            </w:tcBorders>
            <w:vAlign w:val="bottom"/>
          </w:tcPr>
          <w:p w:rsidR="000D39E9" w:rsidRPr="000D39E9" w:rsidRDefault="000D39E9" w:rsidP="000D39E9">
            <w:pPr>
              <w:widowControl w:val="0"/>
              <w:autoSpaceDE w:val="0"/>
              <w:autoSpaceDN w:val="0"/>
              <w:adjustRightInd w:val="0"/>
              <w:jc w:val="center"/>
              <w:rPr>
                <w:sz w:val="24"/>
                <w:szCs w:val="24"/>
              </w:rPr>
            </w:pPr>
          </w:p>
        </w:tc>
        <w:tc>
          <w:tcPr>
            <w:tcW w:w="2552" w:type="dxa"/>
            <w:gridSpan w:val="2"/>
            <w:tcBorders>
              <w:top w:val="nil"/>
              <w:left w:val="nil"/>
              <w:bottom w:val="nil"/>
              <w:right w:val="nil"/>
            </w:tcBorders>
            <w:vAlign w:val="bottom"/>
          </w:tcPr>
          <w:p w:rsidR="000D39E9" w:rsidRPr="000D39E9" w:rsidRDefault="000D39E9" w:rsidP="000D39E9">
            <w:pPr>
              <w:widowControl w:val="0"/>
              <w:autoSpaceDE w:val="0"/>
              <w:autoSpaceDN w:val="0"/>
              <w:adjustRightInd w:val="0"/>
              <w:jc w:val="center"/>
              <w:rPr>
                <w:sz w:val="24"/>
                <w:szCs w:val="24"/>
              </w:rPr>
            </w:pPr>
          </w:p>
        </w:tc>
        <w:tc>
          <w:tcPr>
            <w:tcW w:w="284" w:type="dxa"/>
            <w:tcBorders>
              <w:top w:val="nil"/>
              <w:left w:val="nil"/>
              <w:bottom w:val="nil"/>
              <w:right w:val="nil"/>
            </w:tcBorders>
            <w:vAlign w:val="bottom"/>
          </w:tcPr>
          <w:p w:rsidR="000D39E9" w:rsidRPr="000D39E9" w:rsidRDefault="000D39E9" w:rsidP="000D39E9">
            <w:pPr>
              <w:widowControl w:val="0"/>
              <w:autoSpaceDE w:val="0"/>
              <w:autoSpaceDN w:val="0"/>
              <w:adjustRightInd w:val="0"/>
              <w:jc w:val="center"/>
              <w:rPr>
                <w:sz w:val="24"/>
                <w:szCs w:val="24"/>
              </w:rPr>
            </w:pPr>
          </w:p>
        </w:tc>
        <w:tc>
          <w:tcPr>
            <w:tcW w:w="1304" w:type="dxa"/>
            <w:tcBorders>
              <w:top w:val="nil"/>
              <w:left w:val="nil"/>
              <w:bottom w:val="nil"/>
              <w:right w:val="nil"/>
            </w:tcBorders>
            <w:vAlign w:val="bottom"/>
          </w:tcPr>
          <w:p w:rsidR="000D39E9" w:rsidRPr="000D39E9" w:rsidRDefault="000D39E9" w:rsidP="000D39E9">
            <w:pPr>
              <w:widowControl w:val="0"/>
              <w:autoSpaceDE w:val="0"/>
              <w:autoSpaceDN w:val="0"/>
              <w:adjustRightInd w:val="0"/>
              <w:jc w:val="center"/>
              <w:rPr>
                <w:sz w:val="24"/>
                <w:szCs w:val="24"/>
              </w:rPr>
            </w:pPr>
          </w:p>
        </w:tc>
        <w:tc>
          <w:tcPr>
            <w:tcW w:w="283" w:type="dxa"/>
            <w:gridSpan w:val="2"/>
            <w:tcBorders>
              <w:top w:val="nil"/>
              <w:left w:val="nil"/>
              <w:bottom w:val="nil"/>
              <w:right w:val="nil"/>
            </w:tcBorders>
            <w:vAlign w:val="bottom"/>
          </w:tcPr>
          <w:p w:rsidR="000D39E9" w:rsidRPr="000D39E9" w:rsidRDefault="000D39E9" w:rsidP="000D39E9">
            <w:pPr>
              <w:widowControl w:val="0"/>
              <w:autoSpaceDE w:val="0"/>
              <w:autoSpaceDN w:val="0"/>
              <w:adjustRightInd w:val="0"/>
              <w:jc w:val="center"/>
              <w:rPr>
                <w:sz w:val="24"/>
                <w:szCs w:val="24"/>
              </w:rPr>
            </w:pPr>
          </w:p>
        </w:tc>
        <w:tc>
          <w:tcPr>
            <w:tcW w:w="2552" w:type="dxa"/>
            <w:tcBorders>
              <w:top w:val="nil"/>
              <w:left w:val="nil"/>
              <w:bottom w:val="nil"/>
              <w:right w:val="nil"/>
            </w:tcBorders>
            <w:vAlign w:val="bottom"/>
          </w:tcPr>
          <w:p w:rsidR="000D39E9" w:rsidRPr="000D39E9" w:rsidRDefault="000D39E9" w:rsidP="000D39E9">
            <w:pPr>
              <w:widowControl w:val="0"/>
              <w:autoSpaceDE w:val="0"/>
              <w:autoSpaceDN w:val="0"/>
              <w:adjustRightInd w:val="0"/>
              <w:jc w:val="center"/>
              <w:rPr>
                <w:sz w:val="24"/>
                <w:szCs w:val="24"/>
              </w:rPr>
            </w:pPr>
          </w:p>
        </w:tc>
      </w:tr>
    </w:tbl>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sectPr w:rsidR="000D39E9" w:rsidRPr="000D39E9" w:rsidSect="00252292">
          <w:pgSz w:w="11906" w:h="16840"/>
          <w:pgMar w:top="850" w:right="708" w:bottom="141" w:left="1275" w:header="340" w:footer="0" w:gutter="0"/>
          <w:cols w:space="720"/>
          <w:noEndnote/>
          <w:docGrid w:linePitch="272"/>
        </w:sectPr>
      </w:pPr>
    </w:p>
    <w:p w:rsidR="000D39E9" w:rsidRPr="000D39E9" w:rsidRDefault="000D39E9" w:rsidP="000D39E9">
      <w:pPr>
        <w:shd w:val="clear" w:color="auto" w:fill="FFFFFF"/>
        <w:tabs>
          <w:tab w:val="left" w:pos="1214"/>
          <w:tab w:val="left" w:pos="5670"/>
        </w:tabs>
        <w:spacing w:line="322" w:lineRule="exact"/>
        <w:ind w:right="74" w:firstLine="5670"/>
        <w:jc w:val="right"/>
        <w:rPr>
          <w:sz w:val="28"/>
          <w:szCs w:val="28"/>
        </w:rPr>
      </w:pPr>
      <w:r w:rsidRPr="000D39E9">
        <w:rPr>
          <w:sz w:val="28"/>
          <w:szCs w:val="28"/>
        </w:rPr>
        <w:lastRenderedPageBreak/>
        <w:tab/>
        <w:t xml:space="preserve">Приложение №3 </w:t>
      </w:r>
    </w:p>
    <w:p w:rsidR="000D39E9" w:rsidRPr="000D39E9" w:rsidRDefault="000D39E9" w:rsidP="000D39E9">
      <w:pPr>
        <w:shd w:val="clear" w:color="auto" w:fill="FFFFFF"/>
        <w:tabs>
          <w:tab w:val="left" w:pos="1214"/>
          <w:tab w:val="left" w:pos="5670"/>
        </w:tabs>
        <w:spacing w:line="322" w:lineRule="exact"/>
        <w:ind w:right="74"/>
        <w:jc w:val="right"/>
        <w:rPr>
          <w:sz w:val="28"/>
          <w:szCs w:val="28"/>
        </w:rPr>
      </w:pPr>
      <w:r w:rsidRPr="000D39E9">
        <w:rPr>
          <w:sz w:val="28"/>
          <w:szCs w:val="28"/>
        </w:rPr>
        <w:t xml:space="preserve">                                                                              к Положению о реализации учетной</w:t>
      </w:r>
    </w:p>
    <w:p w:rsidR="000D39E9" w:rsidRPr="000D39E9" w:rsidRDefault="000D39E9" w:rsidP="000D39E9">
      <w:pPr>
        <w:shd w:val="clear" w:color="auto" w:fill="FFFFFF"/>
        <w:tabs>
          <w:tab w:val="left" w:pos="1214"/>
          <w:tab w:val="left" w:pos="5670"/>
        </w:tabs>
        <w:spacing w:line="322" w:lineRule="exact"/>
        <w:ind w:right="74"/>
        <w:jc w:val="right"/>
        <w:rPr>
          <w:sz w:val="28"/>
          <w:szCs w:val="28"/>
        </w:rPr>
      </w:pPr>
      <w:r w:rsidRPr="000D39E9">
        <w:rPr>
          <w:sz w:val="28"/>
          <w:szCs w:val="28"/>
        </w:rPr>
        <w:t xml:space="preserve"> политики в Отделе по экономике и</w:t>
      </w:r>
    </w:p>
    <w:p w:rsidR="000D39E9" w:rsidRPr="000D39E9" w:rsidRDefault="000D39E9" w:rsidP="000D39E9">
      <w:pPr>
        <w:shd w:val="clear" w:color="auto" w:fill="FFFFFF"/>
        <w:tabs>
          <w:tab w:val="left" w:pos="1214"/>
          <w:tab w:val="left" w:pos="5670"/>
        </w:tabs>
        <w:spacing w:line="322" w:lineRule="exact"/>
        <w:ind w:right="74"/>
        <w:jc w:val="right"/>
        <w:rPr>
          <w:sz w:val="28"/>
          <w:szCs w:val="28"/>
        </w:rPr>
      </w:pPr>
      <w:r w:rsidRPr="000D39E9">
        <w:rPr>
          <w:sz w:val="28"/>
          <w:szCs w:val="28"/>
        </w:rPr>
        <w:t xml:space="preserve"> управлению муниципальным</w:t>
      </w:r>
    </w:p>
    <w:p w:rsidR="000D39E9" w:rsidRPr="000D39E9" w:rsidRDefault="000D39E9" w:rsidP="000D39E9">
      <w:pPr>
        <w:shd w:val="clear" w:color="auto" w:fill="FFFFFF"/>
        <w:tabs>
          <w:tab w:val="left" w:pos="1214"/>
          <w:tab w:val="left" w:pos="5670"/>
        </w:tabs>
        <w:spacing w:line="322" w:lineRule="exact"/>
        <w:ind w:right="74"/>
        <w:jc w:val="right"/>
        <w:rPr>
          <w:sz w:val="28"/>
          <w:szCs w:val="28"/>
        </w:rPr>
      </w:pPr>
      <w:r w:rsidRPr="000D39E9">
        <w:rPr>
          <w:sz w:val="28"/>
          <w:szCs w:val="28"/>
        </w:rPr>
        <w:t xml:space="preserve"> имуществом Администрации</w:t>
      </w:r>
    </w:p>
    <w:p w:rsidR="000D39E9" w:rsidRPr="000D39E9" w:rsidRDefault="000D39E9" w:rsidP="000D39E9">
      <w:pPr>
        <w:shd w:val="clear" w:color="auto" w:fill="FFFFFF"/>
        <w:tabs>
          <w:tab w:val="left" w:pos="1214"/>
          <w:tab w:val="left" w:pos="5670"/>
        </w:tabs>
        <w:spacing w:line="322" w:lineRule="exact"/>
        <w:ind w:right="74"/>
        <w:jc w:val="right"/>
        <w:rPr>
          <w:sz w:val="28"/>
          <w:szCs w:val="28"/>
        </w:rPr>
      </w:pPr>
      <w:r w:rsidRPr="000D39E9">
        <w:rPr>
          <w:sz w:val="28"/>
          <w:szCs w:val="28"/>
        </w:rPr>
        <w:t xml:space="preserve"> муниципального образования</w:t>
      </w:r>
    </w:p>
    <w:p w:rsidR="000D39E9" w:rsidRPr="000D39E9" w:rsidRDefault="000D39E9" w:rsidP="000D39E9">
      <w:pPr>
        <w:shd w:val="clear" w:color="auto" w:fill="FFFFFF"/>
        <w:tabs>
          <w:tab w:val="left" w:pos="1214"/>
          <w:tab w:val="left" w:pos="5670"/>
        </w:tabs>
        <w:spacing w:line="322" w:lineRule="exact"/>
        <w:ind w:right="74" w:firstLine="5670"/>
        <w:jc w:val="right"/>
        <w:rPr>
          <w:sz w:val="28"/>
          <w:szCs w:val="28"/>
        </w:rPr>
      </w:pPr>
      <w:r w:rsidRPr="000D39E9">
        <w:rPr>
          <w:sz w:val="28"/>
          <w:szCs w:val="28"/>
        </w:rPr>
        <w:t xml:space="preserve"> «Починковский район»</w:t>
      </w:r>
    </w:p>
    <w:p w:rsidR="000D39E9" w:rsidRPr="000D39E9" w:rsidRDefault="000D39E9" w:rsidP="000D39E9">
      <w:pPr>
        <w:shd w:val="clear" w:color="auto" w:fill="FFFFFF"/>
        <w:tabs>
          <w:tab w:val="left" w:pos="1214"/>
          <w:tab w:val="left" w:pos="5670"/>
        </w:tabs>
        <w:spacing w:line="322" w:lineRule="exact"/>
        <w:ind w:right="74"/>
        <w:jc w:val="right"/>
        <w:rPr>
          <w:sz w:val="28"/>
          <w:szCs w:val="28"/>
        </w:rPr>
      </w:pPr>
      <w:r w:rsidRPr="000D39E9">
        <w:rPr>
          <w:sz w:val="28"/>
          <w:szCs w:val="28"/>
        </w:rPr>
        <w:t xml:space="preserve"> Смоленской области </w:t>
      </w:r>
    </w:p>
    <w:p w:rsidR="000D39E9" w:rsidRPr="000D39E9" w:rsidRDefault="000D39E9" w:rsidP="000D39E9">
      <w:pPr>
        <w:tabs>
          <w:tab w:val="left" w:pos="13305"/>
        </w:tabs>
        <w:autoSpaceDE w:val="0"/>
        <w:autoSpaceDN w:val="0"/>
        <w:adjustRightInd w:val="0"/>
        <w:jc w:val="both"/>
        <w:rPr>
          <w:sz w:val="28"/>
          <w:szCs w:val="28"/>
        </w:rPr>
      </w:pPr>
    </w:p>
    <w:p w:rsidR="000D39E9" w:rsidRPr="000D39E9" w:rsidRDefault="000D39E9" w:rsidP="000D39E9">
      <w:pPr>
        <w:autoSpaceDE w:val="0"/>
        <w:autoSpaceDN w:val="0"/>
        <w:adjustRightInd w:val="0"/>
        <w:jc w:val="center"/>
        <w:rPr>
          <w:sz w:val="28"/>
          <w:szCs w:val="28"/>
        </w:rPr>
      </w:pPr>
      <w:r w:rsidRPr="000D39E9">
        <w:rPr>
          <w:sz w:val="28"/>
          <w:szCs w:val="28"/>
        </w:rPr>
        <w:t>ФОРМА</w:t>
      </w: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center"/>
        <w:rPr>
          <w:sz w:val="28"/>
          <w:szCs w:val="28"/>
        </w:rPr>
      </w:pPr>
      <w:r w:rsidRPr="000D39E9">
        <w:rPr>
          <w:b/>
          <w:bCs/>
          <w:sz w:val="28"/>
          <w:szCs w:val="28"/>
        </w:rPr>
        <w:t>График документооборота</w:t>
      </w:r>
    </w:p>
    <w:p w:rsidR="000D39E9" w:rsidRPr="000D39E9" w:rsidRDefault="000D39E9" w:rsidP="000D39E9">
      <w:pPr>
        <w:autoSpaceDE w:val="0"/>
        <w:autoSpaceDN w:val="0"/>
        <w:adjustRightInd w:val="0"/>
        <w:jc w:val="both"/>
        <w:rPr>
          <w:sz w:val="28"/>
          <w:szCs w:val="28"/>
        </w:rPr>
      </w:pPr>
    </w:p>
    <w:tbl>
      <w:tblPr>
        <w:tblW w:w="20067" w:type="dxa"/>
        <w:tblInd w:w="62" w:type="dxa"/>
        <w:tblLayout w:type="fixed"/>
        <w:tblCellMar>
          <w:top w:w="102" w:type="dxa"/>
          <w:left w:w="62" w:type="dxa"/>
          <w:bottom w:w="102" w:type="dxa"/>
          <w:right w:w="62" w:type="dxa"/>
        </w:tblCellMar>
        <w:tblLook w:val="0000" w:firstRow="0" w:lastRow="0" w:firstColumn="0" w:lastColumn="0" w:noHBand="0" w:noVBand="0"/>
      </w:tblPr>
      <w:tblGrid>
        <w:gridCol w:w="1842"/>
        <w:gridCol w:w="1408"/>
        <w:gridCol w:w="1747"/>
        <w:gridCol w:w="6"/>
        <w:gridCol w:w="2039"/>
        <w:gridCol w:w="1822"/>
        <w:gridCol w:w="2193"/>
        <w:gridCol w:w="50"/>
        <w:gridCol w:w="2643"/>
        <w:gridCol w:w="1945"/>
        <w:gridCol w:w="1118"/>
        <w:gridCol w:w="1594"/>
        <w:gridCol w:w="1660"/>
      </w:tblGrid>
      <w:tr w:rsidR="000D39E9" w:rsidRPr="000D39E9" w:rsidTr="00252292">
        <w:tc>
          <w:tcPr>
            <w:tcW w:w="1842" w:type="dxa"/>
            <w:vMerge w:val="restart"/>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jc w:val="center"/>
              <w:rPr>
                <w:sz w:val="28"/>
                <w:szCs w:val="28"/>
              </w:rPr>
            </w:pPr>
            <w:r w:rsidRPr="000D39E9">
              <w:rPr>
                <w:sz w:val="28"/>
                <w:szCs w:val="28"/>
              </w:rPr>
              <w:t>Наименов</w:t>
            </w:r>
            <w:r w:rsidRPr="000D39E9">
              <w:rPr>
                <w:sz w:val="28"/>
                <w:szCs w:val="28"/>
              </w:rPr>
              <w:t>а</w:t>
            </w:r>
            <w:r w:rsidRPr="000D39E9">
              <w:rPr>
                <w:sz w:val="28"/>
                <w:szCs w:val="28"/>
              </w:rPr>
              <w:t>ние докуме</w:t>
            </w:r>
            <w:r w:rsidRPr="000D39E9">
              <w:rPr>
                <w:sz w:val="28"/>
                <w:szCs w:val="28"/>
              </w:rPr>
              <w:t>н</w:t>
            </w:r>
            <w:r w:rsidRPr="000D39E9">
              <w:rPr>
                <w:sz w:val="28"/>
                <w:szCs w:val="28"/>
              </w:rPr>
              <w:t>та</w:t>
            </w:r>
          </w:p>
        </w:tc>
        <w:tc>
          <w:tcPr>
            <w:tcW w:w="3161" w:type="dxa"/>
            <w:gridSpan w:val="3"/>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jc w:val="center"/>
              <w:rPr>
                <w:sz w:val="28"/>
                <w:szCs w:val="28"/>
              </w:rPr>
            </w:pPr>
            <w:r w:rsidRPr="000D39E9">
              <w:rPr>
                <w:sz w:val="28"/>
                <w:szCs w:val="28"/>
              </w:rPr>
              <w:t>Составление (получение) документа</w:t>
            </w:r>
          </w:p>
        </w:tc>
        <w:tc>
          <w:tcPr>
            <w:tcW w:w="6054" w:type="dxa"/>
            <w:gridSpan w:val="3"/>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jc w:val="center"/>
              <w:rPr>
                <w:sz w:val="28"/>
                <w:szCs w:val="28"/>
              </w:rPr>
            </w:pPr>
            <w:r w:rsidRPr="000D39E9">
              <w:rPr>
                <w:sz w:val="28"/>
                <w:szCs w:val="28"/>
              </w:rPr>
              <w:t>Представление и проверка документа</w:t>
            </w:r>
          </w:p>
        </w:tc>
        <w:tc>
          <w:tcPr>
            <w:tcW w:w="5756" w:type="dxa"/>
            <w:gridSpan w:val="4"/>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jc w:val="center"/>
              <w:rPr>
                <w:sz w:val="28"/>
                <w:szCs w:val="28"/>
              </w:rPr>
            </w:pPr>
            <w:r w:rsidRPr="000D39E9">
              <w:rPr>
                <w:sz w:val="28"/>
                <w:szCs w:val="28"/>
              </w:rPr>
              <w:t>Обработка документа</w:t>
            </w:r>
          </w:p>
        </w:tc>
        <w:tc>
          <w:tcPr>
            <w:tcW w:w="1594" w:type="dxa"/>
            <w:vMerge w:val="restart"/>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jc w:val="center"/>
              <w:rPr>
                <w:sz w:val="28"/>
                <w:szCs w:val="28"/>
              </w:rPr>
            </w:pPr>
            <w:r w:rsidRPr="000D39E9">
              <w:rPr>
                <w:sz w:val="28"/>
                <w:szCs w:val="28"/>
              </w:rPr>
              <w:t>Передача в архив (кто передает, в какой срок)</w:t>
            </w:r>
          </w:p>
        </w:tc>
        <w:tc>
          <w:tcPr>
            <w:tcW w:w="1660" w:type="dxa"/>
            <w:vMerge w:val="restart"/>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jc w:val="center"/>
              <w:rPr>
                <w:sz w:val="28"/>
                <w:szCs w:val="28"/>
              </w:rPr>
            </w:pPr>
            <w:r w:rsidRPr="000D39E9">
              <w:rPr>
                <w:sz w:val="28"/>
                <w:szCs w:val="28"/>
              </w:rPr>
              <w:t>Примечание</w:t>
            </w:r>
          </w:p>
        </w:tc>
      </w:tr>
      <w:tr w:rsidR="000D39E9" w:rsidRPr="000D39E9" w:rsidTr="00252292">
        <w:tc>
          <w:tcPr>
            <w:tcW w:w="1842" w:type="dxa"/>
            <w:vMerge/>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jc w:val="both"/>
              <w:rPr>
                <w:sz w:val="28"/>
                <w:szCs w:val="28"/>
              </w:rPr>
            </w:pPr>
          </w:p>
        </w:tc>
        <w:tc>
          <w:tcPr>
            <w:tcW w:w="1408" w:type="dxa"/>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jc w:val="center"/>
              <w:rPr>
                <w:sz w:val="28"/>
                <w:szCs w:val="28"/>
              </w:rPr>
            </w:pPr>
            <w:r w:rsidRPr="000D39E9">
              <w:rPr>
                <w:sz w:val="28"/>
                <w:szCs w:val="28"/>
              </w:rPr>
              <w:t>Отве</w:t>
            </w:r>
            <w:r w:rsidRPr="000D39E9">
              <w:rPr>
                <w:sz w:val="28"/>
                <w:szCs w:val="28"/>
              </w:rPr>
              <w:t>т</w:t>
            </w:r>
            <w:r w:rsidRPr="000D39E9">
              <w:rPr>
                <w:sz w:val="28"/>
                <w:szCs w:val="28"/>
              </w:rPr>
              <w:t>ственный за соста</w:t>
            </w:r>
            <w:r w:rsidRPr="000D39E9">
              <w:rPr>
                <w:sz w:val="28"/>
                <w:szCs w:val="28"/>
              </w:rPr>
              <w:t>в</w:t>
            </w:r>
            <w:r w:rsidRPr="000D39E9">
              <w:rPr>
                <w:sz w:val="28"/>
                <w:szCs w:val="28"/>
              </w:rPr>
              <w:t>ление (офор</w:t>
            </w:r>
            <w:r w:rsidRPr="000D39E9">
              <w:rPr>
                <w:sz w:val="28"/>
                <w:szCs w:val="28"/>
              </w:rPr>
              <w:t>м</w:t>
            </w:r>
            <w:r w:rsidRPr="000D39E9">
              <w:rPr>
                <w:sz w:val="28"/>
                <w:szCs w:val="28"/>
              </w:rPr>
              <w:t>ление)</w:t>
            </w:r>
          </w:p>
        </w:tc>
        <w:tc>
          <w:tcPr>
            <w:tcW w:w="1747" w:type="dxa"/>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jc w:val="center"/>
              <w:rPr>
                <w:sz w:val="28"/>
                <w:szCs w:val="28"/>
              </w:rPr>
            </w:pPr>
            <w:r w:rsidRPr="000D39E9">
              <w:rPr>
                <w:sz w:val="28"/>
                <w:szCs w:val="28"/>
              </w:rPr>
              <w:t>Срок испо</w:t>
            </w:r>
            <w:r w:rsidRPr="000D39E9">
              <w:rPr>
                <w:sz w:val="28"/>
                <w:szCs w:val="28"/>
              </w:rPr>
              <w:t>л</w:t>
            </w:r>
            <w:r w:rsidRPr="000D39E9">
              <w:rPr>
                <w:sz w:val="28"/>
                <w:szCs w:val="28"/>
              </w:rPr>
              <w:t>нения</w:t>
            </w:r>
          </w:p>
        </w:tc>
        <w:tc>
          <w:tcPr>
            <w:tcW w:w="2045" w:type="dxa"/>
            <w:gridSpan w:val="2"/>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jc w:val="center"/>
              <w:rPr>
                <w:sz w:val="28"/>
                <w:szCs w:val="28"/>
              </w:rPr>
            </w:pPr>
            <w:r w:rsidRPr="000D39E9">
              <w:rPr>
                <w:sz w:val="28"/>
                <w:szCs w:val="28"/>
              </w:rPr>
              <w:t>Ответственный за проверку</w:t>
            </w:r>
          </w:p>
        </w:tc>
        <w:tc>
          <w:tcPr>
            <w:tcW w:w="1822" w:type="dxa"/>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jc w:val="center"/>
              <w:rPr>
                <w:sz w:val="28"/>
                <w:szCs w:val="28"/>
              </w:rPr>
            </w:pPr>
            <w:r w:rsidRPr="000D39E9">
              <w:rPr>
                <w:sz w:val="28"/>
                <w:szCs w:val="28"/>
              </w:rPr>
              <w:t>Кто пре</w:t>
            </w:r>
            <w:r w:rsidRPr="000D39E9">
              <w:rPr>
                <w:sz w:val="28"/>
                <w:szCs w:val="28"/>
              </w:rPr>
              <w:t>д</w:t>
            </w:r>
            <w:r w:rsidRPr="000D39E9">
              <w:rPr>
                <w:sz w:val="28"/>
                <w:szCs w:val="28"/>
              </w:rPr>
              <w:t>ставляет</w:t>
            </w:r>
          </w:p>
        </w:tc>
        <w:tc>
          <w:tcPr>
            <w:tcW w:w="2243" w:type="dxa"/>
            <w:gridSpan w:val="2"/>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jc w:val="center"/>
              <w:rPr>
                <w:sz w:val="28"/>
                <w:szCs w:val="28"/>
              </w:rPr>
            </w:pPr>
            <w:r w:rsidRPr="000D39E9">
              <w:rPr>
                <w:sz w:val="28"/>
                <w:szCs w:val="28"/>
              </w:rPr>
              <w:t>Срок преставл</w:t>
            </w:r>
            <w:r w:rsidRPr="000D39E9">
              <w:rPr>
                <w:sz w:val="28"/>
                <w:szCs w:val="28"/>
              </w:rPr>
              <w:t>е</w:t>
            </w:r>
            <w:r w:rsidRPr="000D39E9">
              <w:rPr>
                <w:sz w:val="28"/>
                <w:szCs w:val="28"/>
              </w:rPr>
              <w:t>ния в бухгалт</w:t>
            </w:r>
            <w:r w:rsidRPr="000D39E9">
              <w:rPr>
                <w:sz w:val="28"/>
                <w:szCs w:val="28"/>
              </w:rPr>
              <w:t>е</w:t>
            </w:r>
            <w:r w:rsidRPr="000D39E9">
              <w:rPr>
                <w:sz w:val="28"/>
                <w:szCs w:val="28"/>
              </w:rPr>
              <w:t>рию</w:t>
            </w:r>
          </w:p>
          <w:p w:rsidR="000D39E9" w:rsidRPr="000D39E9" w:rsidRDefault="000D39E9" w:rsidP="000D39E9">
            <w:pPr>
              <w:autoSpaceDE w:val="0"/>
              <w:autoSpaceDN w:val="0"/>
              <w:adjustRightInd w:val="0"/>
              <w:jc w:val="center"/>
              <w:rPr>
                <w:sz w:val="28"/>
                <w:szCs w:val="28"/>
              </w:rPr>
            </w:pPr>
          </w:p>
        </w:tc>
        <w:tc>
          <w:tcPr>
            <w:tcW w:w="2643" w:type="dxa"/>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jc w:val="center"/>
              <w:rPr>
                <w:sz w:val="28"/>
                <w:szCs w:val="28"/>
              </w:rPr>
            </w:pPr>
            <w:r w:rsidRPr="000D39E9">
              <w:rPr>
                <w:sz w:val="28"/>
                <w:szCs w:val="28"/>
              </w:rPr>
              <w:t>В каких регистрах (журналах) отраж</w:t>
            </w:r>
            <w:r w:rsidRPr="000D39E9">
              <w:rPr>
                <w:sz w:val="28"/>
                <w:szCs w:val="28"/>
              </w:rPr>
              <w:t>а</w:t>
            </w:r>
            <w:r w:rsidRPr="000D39E9">
              <w:rPr>
                <w:sz w:val="28"/>
                <w:szCs w:val="28"/>
              </w:rPr>
              <w:t>ется</w:t>
            </w:r>
          </w:p>
        </w:tc>
        <w:tc>
          <w:tcPr>
            <w:tcW w:w="1945" w:type="dxa"/>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jc w:val="center"/>
              <w:rPr>
                <w:sz w:val="28"/>
                <w:szCs w:val="28"/>
              </w:rPr>
            </w:pPr>
            <w:r w:rsidRPr="000D39E9">
              <w:rPr>
                <w:sz w:val="28"/>
                <w:szCs w:val="28"/>
              </w:rPr>
              <w:t>Ответстве</w:t>
            </w:r>
            <w:r w:rsidRPr="000D39E9">
              <w:rPr>
                <w:sz w:val="28"/>
                <w:szCs w:val="28"/>
              </w:rPr>
              <w:t>н</w:t>
            </w:r>
            <w:r w:rsidRPr="000D39E9">
              <w:rPr>
                <w:sz w:val="28"/>
                <w:szCs w:val="28"/>
              </w:rPr>
              <w:t>ный</w:t>
            </w:r>
          </w:p>
          <w:p w:rsidR="000D39E9" w:rsidRPr="000D39E9" w:rsidRDefault="000D39E9" w:rsidP="000D39E9">
            <w:pPr>
              <w:autoSpaceDE w:val="0"/>
              <w:autoSpaceDN w:val="0"/>
              <w:adjustRightInd w:val="0"/>
              <w:jc w:val="center"/>
              <w:rPr>
                <w:sz w:val="28"/>
                <w:szCs w:val="28"/>
              </w:rPr>
            </w:pPr>
            <w:r w:rsidRPr="000D39E9">
              <w:rPr>
                <w:sz w:val="28"/>
                <w:szCs w:val="28"/>
              </w:rPr>
              <w:t xml:space="preserve"> за обработку</w:t>
            </w:r>
          </w:p>
        </w:tc>
        <w:tc>
          <w:tcPr>
            <w:tcW w:w="1118" w:type="dxa"/>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jc w:val="center"/>
              <w:rPr>
                <w:sz w:val="28"/>
                <w:szCs w:val="28"/>
              </w:rPr>
            </w:pPr>
            <w:r w:rsidRPr="000D39E9">
              <w:rPr>
                <w:sz w:val="28"/>
                <w:szCs w:val="28"/>
              </w:rPr>
              <w:t>Срок обр</w:t>
            </w:r>
            <w:r w:rsidRPr="000D39E9">
              <w:rPr>
                <w:sz w:val="28"/>
                <w:szCs w:val="28"/>
              </w:rPr>
              <w:t>а</w:t>
            </w:r>
            <w:r w:rsidRPr="000D39E9">
              <w:rPr>
                <w:sz w:val="28"/>
                <w:szCs w:val="28"/>
              </w:rPr>
              <w:t>ботки</w:t>
            </w:r>
          </w:p>
        </w:tc>
        <w:tc>
          <w:tcPr>
            <w:tcW w:w="1594" w:type="dxa"/>
            <w:vMerge/>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jc w:val="center"/>
              <w:rPr>
                <w:sz w:val="28"/>
                <w:szCs w:val="28"/>
              </w:rPr>
            </w:pPr>
          </w:p>
        </w:tc>
        <w:tc>
          <w:tcPr>
            <w:tcW w:w="1660" w:type="dxa"/>
            <w:vMerge/>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jc w:val="center"/>
              <w:rPr>
                <w:sz w:val="28"/>
                <w:szCs w:val="28"/>
              </w:rPr>
            </w:pPr>
          </w:p>
        </w:tc>
      </w:tr>
      <w:tr w:rsidR="000D39E9" w:rsidRPr="000D39E9" w:rsidTr="00252292">
        <w:tc>
          <w:tcPr>
            <w:tcW w:w="1842" w:type="dxa"/>
            <w:tcBorders>
              <w:top w:val="single" w:sz="4" w:space="0" w:color="auto"/>
              <w:left w:val="single" w:sz="4" w:space="0" w:color="auto"/>
              <w:bottom w:val="single" w:sz="4" w:space="0" w:color="auto"/>
              <w:right w:val="single" w:sz="4" w:space="0" w:color="auto"/>
            </w:tcBorders>
            <w:vAlign w:val="center"/>
          </w:tcPr>
          <w:p w:rsidR="000D39E9" w:rsidRPr="000D39E9" w:rsidRDefault="000D39E9" w:rsidP="000D39E9">
            <w:pPr>
              <w:autoSpaceDE w:val="0"/>
              <w:autoSpaceDN w:val="0"/>
              <w:adjustRightInd w:val="0"/>
              <w:rPr>
                <w:sz w:val="28"/>
                <w:szCs w:val="28"/>
              </w:rPr>
            </w:pPr>
          </w:p>
        </w:tc>
        <w:tc>
          <w:tcPr>
            <w:tcW w:w="1408" w:type="dxa"/>
            <w:tcBorders>
              <w:top w:val="single" w:sz="4" w:space="0" w:color="auto"/>
              <w:left w:val="single" w:sz="4" w:space="0" w:color="auto"/>
              <w:bottom w:val="single" w:sz="4" w:space="0" w:color="auto"/>
              <w:right w:val="single" w:sz="4" w:space="0" w:color="auto"/>
            </w:tcBorders>
            <w:vAlign w:val="center"/>
          </w:tcPr>
          <w:p w:rsidR="000D39E9" w:rsidRPr="000D39E9" w:rsidRDefault="000D39E9" w:rsidP="000D39E9">
            <w:pPr>
              <w:autoSpaceDE w:val="0"/>
              <w:autoSpaceDN w:val="0"/>
              <w:adjustRightInd w:val="0"/>
              <w:rPr>
                <w:sz w:val="28"/>
                <w:szCs w:val="28"/>
              </w:rPr>
            </w:pPr>
          </w:p>
        </w:tc>
        <w:tc>
          <w:tcPr>
            <w:tcW w:w="1747" w:type="dxa"/>
            <w:tcBorders>
              <w:top w:val="single" w:sz="4" w:space="0" w:color="auto"/>
              <w:left w:val="single" w:sz="4" w:space="0" w:color="auto"/>
              <w:bottom w:val="single" w:sz="4" w:space="0" w:color="auto"/>
              <w:right w:val="single" w:sz="4" w:space="0" w:color="auto"/>
            </w:tcBorders>
            <w:vAlign w:val="center"/>
          </w:tcPr>
          <w:p w:rsidR="000D39E9" w:rsidRPr="000D39E9" w:rsidRDefault="000D39E9" w:rsidP="000D39E9">
            <w:pPr>
              <w:autoSpaceDE w:val="0"/>
              <w:autoSpaceDN w:val="0"/>
              <w:adjustRightInd w:val="0"/>
              <w:rPr>
                <w:sz w:val="28"/>
                <w:szCs w:val="28"/>
              </w:rPr>
            </w:pPr>
          </w:p>
        </w:tc>
        <w:tc>
          <w:tcPr>
            <w:tcW w:w="2045" w:type="dxa"/>
            <w:gridSpan w:val="2"/>
            <w:tcBorders>
              <w:top w:val="single" w:sz="4" w:space="0" w:color="auto"/>
              <w:left w:val="single" w:sz="4" w:space="0" w:color="auto"/>
              <w:bottom w:val="single" w:sz="4" w:space="0" w:color="auto"/>
              <w:right w:val="single" w:sz="4" w:space="0" w:color="auto"/>
            </w:tcBorders>
            <w:vAlign w:val="center"/>
          </w:tcPr>
          <w:p w:rsidR="000D39E9" w:rsidRPr="000D39E9" w:rsidRDefault="000D39E9" w:rsidP="000D39E9">
            <w:pPr>
              <w:autoSpaceDE w:val="0"/>
              <w:autoSpaceDN w:val="0"/>
              <w:adjustRightInd w:val="0"/>
              <w:rPr>
                <w:sz w:val="28"/>
                <w:szCs w:val="28"/>
              </w:rPr>
            </w:pPr>
          </w:p>
        </w:tc>
        <w:tc>
          <w:tcPr>
            <w:tcW w:w="1822" w:type="dxa"/>
            <w:tcBorders>
              <w:top w:val="single" w:sz="4" w:space="0" w:color="auto"/>
              <w:left w:val="single" w:sz="4" w:space="0" w:color="auto"/>
              <w:bottom w:val="single" w:sz="4" w:space="0" w:color="auto"/>
              <w:right w:val="single" w:sz="4" w:space="0" w:color="auto"/>
            </w:tcBorders>
            <w:vAlign w:val="center"/>
          </w:tcPr>
          <w:p w:rsidR="000D39E9" w:rsidRPr="000D39E9" w:rsidRDefault="000D39E9" w:rsidP="000D39E9">
            <w:pPr>
              <w:autoSpaceDE w:val="0"/>
              <w:autoSpaceDN w:val="0"/>
              <w:adjustRightInd w:val="0"/>
              <w:rPr>
                <w:sz w:val="28"/>
                <w:szCs w:val="28"/>
              </w:rPr>
            </w:pPr>
          </w:p>
        </w:tc>
        <w:tc>
          <w:tcPr>
            <w:tcW w:w="2243" w:type="dxa"/>
            <w:gridSpan w:val="2"/>
            <w:tcBorders>
              <w:top w:val="single" w:sz="4" w:space="0" w:color="auto"/>
              <w:left w:val="single" w:sz="4" w:space="0" w:color="auto"/>
              <w:bottom w:val="single" w:sz="4" w:space="0" w:color="auto"/>
              <w:right w:val="single" w:sz="4" w:space="0" w:color="auto"/>
            </w:tcBorders>
            <w:vAlign w:val="center"/>
          </w:tcPr>
          <w:p w:rsidR="000D39E9" w:rsidRPr="000D39E9" w:rsidRDefault="000D39E9" w:rsidP="000D39E9">
            <w:pPr>
              <w:autoSpaceDE w:val="0"/>
              <w:autoSpaceDN w:val="0"/>
              <w:adjustRightInd w:val="0"/>
              <w:rPr>
                <w:sz w:val="28"/>
                <w:szCs w:val="28"/>
              </w:rPr>
            </w:pPr>
          </w:p>
        </w:tc>
        <w:tc>
          <w:tcPr>
            <w:tcW w:w="2643" w:type="dxa"/>
            <w:tcBorders>
              <w:top w:val="single" w:sz="4" w:space="0" w:color="auto"/>
              <w:left w:val="single" w:sz="4" w:space="0" w:color="auto"/>
              <w:bottom w:val="single" w:sz="4" w:space="0" w:color="auto"/>
              <w:right w:val="single" w:sz="4" w:space="0" w:color="auto"/>
            </w:tcBorders>
            <w:vAlign w:val="center"/>
          </w:tcPr>
          <w:p w:rsidR="000D39E9" w:rsidRPr="000D39E9" w:rsidRDefault="000D39E9" w:rsidP="000D39E9">
            <w:pPr>
              <w:autoSpaceDE w:val="0"/>
              <w:autoSpaceDN w:val="0"/>
              <w:adjustRightInd w:val="0"/>
              <w:rPr>
                <w:sz w:val="28"/>
                <w:szCs w:val="28"/>
              </w:rPr>
            </w:pPr>
          </w:p>
        </w:tc>
        <w:tc>
          <w:tcPr>
            <w:tcW w:w="1945" w:type="dxa"/>
            <w:tcBorders>
              <w:top w:val="single" w:sz="4" w:space="0" w:color="auto"/>
              <w:left w:val="single" w:sz="4" w:space="0" w:color="auto"/>
              <w:bottom w:val="single" w:sz="4" w:space="0" w:color="auto"/>
              <w:right w:val="single" w:sz="4" w:space="0" w:color="auto"/>
            </w:tcBorders>
            <w:vAlign w:val="center"/>
          </w:tcPr>
          <w:p w:rsidR="000D39E9" w:rsidRPr="000D39E9" w:rsidRDefault="000D39E9" w:rsidP="000D39E9">
            <w:pPr>
              <w:autoSpaceDE w:val="0"/>
              <w:autoSpaceDN w:val="0"/>
              <w:adjustRightInd w:val="0"/>
              <w:rPr>
                <w:sz w:val="28"/>
                <w:szCs w:val="28"/>
              </w:rPr>
            </w:pPr>
          </w:p>
        </w:tc>
        <w:tc>
          <w:tcPr>
            <w:tcW w:w="1118" w:type="dxa"/>
            <w:tcBorders>
              <w:top w:val="single" w:sz="4" w:space="0" w:color="auto"/>
              <w:left w:val="single" w:sz="4" w:space="0" w:color="auto"/>
              <w:bottom w:val="single" w:sz="4" w:space="0" w:color="auto"/>
              <w:right w:val="single" w:sz="4" w:space="0" w:color="auto"/>
            </w:tcBorders>
            <w:vAlign w:val="center"/>
          </w:tcPr>
          <w:p w:rsidR="000D39E9" w:rsidRPr="000D39E9" w:rsidRDefault="000D39E9" w:rsidP="000D39E9">
            <w:pPr>
              <w:autoSpaceDE w:val="0"/>
              <w:autoSpaceDN w:val="0"/>
              <w:adjustRightInd w:val="0"/>
              <w:rPr>
                <w:sz w:val="28"/>
                <w:szCs w:val="28"/>
              </w:rPr>
            </w:pPr>
          </w:p>
        </w:tc>
        <w:tc>
          <w:tcPr>
            <w:tcW w:w="1594" w:type="dxa"/>
            <w:tcBorders>
              <w:top w:val="single" w:sz="4" w:space="0" w:color="auto"/>
              <w:left w:val="single" w:sz="4" w:space="0" w:color="auto"/>
              <w:bottom w:val="single" w:sz="4" w:space="0" w:color="auto"/>
              <w:right w:val="single" w:sz="4" w:space="0" w:color="auto"/>
            </w:tcBorders>
            <w:vAlign w:val="center"/>
          </w:tcPr>
          <w:p w:rsidR="000D39E9" w:rsidRPr="000D39E9" w:rsidRDefault="000D39E9" w:rsidP="000D39E9">
            <w:pPr>
              <w:autoSpaceDE w:val="0"/>
              <w:autoSpaceDN w:val="0"/>
              <w:adjustRightInd w:val="0"/>
              <w:rPr>
                <w:sz w:val="28"/>
                <w:szCs w:val="28"/>
              </w:rPr>
            </w:pPr>
          </w:p>
        </w:tc>
        <w:tc>
          <w:tcPr>
            <w:tcW w:w="1660" w:type="dxa"/>
            <w:tcBorders>
              <w:top w:val="single" w:sz="4" w:space="0" w:color="auto"/>
              <w:left w:val="single" w:sz="4" w:space="0" w:color="auto"/>
              <w:bottom w:val="single" w:sz="4" w:space="0" w:color="auto"/>
              <w:right w:val="single" w:sz="4" w:space="0" w:color="auto"/>
            </w:tcBorders>
            <w:vAlign w:val="center"/>
          </w:tcPr>
          <w:p w:rsidR="000D39E9" w:rsidRPr="000D39E9" w:rsidRDefault="000D39E9" w:rsidP="000D39E9">
            <w:pPr>
              <w:autoSpaceDE w:val="0"/>
              <w:autoSpaceDN w:val="0"/>
              <w:adjustRightInd w:val="0"/>
              <w:rPr>
                <w:sz w:val="28"/>
                <w:szCs w:val="28"/>
              </w:rPr>
            </w:pPr>
          </w:p>
        </w:tc>
      </w:tr>
      <w:tr w:rsidR="000D39E9" w:rsidRPr="000D39E9" w:rsidTr="00252292">
        <w:tc>
          <w:tcPr>
            <w:tcW w:w="1842" w:type="dxa"/>
            <w:tcBorders>
              <w:top w:val="single" w:sz="4" w:space="0" w:color="auto"/>
              <w:left w:val="single" w:sz="4" w:space="0" w:color="auto"/>
              <w:bottom w:val="single" w:sz="4" w:space="0" w:color="auto"/>
              <w:right w:val="single" w:sz="4" w:space="0" w:color="auto"/>
            </w:tcBorders>
            <w:vAlign w:val="center"/>
          </w:tcPr>
          <w:p w:rsidR="000D39E9" w:rsidRPr="000D39E9" w:rsidRDefault="000D39E9" w:rsidP="000D39E9">
            <w:pPr>
              <w:autoSpaceDE w:val="0"/>
              <w:autoSpaceDN w:val="0"/>
              <w:adjustRightInd w:val="0"/>
              <w:rPr>
                <w:sz w:val="28"/>
                <w:szCs w:val="28"/>
              </w:rPr>
            </w:pPr>
          </w:p>
        </w:tc>
        <w:tc>
          <w:tcPr>
            <w:tcW w:w="1408" w:type="dxa"/>
            <w:tcBorders>
              <w:top w:val="single" w:sz="4" w:space="0" w:color="auto"/>
              <w:left w:val="single" w:sz="4" w:space="0" w:color="auto"/>
              <w:bottom w:val="single" w:sz="4" w:space="0" w:color="auto"/>
              <w:right w:val="single" w:sz="4" w:space="0" w:color="auto"/>
            </w:tcBorders>
            <w:vAlign w:val="center"/>
          </w:tcPr>
          <w:p w:rsidR="000D39E9" w:rsidRPr="000D39E9" w:rsidRDefault="000D39E9" w:rsidP="000D39E9">
            <w:pPr>
              <w:autoSpaceDE w:val="0"/>
              <w:autoSpaceDN w:val="0"/>
              <w:adjustRightInd w:val="0"/>
              <w:rPr>
                <w:sz w:val="28"/>
                <w:szCs w:val="28"/>
              </w:rPr>
            </w:pPr>
          </w:p>
        </w:tc>
        <w:tc>
          <w:tcPr>
            <w:tcW w:w="1747" w:type="dxa"/>
            <w:tcBorders>
              <w:top w:val="single" w:sz="4" w:space="0" w:color="auto"/>
              <w:left w:val="single" w:sz="4" w:space="0" w:color="auto"/>
              <w:bottom w:val="single" w:sz="4" w:space="0" w:color="auto"/>
              <w:right w:val="single" w:sz="4" w:space="0" w:color="auto"/>
            </w:tcBorders>
            <w:vAlign w:val="center"/>
          </w:tcPr>
          <w:p w:rsidR="000D39E9" w:rsidRPr="000D39E9" w:rsidRDefault="000D39E9" w:rsidP="000D39E9">
            <w:pPr>
              <w:autoSpaceDE w:val="0"/>
              <w:autoSpaceDN w:val="0"/>
              <w:adjustRightInd w:val="0"/>
              <w:rPr>
                <w:sz w:val="28"/>
                <w:szCs w:val="28"/>
              </w:rPr>
            </w:pPr>
          </w:p>
        </w:tc>
        <w:tc>
          <w:tcPr>
            <w:tcW w:w="2045" w:type="dxa"/>
            <w:gridSpan w:val="2"/>
            <w:tcBorders>
              <w:top w:val="single" w:sz="4" w:space="0" w:color="auto"/>
              <w:left w:val="single" w:sz="4" w:space="0" w:color="auto"/>
              <w:bottom w:val="single" w:sz="4" w:space="0" w:color="auto"/>
              <w:right w:val="single" w:sz="4" w:space="0" w:color="auto"/>
            </w:tcBorders>
            <w:vAlign w:val="center"/>
          </w:tcPr>
          <w:p w:rsidR="000D39E9" w:rsidRPr="000D39E9" w:rsidRDefault="000D39E9" w:rsidP="000D39E9">
            <w:pPr>
              <w:autoSpaceDE w:val="0"/>
              <w:autoSpaceDN w:val="0"/>
              <w:adjustRightInd w:val="0"/>
              <w:rPr>
                <w:sz w:val="28"/>
                <w:szCs w:val="28"/>
              </w:rPr>
            </w:pPr>
          </w:p>
        </w:tc>
        <w:tc>
          <w:tcPr>
            <w:tcW w:w="1822" w:type="dxa"/>
            <w:tcBorders>
              <w:top w:val="single" w:sz="4" w:space="0" w:color="auto"/>
              <w:left w:val="single" w:sz="4" w:space="0" w:color="auto"/>
              <w:bottom w:val="single" w:sz="4" w:space="0" w:color="auto"/>
              <w:right w:val="single" w:sz="4" w:space="0" w:color="auto"/>
            </w:tcBorders>
            <w:vAlign w:val="center"/>
          </w:tcPr>
          <w:p w:rsidR="000D39E9" w:rsidRPr="000D39E9" w:rsidRDefault="000D39E9" w:rsidP="000D39E9">
            <w:pPr>
              <w:autoSpaceDE w:val="0"/>
              <w:autoSpaceDN w:val="0"/>
              <w:adjustRightInd w:val="0"/>
              <w:rPr>
                <w:sz w:val="28"/>
                <w:szCs w:val="28"/>
              </w:rPr>
            </w:pPr>
          </w:p>
        </w:tc>
        <w:tc>
          <w:tcPr>
            <w:tcW w:w="2243" w:type="dxa"/>
            <w:gridSpan w:val="2"/>
            <w:tcBorders>
              <w:top w:val="single" w:sz="4" w:space="0" w:color="auto"/>
              <w:left w:val="single" w:sz="4" w:space="0" w:color="auto"/>
              <w:bottom w:val="single" w:sz="4" w:space="0" w:color="auto"/>
              <w:right w:val="single" w:sz="4" w:space="0" w:color="auto"/>
            </w:tcBorders>
            <w:vAlign w:val="center"/>
          </w:tcPr>
          <w:p w:rsidR="000D39E9" w:rsidRPr="000D39E9" w:rsidRDefault="000D39E9" w:rsidP="000D39E9">
            <w:pPr>
              <w:autoSpaceDE w:val="0"/>
              <w:autoSpaceDN w:val="0"/>
              <w:adjustRightInd w:val="0"/>
              <w:rPr>
                <w:sz w:val="28"/>
                <w:szCs w:val="28"/>
              </w:rPr>
            </w:pPr>
          </w:p>
        </w:tc>
        <w:tc>
          <w:tcPr>
            <w:tcW w:w="2643" w:type="dxa"/>
            <w:tcBorders>
              <w:top w:val="single" w:sz="4" w:space="0" w:color="auto"/>
              <w:left w:val="single" w:sz="4" w:space="0" w:color="auto"/>
              <w:bottom w:val="single" w:sz="4" w:space="0" w:color="auto"/>
              <w:right w:val="single" w:sz="4" w:space="0" w:color="auto"/>
            </w:tcBorders>
            <w:vAlign w:val="center"/>
          </w:tcPr>
          <w:p w:rsidR="000D39E9" w:rsidRPr="000D39E9" w:rsidRDefault="000D39E9" w:rsidP="000D39E9">
            <w:pPr>
              <w:autoSpaceDE w:val="0"/>
              <w:autoSpaceDN w:val="0"/>
              <w:adjustRightInd w:val="0"/>
              <w:rPr>
                <w:sz w:val="28"/>
                <w:szCs w:val="28"/>
              </w:rPr>
            </w:pPr>
          </w:p>
        </w:tc>
        <w:tc>
          <w:tcPr>
            <w:tcW w:w="1945" w:type="dxa"/>
            <w:tcBorders>
              <w:top w:val="single" w:sz="4" w:space="0" w:color="auto"/>
              <w:left w:val="single" w:sz="4" w:space="0" w:color="auto"/>
              <w:bottom w:val="single" w:sz="4" w:space="0" w:color="auto"/>
              <w:right w:val="single" w:sz="4" w:space="0" w:color="auto"/>
            </w:tcBorders>
            <w:vAlign w:val="center"/>
          </w:tcPr>
          <w:p w:rsidR="000D39E9" w:rsidRPr="000D39E9" w:rsidRDefault="000D39E9" w:rsidP="000D39E9">
            <w:pPr>
              <w:autoSpaceDE w:val="0"/>
              <w:autoSpaceDN w:val="0"/>
              <w:adjustRightInd w:val="0"/>
              <w:rPr>
                <w:sz w:val="28"/>
                <w:szCs w:val="28"/>
              </w:rPr>
            </w:pPr>
          </w:p>
        </w:tc>
        <w:tc>
          <w:tcPr>
            <w:tcW w:w="1118" w:type="dxa"/>
            <w:tcBorders>
              <w:top w:val="single" w:sz="4" w:space="0" w:color="auto"/>
              <w:left w:val="single" w:sz="4" w:space="0" w:color="auto"/>
              <w:bottom w:val="single" w:sz="4" w:space="0" w:color="auto"/>
              <w:right w:val="single" w:sz="4" w:space="0" w:color="auto"/>
            </w:tcBorders>
            <w:vAlign w:val="center"/>
          </w:tcPr>
          <w:p w:rsidR="000D39E9" w:rsidRPr="000D39E9" w:rsidRDefault="000D39E9" w:rsidP="000D39E9">
            <w:pPr>
              <w:autoSpaceDE w:val="0"/>
              <w:autoSpaceDN w:val="0"/>
              <w:adjustRightInd w:val="0"/>
              <w:rPr>
                <w:sz w:val="28"/>
                <w:szCs w:val="28"/>
              </w:rPr>
            </w:pPr>
          </w:p>
        </w:tc>
        <w:tc>
          <w:tcPr>
            <w:tcW w:w="1594" w:type="dxa"/>
            <w:tcBorders>
              <w:top w:val="single" w:sz="4" w:space="0" w:color="auto"/>
              <w:left w:val="single" w:sz="4" w:space="0" w:color="auto"/>
              <w:bottom w:val="single" w:sz="4" w:space="0" w:color="auto"/>
              <w:right w:val="single" w:sz="4" w:space="0" w:color="auto"/>
            </w:tcBorders>
            <w:vAlign w:val="center"/>
          </w:tcPr>
          <w:p w:rsidR="000D39E9" w:rsidRPr="000D39E9" w:rsidRDefault="000D39E9" w:rsidP="000D39E9">
            <w:pPr>
              <w:autoSpaceDE w:val="0"/>
              <w:autoSpaceDN w:val="0"/>
              <w:adjustRightInd w:val="0"/>
              <w:rPr>
                <w:sz w:val="28"/>
                <w:szCs w:val="28"/>
              </w:rPr>
            </w:pPr>
          </w:p>
        </w:tc>
        <w:tc>
          <w:tcPr>
            <w:tcW w:w="1660" w:type="dxa"/>
            <w:tcBorders>
              <w:top w:val="single" w:sz="4" w:space="0" w:color="auto"/>
              <w:left w:val="single" w:sz="4" w:space="0" w:color="auto"/>
              <w:bottom w:val="single" w:sz="4" w:space="0" w:color="auto"/>
              <w:right w:val="single" w:sz="4" w:space="0" w:color="auto"/>
            </w:tcBorders>
            <w:vAlign w:val="center"/>
          </w:tcPr>
          <w:p w:rsidR="000D39E9" w:rsidRPr="000D39E9" w:rsidRDefault="000D39E9" w:rsidP="000D39E9">
            <w:pPr>
              <w:autoSpaceDE w:val="0"/>
              <w:autoSpaceDN w:val="0"/>
              <w:adjustRightInd w:val="0"/>
              <w:rPr>
                <w:sz w:val="28"/>
                <w:szCs w:val="28"/>
              </w:rPr>
            </w:pPr>
          </w:p>
        </w:tc>
      </w:tr>
      <w:tr w:rsidR="000D39E9" w:rsidRPr="000D39E9" w:rsidTr="00252292">
        <w:tc>
          <w:tcPr>
            <w:tcW w:w="1842" w:type="dxa"/>
            <w:tcBorders>
              <w:top w:val="single" w:sz="4" w:space="0" w:color="auto"/>
              <w:left w:val="single" w:sz="4" w:space="0" w:color="auto"/>
              <w:bottom w:val="single" w:sz="4" w:space="0" w:color="auto"/>
              <w:right w:val="single" w:sz="4" w:space="0" w:color="auto"/>
            </w:tcBorders>
            <w:vAlign w:val="center"/>
          </w:tcPr>
          <w:p w:rsidR="000D39E9" w:rsidRPr="000D39E9" w:rsidRDefault="000D39E9" w:rsidP="000D39E9">
            <w:pPr>
              <w:autoSpaceDE w:val="0"/>
              <w:autoSpaceDN w:val="0"/>
              <w:adjustRightInd w:val="0"/>
              <w:rPr>
                <w:sz w:val="28"/>
                <w:szCs w:val="28"/>
              </w:rPr>
            </w:pPr>
          </w:p>
        </w:tc>
        <w:tc>
          <w:tcPr>
            <w:tcW w:w="1408" w:type="dxa"/>
            <w:tcBorders>
              <w:top w:val="single" w:sz="4" w:space="0" w:color="auto"/>
              <w:left w:val="single" w:sz="4" w:space="0" w:color="auto"/>
              <w:bottom w:val="single" w:sz="4" w:space="0" w:color="auto"/>
              <w:right w:val="single" w:sz="4" w:space="0" w:color="auto"/>
            </w:tcBorders>
            <w:vAlign w:val="center"/>
          </w:tcPr>
          <w:p w:rsidR="000D39E9" w:rsidRPr="000D39E9" w:rsidRDefault="000D39E9" w:rsidP="000D39E9">
            <w:pPr>
              <w:autoSpaceDE w:val="0"/>
              <w:autoSpaceDN w:val="0"/>
              <w:adjustRightInd w:val="0"/>
              <w:rPr>
                <w:sz w:val="28"/>
                <w:szCs w:val="28"/>
              </w:rPr>
            </w:pPr>
          </w:p>
        </w:tc>
        <w:tc>
          <w:tcPr>
            <w:tcW w:w="1747" w:type="dxa"/>
            <w:tcBorders>
              <w:top w:val="single" w:sz="4" w:space="0" w:color="auto"/>
              <w:left w:val="single" w:sz="4" w:space="0" w:color="auto"/>
              <w:bottom w:val="single" w:sz="4" w:space="0" w:color="auto"/>
              <w:right w:val="single" w:sz="4" w:space="0" w:color="auto"/>
            </w:tcBorders>
            <w:vAlign w:val="center"/>
          </w:tcPr>
          <w:p w:rsidR="000D39E9" w:rsidRPr="000D39E9" w:rsidRDefault="000D39E9" w:rsidP="000D39E9">
            <w:pPr>
              <w:autoSpaceDE w:val="0"/>
              <w:autoSpaceDN w:val="0"/>
              <w:adjustRightInd w:val="0"/>
              <w:rPr>
                <w:sz w:val="28"/>
                <w:szCs w:val="28"/>
              </w:rPr>
            </w:pPr>
          </w:p>
        </w:tc>
        <w:tc>
          <w:tcPr>
            <w:tcW w:w="2045" w:type="dxa"/>
            <w:gridSpan w:val="2"/>
            <w:tcBorders>
              <w:top w:val="single" w:sz="4" w:space="0" w:color="auto"/>
              <w:left w:val="single" w:sz="4" w:space="0" w:color="auto"/>
              <w:bottom w:val="single" w:sz="4" w:space="0" w:color="auto"/>
              <w:right w:val="single" w:sz="4" w:space="0" w:color="auto"/>
            </w:tcBorders>
            <w:vAlign w:val="center"/>
          </w:tcPr>
          <w:p w:rsidR="000D39E9" w:rsidRPr="000D39E9" w:rsidRDefault="000D39E9" w:rsidP="000D39E9">
            <w:pPr>
              <w:autoSpaceDE w:val="0"/>
              <w:autoSpaceDN w:val="0"/>
              <w:adjustRightInd w:val="0"/>
              <w:rPr>
                <w:sz w:val="28"/>
                <w:szCs w:val="28"/>
              </w:rPr>
            </w:pPr>
          </w:p>
        </w:tc>
        <w:tc>
          <w:tcPr>
            <w:tcW w:w="1822" w:type="dxa"/>
            <w:tcBorders>
              <w:top w:val="single" w:sz="4" w:space="0" w:color="auto"/>
              <w:left w:val="single" w:sz="4" w:space="0" w:color="auto"/>
              <w:bottom w:val="single" w:sz="4" w:space="0" w:color="auto"/>
              <w:right w:val="single" w:sz="4" w:space="0" w:color="auto"/>
            </w:tcBorders>
            <w:vAlign w:val="center"/>
          </w:tcPr>
          <w:p w:rsidR="000D39E9" w:rsidRPr="000D39E9" w:rsidRDefault="000D39E9" w:rsidP="000D39E9">
            <w:pPr>
              <w:autoSpaceDE w:val="0"/>
              <w:autoSpaceDN w:val="0"/>
              <w:adjustRightInd w:val="0"/>
              <w:rPr>
                <w:sz w:val="28"/>
                <w:szCs w:val="28"/>
              </w:rPr>
            </w:pPr>
          </w:p>
        </w:tc>
        <w:tc>
          <w:tcPr>
            <w:tcW w:w="2243" w:type="dxa"/>
            <w:gridSpan w:val="2"/>
            <w:tcBorders>
              <w:top w:val="single" w:sz="4" w:space="0" w:color="auto"/>
              <w:left w:val="single" w:sz="4" w:space="0" w:color="auto"/>
              <w:bottom w:val="single" w:sz="4" w:space="0" w:color="auto"/>
              <w:right w:val="single" w:sz="4" w:space="0" w:color="auto"/>
            </w:tcBorders>
            <w:vAlign w:val="center"/>
          </w:tcPr>
          <w:p w:rsidR="000D39E9" w:rsidRPr="000D39E9" w:rsidRDefault="000D39E9" w:rsidP="000D39E9">
            <w:pPr>
              <w:autoSpaceDE w:val="0"/>
              <w:autoSpaceDN w:val="0"/>
              <w:adjustRightInd w:val="0"/>
              <w:rPr>
                <w:sz w:val="28"/>
                <w:szCs w:val="28"/>
              </w:rPr>
            </w:pPr>
          </w:p>
        </w:tc>
        <w:tc>
          <w:tcPr>
            <w:tcW w:w="2643" w:type="dxa"/>
            <w:tcBorders>
              <w:top w:val="single" w:sz="4" w:space="0" w:color="auto"/>
              <w:left w:val="single" w:sz="4" w:space="0" w:color="auto"/>
              <w:bottom w:val="single" w:sz="4" w:space="0" w:color="auto"/>
              <w:right w:val="single" w:sz="4" w:space="0" w:color="auto"/>
            </w:tcBorders>
            <w:vAlign w:val="center"/>
          </w:tcPr>
          <w:p w:rsidR="000D39E9" w:rsidRPr="000D39E9" w:rsidRDefault="000D39E9" w:rsidP="000D39E9">
            <w:pPr>
              <w:autoSpaceDE w:val="0"/>
              <w:autoSpaceDN w:val="0"/>
              <w:adjustRightInd w:val="0"/>
              <w:rPr>
                <w:sz w:val="28"/>
                <w:szCs w:val="28"/>
              </w:rPr>
            </w:pPr>
          </w:p>
        </w:tc>
        <w:tc>
          <w:tcPr>
            <w:tcW w:w="1945" w:type="dxa"/>
            <w:tcBorders>
              <w:top w:val="single" w:sz="4" w:space="0" w:color="auto"/>
              <w:left w:val="single" w:sz="4" w:space="0" w:color="auto"/>
              <w:bottom w:val="single" w:sz="4" w:space="0" w:color="auto"/>
              <w:right w:val="single" w:sz="4" w:space="0" w:color="auto"/>
            </w:tcBorders>
            <w:vAlign w:val="center"/>
          </w:tcPr>
          <w:p w:rsidR="000D39E9" w:rsidRPr="000D39E9" w:rsidRDefault="000D39E9" w:rsidP="000D39E9">
            <w:pPr>
              <w:autoSpaceDE w:val="0"/>
              <w:autoSpaceDN w:val="0"/>
              <w:adjustRightInd w:val="0"/>
              <w:rPr>
                <w:sz w:val="28"/>
                <w:szCs w:val="28"/>
              </w:rPr>
            </w:pPr>
          </w:p>
        </w:tc>
        <w:tc>
          <w:tcPr>
            <w:tcW w:w="1118" w:type="dxa"/>
            <w:tcBorders>
              <w:top w:val="single" w:sz="4" w:space="0" w:color="auto"/>
              <w:left w:val="single" w:sz="4" w:space="0" w:color="auto"/>
              <w:bottom w:val="single" w:sz="4" w:space="0" w:color="auto"/>
              <w:right w:val="single" w:sz="4" w:space="0" w:color="auto"/>
            </w:tcBorders>
            <w:vAlign w:val="center"/>
          </w:tcPr>
          <w:p w:rsidR="000D39E9" w:rsidRPr="000D39E9" w:rsidRDefault="000D39E9" w:rsidP="000D39E9">
            <w:pPr>
              <w:autoSpaceDE w:val="0"/>
              <w:autoSpaceDN w:val="0"/>
              <w:adjustRightInd w:val="0"/>
              <w:rPr>
                <w:sz w:val="28"/>
                <w:szCs w:val="28"/>
              </w:rPr>
            </w:pPr>
          </w:p>
        </w:tc>
        <w:tc>
          <w:tcPr>
            <w:tcW w:w="1594" w:type="dxa"/>
            <w:tcBorders>
              <w:top w:val="single" w:sz="4" w:space="0" w:color="auto"/>
              <w:left w:val="single" w:sz="4" w:space="0" w:color="auto"/>
              <w:bottom w:val="single" w:sz="4" w:space="0" w:color="auto"/>
              <w:right w:val="single" w:sz="4" w:space="0" w:color="auto"/>
            </w:tcBorders>
            <w:vAlign w:val="center"/>
          </w:tcPr>
          <w:p w:rsidR="000D39E9" w:rsidRPr="000D39E9" w:rsidRDefault="000D39E9" w:rsidP="000D39E9">
            <w:pPr>
              <w:autoSpaceDE w:val="0"/>
              <w:autoSpaceDN w:val="0"/>
              <w:adjustRightInd w:val="0"/>
              <w:rPr>
                <w:sz w:val="28"/>
                <w:szCs w:val="28"/>
              </w:rPr>
            </w:pPr>
          </w:p>
        </w:tc>
        <w:tc>
          <w:tcPr>
            <w:tcW w:w="1660" w:type="dxa"/>
            <w:tcBorders>
              <w:top w:val="single" w:sz="4" w:space="0" w:color="auto"/>
              <w:left w:val="single" w:sz="4" w:space="0" w:color="auto"/>
              <w:bottom w:val="single" w:sz="4" w:space="0" w:color="auto"/>
              <w:right w:val="single" w:sz="4" w:space="0" w:color="auto"/>
            </w:tcBorders>
            <w:vAlign w:val="center"/>
          </w:tcPr>
          <w:p w:rsidR="000D39E9" w:rsidRPr="000D39E9" w:rsidRDefault="000D39E9" w:rsidP="000D39E9">
            <w:pPr>
              <w:autoSpaceDE w:val="0"/>
              <w:autoSpaceDN w:val="0"/>
              <w:adjustRightInd w:val="0"/>
              <w:rPr>
                <w:sz w:val="28"/>
                <w:szCs w:val="28"/>
              </w:rPr>
            </w:pPr>
          </w:p>
        </w:tc>
      </w:tr>
      <w:tr w:rsidR="000D39E9" w:rsidRPr="000D39E9" w:rsidTr="00252292">
        <w:tc>
          <w:tcPr>
            <w:tcW w:w="1842" w:type="dxa"/>
            <w:tcBorders>
              <w:top w:val="single" w:sz="4" w:space="0" w:color="auto"/>
              <w:left w:val="single" w:sz="4" w:space="0" w:color="auto"/>
              <w:bottom w:val="single" w:sz="4" w:space="0" w:color="auto"/>
              <w:right w:val="single" w:sz="4" w:space="0" w:color="auto"/>
            </w:tcBorders>
            <w:vAlign w:val="center"/>
          </w:tcPr>
          <w:p w:rsidR="000D39E9" w:rsidRPr="000D39E9" w:rsidRDefault="000D39E9" w:rsidP="000D39E9">
            <w:pPr>
              <w:autoSpaceDE w:val="0"/>
              <w:autoSpaceDN w:val="0"/>
              <w:adjustRightInd w:val="0"/>
              <w:rPr>
                <w:sz w:val="28"/>
                <w:szCs w:val="28"/>
              </w:rPr>
            </w:pPr>
          </w:p>
        </w:tc>
        <w:tc>
          <w:tcPr>
            <w:tcW w:w="1408" w:type="dxa"/>
            <w:tcBorders>
              <w:top w:val="single" w:sz="4" w:space="0" w:color="auto"/>
              <w:left w:val="single" w:sz="4" w:space="0" w:color="auto"/>
              <w:bottom w:val="single" w:sz="4" w:space="0" w:color="auto"/>
              <w:right w:val="single" w:sz="4" w:space="0" w:color="auto"/>
            </w:tcBorders>
            <w:vAlign w:val="center"/>
          </w:tcPr>
          <w:p w:rsidR="000D39E9" w:rsidRPr="000D39E9" w:rsidRDefault="000D39E9" w:rsidP="000D39E9">
            <w:pPr>
              <w:autoSpaceDE w:val="0"/>
              <w:autoSpaceDN w:val="0"/>
              <w:adjustRightInd w:val="0"/>
              <w:rPr>
                <w:sz w:val="28"/>
                <w:szCs w:val="28"/>
              </w:rPr>
            </w:pPr>
          </w:p>
        </w:tc>
        <w:tc>
          <w:tcPr>
            <w:tcW w:w="1747" w:type="dxa"/>
            <w:tcBorders>
              <w:top w:val="single" w:sz="4" w:space="0" w:color="auto"/>
              <w:left w:val="single" w:sz="4" w:space="0" w:color="auto"/>
              <w:bottom w:val="single" w:sz="4" w:space="0" w:color="auto"/>
              <w:right w:val="single" w:sz="4" w:space="0" w:color="auto"/>
            </w:tcBorders>
            <w:vAlign w:val="center"/>
          </w:tcPr>
          <w:p w:rsidR="000D39E9" w:rsidRPr="000D39E9" w:rsidRDefault="000D39E9" w:rsidP="000D39E9">
            <w:pPr>
              <w:autoSpaceDE w:val="0"/>
              <w:autoSpaceDN w:val="0"/>
              <w:adjustRightInd w:val="0"/>
              <w:rPr>
                <w:sz w:val="28"/>
                <w:szCs w:val="28"/>
              </w:rPr>
            </w:pPr>
          </w:p>
        </w:tc>
        <w:tc>
          <w:tcPr>
            <w:tcW w:w="2045" w:type="dxa"/>
            <w:gridSpan w:val="2"/>
            <w:tcBorders>
              <w:top w:val="single" w:sz="4" w:space="0" w:color="auto"/>
              <w:left w:val="single" w:sz="4" w:space="0" w:color="auto"/>
              <w:bottom w:val="single" w:sz="4" w:space="0" w:color="auto"/>
              <w:right w:val="single" w:sz="4" w:space="0" w:color="auto"/>
            </w:tcBorders>
            <w:vAlign w:val="center"/>
          </w:tcPr>
          <w:p w:rsidR="000D39E9" w:rsidRPr="000D39E9" w:rsidRDefault="000D39E9" w:rsidP="000D39E9">
            <w:pPr>
              <w:autoSpaceDE w:val="0"/>
              <w:autoSpaceDN w:val="0"/>
              <w:adjustRightInd w:val="0"/>
              <w:rPr>
                <w:sz w:val="28"/>
                <w:szCs w:val="28"/>
              </w:rPr>
            </w:pPr>
          </w:p>
        </w:tc>
        <w:tc>
          <w:tcPr>
            <w:tcW w:w="1822" w:type="dxa"/>
            <w:tcBorders>
              <w:top w:val="single" w:sz="4" w:space="0" w:color="auto"/>
              <w:left w:val="single" w:sz="4" w:space="0" w:color="auto"/>
              <w:bottom w:val="single" w:sz="4" w:space="0" w:color="auto"/>
              <w:right w:val="single" w:sz="4" w:space="0" w:color="auto"/>
            </w:tcBorders>
            <w:vAlign w:val="center"/>
          </w:tcPr>
          <w:p w:rsidR="000D39E9" w:rsidRPr="000D39E9" w:rsidRDefault="000D39E9" w:rsidP="000D39E9">
            <w:pPr>
              <w:autoSpaceDE w:val="0"/>
              <w:autoSpaceDN w:val="0"/>
              <w:adjustRightInd w:val="0"/>
              <w:rPr>
                <w:sz w:val="28"/>
                <w:szCs w:val="28"/>
              </w:rPr>
            </w:pPr>
          </w:p>
        </w:tc>
        <w:tc>
          <w:tcPr>
            <w:tcW w:w="2243" w:type="dxa"/>
            <w:gridSpan w:val="2"/>
            <w:tcBorders>
              <w:top w:val="single" w:sz="4" w:space="0" w:color="auto"/>
              <w:left w:val="single" w:sz="4" w:space="0" w:color="auto"/>
              <w:bottom w:val="single" w:sz="4" w:space="0" w:color="auto"/>
              <w:right w:val="single" w:sz="4" w:space="0" w:color="auto"/>
            </w:tcBorders>
            <w:vAlign w:val="center"/>
          </w:tcPr>
          <w:p w:rsidR="000D39E9" w:rsidRPr="000D39E9" w:rsidRDefault="000D39E9" w:rsidP="000D39E9">
            <w:pPr>
              <w:autoSpaceDE w:val="0"/>
              <w:autoSpaceDN w:val="0"/>
              <w:adjustRightInd w:val="0"/>
              <w:rPr>
                <w:sz w:val="28"/>
                <w:szCs w:val="28"/>
              </w:rPr>
            </w:pPr>
          </w:p>
        </w:tc>
        <w:tc>
          <w:tcPr>
            <w:tcW w:w="2643" w:type="dxa"/>
            <w:tcBorders>
              <w:top w:val="single" w:sz="4" w:space="0" w:color="auto"/>
              <w:left w:val="single" w:sz="4" w:space="0" w:color="auto"/>
              <w:bottom w:val="single" w:sz="4" w:space="0" w:color="auto"/>
              <w:right w:val="single" w:sz="4" w:space="0" w:color="auto"/>
            </w:tcBorders>
            <w:vAlign w:val="center"/>
          </w:tcPr>
          <w:p w:rsidR="000D39E9" w:rsidRPr="000D39E9" w:rsidRDefault="000D39E9" w:rsidP="000D39E9">
            <w:pPr>
              <w:autoSpaceDE w:val="0"/>
              <w:autoSpaceDN w:val="0"/>
              <w:adjustRightInd w:val="0"/>
              <w:rPr>
                <w:sz w:val="28"/>
                <w:szCs w:val="28"/>
              </w:rPr>
            </w:pPr>
          </w:p>
        </w:tc>
        <w:tc>
          <w:tcPr>
            <w:tcW w:w="1945" w:type="dxa"/>
            <w:tcBorders>
              <w:top w:val="single" w:sz="4" w:space="0" w:color="auto"/>
              <w:left w:val="single" w:sz="4" w:space="0" w:color="auto"/>
              <w:bottom w:val="single" w:sz="4" w:space="0" w:color="auto"/>
              <w:right w:val="single" w:sz="4" w:space="0" w:color="auto"/>
            </w:tcBorders>
            <w:vAlign w:val="center"/>
          </w:tcPr>
          <w:p w:rsidR="000D39E9" w:rsidRPr="000D39E9" w:rsidRDefault="000D39E9" w:rsidP="000D39E9">
            <w:pPr>
              <w:autoSpaceDE w:val="0"/>
              <w:autoSpaceDN w:val="0"/>
              <w:adjustRightInd w:val="0"/>
              <w:rPr>
                <w:sz w:val="28"/>
                <w:szCs w:val="28"/>
              </w:rPr>
            </w:pPr>
          </w:p>
        </w:tc>
        <w:tc>
          <w:tcPr>
            <w:tcW w:w="1118" w:type="dxa"/>
            <w:tcBorders>
              <w:top w:val="single" w:sz="4" w:space="0" w:color="auto"/>
              <w:left w:val="single" w:sz="4" w:space="0" w:color="auto"/>
              <w:bottom w:val="single" w:sz="4" w:space="0" w:color="auto"/>
              <w:right w:val="single" w:sz="4" w:space="0" w:color="auto"/>
            </w:tcBorders>
            <w:vAlign w:val="center"/>
          </w:tcPr>
          <w:p w:rsidR="000D39E9" w:rsidRPr="000D39E9" w:rsidRDefault="000D39E9" w:rsidP="000D39E9">
            <w:pPr>
              <w:autoSpaceDE w:val="0"/>
              <w:autoSpaceDN w:val="0"/>
              <w:adjustRightInd w:val="0"/>
              <w:rPr>
                <w:sz w:val="28"/>
                <w:szCs w:val="28"/>
              </w:rPr>
            </w:pPr>
          </w:p>
        </w:tc>
        <w:tc>
          <w:tcPr>
            <w:tcW w:w="1594" w:type="dxa"/>
            <w:tcBorders>
              <w:top w:val="single" w:sz="4" w:space="0" w:color="auto"/>
              <w:left w:val="single" w:sz="4" w:space="0" w:color="auto"/>
              <w:bottom w:val="single" w:sz="4" w:space="0" w:color="auto"/>
              <w:right w:val="single" w:sz="4" w:space="0" w:color="auto"/>
            </w:tcBorders>
            <w:vAlign w:val="center"/>
          </w:tcPr>
          <w:p w:rsidR="000D39E9" w:rsidRPr="000D39E9" w:rsidRDefault="000D39E9" w:rsidP="000D39E9">
            <w:pPr>
              <w:autoSpaceDE w:val="0"/>
              <w:autoSpaceDN w:val="0"/>
              <w:adjustRightInd w:val="0"/>
              <w:rPr>
                <w:sz w:val="28"/>
                <w:szCs w:val="28"/>
              </w:rPr>
            </w:pPr>
          </w:p>
        </w:tc>
        <w:tc>
          <w:tcPr>
            <w:tcW w:w="1660" w:type="dxa"/>
            <w:tcBorders>
              <w:top w:val="single" w:sz="4" w:space="0" w:color="auto"/>
              <w:left w:val="single" w:sz="4" w:space="0" w:color="auto"/>
              <w:bottom w:val="single" w:sz="4" w:space="0" w:color="auto"/>
              <w:right w:val="single" w:sz="4" w:space="0" w:color="auto"/>
            </w:tcBorders>
            <w:vAlign w:val="center"/>
          </w:tcPr>
          <w:p w:rsidR="000D39E9" w:rsidRPr="000D39E9" w:rsidRDefault="000D39E9" w:rsidP="000D39E9">
            <w:pPr>
              <w:autoSpaceDE w:val="0"/>
              <w:autoSpaceDN w:val="0"/>
              <w:adjustRightInd w:val="0"/>
              <w:rPr>
                <w:sz w:val="28"/>
                <w:szCs w:val="28"/>
              </w:rPr>
            </w:pPr>
          </w:p>
        </w:tc>
      </w:tr>
    </w:tbl>
    <w:p w:rsidR="000D39E9" w:rsidRPr="000D39E9" w:rsidRDefault="000D39E9" w:rsidP="000D39E9">
      <w:pPr>
        <w:autoSpaceDE w:val="0"/>
        <w:autoSpaceDN w:val="0"/>
        <w:adjustRightInd w:val="0"/>
        <w:jc w:val="both"/>
        <w:rPr>
          <w:sz w:val="28"/>
          <w:szCs w:val="28"/>
        </w:rPr>
        <w:sectPr w:rsidR="000D39E9" w:rsidRPr="000D39E9" w:rsidSect="00252292">
          <w:pgSz w:w="16840" w:h="11906" w:orient="landscape"/>
          <w:pgMar w:top="1275" w:right="850" w:bottom="708" w:left="141" w:header="283" w:footer="0" w:gutter="0"/>
          <w:cols w:space="720"/>
          <w:noEndnote/>
          <w:docGrid w:linePitch="272"/>
        </w:sectPr>
      </w:pPr>
    </w:p>
    <w:p w:rsidR="000D39E9" w:rsidRPr="000D39E9" w:rsidRDefault="000D39E9" w:rsidP="000D39E9">
      <w:pPr>
        <w:shd w:val="clear" w:color="auto" w:fill="FFFFFF"/>
        <w:tabs>
          <w:tab w:val="left" w:pos="1214"/>
          <w:tab w:val="left" w:pos="5670"/>
        </w:tabs>
        <w:spacing w:line="322" w:lineRule="exact"/>
        <w:ind w:right="74" w:firstLine="5670"/>
        <w:jc w:val="right"/>
        <w:rPr>
          <w:sz w:val="28"/>
          <w:szCs w:val="28"/>
        </w:rPr>
      </w:pPr>
      <w:r w:rsidRPr="000D39E9">
        <w:rPr>
          <w:sz w:val="28"/>
          <w:szCs w:val="28"/>
        </w:rPr>
        <w:lastRenderedPageBreak/>
        <w:tab/>
        <w:t xml:space="preserve">Приложение №4 </w:t>
      </w:r>
    </w:p>
    <w:p w:rsidR="000D39E9" w:rsidRPr="000D39E9" w:rsidRDefault="000D39E9" w:rsidP="000D39E9">
      <w:pPr>
        <w:shd w:val="clear" w:color="auto" w:fill="FFFFFF"/>
        <w:tabs>
          <w:tab w:val="left" w:pos="1214"/>
          <w:tab w:val="left" w:pos="5670"/>
        </w:tabs>
        <w:spacing w:line="322" w:lineRule="exact"/>
        <w:ind w:right="74"/>
        <w:jc w:val="right"/>
        <w:rPr>
          <w:sz w:val="28"/>
          <w:szCs w:val="28"/>
        </w:rPr>
      </w:pPr>
      <w:r w:rsidRPr="000D39E9">
        <w:rPr>
          <w:sz w:val="28"/>
          <w:szCs w:val="28"/>
        </w:rPr>
        <w:t xml:space="preserve">                                                                              к Положению о реализации</w:t>
      </w:r>
    </w:p>
    <w:p w:rsidR="000D39E9" w:rsidRPr="000D39E9" w:rsidRDefault="000D39E9" w:rsidP="000D39E9">
      <w:pPr>
        <w:shd w:val="clear" w:color="auto" w:fill="FFFFFF"/>
        <w:tabs>
          <w:tab w:val="left" w:pos="1214"/>
          <w:tab w:val="left" w:pos="5670"/>
        </w:tabs>
        <w:spacing w:line="322" w:lineRule="exact"/>
        <w:ind w:right="74"/>
        <w:jc w:val="right"/>
        <w:rPr>
          <w:sz w:val="28"/>
          <w:szCs w:val="28"/>
        </w:rPr>
      </w:pPr>
      <w:r w:rsidRPr="000D39E9">
        <w:rPr>
          <w:sz w:val="28"/>
          <w:szCs w:val="28"/>
        </w:rPr>
        <w:t xml:space="preserve"> учетной политики в Отделе по экономике и</w:t>
      </w:r>
    </w:p>
    <w:p w:rsidR="000D39E9" w:rsidRPr="000D39E9" w:rsidRDefault="000D39E9" w:rsidP="000D39E9">
      <w:pPr>
        <w:shd w:val="clear" w:color="auto" w:fill="FFFFFF"/>
        <w:tabs>
          <w:tab w:val="left" w:pos="1214"/>
          <w:tab w:val="left" w:pos="5670"/>
        </w:tabs>
        <w:spacing w:line="322" w:lineRule="exact"/>
        <w:ind w:right="74"/>
        <w:jc w:val="right"/>
        <w:rPr>
          <w:sz w:val="28"/>
          <w:szCs w:val="28"/>
        </w:rPr>
      </w:pPr>
      <w:r w:rsidRPr="000D39E9">
        <w:rPr>
          <w:sz w:val="28"/>
          <w:szCs w:val="28"/>
        </w:rPr>
        <w:t xml:space="preserve"> управлению муниципальным</w:t>
      </w:r>
    </w:p>
    <w:p w:rsidR="000D39E9" w:rsidRPr="000D39E9" w:rsidRDefault="000D39E9" w:rsidP="000D39E9">
      <w:pPr>
        <w:shd w:val="clear" w:color="auto" w:fill="FFFFFF"/>
        <w:tabs>
          <w:tab w:val="left" w:pos="1214"/>
          <w:tab w:val="left" w:pos="5670"/>
        </w:tabs>
        <w:spacing w:line="322" w:lineRule="exact"/>
        <w:ind w:right="74"/>
        <w:jc w:val="right"/>
        <w:rPr>
          <w:sz w:val="28"/>
          <w:szCs w:val="28"/>
        </w:rPr>
      </w:pPr>
      <w:r w:rsidRPr="000D39E9">
        <w:rPr>
          <w:sz w:val="28"/>
          <w:szCs w:val="28"/>
        </w:rPr>
        <w:t xml:space="preserve"> имуществом Администрации</w:t>
      </w:r>
    </w:p>
    <w:p w:rsidR="000D39E9" w:rsidRPr="000D39E9" w:rsidRDefault="000D39E9" w:rsidP="000D39E9">
      <w:pPr>
        <w:shd w:val="clear" w:color="auto" w:fill="FFFFFF"/>
        <w:tabs>
          <w:tab w:val="left" w:pos="1214"/>
          <w:tab w:val="left" w:pos="5670"/>
        </w:tabs>
        <w:spacing w:line="322" w:lineRule="exact"/>
        <w:ind w:right="74"/>
        <w:jc w:val="right"/>
        <w:rPr>
          <w:sz w:val="28"/>
          <w:szCs w:val="28"/>
        </w:rPr>
      </w:pPr>
      <w:r w:rsidRPr="000D39E9">
        <w:rPr>
          <w:sz w:val="28"/>
          <w:szCs w:val="28"/>
        </w:rPr>
        <w:t xml:space="preserve"> муниципального образования</w:t>
      </w:r>
    </w:p>
    <w:p w:rsidR="000D39E9" w:rsidRPr="000D39E9" w:rsidRDefault="000D39E9" w:rsidP="000D39E9">
      <w:pPr>
        <w:shd w:val="clear" w:color="auto" w:fill="FFFFFF"/>
        <w:tabs>
          <w:tab w:val="left" w:pos="1214"/>
          <w:tab w:val="left" w:pos="5670"/>
        </w:tabs>
        <w:spacing w:line="322" w:lineRule="exact"/>
        <w:ind w:right="74" w:firstLine="5670"/>
        <w:jc w:val="right"/>
        <w:rPr>
          <w:sz w:val="28"/>
          <w:szCs w:val="28"/>
        </w:rPr>
      </w:pPr>
      <w:r w:rsidRPr="000D39E9">
        <w:rPr>
          <w:sz w:val="28"/>
          <w:szCs w:val="28"/>
        </w:rPr>
        <w:t xml:space="preserve"> «Починковский район»</w:t>
      </w:r>
    </w:p>
    <w:p w:rsidR="000D39E9" w:rsidRPr="000D39E9" w:rsidRDefault="000D39E9" w:rsidP="000D39E9">
      <w:pPr>
        <w:shd w:val="clear" w:color="auto" w:fill="FFFFFF"/>
        <w:tabs>
          <w:tab w:val="left" w:pos="1214"/>
          <w:tab w:val="left" w:pos="5670"/>
        </w:tabs>
        <w:spacing w:line="322" w:lineRule="exact"/>
        <w:ind w:right="74"/>
        <w:jc w:val="right"/>
        <w:rPr>
          <w:sz w:val="28"/>
          <w:szCs w:val="28"/>
        </w:rPr>
      </w:pPr>
      <w:r w:rsidRPr="000D39E9">
        <w:rPr>
          <w:sz w:val="28"/>
          <w:szCs w:val="28"/>
        </w:rPr>
        <w:t xml:space="preserve"> Смоленской области </w:t>
      </w: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center"/>
        <w:rPr>
          <w:sz w:val="28"/>
          <w:szCs w:val="28"/>
        </w:rPr>
      </w:pPr>
      <w:r w:rsidRPr="000D39E9">
        <w:rPr>
          <w:b/>
          <w:bCs/>
          <w:sz w:val="28"/>
          <w:szCs w:val="28"/>
        </w:rPr>
        <w:t>Самостоятельно разработанные регистры бюджетного учета</w:t>
      </w: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center"/>
        <w:rPr>
          <w:sz w:val="28"/>
          <w:szCs w:val="28"/>
        </w:rPr>
      </w:pPr>
      <w:r w:rsidRPr="000D39E9">
        <w:rPr>
          <w:sz w:val="28"/>
          <w:szCs w:val="28"/>
        </w:rPr>
        <w:t>КНИГА</w:t>
      </w:r>
    </w:p>
    <w:p w:rsidR="000D39E9" w:rsidRPr="000D39E9" w:rsidRDefault="000D39E9" w:rsidP="000D39E9">
      <w:pPr>
        <w:autoSpaceDE w:val="0"/>
        <w:autoSpaceDN w:val="0"/>
        <w:adjustRightInd w:val="0"/>
        <w:jc w:val="center"/>
        <w:rPr>
          <w:sz w:val="28"/>
          <w:szCs w:val="28"/>
        </w:rPr>
      </w:pPr>
      <w:r w:rsidRPr="000D39E9">
        <w:rPr>
          <w:sz w:val="28"/>
          <w:szCs w:val="28"/>
        </w:rPr>
        <w:t>учета печатей и штампов</w:t>
      </w:r>
    </w:p>
    <w:p w:rsidR="000D39E9" w:rsidRPr="000D39E9" w:rsidRDefault="000D39E9" w:rsidP="000D39E9">
      <w:pPr>
        <w:autoSpaceDE w:val="0"/>
        <w:autoSpaceDN w:val="0"/>
        <w:adjustRightInd w:val="0"/>
        <w:jc w:val="center"/>
        <w:rPr>
          <w:sz w:val="28"/>
          <w:szCs w:val="28"/>
        </w:rPr>
      </w:pPr>
    </w:p>
    <w:p w:rsidR="000D39E9" w:rsidRPr="000D39E9" w:rsidRDefault="000D39E9" w:rsidP="000D39E9">
      <w:pPr>
        <w:autoSpaceDE w:val="0"/>
        <w:autoSpaceDN w:val="0"/>
        <w:adjustRightInd w:val="0"/>
        <w:jc w:val="center"/>
        <w:rPr>
          <w:sz w:val="28"/>
          <w:szCs w:val="28"/>
        </w:rPr>
      </w:pPr>
      <w:r w:rsidRPr="000D39E9">
        <w:rPr>
          <w:sz w:val="28"/>
          <w:szCs w:val="28"/>
        </w:rPr>
        <w:t>____________________________________________</w:t>
      </w:r>
    </w:p>
    <w:p w:rsidR="000D39E9" w:rsidRPr="000D39E9" w:rsidRDefault="000D39E9" w:rsidP="000D39E9">
      <w:pPr>
        <w:autoSpaceDE w:val="0"/>
        <w:autoSpaceDN w:val="0"/>
        <w:adjustRightInd w:val="0"/>
        <w:jc w:val="center"/>
        <w:rPr>
          <w:sz w:val="28"/>
          <w:szCs w:val="28"/>
        </w:rPr>
      </w:pPr>
      <w:r w:rsidRPr="000D39E9">
        <w:rPr>
          <w:sz w:val="28"/>
          <w:szCs w:val="28"/>
        </w:rPr>
        <w:t>(наименование организации)</w:t>
      </w:r>
    </w:p>
    <w:p w:rsidR="000D39E9" w:rsidRPr="000D39E9" w:rsidRDefault="000D39E9" w:rsidP="000D39E9">
      <w:pPr>
        <w:autoSpaceDE w:val="0"/>
        <w:autoSpaceDN w:val="0"/>
        <w:adjustRightInd w:val="0"/>
        <w:ind w:firstLine="540"/>
        <w:jc w:val="both"/>
        <w:rPr>
          <w:sz w:val="28"/>
          <w:szCs w:val="28"/>
        </w:rPr>
      </w:pPr>
    </w:p>
    <w:tbl>
      <w:tblPr>
        <w:tblW w:w="0" w:type="auto"/>
        <w:tblInd w:w="70" w:type="dxa"/>
        <w:tblLayout w:type="fixed"/>
        <w:tblCellMar>
          <w:left w:w="70" w:type="dxa"/>
          <w:right w:w="70" w:type="dxa"/>
        </w:tblCellMar>
        <w:tblLook w:val="04A0" w:firstRow="1" w:lastRow="0" w:firstColumn="1" w:lastColumn="0" w:noHBand="0" w:noVBand="1"/>
      </w:tblPr>
      <w:tblGrid>
        <w:gridCol w:w="540"/>
        <w:gridCol w:w="3645"/>
        <w:gridCol w:w="1890"/>
        <w:gridCol w:w="2160"/>
        <w:gridCol w:w="1755"/>
      </w:tblGrid>
      <w:tr w:rsidR="000D39E9" w:rsidRPr="000D39E9" w:rsidTr="00252292">
        <w:trPr>
          <w:cantSplit/>
          <w:trHeight w:val="720"/>
        </w:trPr>
        <w:tc>
          <w:tcPr>
            <w:tcW w:w="540" w:type="dxa"/>
            <w:tcBorders>
              <w:top w:val="single" w:sz="6" w:space="0" w:color="auto"/>
              <w:left w:val="single" w:sz="6" w:space="0" w:color="auto"/>
              <w:bottom w:val="single" w:sz="6" w:space="0" w:color="auto"/>
              <w:right w:val="single" w:sz="6" w:space="0" w:color="auto"/>
            </w:tcBorders>
            <w:hideMark/>
          </w:tcPr>
          <w:p w:rsidR="000D39E9" w:rsidRPr="000D39E9" w:rsidRDefault="000D39E9" w:rsidP="000D39E9">
            <w:pPr>
              <w:autoSpaceDE w:val="0"/>
              <w:autoSpaceDN w:val="0"/>
              <w:adjustRightInd w:val="0"/>
              <w:rPr>
                <w:sz w:val="28"/>
                <w:szCs w:val="28"/>
              </w:rPr>
            </w:pPr>
            <w:r w:rsidRPr="000D39E9">
              <w:rPr>
                <w:sz w:val="28"/>
                <w:szCs w:val="28"/>
              </w:rPr>
              <w:t xml:space="preserve">№ </w:t>
            </w:r>
            <w:r w:rsidRPr="000D39E9">
              <w:rPr>
                <w:sz w:val="28"/>
                <w:szCs w:val="28"/>
              </w:rPr>
              <w:br/>
              <w:t>п/п</w:t>
            </w:r>
          </w:p>
        </w:tc>
        <w:tc>
          <w:tcPr>
            <w:tcW w:w="3645" w:type="dxa"/>
            <w:tcBorders>
              <w:top w:val="single" w:sz="6" w:space="0" w:color="auto"/>
              <w:left w:val="single" w:sz="6" w:space="0" w:color="auto"/>
              <w:bottom w:val="single" w:sz="6" w:space="0" w:color="auto"/>
              <w:right w:val="single" w:sz="6" w:space="0" w:color="auto"/>
            </w:tcBorders>
            <w:hideMark/>
          </w:tcPr>
          <w:p w:rsidR="000D39E9" w:rsidRPr="000D39E9" w:rsidRDefault="000D39E9" w:rsidP="000D39E9">
            <w:pPr>
              <w:autoSpaceDE w:val="0"/>
              <w:autoSpaceDN w:val="0"/>
              <w:adjustRightInd w:val="0"/>
              <w:jc w:val="center"/>
              <w:rPr>
                <w:sz w:val="28"/>
                <w:szCs w:val="28"/>
              </w:rPr>
            </w:pPr>
            <w:r w:rsidRPr="000D39E9">
              <w:rPr>
                <w:sz w:val="28"/>
                <w:szCs w:val="28"/>
              </w:rPr>
              <w:t xml:space="preserve">Наименование       </w:t>
            </w:r>
            <w:r w:rsidRPr="000D39E9">
              <w:rPr>
                <w:sz w:val="28"/>
                <w:szCs w:val="28"/>
              </w:rPr>
              <w:br/>
              <w:t>печати (штампа), дата п</w:t>
            </w:r>
            <w:r w:rsidRPr="000D39E9">
              <w:rPr>
                <w:sz w:val="28"/>
                <w:szCs w:val="28"/>
              </w:rPr>
              <w:t>о</w:t>
            </w:r>
            <w:r w:rsidRPr="000D39E9">
              <w:rPr>
                <w:sz w:val="28"/>
                <w:szCs w:val="28"/>
              </w:rPr>
              <w:t>ступления</w:t>
            </w:r>
          </w:p>
        </w:tc>
        <w:tc>
          <w:tcPr>
            <w:tcW w:w="1890" w:type="dxa"/>
            <w:tcBorders>
              <w:top w:val="single" w:sz="6" w:space="0" w:color="auto"/>
              <w:left w:val="single" w:sz="6" w:space="0" w:color="auto"/>
              <w:bottom w:val="single" w:sz="6" w:space="0" w:color="auto"/>
              <w:right w:val="single" w:sz="6" w:space="0" w:color="auto"/>
            </w:tcBorders>
            <w:hideMark/>
          </w:tcPr>
          <w:p w:rsidR="000D39E9" w:rsidRPr="000D39E9" w:rsidRDefault="000D39E9" w:rsidP="000D39E9">
            <w:pPr>
              <w:autoSpaceDE w:val="0"/>
              <w:autoSpaceDN w:val="0"/>
              <w:adjustRightInd w:val="0"/>
              <w:jc w:val="center"/>
              <w:rPr>
                <w:sz w:val="28"/>
                <w:szCs w:val="28"/>
              </w:rPr>
            </w:pPr>
            <w:r w:rsidRPr="000D39E9">
              <w:rPr>
                <w:sz w:val="28"/>
                <w:szCs w:val="28"/>
              </w:rPr>
              <w:t>Оттиск печати</w:t>
            </w:r>
            <w:r w:rsidRPr="000D39E9">
              <w:rPr>
                <w:sz w:val="28"/>
                <w:szCs w:val="28"/>
              </w:rPr>
              <w:br/>
              <w:t>(штампа)</w:t>
            </w:r>
          </w:p>
        </w:tc>
        <w:tc>
          <w:tcPr>
            <w:tcW w:w="2160" w:type="dxa"/>
            <w:tcBorders>
              <w:top w:val="single" w:sz="6" w:space="0" w:color="auto"/>
              <w:left w:val="single" w:sz="6" w:space="0" w:color="auto"/>
              <w:bottom w:val="single" w:sz="6" w:space="0" w:color="auto"/>
              <w:right w:val="single" w:sz="6" w:space="0" w:color="auto"/>
            </w:tcBorders>
            <w:hideMark/>
          </w:tcPr>
          <w:p w:rsidR="000D39E9" w:rsidRPr="000D39E9" w:rsidRDefault="000D39E9" w:rsidP="000D39E9">
            <w:pPr>
              <w:autoSpaceDE w:val="0"/>
              <w:autoSpaceDN w:val="0"/>
              <w:adjustRightInd w:val="0"/>
              <w:jc w:val="center"/>
              <w:rPr>
                <w:sz w:val="28"/>
                <w:szCs w:val="28"/>
              </w:rPr>
            </w:pPr>
            <w:r w:rsidRPr="000D39E9">
              <w:rPr>
                <w:sz w:val="28"/>
                <w:szCs w:val="28"/>
              </w:rPr>
              <w:t xml:space="preserve">Наименование  </w:t>
            </w:r>
            <w:r w:rsidRPr="000D39E9">
              <w:rPr>
                <w:sz w:val="28"/>
                <w:szCs w:val="28"/>
              </w:rPr>
              <w:br/>
              <w:t xml:space="preserve">отдела, </w:t>
            </w:r>
            <w:r w:rsidRPr="000D39E9">
              <w:rPr>
                <w:sz w:val="28"/>
                <w:szCs w:val="28"/>
              </w:rPr>
              <w:br/>
              <w:t xml:space="preserve">должность и  </w:t>
            </w:r>
            <w:r w:rsidRPr="000D39E9">
              <w:rPr>
                <w:sz w:val="28"/>
                <w:szCs w:val="28"/>
              </w:rPr>
              <w:br/>
              <w:t xml:space="preserve">фамилия    </w:t>
            </w:r>
            <w:r w:rsidRPr="000D39E9">
              <w:rPr>
                <w:sz w:val="28"/>
                <w:szCs w:val="28"/>
              </w:rPr>
              <w:br/>
              <w:t>получателя</w:t>
            </w:r>
          </w:p>
        </w:tc>
        <w:tc>
          <w:tcPr>
            <w:tcW w:w="1755" w:type="dxa"/>
            <w:tcBorders>
              <w:top w:val="single" w:sz="6" w:space="0" w:color="auto"/>
              <w:left w:val="single" w:sz="6" w:space="0" w:color="auto"/>
              <w:bottom w:val="single" w:sz="6" w:space="0" w:color="auto"/>
              <w:right w:val="single" w:sz="6" w:space="0" w:color="auto"/>
            </w:tcBorders>
            <w:hideMark/>
          </w:tcPr>
          <w:p w:rsidR="000D39E9" w:rsidRPr="000D39E9" w:rsidRDefault="000D39E9" w:rsidP="000D39E9">
            <w:pPr>
              <w:autoSpaceDE w:val="0"/>
              <w:autoSpaceDN w:val="0"/>
              <w:adjustRightInd w:val="0"/>
              <w:jc w:val="center"/>
              <w:rPr>
                <w:sz w:val="28"/>
                <w:szCs w:val="28"/>
              </w:rPr>
            </w:pPr>
            <w:r w:rsidRPr="000D39E9">
              <w:rPr>
                <w:sz w:val="28"/>
                <w:szCs w:val="28"/>
              </w:rPr>
              <w:t xml:space="preserve">Роспись   </w:t>
            </w:r>
            <w:r w:rsidRPr="000D39E9">
              <w:rPr>
                <w:sz w:val="28"/>
                <w:szCs w:val="28"/>
              </w:rPr>
              <w:br/>
              <w:t>в получении,</w:t>
            </w:r>
            <w:r w:rsidRPr="000D39E9">
              <w:rPr>
                <w:sz w:val="28"/>
                <w:szCs w:val="28"/>
              </w:rPr>
              <w:br/>
              <w:t>дата</w:t>
            </w:r>
          </w:p>
        </w:tc>
      </w:tr>
      <w:tr w:rsidR="000D39E9" w:rsidRPr="000D39E9" w:rsidTr="00252292">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0D39E9" w:rsidRPr="000D39E9" w:rsidRDefault="000D39E9" w:rsidP="000D39E9">
            <w:pPr>
              <w:autoSpaceDE w:val="0"/>
              <w:autoSpaceDN w:val="0"/>
              <w:adjustRightInd w:val="0"/>
              <w:jc w:val="center"/>
              <w:rPr>
                <w:sz w:val="28"/>
                <w:szCs w:val="28"/>
              </w:rPr>
            </w:pPr>
            <w:r w:rsidRPr="000D39E9">
              <w:rPr>
                <w:sz w:val="28"/>
                <w:szCs w:val="28"/>
              </w:rPr>
              <w:t>1</w:t>
            </w:r>
          </w:p>
        </w:tc>
        <w:tc>
          <w:tcPr>
            <w:tcW w:w="3645" w:type="dxa"/>
            <w:tcBorders>
              <w:top w:val="single" w:sz="6" w:space="0" w:color="auto"/>
              <w:left w:val="single" w:sz="6" w:space="0" w:color="auto"/>
              <w:bottom w:val="single" w:sz="6" w:space="0" w:color="auto"/>
              <w:right w:val="single" w:sz="6" w:space="0" w:color="auto"/>
            </w:tcBorders>
            <w:hideMark/>
          </w:tcPr>
          <w:p w:rsidR="000D39E9" w:rsidRPr="000D39E9" w:rsidRDefault="000D39E9" w:rsidP="000D39E9">
            <w:pPr>
              <w:autoSpaceDE w:val="0"/>
              <w:autoSpaceDN w:val="0"/>
              <w:adjustRightInd w:val="0"/>
              <w:jc w:val="center"/>
              <w:rPr>
                <w:sz w:val="28"/>
                <w:szCs w:val="28"/>
              </w:rPr>
            </w:pPr>
            <w:r w:rsidRPr="000D39E9">
              <w:rPr>
                <w:sz w:val="28"/>
                <w:szCs w:val="28"/>
              </w:rPr>
              <w:t>2</w:t>
            </w:r>
          </w:p>
        </w:tc>
        <w:tc>
          <w:tcPr>
            <w:tcW w:w="1890" w:type="dxa"/>
            <w:tcBorders>
              <w:top w:val="single" w:sz="6" w:space="0" w:color="auto"/>
              <w:left w:val="single" w:sz="6" w:space="0" w:color="auto"/>
              <w:bottom w:val="single" w:sz="6" w:space="0" w:color="auto"/>
              <w:right w:val="single" w:sz="6" w:space="0" w:color="auto"/>
            </w:tcBorders>
            <w:hideMark/>
          </w:tcPr>
          <w:p w:rsidR="000D39E9" w:rsidRPr="000D39E9" w:rsidRDefault="000D39E9" w:rsidP="000D39E9">
            <w:pPr>
              <w:autoSpaceDE w:val="0"/>
              <w:autoSpaceDN w:val="0"/>
              <w:adjustRightInd w:val="0"/>
              <w:jc w:val="center"/>
              <w:rPr>
                <w:sz w:val="28"/>
                <w:szCs w:val="28"/>
              </w:rPr>
            </w:pPr>
            <w:r w:rsidRPr="000D39E9">
              <w:rPr>
                <w:sz w:val="28"/>
                <w:szCs w:val="28"/>
              </w:rPr>
              <w:t>3</w:t>
            </w:r>
          </w:p>
        </w:tc>
        <w:tc>
          <w:tcPr>
            <w:tcW w:w="2160" w:type="dxa"/>
            <w:tcBorders>
              <w:top w:val="single" w:sz="6" w:space="0" w:color="auto"/>
              <w:left w:val="single" w:sz="6" w:space="0" w:color="auto"/>
              <w:bottom w:val="single" w:sz="6" w:space="0" w:color="auto"/>
              <w:right w:val="single" w:sz="6" w:space="0" w:color="auto"/>
            </w:tcBorders>
            <w:hideMark/>
          </w:tcPr>
          <w:p w:rsidR="000D39E9" w:rsidRPr="000D39E9" w:rsidRDefault="000D39E9" w:rsidP="000D39E9">
            <w:pPr>
              <w:autoSpaceDE w:val="0"/>
              <w:autoSpaceDN w:val="0"/>
              <w:adjustRightInd w:val="0"/>
              <w:jc w:val="center"/>
              <w:rPr>
                <w:sz w:val="28"/>
                <w:szCs w:val="28"/>
              </w:rPr>
            </w:pPr>
            <w:r w:rsidRPr="000D39E9">
              <w:rPr>
                <w:sz w:val="28"/>
                <w:szCs w:val="28"/>
              </w:rPr>
              <w:t>4</w:t>
            </w:r>
          </w:p>
        </w:tc>
        <w:tc>
          <w:tcPr>
            <w:tcW w:w="1755" w:type="dxa"/>
            <w:tcBorders>
              <w:top w:val="single" w:sz="6" w:space="0" w:color="auto"/>
              <w:left w:val="single" w:sz="6" w:space="0" w:color="auto"/>
              <w:bottom w:val="single" w:sz="6" w:space="0" w:color="auto"/>
              <w:right w:val="single" w:sz="6" w:space="0" w:color="auto"/>
            </w:tcBorders>
            <w:hideMark/>
          </w:tcPr>
          <w:p w:rsidR="000D39E9" w:rsidRPr="000D39E9" w:rsidRDefault="000D39E9" w:rsidP="000D39E9">
            <w:pPr>
              <w:autoSpaceDE w:val="0"/>
              <w:autoSpaceDN w:val="0"/>
              <w:adjustRightInd w:val="0"/>
              <w:jc w:val="center"/>
              <w:rPr>
                <w:sz w:val="28"/>
                <w:szCs w:val="28"/>
              </w:rPr>
            </w:pPr>
            <w:r w:rsidRPr="000D39E9">
              <w:rPr>
                <w:sz w:val="28"/>
                <w:szCs w:val="28"/>
              </w:rPr>
              <w:t>5</w:t>
            </w:r>
          </w:p>
        </w:tc>
      </w:tr>
    </w:tbl>
    <w:p w:rsidR="000D39E9" w:rsidRPr="000D39E9" w:rsidRDefault="000D39E9" w:rsidP="000D39E9">
      <w:pPr>
        <w:autoSpaceDE w:val="0"/>
        <w:autoSpaceDN w:val="0"/>
        <w:adjustRightInd w:val="0"/>
        <w:ind w:firstLine="540"/>
        <w:jc w:val="both"/>
        <w:rPr>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2393"/>
        <w:gridCol w:w="2393"/>
        <w:gridCol w:w="2853"/>
      </w:tblGrid>
      <w:tr w:rsidR="000D39E9" w:rsidRPr="000D39E9" w:rsidTr="00252292">
        <w:tc>
          <w:tcPr>
            <w:tcW w:w="2284" w:type="dxa"/>
            <w:tcBorders>
              <w:top w:val="single" w:sz="4" w:space="0" w:color="auto"/>
              <w:left w:val="single" w:sz="4" w:space="0" w:color="auto"/>
              <w:bottom w:val="single" w:sz="4" w:space="0" w:color="auto"/>
              <w:right w:val="single" w:sz="4" w:space="0" w:color="auto"/>
            </w:tcBorders>
            <w:hideMark/>
          </w:tcPr>
          <w:p w:rsidR="000D39E9" w:rsidRPr="000D39E9" w:rsidRDefault="000D39E9" w:rsidP="000D39E9">
            <w:pPr>
              <w:autoSpaceDE w:val="0"/>
              <w:autoSpaceDN w:val="0"/>
              <w:adjustRightInd w:val="0"/>
              <w:jc w:val="center"/>
              <w:rPr>
                <w:sz w:val="28"/>
                <w:szCs w:val="28"/>
              </w:rPr>
            </w:pPr>
            <w:r w:rsidRPr="000D39E9">
              <w:rPr>
                <w:sz w:val="28"/>
                <w:szCs w:val="28"/>
              </w:rPr>
              <w:t>Результаты еж</w:t>
            </w:r>
            <w:r w:rsidRPr="000D39E9">
              <w:rPr>
                <w:sz w:val="28"/>
                <w:szCs w:val="28"/>
              </w:rPr>
              <w:t>е</w:t>
            </w:r>
            <w:r w:rsidRPr="000D39E9">
              <w:rPr>
                <w:sz w:val="28"/>
                <w:szCs w:val="28"/>
              </w:rPr>
              <w:t>годной проверки наличия печатей и штампов</w:t>
            </w:r>
          </w:p>
        </w:tc>
        <w:tc>
          <w:tcPr>
            <w:tcW w:w="2393" w:type="dxa"/>
            <w:tcBorders>
              <w:top w:val="single" w:sz="4" w:space="0" w:color="auto"/>
              <w:left w:val="single" w:sz="4" w:space="0" w:color="auto"/>
              <w:bottom w:val="single" w:sz="4" w:space="0" w:color="auto"/>
              <w:right w:val="single" w:sz="4" w:space="0" w:color="auto"/>
            </w:tcBorders>
            <w:hideMark/>
          </w:tcPr>
          <w:p w:rsidR="000D39E9" w:rsidRPr="000D39E9" w:rsidRDefault="000D39E9" w:rsidP="000D39E9">
            <w:pPr>
              <w:autoSpaceDE w:val="0"/>
              <w:autoSpaceDN w:val="0"/>
              <w:adjustRightInd w:val="0"/>
              <w:jc w:val="center"/>
              <w:rPr>
                <w:sz w:val="28"/>
                <w:szCs w:val="28"/>
              </w:rPr>
            </w:pPr>
            <w:r w:rsidRPr="000D39E9">
              <w:rPr>
                <w:sz w:val="28"/>
                <w:szCs w:val="28"/>
              </w:rPr>
              <w:t>Отметка о во</w:t>
            </w:r>
            <w:r w:rsidRPr="000D39E9">
              <w:rPr>
                <w:sz w:val="28"/>
                <w:szCs w:val="28"/>
              </w:rPr>
              <w:t>з</w:t>
            </w:r>
            <w:r w:rsidRPr="000D39E9">
              <w:rPr>
                <w:sz w:val="28"/>
                <w:szCs w:val="28"/>
              </w:rPr>
              <w:t>врате печати   ( штампа), роспись ответственного лица, дата во</w:t>
            </w:r>
            <w:r w:rsidRPr="000D39E9">
              <w:rPr>
                <w:sz w:val="28"/>
                <w:szCs w:val="28"/>
              </w:rPr>
              <w:t>з</w:t>
            </w:r>
            <w:r w:rsidRPr="000D39E9">
              <w:rPr>
                <w:sz w:val="28"/>
                <w:szCs w:val="28"/>
              </w:rPr>
              <w:t>врата</w:t>
            </w:r>
          </w:p>
        </w:tc>
        <w:tc>
          <w:tcPr>
            <w:tcW w:w="2393" w:type="dxa"/>
            <w:tcBorders>
              <w:top w:val="single" w:sz="4" w:space="0" w:color="auto"/>
              <w:left w:val="single" w:sz="4" w:space="0" w:color="auto"/>
              <w:bottom w:val="single" w:sz="4" w:space="0" w:color="auto"/>
              <w:right w:val="single" w:sz="4" w:space="0" w:color="auto"/>
            </w:tcBorders>
            <w:hideMark/>
          </w:tcPr>
          <w:p w:rsidR="000D39E9" w:rsidRPr="000D39E9" w:rsidRDefault="000D39E9" w:rsidP="000D39E9">
            <w:pPr>
              <w:autoSpaceDE w:val="0"/>
              <w:autoSpaceDN w:val="0"/>
              <w:adjustRightInd w:val="0"/>
              <w:jc w:val="center"/>
              <w:rPr>
                <w:sz w:val="28"/>
                <w:szCs w:val="28"/>
              </w:rPr>
            </w:pPr>
            <w:r w:rsidRPr="000D39E9">
              <w:rPr>
                <w:sz w:val="28"/>
                <w:szCs w:val="28"/>
              </w:rPr>
              <w:t>Дата уничтож</w:t>
            </w:r>
            <w:r w:rsidRPr="000D39E9">
              <w:rPr>
                <w:sz w:val="28"/>
                <w:szCs w:val="28"/>
              </w:rPr>
              <w:t>е</w:t>
            </w:r>
            <w:r w:rsidRPr="000D39E9">
              <w:rPr>
                <w:sz w:val="28"/>
                <w:szCs w:val="28"/>
              </w:rPr>
              <w:t>ния  печати (штампа), их о</w:t>
            </w:r>
            <w:r w:rsidRPr="000D39E9">
              <w:rPr>
                <w:sz w:val="28"/>
                <w:szCs w:val="28"/>
              </w:rPr>
              <w:t>т</w:t>
            </w:r>
            <w:r w:rsidRPr="000D39E9">
              <w:rPr>
                <w:sz w:val="28"/>
                <w:szCs w:val="28"/>
              </w:rPr>
              <w:t>тиск</w:t>
            </w:r>
          </w:p>
        </w:tc>
        <w:tc>
          <w:tcPr>
            <w:tcW w:w="2853" w:type="dxa"/>
            <w:tcBorders>
              <w:top w:val="single" w:sz="4" w:space="0" w:color="auto"/>
              <w:left w:val="single" w:sz="4" w:space="0" w:color="auto"/>
              <w:bottom w:val="single" w:sz="4" w:space="0" w:color="auto"/>
              <w:right w:val="single" w:sz="4" w:space="0" w:color="auto"/>
            </w:tcBorders>
            <w:hideMark/>
          </w:tcPr>
          <w:p w:rsidR="000D39E9" w:rsidRPr="000D39E9" w:rsidRDefault="000D39E9" w:rsidP="000D39E9">
            <w:pPr>
              <w:autoSpaceDE w:val="0"/>
              <w:autoSpaceDN w:val="0"/>
              <w:adjustRightInd w:val="0"/>
              <w:jc w:val="center"/>
              <w:rPr>
                <w:sz w:val="28"/>
                <w:szCs w:val="28"/>
              </w:rPr>
            </w:pPr>
            <w:r w:rsidRPr="000D39E9">
              <w:rPr>
                <w:sz w:val="28"/>
                <w:szCs w:val="28"/>
              </w:rPr>
              <w:t>Примечание</w:t>
            </w:r>
          </w:p>
        </w:tc>
      </w:tr>
      <w:tr w:rsidR="000D39E9" w:rsidRPr="000D39E9" w:rsidTr="00252292">
        <w:tc>
          <w:tcPr>
            <w:tcW w:w="2284" w:type="dxa"/>
            <w:tcBorders>
              <w:top w:val="single" w:sz="4" w:space="0" w:color="auto"/>
              <w:left w:val="single" w:sz="4" w:space="0" w:color="auto"/>
              <w:bottom w:val="single" w:sz="4" w:space="0" w:color="auto"/>
              <w:right w:val="single" w:sz="4" w:space="0" w:color="auto"/>
            </w:tcBorders>
            <w:hideMark/>
          </w:tcPr>
          <w:p w:rsidR="000D39E9" w:rsidRPr="000D39E9" w:rsidRDefault="000D39E9" w:rsidP="000D39E9">
            <w:pPr>
              <w:autoSpaceDE w:val="0"/>
              <w:autoSpaceDN w:val="0"/>
              <w:adjustRightInd w:val="0"/>
              <w:jc w:val="center"/>
              <w:rPr>
                <w:sz w:val="28"/>
                <w:szCs w:val="28"/>
              </w:rPr>
            </w:pPr>
            <w:r w:rsidRPr="000D39E9">
              <w:rPr>
                <w:sz w:val="28"/>
                <w:szCs w:val="28"/>
              </w:rPr>
              <w:t>6</w:t>
            </w:r>
          </w:p>
        </w:tc>
        <w:tc>
          <w:tcPr>
            <w:tcW w:w="2393" w:type="dxa"/>
            <w:tcBorders>
              <w:top w:val="single" w:sz="4" w:space="0" w:color="auto"/>
              <w:left w:val="single" w:sz="4" w:space="0" w:color="auto"/>
              <w:bottom w:val="single" w:sz="4" w:space="0" w:color="auto"/>
              <w:right w:val="single" w:sz="4" w:space="0" w:color="auto"/>
            </w:tcBorders>
            <w:hideMark/>
          </w:tcPr>
          <w:p w:rsidR="000D39E9" w:rsidRPr="000D39E9" w:rsidRDefault="000D39E9" w:rsidP="000D39E9">
            <w:pPr>
              <w:autoSpaceDE w:val="0"/>
              <w:autoSpaceDN w:val="0"/>
              <w:adjustRightInd w:val="0"/>
              <w:jc w:val="center"/>
              <w:rPr>
                <w:sz w:val="28"/>
                <w:szCs w:val="28"/>
              </w:rPr>
            </w:pPr>
            <w:r w:rsidRPr="000D39E9">
              <w:rPr>
                <w:sz w:val="28"/>
                <w:szCs w:val="28"/>
              </w:rPr>
              <w:t>7</w:t>
            </w:r>
          </w:p>
        </w:tc>
        <w:tc>
          <w:tcPr>
            <w:tcW w:w="2393" w:type="dxa"/>
            <w:tcBorders>
              <w:top w:val="single" w:sz="4" w:space="0" w:color="auto"/>
              <w:left w:val="single" w:sz="4" w:space="0" w:color="auto"/>
              <w:bottom w:val="single" w:sz="4" w:space="0" w:color="auto"/>
              <w:right w:val="single" w:sz="4" w:space="0" w:color="auto"/>
            </w:tcBorders>
            <w:hideMark/>
          </w:tcPr>
          <w:p w:rsidR="000D39E9" w:rsidRPr="000D39E9" w:rsidRDefault="000D39E9" w:rsidP="000D39E9">
            <w:pPr>
              <w:autoSpaceDE w:val="0"/>
              <w:autoSpaceDN w:val="0"/>
              <w:adjustRightInd w:val="0"/>
              <w:jc w:val="center"/>
              <w:rPr>
                <w:sz w:val="28"/>
                <w:szCs w:val="28"/>
              </w:rPr>
            </w:pPr>
            <w:r w:rsidRPr="000D39E9">
              <w:rPr>
                <w:sz w:val="28"/>
                <w:szCs w:val="28"/>
              </w:rPr>
              <w:t>8</w:t>
            </w:r>
          </w:p>
        </w:tc>
        <w:tc>
          <w:tcPr>
            <w:tcW w:w="2853" w:type="dxa"/>
            <w:tcBorders>
              <w:top w:val="single" w:sz="4" w:space="0" w:color="auto"/>
              <w:left w:val="single" w:sz="4" w:space="0" w:color="auto"/>
              <w:bottom w:val="single" w:sz="4" w:space="0" w:color="auto"/>
              <w:right w:val="single" w:sz="4" w:space="0" w:color="auto"/>
            </w:tcBorders>
            <w:hideMark/>
          </w:tcPr>
          <w:p w:rsidR="000D39E9" w:rsidRPr="000D39E9" w:rsidRDefault="000D39E9" w:rsidP="000D39E9">
            <w:pPr>
              <w:autoSpaceDE w:val="0"/>
              <w:autoSpaceDN w:val="0"/>
              <w:adjustRightInd w:val="0"/>
              <w:jc w:val="center"/>
              <w:rPr>
                <w:sz w:val="28"/>
                <w:szCs w:val="28"/>
              </w:rPr>
            </w:pPr>
            <w:r w:rsidRPr="000D39E9">
              <w:rPr>
                <w:sz w:val="28"/>
                <w:szCs w:val="28"/>
              </w:rPr>
              <w:t>9</w:t>
            </w:r>
          </w:p>
        </w:tc>
      </w:tr>
    </w:tbl>
    <w:p w:rsidR="000D39E9" w:rsidRPr="000D39E9" w:rsidRDefault="000D39E9" w:rsidP="000D39E9">
      <w:pPr>
        <w:autoSpaceDE w:val="0"/>
        <w:autoSpaceDN w:val="0"/>
        <w:adjustRightInd w:val="0"/>
        <w:ind w:firstLine="540"/>
        <w:jc w:val="both"/>
        <w:rPr>
          <w:sz w:val="28"/>
          <w:szCs w:val="28"/>
          <w:lang w:val="en-US"/>
        </w:rPr>
      </w:pPr>
    </w:p>
    <w:p w:rsidR="000D39E9" w:rsidRPr="000D39E9" w:rsidRDefault="000D39E9" w:rsidP="000D39E9">
      <w:pPr>
        <w:autoSpaceDE w:val="0"/>
        <w:autoSpaceDN w:val="0"/>
        <w:adjustRightInd w:val="0"/>
        <w:ind w:firstLine="540"/>
        <w:jc w:val="both"/>
        <w:rPr>
          <w:sz w:val="28"/>
          <w:szCs w:val="28"/>
          <w:lang w:val="en-US"/>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shd w:val="clear" w:color="auto" w:fill="FFFFFF"/>
        <w:tabs>
          <w:tab w:val="left" w:pos="1214"/>
          <w:tab w:val="left" w:pos="5670"/>
        </w:tabs>
        <w:spacing w:line="322" w:lineRule="exact"/>
        <w:ind w:right="74" w:firstLine="5670"/>
        <w:jc w:val="right"/>
        <w:rPr>
          <w:sz w:val="28"/>
          <w:szCs w:val="28"/>
        </w:rPr>
      </w:pPr>
      <w:r w:rsidRPr="000D39E9">
        <w:rPr>
          <w:sz w:val="28"/>
          <w:szCs w:val="28"/>
        </w:rPr>
        <w:lastRenderedPageBreak/>
        <w:tab/>
        <w:t xml:space="preserve">Приложение №5 </w:t>
      </w:r>
    </w:p>
    <w:p w:rsidR="000D39E9" w:rsidRPr="000D39E9" w:rsidRDefault="000D39E9" w:rsidP="000D39E9">
      <w:pPr>
        <w:shd w:val="clear" w:color="auto" w:fill="FFFFFF"/>
        <w:tabs>
          <w:tab w:val="left" w:pos="1214"/>
          <w:tab w:val="left" w:pos="5670"/>
        </w:tabs>
        <w:spacing w:line="322" w:lineRule="exact"/>
        <w:ind w:right="74"/>
        <w:jc w:val="right"/>
        <w:rPr>
          <w:sz w:val="28"/>
          <w:szCs w:val="28"/>
        </w:rPr>
      </w:pPr>
      <w:r w:rsidRPr="000D39E9">
        <w:rPr>
          <w:sz w:val="28"/>
          <w:szCs w:val="28"/>
        </w:rPr>
        <w:t xml:space="preserve">                                                                              к Положению о реализации</w:t>
      </w:r>
    </w:p>
    <w:p w:rsidR="000D39E9" w:rsidRPr="000D39E9" w:rsidRDefault="000D39E9" w:rsidP="000D39E9">
      <w:pPr>
        <w:shd w:val="clear" w:color="auto" w:fill="FFFFFF"/>
        <w:tabs>
          <w:tab w:val="left" w:pos="1214"/>
          <w:tab w:val="left" w:pos="5670"/>
        </w:tabs>
        <w:spacing w:line="322" w:lineRule="exact"/>
        <w:ind w:right="74"/>
        <w:jc w:val="right"/>
        <w:rPr>
          <w:sz w:val="28"/>
          <w:szCs w:val="28"/>
        </w:rPr>
      </w:pPr>
      <w:r w:rsidRPr="000D39E9">
        <w:rPr>
          <w:sz w:val="28"/>
          <w:szCs w:val="28"/>
        </w:rPr>
        <w:t xml:space="preserve"> учетной политики в Отделе по экономике и</w:t>
      </w:r>
    </w:p>
    <w:p w:rsidR="000D39E9" w:rsidRPr="000D39E9" w:rsidRDefault="000D39E9" w:rsidP="000D39E9">
      <w:pPr>
        <w:shd w:val="clear" w:color="auto" w:fill="FFFFFF"/>
        <w:tabs>
          <w:tab w:val="left" w:pos="1214"/>
          <w:tab w:val="left" w:pos="5670"/>
        </w:tabs>
        <w:spacing w:line="322" w:lineRule="exact"/>
        <w:ind w:right="74"/>
        <w:jc w:val="right"/>
        <w:rPr>
          <w:sz w:val="28"/>
          <w:szCs w:val="28"/>
        </w:rPr>
      </w:pPr>
      <w:r w:rsidRPr="000D39E9">
        <w:rPr>
          <w:sz w:val="28"/>
          <w:szCs w:val="28"/>
        </w:rPr>
        <w:t xml:space="preserve"> управлению муниципальным</w:t>
      </w:r>
    </w:p>
    <w:p w:rsidR="000D39E9" w:rsidRPr="000D39E9" w:rsidRDefault="000D39E9" w:rsidP="000D39E9">
      <w:pPr>
        <w:shd w:val="clear" w:color="auto" w:fill="FFFFFF"/>
        <w:tabs>
          <w:tab w:val="left" w:pos="1214"/>
          <w:tab w:val="left" w:pos="5670"/>
        </w:tabs>
        <w:spacing w:line="322" w:lineRule="exact"/>
        <w:ind w:right="74"/>
        <w:jc w:val="right"/>
        <w:rPr>
          <w:sz w:val="28"/>
          <w:szCs w:val="28"/>
        </w:rPr>
      </w:pPr>
      <w:r w:rsidRPr="000D39E9">
        <w:rPr>
          <w:sz w:val="28"/>
          <w:szCs w:val="28"/>
        </w:rPr>
        <w:t xml:space="preserve"> имуществом Администрации</w:t>
      </w:r>
    </w:p>
    <w:p w:rsidR="000D39E9" w:rsidRPr="000D39E9" w:rsidRDefault="000D39E9" w:rsidP="000D39E9">
      <w:pPr>
        <w:shd w:val="clear" w:color="auto" w:fill="FFFFFF"/>
        <w:tabs>
          <w:tab w:val="left" w:pos="1214"/>
          <w:tab w:val="left" w:pos="5670"/>
        </w:tabs>
        <w:spacing w:line="322" w:lineRule="exact"/>
        <w:ind w:right="74"/>
        <w:jc w:val="right"/>
        <w:rPr>
          <w:sz w:val="28"/>
          <w:szCs w:val="28"/>
        </w:rPr>
      </w:pPr>
      <w:r w:rsidRPr="000D39E9">
        <w:rPr>
          <w:sz w:val="28"/>
          <w:szCs w:val="28"/>
        </w:rPr>
        <w:t xml:space="preserve"> муниципального образования</w:t>
      </w:r>
    </w:p>
    <w:p w:rsidR="000D39E9" w:rsidRPr="000D39E9" w:rsidRDefault="000D39E9" w:rsidP="000D39E9">
      <w:pPr>
        <w:shd w:val="clear" w:color="auto" w:fill="FFFFFF"/>
        <w:tabs>
          <w:tab w:val="left" w:pos="1214"/>
          <w:tab w:val="left" w:pos="5670"/>
        </w:tabs>
        <w:spacing w:line="322" w:lineRule="exact"/>
        <w:ind w:right="74" w:firstLine="5670"/>
        <w:jc w:val="right"/>
        <w:rPr>
          <w:sz w:val="28"/>
          <w:szCs w:val="28"/>
        </w:rPr>
      </w:pPr>
      <w:r w:rsidRPr="000D39E9">
        <w:rPr>
          <w:sz w:val="28"/>
          <w:szCs w:val="28"/>
        </w:rPr>
        <w:t xml:space="preserve"> «Починковский район»</w:t>
      </w:r>
    </w:p>
    <w:p w:rsidR="000D39E9" w:rsidRPr="000D39E9" w:rsidRDefault="000D39E9" w:rsidP="000D39E9">
      <w:pPr>
        <w:shd w:val="clear" w:color="auto" w:fill="FFFFFF"/>
        <w:tabs>
          <w:tab w:val="left" w:pos="1214"/>
          <w:tab w:val="left" w:pos="5670"/>
        </w:tabs>
        <w:spacing w:line="322" w:lineRule="exact"/>
        <w:ind w:right="74"/>
        <w:jc w:val="right"/>
        <w:rPr>
          <w:sz w:val="28"/>
          <w:szCs w:val="28"/>
        </w:rPr>
      </w:pPr>
      <w:r w:rsidRPr="000D39E9">
        <w:rPr>
          <w:sz w:val="28"/>
          <w:szCs w:val="28"/>
        </w:rPr>
        <w:t xml:space="preserve"> Смоленской области </w:t>
      </w: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center"/>
        <w:rPr>
          <w:sz w:val="28"/>
          <w:szCs w:val="28"/>
        </w:rPr>
      </w:pPr>
      <w:r w:rsidRPr="000D39E9">
        <w:rPr>
          <w:b/>
          <w:bCs/>
          <w:sz w:val="28"/>
          <w:szCs w:val="28"/>
        </w:rPr>
        <w:t>Порядок приемки, хранения, выдачи и списания</w:t>
      </w:r>
    </w:p>
    <w:p w:rsidR="000D39E9" w:rsidRPr="000D39E9" w:rsidRDefault="000D39E9" w:rsidP="000D39E9">
      <w:pPr>
        <w:autoSpaceDE w:val="0"/>
        <w:autoSpaceDN w:val="0"/>
        <w:adjustRightInd w:val="0"/>
        <w:jc w:val="center"/>
        <w:rPr>
          <w:sz w:val="28"/>
          <w:szCs w:val="28"/>
        </w:rPr>
      </w:pPr>
      <w:r w:rsidRPr="000D39E9">
        <w:rPr>
          <w:b/>
          <w:bCs/>
          <w:sz w:val="28"/>
          <w:szCs w:val="28"/>
        </w:rPr>
        <w:t>бланков строгой отчетности</w:t>
      </w: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ind w:firstLine="540"/>
        <w:jc w:val="both"/>
        <w:rPr>
          <w:sz w:val="28"/>
          <w:szCs w:val="28"/>
        </w:rPr>
      </w:pPr>
      <w:r w:rsidRPr="000D39E9">
        <w:rPr>
          <w:sz w:val="28"/>
          <w:szCs w:val="28"/>
        </w:rPr>
        <w:t>1. Порядок устанавливает в Отделе правила приемки, хранения, выдачи и списания бланков строгой отчетности.</w:t>
      </w:r>
    </w:p>
    <w:p w:rsidR="000D39E9" w:rsidRPr="000D39E9" w:rsidRDefault="000D39E9" w:rsidP="000D39E9">
      <w:pPr>
        <w:autoSpaceDE w:val="0"/>
        <w:autoSpaceDN w:val="0"/>
        <w:adjustRightInd w:val="0"/>
        <w:ind w:firstLine="540"/>
        <w:jc w:val="both"/>
        <w:rPr>
          <w:sz w:val="28"/>
          <w:szCs w:val="28"/>
        </w:rPr>
      </w:pPr>
      <w:r w:rsidRPr="000D39E9">
        <w:rPr>
          <w:rFonts w:ascii="Cambria" w:hAnsi="Cambria" w:cs="Arial"/>
          <w:sz w:val="28"/>
          <w:szCs w:val="28"/>
        </w:rPr>
        <w:t xml:space="preserve">2. </w:t>
      </w:r>
      <w:r w:rsidRPr="000D39E9">
        <w:rPr>
          <w:rFonts w:ascii="Cambria" w:hAnsi="Cambria"/>
          <w:sz w:val="28"/>
          <w:szCs w:val="28"/>
        </w:rPr>
        <w:t>Перечень</w:t>
      </w:r>
      <w:r w:rsidRPr="000D39E9">
        <w:rPr>
          <w:sz w:val="28"/>
          <w:szCs w:val="28"/>
        </w:rPr>
        <w:t xml:space="preserve"> лиц, ответственных за получение, хранение и выдачу бланков с указанием видов бланков, места их хранения и ответственного лица с указанием его должности, утверждается приказом Отдела.</w:t>
      </w:r>
    </w:p>
    <w:p w:rsidR="000D39E9" w:rsidRPr="000D39E9" w:rsidRDefault="000D39E9" w:rsidP="000D39E9">
      <w:pPr>
        <w:autoSpaceDE w:val="0"/>
        <w:autoSpaceDN w:val="0"/>
        <w:adjustRightInd w:val="0"/>
        <w:ind w:firstLine="540"/>
        <w:jc w:val="both"/>
        <w:rPr>
          <w:sz w:val="28"/>
          <w:szCs w:val="28"/>
        </w:rPr>
      </w:pPr>
      <w:r w:rsidRPr="000D39E9">
        <w:rPr>
          <w:sz w:val="28"/>
          <w:szCs w:val="28"/>
        </w:rPr>
        <w:t xml:space="preserve"> 3.С лицами, ответственными за получение, хранение и выдачу бланков, з</w:t>
      </w:r>
      <w:r w:rsidRPr="000D39E9">
        <w:rPr>
          <w:sz w:val="28"/>
          <w:szCs w:val="28"/>
        </w:rPr>
        <w:t>а</w:t>
      </w:r>
      <w:r w:rsidRPr="000D39E9">
        <w:rPr>
          <w:sz w:val="28"/>
          <w:szCs w:val="28"/>
        </w:rPr>
        <w:t>ключается договор о полной индивидуальной материальной ответственности.</w:t>
      </w:r>
    </w:p>
    <w:p w:rsidR="000D39E9" w:rsidRPr="000D39E9" w:rsidRDefault="000D39E9" w:rsidP="000D39E9">
      <w:pPr>
        <w:autoSpaceDE w:val="0"/>
        <w:autoSpaceDN w:val="0"/>
        <w:adjustRightInd w:val="0"/>
        <w:ind w:firstLine="540"/>
        <w:jc w:val="both"/>
        <w:rPr>
          <w:rFonts w:ascii="Cambria" w:hAnsi="Cambria"/>
          <w:sz w:val="28"/>
          <w:szCs w:val="28"/>
        </w:rPr>
      </w:pPr>
      <w:r w:rsidRPr="000D39E9">
        <w:rPr>
          <w:rFonts w:ascii="Cambria" w:hAnsi="Cambria" w:cs="Arial"/>
          <w:sz w:val="28"/>
          <w:szCs w:val="28"/>
        </w:rPr>
        <w:t>4. Бланки строгой отчетности принимаются к учету работником в пр</w:t>
      </w:r>
      <w:r w:rsidRPr="000D39E9">
        <w:rPr>
          <w:rFonts w:ascii="Cambria" w:hAnsi="Cambria" w:cs="Arial"/>
          <w:sz w:val="28"/>
          <w:szCs w:val="28"/>
        </w:rPr>
        <w:t>и</w:t>
      </w:r>
      <w:r w:rsidRPr="000D39E9">
        <w:rPr>
          <w:rFonts w:ascii="Cambria" w:hAnsi="Cambria" w:cs="Arial"/>
          <w:sz w:val="28"/>
          <w:szCs w:val="28"/>
        </w:rPr>
        <w:t>сутствии комиссии по поступлению и выбытию активов. Комиссия провер</w:t>
      </w:r>
      <w:r w:rsidRPr="000D39E9">
        <w:rPr>
          <w:rFonts w:ascii="Cambria" w:hAnsi="Cambria" w:cs="Arial"/>
          <w:sz w:val="28"/>
          <w:szCs w:val="28"/>
        </w:rPr>
        <w:t>я</w:t>
      </w:r>
      <w:r w:rsidRPr="000D39E9">
        <w:rPr>
          <w:rFonts w:ascii="Cambria" w:hAnsi="Cambria" w:cs="Arial"/>
          <w:sz w:val="28"/>
          <w:szCs w:val="28"/>
        </w:rPr>
        <w:t>ет соответствие фактического количества, серий и номеров бланков док</w:t>
      </w:r>
      <w:r w:rsidRPr="000D39E9">
        <w:rPr>
          <w:rFonts w:ascii="Cambria" w:hAnsi="Cambria" w:cs="Arial"/>
          <w:sz w:val="28"/>
          <w:szCs w:val="28"/>
        </w:rPr>
        <w:t>у</w:t>
      </w:r>
      <w:r w:rsidRPr="000D39E9">
        <w:rPr>
          <w:rFonts w:ascii="Cambria" w:hAnsi="Cambria" w:cs="Arial"/>
          <w:sz w:val="28"/>
          <w:szCs w:val="28"/>
        </w:rPr>
        <w:t>ментов данным, указанным в сопроводительных документах (накладных и т.п.), и составляет акт приемки бланков строгой отчетности. Акт, утвержде</w:t>
      </w:r>
      <w:r w:rsidRPr="000D39E9">
        <w:rPr>
          <w:rFonts w:ascii="Cambria" w:hAnsi="Cambria" w:cs="Arial"/>
          <w:sz w:val="28"/>
          <w:szCs w:val="28"/>
        </w:rPr>
        <w:t>н</w:t>
      </w:r>
      <w:r w:rsidRPr="000D39E9">
        <w:rPr>
          <w:rFonts w:ascii="Cambria" w:hAnsi="Cambria" w:cs="Arial"/>
          <w:sz w:val="28"/>
          <w:szCs w:val="28"/>
        </w:rPr>
        <w:t>ный Главой муниципального образования, является основанием для прин</w:t>
      </w:r>
      <w:r w:rsidRPr="000D39E9">
        <w:rPr>
          <w:rFonts w:ascii="Cambria" w:hAnsi="Cambria" w:cs="Arial"/>
          <w:sz w:val="28"/>
          <w:szCs w:val="28"/>
        </w:rPr>
        <w:t>я</w:t>
      </w:r>
      <w:r w:rsidRPr="000D39E9">
        <w:rPr>
          <w:rFonts w:ascii="Cambria" w:hAnsi="Cambria" w:cs="Arial"/>
          <w:sz w:val="28"/>
          <w:szCs w:val="28"/>
        </w:rPr>
        <w:t xml:space="preserve">тия работником бланков строгой отчетности. Форма акта приведена в </w:t>
      </w:r>
      <w:hyperlink w:anchor="Par559" w:history="1">
        <w:r w:rsidRPr="000D39E9">
          <w:rPr>
            <w:rFonts w:ascii="Cambria" w:hAnsi="Cambria" w:cs="Arial"/>
            <w:sz w:val="28"/>
            <w:szCs w:val="28"/>
          </w:rPr>
          <w:t>Пр</w:t>
        </w:r>
        <w:r w:rsidRPr="000D39E9">
          <w:rPr>
            <w:rFonts w:ascii="Cambria" w:hAnsi="Cambria" w:cs="Arial"/>
            <w:sz w:val="28"/>
            <w:szCs w:val="28"/>
          </w:rPr>
          <w:t>и</w:t>
        </w:r>
        <w:r w:rsidRPr="000D39E9">
          <w:rPr>
            <w:rFonts w:ascii="Cambria" w:hAnsi="Cambria" w:cs="Arial"/>
            <w:sz w:val="28"/>
            <w:szCs w:val="28"/>
          </w:rPr>
          <w:t>ложении № 1</w:t>
        </w:r>
      </w:hyperlink>
      <w:r w:rsidRPr="000D39E9">
        <w:rPr>
          <w:rFonts w:ascii="Cambria" w:hAnsi="Cambria" w:cs="Arial"/>
          <w:sz w:val="28"/>
          <w:szCs w:val="28"/>
        </w:rPr>
        <w:t xml:space="preserve"> к настоящему Порядку.</w:t>
      </w:r>
    </w:p>
    <w:p w:rsidR="000D39E9" w:rsidRPr="000D39E9" w:rsidRDefault="000D39E9" w:rsidP="000D39E9">
      <w:pPr>
        <w:autoSpaceDE w:val="0"/>
        <w:autoSpaceDN w:val="0"/>
        <w:adjustRightInd w:val="0"/>
        <w:ind w:firstLine="540"/>
        <w:jc w:val="both"/>
        <w:rPr>
          <w:sz w:val="28"/>
          <w:szCs w:val="28"/>
        </w:rPr>
      </w:pPr>
      <w:r w:rsidRPr="000D39E9">
        <w:rPr>
          <w:sz w:val="28"/>
          <w:szCs w:val="28"/>
        </w:rPr>
        <w:t xml:space="preserve"> 5.Хранение бланков строгой отчетности осуществляется в специально об</w:t>
      </w:r>
      <w:r w:rsidRPr="000D39E9">
        <w:rPr>
          <w:sz w:val="28"/>
          <w:szCs w:val="28"/>
        </w:rPr>
        <w:t>о</w:t>
      </w:r>
      <w:r w:rsidRPr="000D39E9">
        <w:rPr>
          <w:sz w:val="28"/>
          <w:szCs w:val="28"/>
        </w:rPr>
        <w:t>рудованном металлическом шкафу (сейфе).</w:t>
      </w:r>
    </w:p>
    <w:p w:rsidR="000D39E9" w:rsidRPr="000D39E9" w:rsidRDefault="000D39E9" w:rsidP="000D39E9">
      <w:pPr>
        <w:autoSpaceDE w:val="0"/>
        <w:autoSpaceDN w:val="0"/>
        <w:adjustRightInd w:val="0"/>
        <w:ind w:firstLine="540"/>
        <w:jc w:val="both"/>
        <w:rPr>
          <w:rFonts w:ascii="Cambria" w:hAnsi="Cambria"/>
          <w:sz w:val="28"/>
          <w:szCs w:val="28"/>
        </w:rPr>
      </w:pPr>
      <w:r w:rsidRPr="000D39E9">
        <w:rPr>
          <w:rFonts w:ascii="Cambria" w:hAnsi="Cambria" w:cs="Arial"/>
          <w:sz w:val="28"/>
          <w:szCs w:val="28"/>
        </w:rPr>
        <w:t xml:space="preserve">6.Внутреннее перемещение бланков строгой отчетности оформляется Требованием-накладной </w:t>
      </w:r>
      <w:hyperlink r:id="rId22" w:history="1">
        <w:r w:rsidRPr="000D39E9">
          <w:rPr>
            <w:rFonts w:ascii="Cambria" w:hAnsi="Cambria" w:cs="Arial"/>
            <w:sz w:val="28"/>
            <w:szCs w:val="28"/>
          </w:rPr>
          <w:t>(ф. 0504204)</w:t>
        </w:r>
      </w:hyperlink>
      <w:r w:rsidRPr="000D39E9">
        <w:rPr>
          <w:rFonts w:ascii="Cambria" w:hAnsi="Cambria" w:cs="Arial"/>
          <w:sz w:val="28"/>
          <w:szCs w:val="28"/>
        </w:rPr>
        <w:t>.</w:t>
      </w:r>
    </w:p>
    <w:p w:rsidR="000D39E9" w:rsidRPr="000D39E9" w:rsidRDefault="000D39E9" w:rsidP="000D39E9">
      <w:pPr>
        <w:autoSpaceDE w:val="0"/>
        <w:autoSpaceDN w:val="0"/>
        <w:adjustRightInd w:val="0"/>
        <w:ind w:firstLine="540"/>
        <w:jc w:val="both"/>
        <w:rPr>
          <w:sz w:val="28"/>
          <w:szCs w:val="28"/>
        </w:rPr>
      </w:pPr>
      <w:r w:rsidRPr="000D39E9">
        <w:rPr>
          <w:sz w:val="28"/>
          <w:szCs w:val="28"/>
        </w:rPr>
        <w:t>7.</w:t>
      </w:r>
      <w:r w:rsidRPr="000D39E9">
        <w:rPr>
          <w:rFonts w:ascii="Arial" w:hAnsi="Arial" w:cs="Arial"/>
          <w:sz w:val="28"/>
          <w:szCs w:val="28"/>
        </w:rPr>
        <w:t xml:space="preserve"> </w:t>
      </w:r>
      <w:r w:rsidRPr="000D39E9">
        <w:rPr>
          <w:rFonts w:ascii="Cambria" w:hAnsi="Cambria" w:cs="Arial"/>
          <w:sz w:val="28"/>
          <w:szCs w:val="28"/>
        </w:rPr>
        <w:t xml:space="preserve">Списание </w:t>
      </w:r>
      <w:r w:rsidRPr="000D39E9">
        <w:rPr>
          <w:sz w:val="28"/>
          <w:szCs w:val="28"/>
        </w:rPr>
        <w:t xml:space="preserve">бланков трудовых книжек и вкладышей к ним </w:t>
      </w:r>
      <w:r w:rsidRPr="000D39E9">
        <w:rPr>
          <w:rFonts w:ascii="Cambria" w:hAnsi="Cambria" w:cs="Arial"/>
          <w:sz w:val="28"/>
          <w:szCs w:val="28"/>
        </w:rPr>
        <w:t>(в том числе и</w:t>
      </w:r>
      <w:r w:rsidRPr="000D39E9">
        <w:rPr>
          <w:rFonts w:ascii="Cambria" w:hAnsi="Cambria" w:cs="Arial"/>
          <w:sz w:val="28"/>
          <w:szCs w:val="28"/>
        </w:rPr>
        <w:t>с</w:t>
      </w:r>
      <w:r w:rsidRPr="000D39E9">
        <w:rPr>
          <w:rFonts w:ascii="Cambria" w:hAnsi="Cambria" w:cs="Arial"/>
          <w:sz w:val="28"/>
          <w:szCs w:val="28"/>
        </w:rPr>
        <w:t xml:space="preserve">порченных) производится по Акту о списании бланков строгой отчетности </w:t>
      </w:r>
      <w:hyperlink r:id="rId23" w:history="1">
        <w:r w:rsidRPr="000D39E9">
          <w:rPr>
            <w:rFonts w:ascii="Cambria" w:hAnsi="Cambria" w:cs="Arial"/>
            <w:sz w:val="28"/>
            <w:szCs w:val="28"/>
          </w:rPr>
          <w:t>(ф. 0504816)</w:t>
        </w:r>
      </w:hyperlink>
      <w:r w:rsidRPr="000D39E9">
        <w:rPr>
          <w:sz w:val="28"/>
          <w:szCs w:val="28"/>
        </w:rPr>
        <w:t xml:space="preserve">. </w:t>
      </w:r>
    </w:p>
    <w:p w:rsidR="000D39E9" w:rsidRPr="000D39E9" w:rsidRDefault="000D39E9" w:rsidP="000D39E9">
      <w:pPr>
        <w:autoSpaceDE w:val="0"/>
        <w:autoSpaceDN w:val="0"/>
        <w:adjustRightInd w:val="0"/>
        <w:ind w:firstLine="540"/>
        <w:jc w:val="both"/>
        <w:rPr>
          <w:sz w:val="28"/>
          <w:szCs w:val="28"/>
        </w:rPr>
      </w:pPr>
      <w:r w:rsidRPr="000D39E9">
        <w:rPr>
          <w:sz w:val="28"/>
          <w:szCs w:val="28"/>
        </w:rPr>
        <w:t xml:space="preserve">8.Списание выданных </w:t>
      </w:r>
      <w:r w:rsidRPr="000D39E9">
        <w:rPr>
          <w:rFonts w:ascii="Cambria" w:hAnsi="Cambria" w:cs="Arial"/>
          <w:sz w:val="28"/>
          <w:szCs w:val="28"/>
        </w:rPr>
        <w:t>работниками</w:t>
      </w:r>
      <w:r w:rsidRPr="000D39E9">
        <w:rPr>
          <w:sz w:val="28"/>
          <w:szCs w:val="28"/>
        </w:rPr>
        <w:t xml:space="preserve">  Отдела ЗАГС Администрации гражд</w:t>
      </w:r>
      <w:r w:rsidRPr="000D39E9">
        <w:rPr>
          <w:sz w:val="28"/>
          <w:szCs w:val="28"/>
        </w:rPr>
        <w:t>а</w:t>
      </w:r>
      <w:r w:rsidRPr="000D39E9">
        <w:rPr>
          <w:sz w:val="28"/>
          <w:szCs w:val="28"/>
        </w:rPr>
        <w:t>нам бланков свидетельств о государственной регистрации актов гражданского с</w:t>
      </w:r>
      <w:r w:rsidRPr="000D39E9">
        <w:rPr>
          <w:sz w:val="28"/>
          <w:szCs w:val="28"/>
        </w:rPr>
        <w:t>о</w:t>
      </w:r>
      <w:r w:rsidRPr="000D39E9">
        <w:rPr>
          <w:sz w:val="28"/>
          <w:szCs w:val="28"/>
        </w:rPr>
        <w:t xml:space="preserve">стояния </w:t>
      </w:r>
      <w:r w:rsidRPr="000D39E9">
        <w:rPr>
          <w:rFonts w:ascii="Cambria" w:hAnsi="Cambria" w:cs="Arial"/>
          <w:sz w:val="28"/>
          <w:szCs w:val="28"/>
        </w:rPr>
        <w:t>производится ежемесячно по Акту о списании бланков строгой о</w:t>
      </w:r>
      <w:r w:rsidRPr="000D39E9">
        <w:rPr>
          <w:rFonts w:ascii="Cambria" w:hAnsi="Cambria" w:cs="Arial"/>
          <w:sz w:val="28"/>
          <w:szCs w:val="28"/>
        </w:rPr>
        <w:t>т</w:t>
      </w:r>
      <w:r w:rsidRPr="000D39E9">
        <w:rPr>
          <w:rFonts w:ascii="Cambria" w:hAnsi="Cambria" w:cs="Arial"/>
          <w:sz w:val="28"/>
          <w:szCs w:val="28"/>
        </w:rPr>
        <w:t xml:space="preserve">четности </w:t>
      </w:r>
      <w:hyperlink r:id="rId24" w:history="1">
        <w:r w:rsidRPr="000D39E9">
          <w:rPr>
            <w:rFonts w:ascii="Cambria" w:hAnsi="Cambria" w:cs="Arial"/>
            <w:sz w:val="28"/>
            <w:szCs w:val="28"/>
          </w:rPr>
          <w:t>(ф. 0504816)</w:t>
        </w:r>
      </w:hyperlink>
      <w:r w:rsidRPr="000D39E9">
        <w:rPr>
          <w:sz w:val="28"/>
          <w:szCs w:val="28"/>
        </w:rPr>
        <w:t>. Списание испорченных бланков свидетельств о госуда</w:t>
      </w:r>
      <w:r w:rsidRPr="000D39E9">
        <w:rPr>
          <w:sz w:val="28"/>
          <w:szCs w:val="28"/>
        </w:rPr>
        <w:t>р</w:t>
      </w:r>
      <w:r w:rsidRPr="000D39E9">
        <w:rPr>
          <w:sz w:val="28"/>
          <w:szCs w:val="28"/>
        </w:rPr>
        <w:t>ственной регистрации актов гражданского состояния производится в соотве</w:t>
      </w:r>
      <w:r w:rsidRPr="000D39E9">
        <w:rPr>
          <w:sz w:val="28"/>
          <w:szCs w:val="28"/>
        </w:rPr>
        <w:t>т</w:t>
      </w:r>
      <w:r w:rsidRPr="000D39E9">
        <w:rPr>
          <w:sz w:val="28"/>
          <w:szCs w:val="28"/>
        </w:rPr>
        <w:t>ствии с Положением об организации обеспечения, учета, выдачи, хранения и и</w:t>
      </w:r>
      <w:r w:rsidRPr="000D39E9">
        <w:rPr>
          <w:sz w:val="28"/>
          <w:szCs w:val="28"/>
        </w:rPr>
        <w:t>с</w:t>
      </w:r>
      <w:r w:rsidRPr="000D39E9">
        <w:rPr>
          <w:sz w:val="28"/>
          <w:szCs w:val="28"/>
        </w:rPr>
        <w:t>пользования бланков свидетельств о государственной регистрации актов гра</w:t>
      </w:r>
      <w:r w:rsidRPr="000D39E9">
        <w:rPr>
          <w:sz w:val="28"/>
          <w:szCs w:val="28"/>
        </w:rPr>
        <w:t>ж</w:t>
      </w:r>
      <w:r w:rsidRPr="000D39E9">
        <w:rPr>
          <w:sz w:val="28"/>
          <w:szCs w:val="28"/>
        </w:rPr>
        <w:t>данского состояния, утверждаемым приказом Главного управления записи актов гражданского состояния Смоленской области.</w:t>
      </w:r>
    </w:p>
    <w:p w:rsidR="000D39E9" w:rsidRPr="000D39E9" w:rsidRDefault="000D39E9" w:rsidP="000D39E9">
      <w:pPr>
        <w:shd w:val="clear" w:color="auto" w:fill="FFFFFF"/>
        <w:tabs>
          <w:tab w:val="left" w:pos="851"/>
        </w:tabs>
        <w:spacing w:before="5" w:line="322" w:lineRule="exact"/>
        <w:ind w:right="62" w:firstLine="567"/>
        <w:jc w:val="both"/>
        <w:rPr>
          <w:sz w:val="28"/>
          <w:szCs w:val="28"/>
        </w:rPr>
      </w:pPr>
      <w:r w:rsidRPr="000D39E9">
        <w:rPr>
          <w:rFonts w:ascii="Cambria" w:hAnsi="Cambria"/>
          <w:sz w:val="28"/>
          <w:szCs w:val="28"/>
        </w:rPr>
        <w:t xml:space="preserve">9. </w:t>
      </w:r>
      <w:r w:rsidRPr="000D39E9">
        <w:rPr>
          <w:sz w:val="28"/>
          <w:szCs w:val="28"/>
        </w:rPr>
        <w:t>Аналитический учет ведется по каждому виду бланков и местам их хран</w:t>
      </w:r>
      <w:r w:rsidRPr="000D39E9">
        <w:rPr>
          <w:sz w:val="28"/>
          <w:szCs w:val="28"/>
        </w:rPr>
        <w:t>е</w:t>
      </w:r>
      <w:r w:rsidRPr="000D39E9">
        <w:rPr>
          <w:sz w:val="28"/>
          <w:szCs w:val="28"/>
        </w:rPr>
        <w:t xml:space="preserve">ния в Книге учета бланков строгой отчетности </w:t>
      </w:r>
      <w:hyperlink r:id="rId25" w:history="1">
        <w:r w:rsidRPr="000D39E9">
          <w:rPr>
            <w:sz w:val="28"/>
            <w:szCs w:val="28"/>
            <w:u w:val="single"/>
          </w:rPr>
          <w:t xml:space="preserve"> (ф. 0504045</w:t>
        </w:r>
      </w:hyperlink>
      <w:r w:rsidRPr="000D39E9">
        <w:t>)</w:t>
      </w:r>
      <w:r w:rsidRPr="000D39E9">
        <w:rPr>
          <w:sz w:val="28"/>
          <w:szCs w:val="28"/>
        </w:rPr>
        <w:t xml:space="preserve">. </w:t>
      </w:r>
    </w:p>
    <w:p w:rsidR="000D39E9" w:rsidRPr="000D39E9" w:rsidRDefault="000D39E9" w:rsidP="000D39E9">
      <w:pPr>
        <w:autoSpaceDE w:val="0"/>
        <w:autoSpaceDN w:val="0"/>
        <w:adjustRightInd w:val="0"/>
        <w:ind w:firstLine="540"/>
        <w:jc w:val="both"/>
        <w:rPr>
          <w:rFonts w:ascii="Cambria" w:hAnsi="Cambria" w:cs="Arial"/>
          <w:sz w:val="28"/>
          <w:szCs w:val="28"/>
        </w:rPr>
      </w:pPr>
      <w:r w:rsidRPr="000D39E9">
        <w:rPr>
          <w:rFonts w:ascii="Cambria" w:hAnsi="Cambria" w:cs="Arial"/>
          <w:sz w:val="28"/>
          <w:szCs w:val="28"/>
        </w:rPr>
        <w:t>Книга должна быть прошнурована и опечатана печатью Администрации, количество листов в книге заверяется Главой муниципального образования и главным специалистом-главным бухгалтером.</w:t>
      </w:r>
    </w:p>
    <w:p w:rsidR="000D39E9" w:rsidRPr="000D39E9" w:rsidRDefault="000D39E9" w:rsidP="000D39E9">
      <w:pPr>
        <w:autoSpaceDE w:val="0"/>
        <w:autoSpaceDN w:val="0"/>
        <w:adjustRightInd w:val="0"/>
        <w:jc w:val="right"/>
        <w:outlineLvl w:val="2"/>
        <w:rPr>
          <w:sz w:val="28"/>
          <w:szCs w:val="28"/>
        </w:rPr>
      </w:pPr>
    </w:p>
    <w:p w:rsidR="000D39E9" w:rsidRPr="000D39E9" w:rsidRDefault="000D39E9" w:rsidP="000D39E9">
      <w:pPr>
        <w:autoSpaceDE w:val="0"/>
        <w:autoSpaceDN w:val="0"/>
        <w:adjustRightInd w:val="0"/>
        <w:jc w:val="right"/>
        <w:outlineLvl w:val="2"/>
        <w:rPr>
          <w:sz w:val="28"/>
          <w:szCs w:val="28"/>
        </w:rPr>
      </w:pPr>
    </w:p>
    <w:p w:rsidR="000D39E9" w:rsidRPr="000D39E9" w:rsidRDefault="000D39E9" w:rsidP="000D39E9">
      <w:pPr>
        <w:autoSpaceDE w:val="0"/>
        <w:autoSpaceDN w:val="0"/>
        <w:adjustRightInd w:val="0"/>
        <w:jc w:val="right"/>
        <w:outlineLvl w:val="2"/>
        <w:rPr>
          <w:sz w:val="28"/>
          <w:szCs w:val="28"/>
        </w:rPr>
      </w:pPr>
      <w:r w:rsidRPr="000D39E9">
        <w:rPr>
          <w:sz w:val="28"/>
          <w:szCs w:val="28"/>
        </w:rPr>
        <w:t>Приложение № 1 к Порядку</w:t>
      </w:r>
    </w:p>
    <w:p w:rsidR="000D39E9" w:rsidRPr="000D39E9" w:rsidRDefault="000D39E9" w:rsidP="000D39E9">
      <w:pPr>
        <w:autoSpaceDE w:val="0"/>
        <w:autoSpaceDN w:val="0"/>
        <w:adjustRightInd w:val="0"/>
        <w:jc w:val="right"/>
        <w:rPr>
          <w:sz w:val="28"/>
          <w:szCs w:val="28"/>
        </w:rPr>
      </w:pPr>
      <w:r w:rsidRPr="000D39E9">
        <w:rPr>
          <w:bCs/>
          <w:sz w:val="28"/>
          <w:szCs w:val="28"/>
        </w:rPr>
        <w:t xml:space="preserve"> приемки, хранения, выдачи и списания</w:t>
      </w:r>
    </w:p>
    <w:p w:rsidR="000D39E9" w:rsidRPr="000D39E9" w:rsidRDefault="000D39E9" w:rsidP="000D39E9">
      <w:pPr>
        <w:autoSpaceDE w:val="0"/>
        <w:autoSpaceDN w:val="0"/>
        <w:adjustRightInd w:val="0"/>
        <w:jc w:val="right"/>
        <w:rPr>
          <w:sz w:val="28"/>
          <w:szCs w:val="28"/>
        </w:rPr>
      </w:pPr>
      <w:r w:rsidRPr="000D39E9">
        <w:rPr>
          <w:bCs/>
          <w:sz w:val="28"/>
          <w:szCs w:val="28"/>
        </w:rPr>
        <w:t>бланков строгой отчетности</w:t>
      </w:r>
    </w:p>
    <w:p w:rsidR="000D39E9" w:rsidRPr="000D39E9" w:rsidRDefault="000D39E9" w:rsidP="000D39E9">
      <w:pPr>
        <w:autoSpaceDE w:val="0"/>
        <w:autoSpaceDN w:val="0"/>
        <w:adjustRightInd w:val="0"/>
        <w:jc w:val="right"/>
        <w:outlineLvl w:val="2"/>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right"/>
        <w:rPr>
          <w:sz w:val="28"/>
          <w:szCs w:val="28"/>
        </w:rPr>
      </w:pPr>
      <w:r w:rsidRPr="000D39E9">
        <w:rPr>
          <w:sz w:val="28"/>
          <w:szCs w:val="28"/>
        </w:rPr>
        <w:t>УТВЕРЖДАЮ</w:t>
      </w:r>
    </w:p>
    <w:p w:rsidR="000D39E9" w:rsidRPr="000D39E9" w:rsidRDefault="000D39E9" w:rsidP="000D39E9">
      <w:pPr>
        <w:autoSpaceDE w:val="0"/>
        <w:autoSpaceDN w:val="0"/>
        <w:adjustRightInd w:val="0"/>
        <w:jc w:val="right"/>
        <w:rPr>
          <w:sz w:val="28"/>
          <w:szCs w:val="28"/>
        </w:rPr>
      </w:pPr>
      <w:r w:rsidRPr="000D39E9">
        <w:rPr>
          <w:sz w:val="28"/>
          <w:szCs w:val="28"/>
        </w:rPr>
        <w:t xml:space="preserve"> _______________</w:t>
      </w:r>
    </w:p>
    <w:p w:rsidR="000D39E9" w:rsidRPr="000D39E9" w:rsidRDefault="000D39E9" w:rsidP="000D39E9">
      <w:pPr>
        <w:autoSpaceDE w:val="0"/>
        <w:autoSpaceDN w:val="0"/>
        <w:adjustRightInd w:val="0"/>
        <w:jc w:val="right"/>
        <w:rPr>
          <w:sz w:val="28"/>
          <w:szCs w:val="28"/>
        </w:rPr>
      </w:pPr>
      <w:r w:rsidRPr="000D39E9">
        <w:rPr>
          <w:sz w:val="28"/>
          <w:szCs w:val="28"/>
        </w:rPr>
        <w:t>______________________________________</w:t>
      </w:r>
    </w:p>
    <w:p w:rsidR="000D39E9" w:rsidRPr="000D39E9" w:rsidRDefault="000D39E9" w:rsidP="000D39E9">
      <w:pPr>
        <w:autoSpaceDE w:val="0"/>
        <w:autoSpaceDN w:val="0"/>
        <w:adjustRightInd w:val="0"/>
        <w:jc w:val="right"/>
        <w:rPr>
          <w:sz w:val="28"/>
          <w:szCs w:val="28"/>
        </w:rPr>
      </w:pPr>
      <w:r w:rsidRPr="000D39E9">
        <w:rPr>
          <w:sz w:val="28"/>
          <w:szCs w:val="28"/>
        </w:rPr>
        <w:t>(должность, фамилия, инициалы)</w:t>
      </w: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center"/>
        <w:rPr>
          <w:sz w:val="28"/>
          <w:szCs w:val="28"/>
        </w:rPr>
      </w:pPr>
      <w:bookmarkStart w:id="3" w:name="Par559"/>
      <w:bookmarkEnd w:id="3"/>
      <w:r w:rsidRPr="000D39E9">
        <w:rPr>
          <w:b/>
          <w:bCs/>
          <w:sz w:val="28"/>
          <w:szCs w:val="28"/>
        </w:rPr>
        <w:t>АКТ</w:t>
      </w:r>
    </w:p>
    <w:p w:rsidR="000D39E9" w:rsidRPr="000D39E9" w:rsidRDefault="000D39E9" w:rsidP="000D39E9">
      <w:pPr>
        <w:autoSpaceDE w:val="0"/>
        <w:autoSpaceDN w:val="0"/>
        <w:adjustRightInd w:val="0"/>
        <w:jc w:val="center"/>
        <w:rPr>
          <w:sz w:val="28"/>
          <w:szCs w:val="28"/>
        </w:rPr>
      </w:pPr>
      <w:r w:rsidRPr="000D39E9">
        <w:rPr>
          <w:b/>
          <w:bCs/>
          <w:sz w:val="28"/>
          <w:szCs w:val="28"/>
        </w:rPr>
        <w:t>приемки бланков строгой отчетности</w:t>
      </w:r>
    </w:p>
    <w:p w:rsidR="000D39E9" w:rsidRPr="000D39E9" w:rsidRDefault="000D39E9" w:rsidP="000D39E9">
      <w:pPr>
        <w:autoSpaceDE w:val="0"/>
        <w:autoSpaceDN w:val="0"/>
        <w:adjustRightInd w:val="0"/>
        <w:jc w:val="both"/>
        <w:rPr>
          <w:sz w:val="28"/>
          <w:szCs w:val="28"/>
        </w:rPr>
      </w:pPr>
    </w:p>
    <w:tbl>
      <w:tblPr>
        <w:tblW w:w="5000" w:type="pct"/>
        <w:tblLayout w:type="fixed"/>
        <w:tblCellMar>
          <w:left w:w="0" w:type="dxa"/>
          <w:right w:w="0" w:type="dxa"/>
        </w:tblCellMar>
        <w:tblLook w:val="0000" w:firstRow="0" w:lastRow="0" w:firstColumn="0" w:lastColumn="0" w:noHBand="0" w:noVBand="0"/>
      </w:tblPr>
      <w:tblGrid>
        <w:gridCol w:w="4961"/>
        <w:gridCol w:w="4962"/>
      </w:tblGrid>
      <w:tr w:rsidR="000D39E9" w:rsidRPr="000D39E9" w:rsidTr="00252292">
        <w:tc>
          <w:tcPr>
            <w:tcW w:w="4961" w:type="dxa"/>
          </w:tcPr>
          <w:p w:rsidR="000D39E9" w:rsidRPr="000D39E9" w:rsidRDefault="000D39E9" w:rsidP="000D39E9">
            <w:pPr>
              <w:autoSpaceDE w:val="0"/>
              <w:autoSpaceDN w:val="0"/>
              <w:adjustRightInd w:val="0"/>
              <w:rPr>
                <w:sz w:val="28"/>
                <w:szCs w:val="28"/>
              </w:rPr>
            </w:pPr>
            <w:r w:rsidRPr="000D39E9">
              <w:rPr>
                <w:sz w:val="28"/>
                <w:szCs w:val="28"/>
              </w:rPr>
              <w:t>"___" ___________ 20__ г.</w:t>
            </w:r>
          </w:p>
        </w:tc>
        <w:tc>
          <w:tcPr>
            <w:tcW w:w="4961" w:type="dxa"/>
          </w:tcPr>
          <w:p w:rsidR="000D39E9" w:rsidRPr="000D39E9" w:rsidRDefault="000D39E9" w:rsidP="000D39E9">
            <w:pPr>
              <w:autoSpaceDE w:val="0"/>
              <w:autoSpaceDN w:val="0"/>
              <w:adjustRightInd w:val="0"/>
              <w:jc w:val="right"/>
              <w:rPr>
                <w:sz w:val="28"/>
                <w:szCs w:val="28"/>
              </w:rPr>
            </w:pPr>
            <w:r w:rsidRPr="000D39E9">
              <w:rPr>
                <w:sz w:val="28"/>
                <w:szCs w:val="28"/>
              </w:rPr>
              <w:t>N _____</w:t>
            </w:r>
          </w:p>
        </w:tc>
      </w:tr>
    </w:tbl>
    <w:p w:rsidR="000D39E9" w:rsidRPr="000D39E9" w:rsidRDefault="000D39E9" w:rsidP="000D39E9">
      <w:pPr>
        <w:autoSpaceDE w:val="0"/>
        <w:autoSpaceDN w:val="0"/>
        <w:adjustRightInd w:val="0"/>
        <w:jc w:val="both"/>
        <w:outlineLvl w:val="0"/>
        <w:rPr>
          <w:rFonts w:ascii="Courier New" w:hAnsi="Courier New" w:cs="Courier New"/>
        </w:rPr>
      </w:pPr>
    </w:p>
    <w:p w:rsidR="000D39E9" w:rsidRPr="000D39E9" w:rsidRDefault="000D39E9" w:rsidP="000D39E9">
      <w:pPr>
        <w:autoSpaceDE w:val="0"/>
        <w:autoSpaceDN w:val="0"/>
        <w:adjustRightInd w:val="0"/>
        <w:jc w:val="both"/>
        <w:outlineLvl w:val="0"/>
        <w:rPr>
          <w:rFonts w:ascii="Courier New" w:hAnsi="Courier New" w:cs="Courier New"/>
        </w:rPr>
      </w:pPr>
      <w:r w:rsidRPr="000D39E9">
        <w:rPr>
          <w:rFonts w:ascii="Courier New" w:hAnsi="Courier New" w:cs="Courier New"/>
        </w:rPr>
        <w:t>Комиссия в составе:</w:t>
      </w:r>
    </w:p>
    <w:p w:rsidR="000D39E9" w:rsidRPr="000D39E9" w:rsidRDefault="000D39E9" w:rsidP="000D39E9">
      <w:pPr>
        <w:autoSpaceDE w:val="0"/>
        <w:autoSpaceDN w:val="0"/>
        <w:adjustRightInd w:val="0"/>
        <w:jc w:val="both"/>
        <w:outlineLvl w:val="0"/>
        <w:rPr>
          <w:rFonts w:ascii="Courier New" w:hAnsi="Courier New" w:cs="Courier New"/>
        </w:rPr>
      </w:pPr>
      <w:r w:rsidRPr="000D39E9">
        <w:rPr>
          <w:rFonts w:ascii="Courier New" w:hAnsi="Courier New" w:cs="Courier New"/>
        </w:rPr>
        <w:t>Председатель ______________________________________________________________</w:t>
      </w:r>
    </w:p>
    <w:p w:rsidR="000D39E9" w:rsidRPr="000D39E9" w:rsidRDefault="000D39E9" w:rsidP="000D39E9">
      <w:pPr>
        <w:autoSpaceDE w:val="0"/>
        <w:autoSpaceDN w:val="0"/>
        <w:adjustRightInd w:val="0"/>
        <w:jc w:val="both"/>
        <w:outlineLvl w:val="0"/>
        <w:rPr>
          <w:rFonts w:ascii="Courier New" w:hAnsi="Courier New" w:cs="Courier New"/>
        </w:rPr>
      </w:pPr>
      <w:r w:rsidRPr="000D39E9">
        <w:rPr>
          <w:rFonts w:ascii="Courier New" w:hAnsi="Courier New" w:cs="Courier New"/>
        </w:rPr>
        <w:t xml:space="preserve">                              (должность, фамилия, инициалы)</w:t>
      </w:r>
    </w:p>
    <w:p w:rsidR="000D39E9" w:rsidRPr="000D39E9" w:rsidRDefault="000D39E9" w:rsidP="000D39E9">
      <w:pPr>
        <w:autoSpaceDE w:val="0"/>
        <w:autoSpaceDN w:val="0"/>
        <w:adjustRightInd w:val="0"/>
        <w:jc w:val="both"/>
        <w:outlineLvl w:val="0"/>
        <w:rPr>
          <w:rFonts w:ascii="Courier New" w:hAnsi="Courier New" w:cs="Courier New"/>
        </w:rPr>
      </w:pPr>
      <w:r w:rsidRPr="000D39E9">
        <w:rPr>
          <w:rFonts w:ascii="Courier New" w:hAnsi="Courier New" w:cs="Courier New"/>
        </w:rPr>
        <w:t>Члены комиссии: ___________________________________________________________</w:t>
      </w:r>
    </w:p>
    <w:p w:rsidR="000D39E9" w:rsidRPr="000D39E9" w:rsidRDefault="000D39E9" w:rsidP="000D39E9">
      <w:pPr>
        <w:autoSpaceDE w:val="0"/>
        <w:autoSpaceDN w:val="0"/>
        <w:adjustRightInd w:val="0"/>
        <w:jc w:val="both"/>
        <w:outlineLvl w:val="0"/>
        <w:rPr>
          <w:rFonts w:ascii="Courier New" w:hAnsi="Courier New" w:cs="Courier New"/>
        </w:rPr>
      </w:pPr>
      <w:r w:rsidRPr="000D39E9">
        <w:rPr>
          <w:rFonts w:ascii="Courier New" w:hAnsi="Courier New" w:cs="Courier New"/>
        </w:rPr>
        <w:t xml:space="preserve">                              (должность, фамилия, инициалы)</w:t>
      </w:r>
    </w:p>
    <w:p w:rsidR="000D39E9" w:rsidRPr="000D39E9" w:rsidRDefault="000D39E9" w:rsidP="000D39E9">
      <w:pPr>
        <w:autoSpaceDE w:val="0"/>
        <w:autoSpaceDN w:val="0"/>
        <w:adjustRightInd w:val="0"/>
        <w:jc w:val="both"/>
        <w:outlineLvl w:val="0"/>
        <w:rPr>
          <w:rFonts w:ascii="Courier New" w:hAnsi="Courier New" w:cs="Courier New"/>
        </w:rPr>
      </w:pPr>
      <w:r w:rsidRPr="000D39E9">
        <w:rPr>
          <w:rFonts w:ascii="Courier New" w:hAnsi="Courier New" w:cs="Courier New"/>
        </w:rPr>
        <w:t xml:space="preserve">                ___________________________________________________________</w:t>
      </w:r>
    </w:p>
    <w:p w:rsidR="000D39E9" w:rsidRPr="000D39E9" w:rsidRDefault="000D39E9" w:rsidP="000D39E9">
      <w:pPr>
        <w:autoSpaceDE w:val="0"/>
        <w:autoSpaceDN w:val="0"/>
        <w:adjustRightInd w:val="0"/>
        <w:jc w:val="both"/>
        <w:outlineLvl w:val="0"/>
        <w:rPr>
          <w:rFonts w:ascii="Courier New" w:hAnsi="Courier New" w:cs="Courier New"/>
        </w:rPr>
      </w:pPr>
      <w:r w:rsidRPr="000D39E9">
        <w:rPr>
          <w:rFonts w:ascii="Courier New" w:hAnsi="Courier New" w:cs="Courier New"/>
        </w:rPr>
        <w:t xml:space="preserve">                              (должность, фамилия, инициалы)</w:t>
      </w:r>
    </w:p>
    <w:p w:rsidR="000D39E9" w:rsidRPr="000D39E9" w:rsidRDefault="000D39E9" w:rsidP="000D39E9">
      <w:pPr>
        <w:autoSpaceDE w:val="0"/>
        <w:autoSpaceDN w:val="0"/>
        <w:adjustRightInd w:val="0"/>
        <w:jc w:val="both"/>
        <w:outlineLvl w:val="0"/>
        <w:rPr>
          <w:rFonts w:ascii="Courier New" w:hAnsi="Courier New" w:cs="Courier New"/>
        </w:rPr>
      </w:pPr>
      <w:r w:rsidRPr="000D39E9">
        <w:rPr>
          <w:rFonts w:ascii="Courier New" w:hAnsi="Courier New" w:cs="Courier New"/>
        </w:rPr>
        <w:t xml:space="preserve">                __________________________________________________________,</w:t>
      </w:r>
    </w:p>
    <w:p w:rsidR="000D39E9" w:rsidRPr="000D39E9" w:rsidRDefault="000D39E9" w:rsidP="000D39E9">
      <w:pPr>
        <w:autoSpaceDE w:val="0"/>
        <w:autoSpaceDN w:val="0"/>
        <w:adjustRightInd w:val="0"/>
        <w:jc w:val="both"/>
        <w:outlineLvl w:val="0"/>
        <w:rPr>
          <w:rFonts w:ascii="Courier New" w:hAnsi="Courier New" w:cs="Courier New"/>
        </w:rPr>
      </w:pPr>
      <w:r w:rsidRPr="000D39E9">
        <w:rPr>
          <w:rFonts w:ascii="Courier New" w:hAnsi="Courier New" w:cs="Courier New"/>
        </w:rPr>
        <w:t xml:space="preserve">                              (должность, фамилия, инициалы)</w:t>
      </w:r>
    </w:p>
    <w:p w:rsidR="000D39E9" w:rsidRPr="000D39E9" w:rsidRDefault="000D39E9" w:rsidP="000D39E9">
      <w:pPr>
        <w:autoSpaceDE w:val="0"/>
        <w:autoSpaceDN w:val="0"/>
        <w:adjustRightInd w:val="0"/>
        <w:jc w:val="both"/>
        <w:outlineLvl w:val="0"/>
        <w:rPr>
          <w:rFonts w:ascii="Courier New" w:hAnsi="Courier New" w:cs="Courier New"/>
        </w:rPr>
      </w:pPr>
      <w:r w:rsidRPr="000D39E9">
        <w:rPr>
          <w:rFonts w:ascii="Courier New" w:hAnsi="Courier New" w:cs="Courier New"/>
        </w:rPr>
        <w:t>назначенная приказом Отдела от "____" ___________ 20__ г.</w:t>
      </w:r>
    </w:p>
    <w:p w:rsidR="000D39E9" w:rsidRPr="000D39E9" w:rsidRDefault="000D39E9" w:rsidP="000D39E9">
      <w:pPr>
        <w:autoSpaceDE w:val="0"/>
        <w:autoSpaceDN w:val="0"/>
        <w:adjustRightInd w:val="0"/>
        <w:jc w:val="both"/>
        <w:outlineLvl w:val="0"/>
        <w:rPr>
          <w:rFonts w:ascii="Courier New" w:hAnsi="Courier New" w:cs="Courier New"/>
        </w:rPr>
      </w:pPr>
      <w:r w:rsidRPr="000D39E9">
        <w:rPr>
          <w:rFonts w:ascii="Courier New" w:hAnsi="Courier New" w:cs="Courier New"/>
        </w:rPr>
        <w:t>N ____, произвела проверку фактического наличия бланков строгой отчетности,</w:t>
      </w:r>
    </w:p>
    <w:p w:rsidR="000D39E9" w:rsidRPr="000D39E9" w:rsidRDefault="000D39E9" w:rsidP="000D39E9">
      <w:pPr>
        <w:autoSpaceDE w:val="0"/>
        <w:autoSpaceDN w:val="0"/>
        <w:adjustRightInd w:val="0"/>
        <w:jc w:val="both"/>
        <w:outlineLvl w:val="0"/>
        <w:rPr>
          <w:rFonts w:ascii="Courier New" w:hAnsi="Courier New" w:cs="Courier New"/>
        </w:rPr>
      </w:pPr>
      <w:r w:rsidRPr="000D39E9">
        <w:rPr>
          <w:rFonts w:ascii="Courier New" w:hAnsi="Courier New" w:cs="Courier New"/>
        </w:rPr>
        <w:t>полученных от ____________________________________________________________,</w:t>
      </w:r>
    </w:p>
    <w:p w:rsidR="000D39E9" w:rsidRPr="000D39E9" w:rsidRDefault="000D39E9" w:rsidP="000D39E9">
      <w:pPr>
        <w:autoSpaceDE w:val="0"/>
        <w:autoSpaceDN w:val="0"/>
        <w:adjustRightInd w:val="0"/>
        <w:jc w:val="both"/>
        <w:outlineLvl w:val="0"/>
        <w:rPr>
          <w:rFonts w:ascii="Courier New" w:hAnsi="Courier New" w:cs="Courier New"/>
        </w:rPr>
      </w:pPr>
      <w:r w:rsidRPr="000D39E9">
        <w:rPr>
          <w:rFonts w:ascii="Courier New" w:hAnsi="Courier New" w:cs="Courier New"/>
        </w:rPr>
        <w:t>согласно счету от "____" _____________ 20__ г. N __________________________</w:t>
      </w:r>
    </w:p>
    <w:p w:rsidR="000D39E9" w:rsidRPr="000D39E9" w:rsidRDefault="000D39E9" w:rsidP="000D39E9">
      <w:pPr>
        <w:autoSpaceDE w:val="0"/>
        <w:autoSpaceDN w:val="0"/>
        <w:adjustRightInd w:val="0"/>
        <w:jc w:val="both"/>
        <w:outlineLvl w:val="0"/>
        <w:rPr>
          <w:rFonts w:ascii="Courier New" w:hAnsi="Courier New" w:cs="Courier New"/>
        </w:rPr>
      </w:pPr>
      <w:r w:rsidRPr="000D39E9">
        <w:rPr>
          <w:rFonts w:ascii="Courier New" w:hAnsi="Courier New" w:cs="Courier New"/>
        </w:rPr>
        <w:t>и накладной от "___" _____________ 20__ г. N _____________________________.</w:t>
      </w: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center"/>
        <w:rPr>
          <w:sz w:val="28"/>
          <w:szCs w:val="28"/>
        </w:rPr>
      </w:pPr>
      <w:r w:rsidRPr="000D39E9">
        <w:rPr>
          <w:sz w:val="28"/>
          <w:szCs w:val="28"/>
        </w:rPr>
        <w:t>В результате проверки выявлено:</w:t>
      </w: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rPr>
          <w:sz w:val="28"/>
          <w:szCs w:val="28"/>
        </w:rPr>
      </w:pPr>
      <w:r w:rsidRPr="000D39E9">
        <w:rPr>
          <w:sz w:val="28"/>
          <w:szCs w:val="28"/>
        </w:rPr>
        <w:t>1. Состояние упаковки _________________________________________________________________</w:t>
      </w: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rPr>
          <w:sz w:val="28"/>
          <w:szCs w:val="28"/>
        </w:rPr>
      </w:pPr>
      <w:r w:rsidRPr="000D39E9">
        <w:rPr>
          <w:sz w:val="28"/>
          <w:szCs w:val="28"/>
        </w:rPr>
        <w:t>2. Наличие документов строгой отчетности:</w:t>
      </w:r>
    </w:p>
    <w:p w:rsidR="000D39E9" w:rsidRPr="000D39E9" w:rsidRDefault="000D39E9" w:rsidP="000D39E9">
      <w:pPr>
        <w:autoSpaceDE w:val="0"/>
        <w:autoSpaceDN w:val="0"/>
        <w:adjustRightInd w:val="0"/>
        <w:rPr>
          <w:sz w:val="28"/>
          <w:szCs w:val="28"/>
        </w:rPr>
        <w:sectPr w:rsidR="000D39E9" w:rsidRPr="000D39E9" w:rsidSect="00252292">
          <w:pgSz w:w="11906" w:h="16840"/>
          <w:pgMar w:top="850" w:right="708" w:bottom="141" w:left="1275" w:header="283" w:footer="0" w:gutter="0"/>
          <w:cols w:space="720"/>
          <w:noEndnote/>
          <w:docGrid w:linePitch="272"/>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24"/>
        <w:gridCol w:w="1411"/>
        <w:gridCol w:w="1564"/>
        <w:gridCol w:w="1324"/>
        <w:gridCol w:w="1204"/>
        <w:gridCol w:w="1564"/>
        <w:gridCol w:w="1684"/>
        <w:gridCol w:w="1159"/>
        <w:gridCol w:w="1564"/>
      </w:tblGrid>
      <w:tr w:rsidR="000D39E9" w:rsidRPr="000D39E9" w:rsidTr="00252292">
        <w:tc>
          <w:tcPr>
            <w:tcW w:w="1924" w:type="dxa"/>
            <w:vMerge w:val="restart"/>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jc w:val="center"/>
              <w:rPr>
                <w:sz w:val="28"/>
                <w:szCs w:val="28"/>
              </w:rPr>
            </w:pPr>
            <w:r w:rsidRPr="000D39E9">
              <w:rPr>
                <w:sz w:val="28"/>
                <w:szCs w:val="28"/>
              </w:rPr>
              <w:lastRenderedPageBreak/>
              <w:t>Наименование и код формы</w:t>
            </w:r>
          </w:p>
        </w:tc>
        <w:tc>
          <w:tcPr>
            <w:tcW w:w="2975" w:type="dxa"/>
            <w:gridSpan w:val="2"/>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jc w:val="center"/>
              <w:rPr>
                <w:sz w:val="28"/>
                <w:szCs w:val="28"/>
              </w:rPr>
            </w:pPr>
            <w:r w:rsidRPr="000D39E9">
              <w:rPr>
                <w:sz w:val="28"/>
                <w:szCs w:val="28"/>
              </w:rPr>
              <w:t>Количество бланков (единиц)</w:t>
            </w:r>
          </w:p>
        </w:tc>
        <w:tc>
          <w:tcPr>
            <w:tcW w:w="1324" w:type="dxa"/>
            <w:vMerge w:val="restart"/>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jc w:val="center"/>
              <w:rPr>
                <w:sz w:val="28"/>
                <w:szCs w:val="28"/>
              </w:rPr>
            </w:pPr>
            <w:r w:rsidRPr="000D39E9">
              <w:rPr>
                <w:sz w:val="28"/>
                <w:szCs w:val="28"/>
              </w:rPr>
              <w:t>N формы</w:t>
            </w:r>
          </w:p>
        </w:tc>
        <w:tc>
          <w:tcPr>
            <w:tcW w:w="1204" w:type="dxa"/>
            <w:vMerge w:val="restart"/>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jc w:val="center"/>
              <w:rPr>
                <w:sz w:val="28"/>
                <w:szCs w:val="28"/>
              </w:rPr>
            </w:pPr>
            <w:r w:rsidRPr="000D39E9">
              <w:rPr>
                <w:sz w:val="28"/>
                <w:szCs w:val="28"/>
              </w:rPr>
              <w:t>Серия</w:t>
            </w:r>
          </w:p>
        </w:tc>
        <w:tc>
          <w:tcPr>
            <w:tcW w:w="1564" w:type="dxa"/>
            <w:vMerge w:val="restart"/>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jc w:val="center"/>
              <w:rPr>
                <w:sz w:val="28"/>
                <w:szCs w:val="28"/>
              </w:rPr>
            </w:pPr>
            <w:r w:rsidRPr="000D39E9">
              <w:rPr>
                <w:sz w:val="28"/>
                <w:szCs w:val="28"/>
              </w:rPr>
              <w:t>Излишки (единиц)</w:t>
            </w:r>
          </w:p>
        </w:tc>
        <w:tc>
          <w:tcPr>
            <w:tcW w:w="1684" w:type="dxa"/>
            <w:vMerge w:val="restart"/>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jc w:val="center"/>
              <w:rPr>
                <w:sz w:val="28"/>
                <w:szCs w:val="28"/>
              </w:rPr>
            </w:pPr>
            <w:r w:rsidRPr="000D39E9">
              <w:rPr>
                <w:sz w:val="28"/>
                <w:szCs w:val="28"/>
              </w:rPr>
              <w:t>Недостачи (единиц)</w:t>
            </w:r>
          </w:p>
        </w:tc>
        <w:tc>
          <w:tcPr>
            <w:tcW w:w="1159" w:type="dxa"/>
            <w:vMerge w:val="restart"/>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jc w:val="center"/>
              <w:rPr>
                <w:sz w:val="28"/>
                <w:szCs w:val="28"/>
              </w:rPr>
            </w:pPr>
            <w:r w:rsidRPr="000D39E9">
              <w:rPr>
                <w:sz w:val="28"/>
                <w:szCs w:val="28"/>
              </w:rPr>
              <w:t>Брак</w:t>
            </w:r>
          </w:p>
          <w:p w:rsidR="000D39E9" w:rsidRPr="000D39E9" w:rsidRDefault="000D39E9" w:rsidP="000D39E9">
            <w:pPr>
              <w:autoSpaceDE w:val="0"/>
              <w:autoSpaceDN w:val="0"/>
              <w:adjustRightInd w:val="0"/>
              <w:jc w:val="center"/>
              <w:rPr>
                <w:sz w:val="28"/>
                <w:szCs w:val="28"/>
              </w:rPr>
            </w:pPr>
            <w:r w:rsidRPr="000D39E9">
              <w:rPr>
                <w:sz w:val="28"/>
                <w:szCs w:val="28"/>
              </w:rPr>
              <w:t>(ед</w:t>
            </w:r>
            <w:r w:rsidRPr="000D39E9">
              <w:rPr>
                <w:sz w:val="28"/>
                <w:szCs w:val="28"/>
              </w:rPr>
              <w:t>и</w:t>
            </w:r>
            <w:r w:rsidRPr="000D39E9">
              <w:rPr>
                <w:sz w:val="28"/>
                <w:szCs w:val="28"/>
              </w:rPr>
              <w:t>ниц)</w:t>
            </w:r>
          </w:p>
        </w:tc>
        <w:tc>
          <w:tcPr>
            <w:tcW w:w="1564" w:type="dxa"/>
            <w:vMerge w:val="restart"/>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jc w:val="center"/>
              <w:rPr>
                <w:sz w:val="28"/>
                <w:szCs w:val="28"/>
              </w:rPr>
            </w:pPr>
            <w:r w:rsidRPr="000D39E9">
              <w:rPr>
                <w:sz w:val="28"/>
                <w:szCs w:val="28"/>
              </w:rPr>
              <w:t>На общую сумму, руб.</w:t>
            </w:r>
          </w:p>
        </w:tc>
      </w:tr>
      <w:tr w:rsidR="000D39E9" w:rsidRPr="000D39E9" w:rsidTr="00252292">
        <w:tc>
          <w:tcPr>
            <w:tcW w:w="1924" w:type="dxa"/>
            <w:vMerge/>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jc w:val="both"/>
              <w:rPr>
                <w:sz w:val="28"/>
                <w:szCs w:val="28"/>
              </w:rPr>
            </w:pPr>
          </w:p>
        </w:tc>
        <w:tc>
          <w:tcPr>
            <w:tcW w:w="1411" w:type="dxa"/>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jc w:val="center"/>
              <w:rPr>
                <w:sz w:val="28"/>
                <w:szCs w:val="28"/>
              </w:rPr>
            </w:pPr>
            <w:r w:rsidRPr="000D39E9">
              <w:rPr>
                <w:sz w:val="28"/>
                <w:szCs w:val="28"/>
              </w:rPr>
              <w:t>по накладной</w:t>
            </w:r>
          </w:p>
        </w:tc>
        <w:tc>
          <w:tcPr>
            <w:tcW w:w="1564" w:type="dxa"/>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jc w:val="center"/>
              <w:rPr>
                <w:sz w:val="28"/>
                <w:szCs w:val="28"/>
              </w:rPr>
            </w:pPr>
            <w:r w:rsidRPr="000D39E9">
              <w:rPr>
                <w:sz w:val="28"/>
                <w:szCs w:val="28"/>
              </w:rPr>
              <w:t>фактич</w:t>
            </w:r>
            <w:r w:rsidRPr="000D39E9">
              <w:rPr>
                <w:sz w:val="28"/>
                <w:szCs w:val="28"/>
              </w:rPr>
              <w:t>е</w:t>
            </w:r>
            <w:r w:rsidRPr="000D39E9">
              <w:rPr>
                <w:sz w:val="28"/>
                <w:szCs w:val="28"/>
              </w:rPr>
              <w:t>ское</w:t>
            </w:r>
          </w:p>
        </w:tc>
        <w:tc>
          <w:tcPr>
            <w:tcW w:w="1324" w:type="dxa"/>
            <w:vMerge/>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jc w:val="center"/>
              <w:rPr>
                <w:sz w:val="28"/>
                <w:szCs w:val="28"/>
              </w:rPr>
            </w:pPr>
          </w:p>
        </w:tc>
        <w:tc>
          <w:tcPr>
            <w:tcW w:w="1204" w:type="dxa"/>
            <w:vMerge/>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jc w:val="center"/>
              <w:rPr>
                <w:sz w:val="28"/>
                <w:szCs w:val="28"/>
              </w:rPr>
            </w:pPr>
          </w:p>
        </w:tc>
        <w:tc>
          <w:tcPr>
            <w:tcW w:w="1564" w:type="dxa"/>
            <w:vMerge/>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jc w:val="center"/>
              <w:rPr>
                <w:sz w:val="28"/>
                <w:szCs w:val="28"/>
              </w:rPr>
            </w:pPr>
          </w:p>
        </w:tc>
        <w:tc>
          <w:tcPr>
            <w:tcW w:w="1684" w:type="dxa"/>
            <w:vMerge/>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jc w:val="center"/>
              <w:rPr>
                <w:sz w:val="28"/>
                <w:szCs w:val="28"/>
              </w:rPr>
            </w:pPr>
          </w:p>
        </w:tc>
        <w:tc>
          <w:tcPr>
            <w:tcW w:w="1159" w:type="dxa"/>
            <w:vMerge/>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jc w:val="center"/>
              <w:rPr>
                <w:sz w:val="28"/>
                <w:szCs w:val="28"/>
              </w:rPr>
            </w:pPr>
          </w:p>
        </w:tc>
        <w:tc>
          <w:tcPr>
            <w:tcW w:w="1564" w:type="dxa"/>
            <w:vMerge/>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jc w:val="center"/>
              <w:rPr>
                <w:sz w:val="28"/>
                <w:szCs w:val="28"/>
              </w:rPr>
            </w:pPr>
          </w:p>
        </w:tc>
      </w:tr>
      <w:tr w:rsidR="000D39E9" w:rsidRPr="000D39E9" w:rsidTr="00252292">
        <w:tc>
          <w:tcPr>
            <w:tcW w:w="1924" w:type="dxa"/>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jc w:val="center"/>
              <w:rPr>
                <w:sz w:val="28"/>
                <w:szCs w:val="28"/>
              </w:rPr>
            </w:pPr>
            <w:r w:rsidRPr="000D39E9">
              <w:rPr>
                <w:sz w:val="28"/>
                <w:szCs w:val="28"/>
              </w:rPr>
              <w:t>1</w:t>
            </w:r>
          </w:p>
        </w:tc>
        <w:tc>
          <w:tcPr>
            <w:tcW w:w="1411" w:type="dxa"/>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jc w:val="center"/>
              <w:rPr>
                <w:sz w:val="28"/>
                <w:szCs w:val="28"/>
              </w:rPr>
            </w:pPr>
            <w:r w:rsidRPr="000D39E9">
              <w:rPr>
                <w:sz w:val="28"/>
                <w:szCs w:val="28"/>
              </w:rPr>
              <w:t>2</w:t>
            </w:r>
          </w:p>
        </w:tc>
        <w:tc>
          <w:tcPr>
            <w:tcW w:w="1564" w:type="dxa"/>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jc w:val="center"/>
              <w:rPr>
                <w:sz w:val="28"/>
                <w:szCs w:val="28"/>
              </w:rPr>
            </w:pPr>
            <w:r w:rsidRPr="000D39E9">
              <w:rPr>
                <w:sz w:val="28"/>
                <w:szCs w:val="28"/>
              </w:rPr>
              <w:t>3</w:t>
            </w:r>
          </w:p>
        </w:tc>
        <w:tc>
          <w:tcPr>
            <w:tcW w:w="1324" w:type="dxa"/>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jc w:val="center"/>
              <w:rPr>
                <w:sz w:val="28"/>
                <w:szCs w:val="28"/>
              </w:rPr>
            </w:pPr>
            <w:r w:rsidRPr="000D39E9">
              <w:rPr>
                <w:sz w:val="28"/>
                <w:szCs w:val="28"/>
              </w:rPr>
              <w:t>4</w:t>
            </w:r>
          </w:p>
        </w:tc>
        <w:tc>
          <w:tcPr>
            <w:tcW w:w="1204" w:type="dxa"/>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jc w:val="center"/>
              <w:rPr>
                <w:sz w:val="28"/>
                <w:szCs w:val="28"/>
              </w:rPr>
            </w:pPr>
            <w:r w:rsidRPr="000D39E9">
              <w:rPr>
                <w:sz w:val="28"/>
                <w:szCs w:val="28"/>
              </w:rPr>
              <w:t>5</w:t>
            </w:r>
          </w:p>
        </w:tc>
        <w:tc>
          <w:tcPr>
            <w:tcW w:w="1564" w:type="dxa"/>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jc w:val="center"/>
              <w:rPr>
                <w:sz w:val="28"/>
                <w:szCs w:val="28"/>
              </w:rPr>
            </w:pPr>
            <w:r w:rsidRPr="000D39E9">
              <w:rPr>
                <w:sz w:val="28"/>
                <w:szCs w:val="28"/>
              </w:rPr>
              <w:t>6</w:t>
            </w:r>
          </w:p>
        </w:tc>
        <w:tc>
          <w:tcPr>
            <w:tcW w:w="1684" w:type="dxa"/>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jc w:val="center"/>
              <w:rPr>
                <w:sz w:val="28"/>
                <w:szCs w:val="28"/>
              </w:rPr>
            </w:pPr>
            <w:r w:rsidRPr="000D39E9">
              <w:rPr>
                <w:sz w:val="28"/>
                <w:szCs w:val="28"/>
              </w:rPr>
              <w:t>7</w:t>
            </w:r>
          </w:p>
        </w:tc>
        <w:tc>
          <w:tcPr>
            <w:tcW w:w="1159" w:type="dxa"/>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jc w:val="center"/>
              <w:rPr>
                <w:sz w:val="28"/>
                <w:szCs w:val="28"/>
              </w:rPr>
            </w:pPr>
            <w:r w:rsidRPr="000D39E9">
              <w:rPr>
                <w:sz w:val="28"/>
                <w:szCs w:val="28"/>
              </w:rPr>
              <w:t>8</w:t>
            </w:r>
          </w:p>
        </w:tc>
        <w:tc>
          <w:tcPr>
            <w:tcW w:w="1564" w:type="dxa"/>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jc w:val="center"/>
              <w:rPr>
                <w:sz w:val="28"/>
                <w:szCs w:val="28"/>
              </w:rPr>
            </w:pPr>
            <w:r w:rsidRPr="000D39E9">
              <w:rPr>
                <w:sz w:val="28"/>
                <w:szCs w:val="28"/>
              </w:rPr>
              <w:t>9</w:t>
            </w:r>
          </w:p>
        </w:tc>
      </w:tr>
      <w:tr w:rsidR="000D39E9" w:rsidRPr="000D39E9" w:rsidTr="00252292">
        <w:tc>
          <w:tcPr>
            <w:tcW w:w="1924" w:type="dxa"/>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rPr>
                <w:sz w:val="28"/>
                <w:szCs w:val="28"/>
              </w:rPr>
            </w:pPr>
          </w:p>
        </w:tc>
        <w:tc>
          <w:tcPr>
            <w:tcW w:w="1411" w:type="dxa"/>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rPr>
                <w:sz w:val="28"/>
                <w:szCs w:val="28"/>
              </w:rPr>
            </w:pPr>
          </w:p>
        </w:tc>
        <w:tc>
          <w:tcPr>
            <w:tcW w:w="1564" w:type="dxa"/>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rPr>
                <w:sz w:val="28"/>
                <w:szCs w:val="28"/>
              </w:rPr>
            </w:pPr>
          </w:p>
        </w:tc>
        <w:tc>
          <w:tcPr>
            <w:tcW w:w="1324" w:type="dxa"/>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rPr>
                <w:sz w:val="28"/>
                <w:szCs w:val="28"/>
              </w:rPr>
            </w:pPr>
          </w:p>
        </w:tc>
        <w:tc>
          <w:tcPr>
            <w:tcW w:w="1204" w:type="dxa"/>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rPr>
                <w:sz w:val="28"/>
                <w:szCs w:val="28"/>
              </w:rPr>
            </w:pPr>
          </w:p>
        </w:tc>
        <w:tc>
          <w:tcPr>
            <w:tcW w:w="1564" w:type="dxa"/>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rPr>
                <w:sz w:val="28"/>
                <w:szCs w:val="28"/>
              </w:rPr>
            </w:pPr>
          </w:p>
        </w:tc>
        <w:tc>
          <w:tcPr>
            <w:tcW w:w="1684" w:type="dxa"/>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rPr>
                <w:sz w:val="28"/>
                <w:szCs w:val="28"/>
              </w:rPr>
            </w:pPr>
          </w:p>
        </w:tc>
        <w:tc>
          <w:tcPr>
            <w:tcW w:w="1159" w:type="dxa"/>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rPr>
                <w:sz w:val="28"/>
                <w:szCs w:val="28"/>
              </w:rPr>
            </w:pPr>
          </w:p>
        </w:tc>
        <w:tc>
          <w:tcPr>
            <w:tcW w:w="1564" w:type="dxa"/>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rPr>
                <w:sz w:val="28"/>
                <w:szCs w:val="28"/>
              </w:rPr>
            </w:pPr>
          </w:p>
        </w:tc>
      </w:tr>
      <w:tr w:rsidR="000D39E9" w:rsidRPr="000D39E9" w:rsidTr="00252292">
        <w:tc>
          <w:tcPr>
            <w:tcW w:w="1924" w:type="dxa"/>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rPr>
                <w:sz w:val="28"/>
                <w:szCs w:val="28"/>
              </w:rPr>
            </w:pPr>
          </w:p>
        </w:tc>
        <w:tc>
          <w:tcPr>
            <w:tcW w:w="1411" w:type="dxa"/>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rPr>
                <w:sz w:val="28"/>
                <w:szCs w:val="28"/>
              </w:rPr>
            </w:pPr>
          </w:p>
        </w:tc>
        <w:tc>
          <w:tcPr>
            <w:tcW w:w="1564" w:type="dxa"/>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rPr>
                <w:sz w:val="28"/>
                <w:szCs w:val="28"/>
              </w:rPr>
            </w:pPr>
          </w:p>
        </w:tc>
        <w:tc>
          <w:tcPr>
            <w:tcW w:w="1324" w:type="dxa"/>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rPr>
                <w:sz w:val="28"/>
                <w:szCs w:val="28"/>
              </w:rPr>
            </w:pPr>
          </w:p>
        </w:tc>
        <w:tc>
          <w:tcPr>
            <w:tcW w:w="1204" w:type="dxa"/>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rPr>
                <w:sz w:val="28"/>
                <w:szCs w:val="28"/>
              </w:rPr>
            </w:pPr>
          </w:p>
        </w:tc>
        <w:tc>
          <w:tcPr>
            <w:tcW w:w="1564" w:type="dxa"/>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rPr>
                <w:sz w:val="28"/>
                <w:szCs w:val="28"/>
              </w:rPr>
            </w:pPr>
          </w:p>
        </w:tc>
        <w:tc>
          <w:tcPr>
            <w:tcW w:w="1684" w:type="dxa"/>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rPr>
                <w:sz w:val="28"/>
                <w:szCs w:val="28"/>
              </w:rPr>
            </w:pPr>
          </w:p>
        </w:tc>
        <w:tc>
          <w:tcPr>
            <w:tcW w:w="1159" w:type="dxa"/>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rPr>
                <w:sz w:val="28"/>
                <w:szCs w:val="28"/>
              </w:rPr>
            </w:pPr>
          </w:p>
        </w:tc>
        <w:tc>
          <w:tcPr>
            <w:tcW w:w="1564" w:type="dxa"/>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rPr>
                <w:sz w:val="28"/>
                <w:szCs w:val="28"/>
              </w:rPr>
            </w:pPr>
          </w:p>
        </w:tc>
      </w:tr>
      <w:tr w:rsidR="000D39E9" w:rsidRPr="000D39E9" w:rsidTr="00252292">
        <w:tc>
          <w:tcPr>
            <w:tcW w:w="1924" w:type="dxa"/>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rPr>
                <w:sz w:val="28"/>
                <w:szCs w:val="28"/>
              </w:rPr>
            </w:pPr>
          </w:p>
        </w:tc>
        <w:tc>
          <w:tcPr>
            <w:tcW w:w="1411" w:type="dxa"/>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rPr>
                <w:sz w:val="28"/>
                <w:szCs w:val="28"/>
              </w:rPr>
            </w:pPr>
          </w:p>
        </w:tc>
        <w:tc>
          <w:tcPr>
            <w:tcW w:w="1564" w:type="dxa"/>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rPr>
                <w:sz w:val="28"/>
                <w:szCs w:val="28"/>
              </w:rPr>
            </w:pPr>
          </w:p>
        </w:tc>
        <w:tc>
          <w:tcPr>
            <w:tcW w:w="1324" w:type="dxa"/>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rPr>
                <w:sz w:val="28"/>
                <w:szCs w:val="28"/>
              </w:rPr>
            </w:pPr>
          </w:p>
        </w:tc>
        <w:tc>
          <w:tcPr>
            <w:tcW w:w="1204" w:type="dxa"/>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rPr>
                <w:sz w:val="28"/>
                <w:szCs w:val="28"/>
              </w:rPr>
            </w:pPr>
          </w:p>
        </w:tc>
        <w:tc>
          <w:tcPr>
            <w:tcW w:w="1564" w:type="dxa"/>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rPr>
                <w:sz w:val="28"/>
                <w:szCs w:val="28"/>
              </w:rPr>
            </w:pPr>
          </w:p>
        </w:tc>
        <w:tc>
          <w:tcPr>
            <w:tcW w:w="1684" w:type="dxa"/>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rPr>
                <w:sz w:val="28"/>
                <w:szCs w:val="28"/>
              </w:rPr>
            </w:pPr>
          </w:p>
        </w:tc>
        <w:tc>
          <w:tcPr>
            <w:tcW w:w="1159" w:type="dxa"/>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rPr>
                <w:sz w:val="28"/>
                <w:szCs w:val="28"/>
              </w:rPr>
            </w:pPr>
          </w:p>
        </w:tc>
        <w:tc>
          <w:tcPr>
            <w:tcW w:w="1564" w:type="dxa"/>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rPr>
                <w:sz w:val="28"/>
                <w:szCs w:val="28"/>
              </w:rPr>
            </w:pPr>
          </w:p>
        </w:tc>
      </w:tr>
      <w:tr w:rsidR="000D39E9" w:rsidRPr="000D39E9" w:rsidTr="00252292">
        <w:tc>
          <w:tcPr>
            <w:tcW w:w="1924" w:type="dxa"/>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rPr>
                <w:sz w:val="28"/>
                <w:szCs w:val="28"/>
              </w:rPr>
            </w:pPr>
          </w:p>
        </w:tc>
        <w:tc>
          <w:tcPr>
            <w:tcW w:w="1411" w:type="dxa"/>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rPr>
                <w:sz w:val="28"/>
                <w:szCs w:val="28"/>
              </w:rPr>
            </w:pPr>
          </w:p>
        </w:tc>
        <w:tc>
          <w:tcPr>
            <w:tcW w:w="1564" w:type="dxa"/>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rPr>
                <w:sz w:val="28"/>
                <w:szCs w:val="28"/>
              </w:rPr>
            </w:pPr>
          </w:p>
        </w:tc>
        <w:tc>
          <w:tcPr>
            <w:tcW w:w="1324" w:type="dxa"/>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rPr>
                <w:sz w:val="28"/>
                <w:szCs w:val="28"/>
              </w:rPr>
            </w:pPr>
          </w:p>
        </w:tc>
        <w:tc>
          <w:tcPr>
            <w:tcW w:w="1204" w:type="dxa"/>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rPr>
                <w:sz w:val="28"/>
                <w:szCs w:val="28"/>
              </w:rPr>
            </w:pPr>
          </w:p>
        </w:tc>
        <w:tc>
          <w:tcPr>
            <w:tcW w:w="1564" w:type="dxa"/>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rPr>
                <w:sz w:val="28"/>
                <w:szCs w:val="28"/>
              </w:rPr>
            </w:pPr>
          </w:p>
        </w:tc>
        <w:tc>
          <w:tcPr>
            <w:tcW w:w="1684" w:type="dxa"/>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rPr>
                <w:sz w:val="28"/>
                <w:szCs w:val="28"/>
              </w:rPr>
            </w:pPr>
          </w:p>
        </w:tc>
        <w:tc>
          <w:tcPr>
            <w:tcW w:w="1159" w:type="dxa"/>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rPr>
                <w:sz w:val="28"/>
                <w:szCs w:val="28"/>
              </w:rPr>
            </w:pPr>
          </w:p>
        </w:tc>
        <w:tc>
          <w:tcPr>
            <w:tcW w:w="1564" w:type="dxa"/>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rPr>
                <w:sz w:val="28"/>
                <w:szCs w:val="28"/>
              </w:rPr>
            </w:pPr>
          </w:p>
        </w:tc>
      </w:tr>
    </w:tbl>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outlineLvl w:val="0"/>
        <w:rPr>
          <w:rFonts w:ascii="Courier New" w:hAnsi="Courier New" w:cs="Courier New"/>
        </w:rPr>
      </w:pPr>
      <w:r w:rsidRPr="000D39E9">
        <w:rPr>
          <w:rFonts w:ascii="Courier New" w:hAnsi="Courier New" w:cs="Courier New"/>
        </w:rPr>
        <w:t>Подписи членов комиссии:</w:t>
      </w:r>
    </w:p>
    <w:p w:rsidR="000D39E9" w:rsidRPr="000D39E9" w:rsidRDefault="000D39E9" w:rsidP="000D39E9">
      <w:pPr>
        <w:autoSpaceDE w:val="0"/>
        <w:autoSpaceDN w:val="0"/>
        <w:adjustRightInd w:val="0"/>
        <w:jc w:val="both"/>
        <w:outlineLvl w:val="0"/>
        <w:rPr>
          <w:rFonts w:ascii="Courier New" w:hAnsi="Courier New" w:cs="Courier New"/>
        </w:rPr>
      </w:pPr>
      <w:r w:rsidRPr="000D39E9">
        <w:rPr>
          <w:rFonts w:ascii="Courier New" w:hAnsi="Courier New" w:cs="Courier New"/>
        </w:rPr>
        <w:t>Председатель ________________/_____________________/_______________________</w:t>
      </w:r>
    </w:p>
    <w:p w:rsidR="000D39E9" w:rsidRPr="000D39E9" w:rsidRDefault="000D39E9" w:rsidP="000D39E9">
      <w:pPr>
        <w:autoSpaceDE w:val="0"/>
        <w:autoSpaceDN w:val="0"/>
        <w:adjustRightInd w:val="0"/>
        <w:jc w:val="both"/>
        <w:outlineLvl w:val="0"/>
        <w:rPr>
          <w:rFonts w:ascii="Courier New" w:hAnsi="Courier New" w:cs="Courier New"/>
        </w:rPr>
      </w:pPr>
      <w:r w:rsidRPr="000D39E9">
        <w:rPr>
          <w:rFonts w:ascii="Courier New" w:hAnsi="Courier New" w:cs="Courier New"/>
        </w:rPr>
        <w:t xml:space="preserve">              (должность)          (подпись)             (расшифровка)</w:t>
      </w:r>
    </w:p>
    <w:p w:rsidR="000D39E9" w:rsidRPr="000D39E9" w:rsidRDefault="000D39E9" w:rsidP="000D39E9">
      <w:pPr>
        <w:autoSpaceDE w:val="0"/>
        <w:autoSpaceDN w:val="0"/>
        <w:adjustRightInd w:val="0"/>
        <w:jc w:val="both"/>
        <w:outlineLvl w:val="0"/>
        <w:rPr>
          <w:rFonts w:ascii="Courier New" w:hAnsi="Courier New" w:cs="Courier New"/>
        </w:rPr>
      </w:pPr>
    </w:p>
    <w:p w:rsidR="000D39E9" w:rsidRPr="000D39E9" w:rsidRDefault="000D39E9" w:rsidP="000D39E9">
      <w:pPr>
        <w:autoSpaceDE w:val="0"/>
        <w:autoSpaceDN w:val="0"/>
        <w:adjustRightInd w:val="0"/>
        <w:jc w:val="both"/>
        <w:outlineLvl w:val="0"/>
        <w:rPr>
          <w:rFonts w:ascii="Courier New" w:hAnsi="Courier New" w:cs="Courier New"/>
        </w:rPr>
      </w:pPr>
      <w:r w:rsidRPr="000D39E9">
        <w:rPr>
          <w:rFonts w:ascii="Courier New" w:hAnsi="Courier New" w:cs="Courier New"/>
        </w:rPr>
        <w:t>Члены комиссии: ______________/______________________/_____________________</w:t>
      </w:r>
    </w:p>
    <w:p w:rsidR="000D39E9" w:rsidRPr="000D39E9" w:rsidRDefault="000D39E9" w:rsidP="000D39E9">
      <w:pPr>
        <w:autoSpaceDE w:val="0"/>
        <w:autoSpaceDN w:val="0"/>
        <w:adjustRightInd w:val="0"/>
        <w:jc w:val="both"/>
        <w:outlineLvl w:val="0"/>
        <w:rPr>
          <w:rFonts w:ascii="Courier New" w:hAnsi="Courier New" w:cs="Courier New"/>
        </w:rPr>
      </w:pPr>
      <w:r w:rsidRPr="000D39E9">
        <w:rPr>
          <w:rFonts w:ascii="Courier New" w:hAnsi="Courier New" w:cs="Courier New"/>
        </w:rPr>
        <w:t xml:space="preserve">                  (должность)       (подпись)              (расшифровка)</w:t>
      </w:r>
    </w:p>
    <w:p w:rsidR="000D39E9" w:rsidRPr="000D39E9" w:rsidRDefault="000D39E9" w:rsidP="000D39E9">
      <w:pPr>
        <w:autoSpaceDE w:val="0"/>
        <w:autoSpaceDN w:val="0"/>
        <w:adjustRightInd w:val="0"/>
        <w:jc w:val="both"/>
        <w:outlineLvl w:val="0"/>
        <w:rPr>
          <w:rFonts w:ascii="Courier New" w:hAnsi="Courier New" w:cs="Courier New"/>
        </w:rPr>
      </w:pPr>
    </w:p>
    <w:p w:rsidR="000D39E9" w:rsidRPr="000D39E9" w:rsidRDefault="000D39E9" w:rsidP="000D39E9">
      <w:pPr>
        <w:autoSpaceDE w:val="0"/>
        <w:autoSpaceDN w:val="0"/>
        <w:adjustRightInd w:val="0"/>
        <w:jc w:val="both"/>
        <w:outlineLvl w:val="0"/>
        <w:rPr>
          <w:rFonts w:ascii="Courier New" w:hAnsi="Courier New" w:cs="Courier New"/>
        </w:rPr>
      </w:pPr>
      <w:r w:rsidRPr="000D39E9">
        <w:rPr>
          <w:rFonts w:ascii="Courier New" w:hAnsi="Courier New" w:cs="Courier New"/>
        </w:rPr>
        <w:t xml:space="preserve">                ______________/______________________/_____________________</w:t>
      </w:r>
    </w:p>
    <w:p w:rsidR="000D39E9" w:rsidRPr="000D39E9" w:rsidRDefault="000D39E9" w:rsidP="000D39E9">
      <w:pPr>
        <w:autoSpaceDE w:val="0"/>
        <w:autoSpaceDN w:val="0"/>
        <w:adjustRightInd w:val="0"/>
        <w:jc w:val="both"/>
        <w:outlineLvl w:val="0"/>
        <w:rPr>
          <w:rFonts w:ascii="Courier New" w:hAnsi="Courier New" w:cs="Courier New"/>
        </w:rPr>
      </w:pPr>
      <w:r w:rsidRPr="000D39E9">
        <w:rPr>
          <w:rFonts w:ascii="Courier New" w:hAnsi="Courier New" w:cs="Courier New"/>
        </w:rPr>
        <w:t xml:space="preserve">                  (должность)       (подпись)              (расшифровка)</w:t>
      </w:r>
    </w:p>
    <w:p w:rsidR="000D39E9" w:rsidRPr="000D39E9" w:rsidRDefault="000D39E9" w:rsidP="000D39E9">
      <w:pPr>
        <w:autoSpaceDE w:val="0"/>
        <w:autoSpaceDN w:val="0"/>
        <w:adjustRightInd w:val="0"/>
        <w:jc w:val="both"/>
        <w:outlineLvl w:val="0"/>
        <w:rPr>
          <w:rFonts w:ascii="Courier New" w:hAnsi="Courier New" w:cs="Courier New"/>
        </w:rPr>
      </w:pPr>
    </w:p>
    <w:p w:rsidR="000D39E9" w:rsidRPr="000D39E9" w:rsidRDefault="000D39E9" w:rsidP="000D39E9">
      <w:pPr>
        <w:autoSpaceDE w:val="0"/>
        <w:autoSpaceDN w:val="0"/>
        <w:adjustRightInd w:val="0"/>
        <w:jc w:val="both"/>
        <w:outlineLvl w:val="0"/>
        <w:rPr>
          <w:rFonts w:ascii="Courier New" w:hAnsi="Courier New" w:cs="Courier New"/>
        </w:rPr>
      </w:pPr>
      <w:r w:rsidRPr="000D39E9">
        <w:rPr>
          <w:rFonts w:ascii="Courier New" w:hAnsi="Courier New" w:cs="Courier New"/>
        </w:rPr>
        <w:t xml:space="preserve">                _______________/______________________/_____________________</w:t>
      </w:r>
    </w:p>
    <w:p w:rsidR="000D39E9" w:rsidRPr="000D39E9" w:rsidRDefault="000D39E9" w:rsidP="000D39E9">
      <w:pPr>
        <w:autoSpaceDE w:val="0"/>
        <w:autoSpaceDN w:val="0"/>
        <w:adjustRightInd w:val="0"/>
        <w:jc w:val="both"/>
        <w:outlineLvl w:val="0"/>
        <w:rPr>
          <w:rFonts w:ascii="Courier New" w:hAnsi="Courier New" w:cs="Courier New"/>
        </w:rPr>
      </w:pPr>
      <w:r w:rsidRPr="000D39E9">
        <w:rPr>
          <w:rFonts w:ascii="Courier New" w:hAnsi="Courier New" w:cs="Courier New"/>
        </w:rPr>
        <w:t xml:space="preserve">                  (должность)       (подпись)              (расшифровка)</w:t>
      </w:r>
    </w:p>
    <w:p w:rsidR="000D39E9" w:rsidRPr="000D39E9" w:rsidRDefault="000D39E9" w:rsidP="000D39E9">
      <w:pPr>
        <w:autoSpaceDE w:val="0"/>
        <w:autoSpaceDN w:val="0"/>
        <w:adjustRightInd w:val="0"/>
        <w:jc w:val="both"/>
        <w:outlineLvl w:val="0"/>
        <w:rPr>
          <w:rFonts w:ascii="Courier New" w:hAnsi="Courier New" w:cs="Courier New"/>
        </w:rPr>
      </w:pPr>
    </w:p>
    <w:p w:rsidR="000D39E9" w:rsidRPr="000D39E9" w:rsidRDefault="000D39E9" w:rsidP="000D39E9">
      <w:pPr>
        <w:autoSpaceDE w:val="0"/>
        <w:autoSpaceDN w:val="0"/>
        <w:adjustRightInd w:val="0"/>
        <w:jc w:val="both"/>
        <w:outlineLvl w:val="0"/>
        <w:rPr>
          <w:rFonts w:ascii="Courier New" w:hAnsi="Courier New" w:cs="Courier New"/>
        </w:rPr>
      </w:pPr>
      <w:r w:rsidRPr="000D39E9">
        <w:rPr>
          <w:rFonts w:ascii="Courier New" w:hAnsi="Courier New" w:cs="Courier New"/>
        </w:rPr>
        <w:t>Указанные   в   настоящем   акте   бланки   строгой  отчетности  принял  на</w:t>
      </w:r>
    </w:p>
    <w:p w:rsidR="000D39E9" w:rsidRPr="000D39E9" w:rsidRDefault="000D39E9" w:rsidP="000D39E9">
      <w:pPr>
        <w:autoSpaceDE w:val="0"/>
        <w:autoSpaceDN w:val="0"/>
        <w:adjustRightInd w:val="0"/>
        <w:jc w:val="both"/>
        <w:outlineLvl w:val="0"/>
        <w:rPr>
          <w:rFonts w:ascii="Courier New" w:hAnsi="Courier New" w:cs="Courier New"/>
        </w:rPr>
      </w:pPr>
      <w:r w:rsidRPr="000D39E9">
        <w:rPr>
          <w:rFonts w:ascii="Courier New" w:hAnsi="Courier New" w:cs="Courier New"/>
        </w:rPr>
        <w:t>ответственное хранение и оприходовал в ____________________________________</w:t>
      </w:r>
    </w:p>
    <w:p w:rsidR="000D39E9" w:rsidRPr="000D39E9" w:rsidRDefault="000D39E9" w:rsidP="000D39E9">
      <w:pPr>
        <w:autoSpaceDE w:val="0"/>
        <w:autoSpaceDN w:val="0"/>
        <w:adjustRightInd w:val="0"/>
        <w:jc w:val="both"/>
        <w:outlineLvl w:val="0"/>
        <w:rPr>
          <w:rFonts w:ascii="Courier New" w:hAnsi="Courier New" w:cs="Courier New"/>
        </w:rPr>
      </w:pPr>
      <w:r w:rsidRPr="000D39E9">
        <w:rPr>
          <w:rFonts w:ascii="Courier New" w:hAnsi="Courier New" w:cs="Courier New"/>
        </w:rPr>
        <w:t xml:space="preserve">                                             (наименование документа)</w:t>
      </w:r>
    </w:p>
    <w:p w:rsidR="000D39E9" w:rsidRPr="000D39E9" w:rsidRDefault="000D39E9" w:rsidP="000D39E9">
      <w:pPr>
        <w:autoSpaceDE w:val="0"/>
        <w:autoSpaceDN w:val="0"/>
        <w:adjustRightInd w:val="0"/>
        <w:jc w:val="both"/>
        <w:outlineLvl w:val="0"/>
        <w:rPr>
          <w:rFonts w:ascii="Courier New" w:hAnsi="Courier New" w:cs="Courier New"/>
        </w:rPr>
      </w:pPr>
      <w:r w:rsidRPr="000D39E9">
        <w:rPr>
          <w:rFonts w:ascii="Courier New" w:hAnsi="Courier New" w:cs="Courier New"/>
        </w:rPr>
        <w:t>"___" _____________ 20__ г.</w:t>
      </w:r>
    </w:p>
    <w:p w:rsidR="000D39E9" w:rsidRPr="000D39E9" w:rsidRDefault="000D39E9" w:rsidP="000D39E9">
      <w:pPr>
        <w:autoSpaceDE w:val="0"/>
        <w:autoSpaceDN w:val="0"/>
        <w:adjustRightInd w:val="0"/>
        <w:jc w:val="both"/>
        <w:outlineLvl w:val="0"/>
        <w:rPr>
          <w:rFonts w:ascii="Courier New" w:hAnsi="Courier New" w:cs="Courier New"/>
        </w:rPr>
      </w:pPr>
    </w:p>
    <w:p w:rsidR="000D39E9" w:rsidRPr="000D39E9" w:rsidRDefault="000D39E9" w:rsidP="000D39E9">
      <w:pPr>
        <w:autoSpaceDE w:val="0"/>
        <w:autoSpaceDN w:val="0"/>
        <w:adjustRightInd w:val="0"/>
        <w:jc w:val="both"/>
        <w:outlineLvl w:val="0"/>
        <w:rPr>
          <w:rFonts w:ascii="Courier New" w:hAnsi="Courier New" w:cs="Courier New"/>
        </w:rPr>
        <w:sectPr w:rsidR="000D39E9" w:rsidRPr="000D39E9" w:rsidSect="00252292">
          <w:pgSz w:w="16840" w:h="11906" w:orient="landscape"/>
          <w:pgMar w:top="1275" w:right="850" w:bottom="708" w:left="141" w:header="340" w:footer="0" w:gutter="0"/>
          <w:cols w:space="720"/>
          <w:noEndnote/>
          <w:docGrid w:linePitch="272"/>
        </w:sectPr>
      </w:pPr>
    </w:p>
    <w:p w:rsidR="000D39E9" w:rsidRPr="000D39E9" w:rsidRDefault="000D39E9" w:rsidP="000D39E9">
      <w:pPr>
        <w:autoSpaceDE w:val="0"/>
        <w:autoSpaceDN w:val="0"/>
        <w:adjustRightInd w:val="0"/>
        <w:jc w:val="both"/>
        <w:outlineLvl w:val="0"/>
        <w:rPr>
          <w:rFonts w:ascii="Courier New" w:hAnsi="Courier New" w:cs="Courier New"/>
        </w:rPr>
      </w:pPr>
      <w:r w:rsidRPr="000D39E9">
        <w:rPr>
          <w:rFonts w:ascii="Courier New" w:hAnsi="Courier New" w:cs="Courier New"/>
        </w:rPr>
        <w:lastRenderedPageBreak/>
        <w:t>____________/__________________ /_________________</w:t>
      </w:r>
    </w:p>
    <w:p w:rsidR="000D39E9" w:rsidRPr="000D39E9" w:rsidRDefault="000D39E9" w:rsidP="000D39E9">
      <w:pPr>
        <w:autoSpaceDE w:val="0"/>
        <w:autoSpaceDN w:val="0"/>
        <w:adjustRightInd w:val="0"/>
        <w:jc w:val="both"/>
        <w:outlineLvl w:val="0"/>
        <w:rPr>
          <w:rFonts w:ascii="Courier New" w:hAnsi="Courier New" w:cs="Courier New"/>
        </w:rPr>
      </w:pPr>
      <w:r w:rsidRPr="000D39E9">
        <w:rPr>
          <w:rFonts w:ascii="Courier New" w:hAnsi="Courier New" w:cs="Courier New"/>
        </w:rPr>
        <w:t xml:space="preserve"> (должность) (фамилия, инициалы)     (подпись)</w:t>
      </w: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ind w:firstLine="540"/>
        <w:jc w:val="both"/>
        <w:rPr>
          <w:rFonts w:ascii="Arial" w:hAnsi="Arial" w:cs="Arial"/>
          <w:sz w:val="28"/>
          <w:szCs w:val="28"/>
        </w:rPr>
      </w:pPr>
      <w:r w:rsidRPr="000D39E9">
        <w:rPr>
          <w:sz w:val="28"/>
          <w:szCs w:val="28"/>
        </w:rPr>
        <w:t xml:space="preserve">                                                                                      </w:t>
      </w:r>
    </w:p>
    <w:p w:rsidR="000D39E9" w:rsidRPr="000D39E9" w:rsidRDefault="000D39E9" w:rsidP="000D39E9">
      <w:pPr>
        <w:shd w:val="clear" w:color="auto" w:fill="FFFFFF"/>
        <w:tabs>
          <w:tab w:val="left" w:pos="1214"/>
          <w:tab w:val="left" w:pos="5670"/>
        </w:tabs>
        <w:spacing w:line="322" w:lineRule="exact"/>
        <w:ind w:right="74" w:firstLine="5670"/>
        <w:jc w:val="right"/>
        <w:rPr>
          <w:sz w:val="28"/>
          <w:szCs w:val="28"/>
        </w:rPr>
      </w:pPr>
      <w:r w:rsidRPr="000D39E9">
        <w:rPr>
          <w:sz w:val="28"/>
          <w:szCs w:val="28"/>
        </w:rPr>
        <w:t xml:space="preserve">Приложение №6 </w:t>
      </w:r>
    </w:p>
    <w:p w:rsidR="000D39E9" w:rsidRPr="000D39E9" w:rsidRDefault="000D39E9" w:rsidP="000D39E9">
      <w:pPr>
        <w:shd w:val="clear" w:color="auto" w:fill="FFFFFF"/>
        <w:tabs>
          <w:tab w:val="left" w:pos="1214"/>
          <w:tab w:val="left" w:pos="5670"/>
        </w:tabs>
        <w:spacing w:line="322" w:lineRule="exact"/>
        <w:ind w:right="74"/>
        <w:jc w:val="right"/>
        <w:rPr>
          <w:sz w:val="28"/>
          <w:szCs w:val="28"/>
        </w:rPr>
      </w:pPr>
      <w:r w:rsidRPr="000D39E9">
        <w:rPr>
          <w:sz w:val="28"/>
          <w:szCs w:val="28"/>
        </w:rPr>
        <w:t xml:space="preserve">                                                                              к Положению о реализации </w:t>
      </w:r>
    </w:p>
    <w:p w:rsidR="000D39E9" w:rsidRPr="000D39E9" w:rsidRDefault="000D39E9" w:rsidP="000D39E9">
      <w:pPr>
        <w:shd w:val="clear" w:color="auto" w:fill="FFFFFF"/>
        <w:tabs>
          <w:tab w:val="left" w:pos="1214"/>
          <w:tab w:val="left" w:pos="5670"/>
        </w:tabs>
        <w:spacing w:line="322" w:lineRule="exact"/>
        <w:ind w:right="74"/>
        <w:jc w:val="right"/>
        <w:rPr>
          <w:sz w:val="28"/>
          <w:szCs w:val="28"/>
        </w:rPr>
      </w:pPr>
      <w:r w:rsidRPr="000D39E9">
        <w:rPr>
          <w:sz w:val="28"/>
          <w:szCs w:val="28"/>
        </w:rPr>
        <w:t>учетной политики в Отделе по экономике и</w:t>
      </w:r>
    </w:p>
    <w:p w:rsidR="000D39E9" w:rsidRPr="000D39E9" w:rsidRDefault="000D39E9" w:rsidP="000D39E9">
      <w:pPr>
        <w:shd w:val="clear" w:color="auto" w:fill="FFFFFF"/>
        <w:tabs>
          <w:tab w:val="left" w:pos="1214"/>
          <w:tab w:val="left" w:pos="5670"/>
        </w:tabs>
        <w:spacing w:line="322" w:lineRule="exact"/>
        <w:ind w:right="74"/>
        <w:jc w:val="right"/>
        <w:rPr>
          <w:sz w:val="28"/>
          <w:szCs w:val="28"/>
        </w:rPr>
      </w:pPr>
      <w:r w:rsidRPr="000D39E9">
        <w:rPr>
          <w:sz w:val="28"/>
          <w:szCs w:val="28"/>
        </w:rPr>
        <w:t xml:space="preserve"> управлению муниципальным</w:t>
      </w:r>
    </w:p>
    <w:p w:rsidR="000D39E9" w:rsidRPr="000D39E9" w:rsidRDefault="000D39E9" w:rsidP="000D39E9">
      <w:pPr>
        <w:shd w:val="clear" w:color="auto" w:fill="FFFFFF"/>
        <w:tabs>
          <w:tab w:val="left" w:pos="1214"/>
          <w:tab w:val="left" w:pos="5670"/>
        </w:tabs>
        <w:spacing w:line="322" w:lineRule="exact"/>
        <w:ind w:right="74"/>
        <w:jc w:val="right"/>
        <w:rPr>
          <w:sz w:val="28"/>
          <w:szCs w:val="28"/>
        </w:rPr>
      </w:pPr>
      <w:r w:rsidRPr="000D39E9">
        <w:rPr>
          <w:sz w:val="28"/>
          <w:szCs w:val="28"/>
        </w:rPr>
        <w:t xml:space="preserve"> имуществом Администрации</w:t>
      </w:r>
    </w:p>
    <w:p w:rsidR="000D39E9" w:rsidRPr="000D39E9" w:rsidRDefault="000D39E9" w:rsidP="000D39E9">
      <w:pPr>
        <w:shd w:val="clear" w:color="auto" w:fill="FFFFFF"/>
        <w:tabs>
          <w:tab w:val="left" w:pos="1214"/>
          <w:tab w:val="left" w:pos="5670"/>
        </w:tabs>
        <w:spacing w:line="322" w:lineRule="exact"/>
        <w:ind w:right="74"/>
        <w:jc w:val="right"/>
        <w:rPr>
          <w:sz w:val="28"/>
          <w:szCs w:val="28"/>
        </w:rPr>
      </w:pPr>
      <w:r w:rsidRPr="000D39E9">
        <w:rPr>
          <w:sz w:val="28"/>
          <w:szCs w:val="28"/>
        </w:rPr>
        <w:t xml:space="preserve"> муниципального образования</w:t>
      </w:r>
    </w:p>
    <w:p w:rsidR="000D39E9" w:rsidRPr="000D39E9" w:rsidRDefault="000D39E9" w:rsidP="000D39E9">
      <w:pPr>
        <w:shd w:val="clear" w:color="auto" w:fill="FFFFFF"/>
        <w:tabs>
          <w:tab w:val="left" w:pos="1214"/>
          <w:tab w:val="left" w:pos="5670"/>
        </w:tabs>
        <w:spacing w:line="322" w:lineRule="exact"/>
        <w:ind w:right="74" w:firstLine="5670"/>
        <w:jc w:val="right"/>
        <w:rPr>
          <w:sz w:val="28"/>
          <w:szCs w:val="28"/>
        </w:rPr>
      </w:pPr>
      <w:r w:rsidRPr="000D39E9">
        <w:rPr>
          <w:sz w:val="28"/>
          <w:szCs w:val="28"/>
        </w:rPr>
        <w:t xml:space="preserve"> «Починковский район»</w:t>
      </w:r>
    </w:p>
    <w:p w:rsidR="000D39E9" w:rsidRPr="000D39E9" w:rsidRDefault="000D39E9" w:rsidP="000D39E9">
      <w:pPr>
        <w:shd w:val="clear" w:color="auto" w:fill="FFFFFF"/>
        <w:tabs>
          <w:tab w:val="left" w:pos="1214"/>
          <w:tab w:val="left" w:pos="5670"/>
        </w:tabs>
        <w:spacing w:line="322" w:lineRule="exact"/>
        <w:ind w:right="74"/>
        <w:jc w:val="right"/>
        <w:rPr>
          <w:sz w:val="28"/>
          <w:szCs w:val="28"/>
        </w:rPr>
      </w:pPr>
      <w:r w:rsidRPr="000D39E9">
        <w:rPr>
          <w:sz w:val="28"/>
          <w:szCs w:val="28"/>
        </w:rPr>
        <w:t xml:space="preserve"> Смоленской области </w:t>
      </w:r>
    </w:p>
    <w:p w:rsidR="000D39E9" w:rsidRPr="000D39E9" w:rsidRDefault="000D39E9" w:rsidP="000D39E9">
      <w:pPr>
        <w:autoSpaceDE w:val="0"/>
        <w:autoSpaceDN w:val="0"/>
        <w:adjustRightInd w:val="0"/>
        <w:jc w:val="right"/>
        <w:rPr>
          <w:sz w:val="28"/>
          <w:szCs w:val="28"/>
        </w:rPr>
      </w:pPr>
    </w:p>
    <w:p w:rsidR="000D39E9" w:rsidRPr="000D39E9" w:rsidRDefault="000D39E9" w:rsidP="000D39E9">
      <w:pPr>
        <w:autoSpaceDE w:val="0"/>
        <w:autoSpaceDN w:val="0"/>
        <w:adjustRightInd w:val="0"/>
        <w:jc w:val="center"/>
        <w:rPr>
          <w:sz w:val="28"/>
          <w:szCs w:val="28"/>
        </w:rPr>
      </w:pPr>
      <w:r w:rsidRPr="000D39E9">
        <w:rPr>
          <w:b/>
          <w:bCs/>
          <w:sz w:val="28"/>
          <w:szCs w:val="28"/>
        </w:rPr>
        <w:t>Порядок признания в учете событий после отчетной даты</w:t>
      </w:r>
    </w:p>
    <w:p w:rsidR="000D39E9" w:rsidRPr="000D39E9" w:rsidRDefault="000D39E9" w:rsidP="000D39E9">
      <w:pPr>
        <w:autoSpaceDE w:val="0"/>
        <w:autoSpaceDN w:val="0"/>
        <w:adjustRightInd w:val="0"/>
        <w:jc w:val="center"/>
        <w:rPr>
          <w:sz w:val="28"/>
          <w:szCs w:val="28"/>
        </w:rPr>
      </w:pPr>
      <w:r w:rsidRPr="000D39E9">
        <w:rPr>
          <w:b/>
          <w:bCs/>
          <w:sz w:val="28"/>
          <w:szCs w:val="28"/>
        </w:rPr>
        <w:t>и порядок раскрытия информации об этих событиях</w:t>
      </w:r>
    </w:p>
    <w:p w:rsidR="000D39E9" w:rsidRPr="000D39E9" w:rsidRDefault="000D39E9" w:rsidP="000D39E9">
      <w:pPr>
        <w:autoSpaceDE w:val="0"/>
        <w:autoSpaceDN w:val="0"/>
        <w:adjustRightInd w:val="0"/>
        <w:jc w:val="center"/>
        <w:rPr>
          <w:sz w:val="28"/>
          <w:szCs w:val="28"/>
        </w:rPr>
      </w:pPr>
      <w:r w:rsidRPr="000D39E9">
        <w:rPr>
          <w:b/>
          <w:bCs/>
          <w:sz w:val="28"/>
          <w:szCs w:val="28"/>
        </w:rPr>
        <w:t>в бюджетной отчетности</w:t>
      </w: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center"/>
        <w:outlineLvl w:val="2"/>
        <w:rPr>
          <w:sz w:val="28"/>
          <w:szCs w:val="28"/>
        </w:rPr>
      </w:pPr>
      <w:r w:rsidRPr="000D39E9">
        <w:rPr>
          <w:b/>
          <w:bCs/>
          <w:sz w:val="28"/>
          <w:szCs w:val="28"/>
        </w:rPr>
        <w:t>1. Общие положения</w:t>
      </w: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ind w:firstLine="540"/>
        <w:jc w:val="both"/>
        <w:rPr>
          <w:sz w:val="28"/>
          <w:szCs w:val="28"/>
        </w:rPr>
      </w:pPr>
      <w:r w:rsidRPr="000D39E9">
        <w:rPr>
          <w:sz w:val="28"/>
          <w:szCs w:val="28"/>
        </w:rPr>
        <w:t>1.1. Настоящий Порядок устанавливает правила отражения и признания в бюджетном учете, а также раскрытия в бюджетной отчетности событий после о</w:t>
      </w:r>
      <w:r w:rsidRPr="000D39E9">
        <w:rPr>
          <w:sz w:val="28"/>
          <w:szCs w:val="28"/>
        </w:rPr>
        <w:t>т</w:t>
      </w:r>
      <w:r w:rsidRPr="000D39E9">
        <w:rPr>
          <w:sz w:val="28"/>
          <w:szCs w:val="28"/>
        </w:rPr>
        <w:t>четной даты.</w:t>
      </w:r>
    </w:p>
    <w:p w:rsidR="000D39E9" w:rsidRPr="000D39E9" w:rsidRDefault="000D39E9" w:rsidP="000D39E9">
      <w:pPr>
        <w:autoSpaceDE w:val="0"/>
        <w:autoSpaceDN w:val="0"/>
        <w:adjustRightInd w:val="0"/>
        <w:ind w:firstLine="540"/>
        <w:jc w:val="both"/>
        <w:rPr>
          <w:sz w:val="28"/>
          <w:szCs w:val="28"/>
        </w:rPr>
      </w:pPr>
      <w:r w:rsidRPr="000D39E9">
        <w:rPr>
          <w:sz w:val="28"/>
          <w:szCs w:val="28"/>
        </w:rPr>
        <w:t>1.2. Ответственным за принятие решения об отражении событий после отче</w:t>
      </w:r>
      <w:r w:rsidRPr="000D39E9">
        <w:rPr>
          <w:sz w:val="28"/>
          <w:szCs w:val="28"/>
        </w:rPr>
        <w:t>т</w:t>
      </w:r>
      <w:r w:rsidRPr="000D39E9">
        <w:rPr>
          <w:sz w:val="28"/>
          <w:szCs w:val="28"/>
        </w:rPr>
        <w:t>ной даты в учете и отчетности Отдела является ведущий специалист- бухгалтер.</w:t>
      </w:r>
    </w:p>
    <w:p w:rsidR="000D39E9" w:rsidRPr="000D39E9" w:rsidRDefault="000D39E9" w:rsidP="000D39E9">
      <w:pPr>
        <w:autoSpaceDE w:val="0"/>
        <w:autoSpaceDN w:val="0"/>
        <w:adjustRightInd w:val="0"/>
        <w:ind w:firstLine="540"/>
        <w:jc w:val="both"/>
        <w:rPr>
          <w:sz w:val="28"/>
          <w:szCs w:val="28"/>
        </w:rPr>
      </w:pPr>
      <w:r w:rsidRPr="000D39E9">
        <w:rPr>
          <w:sz w:val="28"/>
          <w:szCs w:val="28"/>
        </w:rPr>
        <w:t>1.3. Первичными учетными документами, отражающими событие после о</w:t>
      </w:r>
      <w:r w:rsidRPr="000D39E9">
        <w:rPr>
          <w:sz w:val="28"/>
          <w:szCs w:val="28"/>
        </w:rPr>
        <w:t>т</w:t>
      </w:r>
      <w:r w:rsidRPr="000D39E9">
        <w:rPr>
          <w:sz w:val="28"/>
          <w:szCs w:val="28"/>
        </w:rPr>
        <w:t>четной даты, являются документы, поступившие не позднее чем за два рабочих дня до установленного срока сдачи отчетности.</w:t>
      </w: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center"/>
        <w:outlineLvl w:val="2"/>
        <w:rPr>
          <w:sz w:val="28"/>
          <w:szCs w:val="28"/>
        </w:rPr>
      </w:pPr>
      <w:r w:rsidRPr="000D39E9">
        <w:rPr>
          <w:b/>
          <w:bCs/>
          <w:sz w:val="28"/>
          <w:szCs w:val="28"/>
        </w:rPr>
        <w:t>2. Понятие события после отчетной даты</w:t>
      </w: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ind w:firstLine="540"/>
        <w:jc w:val="both"/>
        <w:rPr>
          <w:sz w:val="28"/>
          <w:szCs w:val="28"/>
        </w:rPr>
      </w:pPr>
      <w:r w:rsidRPr="000D39E9">
        <w:rPr>
          <w:sz w:val="28"/>
          <w:szCs w:val="28"/>
        </w:rPr>
        <w:t>2.1. Событием после отчетной даты признается факт хозяйственной деятел</w:t>
      </w:r>
      <w:r w:rsidRPr="000D39E9">
        <w:rPr>
          <w:sz w:val="28"/>
          <w:szCs w:val="28"/>
        </w:rPr>
        <w:t>ь</w:t>
      </w:r>
      <w:r w:rsidRPr="000D39E9">
        <w:rPr>
          <w:sz w:val="28"/>
          <w:szCs w:val="28"/>
        </w:rPr>
        <w:t>ности, который оказал или может оказать существенное влияние на финансовое состояние, движение денежных средств или результаты деятельности и имел м</w:t>
      </w:r>
      <w:r w:rsidRPr="000D39E9">
        <w:rPr>
          <w:sz w:val="28"/>
          <w:szCs w:val="28"/>
        </w:rPr>
        <w:t>е</w:t>
      </w:r>
      <w:r w:rsidRPr="000D39E9">
        <w:rPr>
          <w:sz w:val="28"/>
          <w:szCs w:val="28"/>
        </w:rPr>
        <w:t>сто в период между отчетной датой и датой подписания бюджетной отчетности.</w:t>
      </w:r>
    </w:p>
    <w:p w:rsidR="000D39E9" w:rsidRPr="000D39E9" w:rsidRDefault="000D39E9" w:rsidP="000D39E9">
      <w:pPr>
        <w:autoSpaceDE w:val="0"/>
        <w:autoSpaceDN w:val="0"/>
        <w:adjustRightInd w:val="0"/>
        <w:ind w:firstLine="540"/>
        <w:jc w:val="both"/>
        <w:rPr>
          <w:sz w:val="28"/>
          <w:szCs w:val="28"/>
        </w:rPr>
      </w:pPr>
      <w:r w:rsidRPr="000D39E9">
        <w:rPr>
          <w:sz w:val="28"/>
          <w:szCs w:val="28"/>
        </w:rPr>
        <w:t>2.2. Датой подписания отчетности считается фактическая дата подписания в установленном порядке полного комплекта бюджетной отчетности.</w:t>
      </w:r>
    </w:p>
    <w:p w:rsidR="000D39E9" w:rsidRPr="000D39E9" w:rsidRDefault="000D39E9" w:rsidP="000D39E9">
      <w:pPr>
        <w:autoSpaceDE w:val="0"/>
        <w:autoSpaceDN w:val="0"/>
        <w:adjustRightInd w:val="0"/>
        <w:ind w:firstLine="540"/>
        <w:jc w:val="both"/>
        <w:rPr>
          <w:sz w:val="28"/>
          <w:szCs w:val="28"/>
        </w:rPr>
      </w:pPr>
      <w:r w:rsidRPr="000D39E9">
        <w:rPr>
          <w:sz w:val="28"/>
          <w:szCs w:val="28"/>
        </w:rPr>
        <w:t>2.3. Событие после отчетной даты (факт хозяйственной деятельности) пр</w:t>
      </w:r>
      <w:r w:rsidRPr="000D39E9">
        <w:rPr>
          <w:sz w:val="28"/>
          <w:szCs w:val="28"/>
        </w:rPr>
        <w:t>и</w:t>
      </w:r>
      <w:r w:rsidRPr="000D39E9">
        <w:rPr>
          <w:sz w:val="28"/>
          <w:szCs w:val="28"/>
        </w:rPr>
        <w:t>знается существенным, если без знания о нем пользователями отчетности нево</w:t>
      </w:r>
      <w:r w:rsidRPr="000D39E9">
        <w:rPr>
          <w:sz w:val="28"/>
          <w:szCs w:val="28"/>
        </w:rPr>
        <w:t>з</w:t>
      </w:r>
      <w:r w:rsidRPr="000D39E9">
        <w:rPr>
          <w:sz w:val="28"/>
          <w:szCs w:val="28"/>
        </w:rPr>
        <w:t>можна достоверная оценка финансового состояния, движения денежных средств или результатов деятельности Отдела.</w:t>
      </w:r>
    </w:p>
    <w:p w:rsidR="000D39E9" w:rsidRPr="000D39E9" w:rsidRDefault="000D39E9" w:rsidP="000D39E9">
      <w:pPr>
        <w:autoSpaceDE w:val="0"/>
        <w:autoSpaceDN w:val="0"/>
        <w:adjustRightInd w:val="0"/>
        <w:ind w:firstLine="540"/>
        <w:jc w:val="both"/>
        <w:rPr>
          <w:sz w:val="28"/>
          <w:szCs w:val="28"/>
        </w:rPr>
      </w:pPr>
      <w:r w:rsidRPr="000D39E9">
        <w:rPr>
          <w:sz w:val="28"/>
          <w:szCs w:val="28"/>
        </w:rPr>
        <w:t>Существенность события после отчетной даты Отдел определяет самосто</w:t>
      </w:r>
      <w:r w:rsidRPr="000D39E9">
        <w:rPr>
          <w:sz w:val="28"/>
          <w:szCs w:val="28"/>
        </w:rPr>
        <w:t>я</w:t>
      </w:r>
      <w:r w:rsidRPr="000D39E9">
        <w:rPr>
          <w:sz w:val="28"/>
          <w:szCs w:val="28"/>
        </w:rPr>
        <w:t>тельно исходя из установленных требований к отчетности.</w:t>
      </w:r>
    </w:p>
    <w:p w:rsidR="000D39E9" w:rsidRPr="000D39E9" w:rsidRDefault="000D39E9" w:rsidP="000D39E9">
      <w:pPr>
        <w:autoSpaceDE w:val="0"/>
        <w:autoSpaceDN w:val="0"/>
        <w:adjustRightInd w:val="0"/>
        <w:ind w:firstLine="540"/>
        <w:jc w:val="both"/>
        <w:rPr>
          <w:sz w:val="28"/>
          <w:szCs w:val="28"/>
        </w:rPr>
      </w:pPr>
      <w:r w:rsidRPr="000D39E9">
        <w:rPr>
          <w:sz w:val="28"/>
          <w:szCs w:val="28"/>
        </w:rPr>
        <w:t>2.4. К событиям после отчетной даты относятся:</w:t>
      </w:r>
    </w:p>
    <w:p w:rsidR="000D39E9" w:rsidRPr="000D39E9" w:rsidRDefault="000D39E9" w:rsidP="000D39E9">
      <w:pPr>
        <w:autoSpaceDE w:val="0"/>
        <w:autoSpaceDN w:val="0"/>
        <w:adjustRightInd w:val="0"/>
        <w:ind w:firstLine="540"/>
        <w:jc w:val="both"/>
        <w:rPr>
          <w:sz w:val="28"/>
          <w:szCs w:val="28"/>
        </w:rPr>
      </w:pPr>
      <w:r w:rsidRPr="000D39E9">
        <w:rPr>
          <w:sz w:val="28"/>
          <w:szCs w:val="28"/>
        </w:rPr>
        <w:t>- события, подтверждающие условия, существовавшие на отчетную дату;</w:t>
      </w:r>
    </w:p>
    <w:p w:rsidR="000D39E9" w:rsidRPr="000D39E9" w:rsidRDefault="000D39E9" w:rsidP="000D39E9">
      <w:pPr>
        <w:autoSpaceDE w:val="0"/>
        <w:autoSpaceDN w:val="0"/>
        <w:adjustRightInd w:val="0"/>
        <w:ind w:firstLine="540"/>
        <w:jc w:val="both"/>
        <w:rPr>
          <w:sz w:val="28"/>
          <w:szCs w:val="28"/>
        </w:rPr>
      </w:pPr>
      <w:r w:rsidRPr="000D39E9">
        <w:rPr>
          <w:sz w:val="28"/>
          <w:szCs w:val="28"/>
        </w:rPr>
        <w:t>- события, свидетельствующие об условиях, возникших после отчетной даты.</w:t>
      </w:r>
    </w:p>
    <w:p w:rsidR="000D39E9" w:rsidRPr="000D39E9" w:rsidRDefault="000D39E9" w:rsidP="000D39E9">
      <w:pPr>
        <w:autoSpaceDE w:val="0"/>
        <w:autoSpaceDN w:val="0"/>
        <w:adjustRightInd w:val="0"/>
        <w:ind w:firstLine="540"/>
        <w:jc w:val="both"/>
        <w:rPr>
          <w:sz w:val="28"/>
          <w:szCs w:val="28"/>
        </w:rPr>
      </w:pPr>
    </w:p>
    <w:p w:rsidR="000D39E9" w:rsidRPr="000D39E9" w:rsidRDefault="000D39E9" w:rsidP="000D39E9">
      <w:pPr>
        <w:autoSpaceDE w:val="0"/>
        <w:autoSpaceDN w:val="0"/>
        <w:adjustRightInd w:val="0"/>
        <w:jc w:val="center"/>
        <w:outlineLvl w:val="2"/>
        <w:rPr>
          <w:b/>
          <w:bCs/>
          <w:sz w:val="28"/>
          <w:szCs w:val="28"/>
        </w:rPr>
      </w:pPr>
    </w:p>
    <w:p w:rsidR="000D39E9" w:rsidRPr="000D39E9" w:rsidRDefault="000D39E9" w:rsidP="000D39E9">
      <w:pPr>
        <w:autoSpaceDE w:val="0"/>
        <w:autoSpaceDN w:val="0"/>
        <w:adjustRightInd w:val="0"/>
        <w:jc w:val="center"/>
        <w:outlineLvl w:val="2"/>
        <w:rPr>
          <w:sz w:val="28"/>
          <w:szCs w:val="28"/>
        </w:rPr>
      </w:pPr>
      <w:r w:rsidRPr="000D39E9">
        <w:rPr>
          <w:b/>
          <w:bCs/>
          <w:sz w:val="28"/>
          <w:szCs w:val="28"/>
        </w:rPr>
        <w:t>3. Отражение, признание событий после отчетной даты</w:t>
      </w:r>
    </w:p>
    <w:p w:rsidR="000D39E9" w:rsidRPr="000D39E9" w:rsidRDefault="000D39E9" w:rsidP="000D39E9">
      <w:pPr>
        <w:autoSpaceDE w:val="0"/>
        <w:autoSpaceDN w:val="0"/>
        <w:adjustRightInd w:val="0"/>
        <w:jc w:val="center"/>
        <w:rPr>
          <w:sz w:val="28"/>
          <w:szCs w:val="28"/>
        </w:rPr>
      </w:pPr>
      <w:r w:rsidRPr="000D39E9">
        <w:rPr>
          <w:b/>
          <w:bCs/>
          <w:sz w:val="28"/>
          <w:szCs w:val="28"/>
        </w:rPr>
        <w:lastRenderedPageBreak/>
        <w:t>в учете и раскрытие в отчетности</w:t>
      </w: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ind w:firstLine="540"/>
        <w:jc w:val="both"/>
        <w:rPr>
          <w:sz w:val="28"/>
          <w:szCs w:val="28"/>
        </w:rPr>
      </w:pPr>
      <w:r w:rsidRPr="000D39E9">
        <w:rPr>
          <w:sz w:val="28"/>
          <w:szCs w:val="28"/>
        </w:rPr>
        <w:t>3.1. Существенное событие после отчетной даты подлежит отражению в уч</w:t>
      </w:r>
      <w:r w:rsidRPr="000D39E9">
        <w:rPr>
          <w:sz w:val="28"/>
          <w:szCs w:val="28"/>
        </w:rPr>
        <w:t>е</w:t>
      </w:r>
      <w:r w:rsidRPr="000D39E9">
        <w:rPr>
          <w:sz w:val="28"/>
          <w:szCs w:val="28"/>
        </w:rPr>
        <w:t>те и отчетности независимо от его положительного или отрицательного характера для Отдела.</w:t>
      </w:r>
    </w:p>
    <w:p w:rsidR="000D39E9" w:rsidRPr="000D39E9" w:rsidRDefault="000D39E9" w:rsidP="000D39E9">
      <w:pPr>
        <w:autoSpaceDE w:val="0"/>
        <w:autoSpaceDN w:val="0"/>
        <w:adjustRightInd w:val="0"/>
        <w:ind w:firstLine="540"/>
        <w:jc w:val="both"/>
        <w:rPr>
          <w:sz w:val="28"/>
          <w:szCs w:val="28"/>
        </w:rPr>
      </w:pPr>
      <w:r w:rsidRPr="000D39E9">
        <w:rPr>
          <w:sz w:val="28"/>
          <w:szCs w:val="28"/>
        </w:rPr>
        <w:t>3.2. Событие, которое подтверждает условия хозяйственной деятельности, существовавшие на отчетную дату, отражается в следующем порядке:</w:t>
      </w:r>
    </w:p>
    <w:p w:rsidR="000D39E9" w:rsidRPr="000D39E9" w:rsidRDefault="000D39E9" w:rsidP="000D39E9">
      <w:pPr>
        <w:autoSpaceDE w:val="0"/>
        <w:autoSpaceDN w:val="0"/>
        <w:adjustRightInd w:val="0"/>
        <w:ind w:firstLine="540"/>
        <w:jc w:val="both"/>
        <w:rPr>
          <w:sz w:val="28"/>
          <w:szCs w:val="28"/>
        </w:rPr>
      </w:pPr>
      <w:r w:rsidRPr="000D39E9">
        <w:rPr>
          <w:sz w:val="28"/>
          <w:szCs w:val="28"/>
        </w:rPr>
        <w:t>- по счетам бюджетного учета записи формируются на конец отчетного пер</w:t>
      </w:r>
      <w:r w:rsidRPr="000D39E9">
        <w:rPr>
          <w:sz w:val="28"/>
          <w:szCs w:val="28"/>
        </w:rPr>
        <w:t>и</w:t>
      </w:r>
      <w:r w:rsidRPr="000D39E9">
        <w:rPr>
          <w:sz w:val="28"/>
          <w:szCs w:val="28"/>
        </w:rPr>
        <w:t>ода;</w:t>
      </w:r>
    </w:p>
    <w:p w:rsidR="000D39E9" w:rsidRPr="000D39E9" w:rsidRDefault="000D39E9" w:rsidP="000D39E9">
      <w:pPr>
        <w:autoSpaceDE w:val="0"/>
        <w:autoSpaceDN w:val="0"/>
        <w:adjustRightInd w:val="0"/>
        <w:ind w:firstLine="540"/>
        <w:jc w:val="both"/>
        <w:rPr>
          <w:sz w:val="28"/>
          <w:szCs w:val="28"/>
        </w:rPr>
      </w:pPr>
      <w:r w:rsidRPr="000D39E9">
        <w:rPr>
          <w:sz w:val="28"/>
          <w:szCs w:val="28"/>
        </w:rPr>
        <w:t>- отчетность за отчетный период формируется с учетом уточненных данных бюджетного учета;</w:t>
      </w:r>
    </w:p>
    <w:p w:rsidR="000D39E9" w:rsidRPr="000D39E9" w:rsidRDefault="000D39E9" w:rsidP="000D39E9">
      <w:pPr>
        <w:autoSpaceDE w:val="0"/>
        <w:autoSpaceDN w:val="0"/>
        <w:adjustRightInd w:val="0"/>
        <w:ind w:firstLine="540"/>
        <w:jc w:val="both"/>
        <w:rPr>
          <w:sz w:val="28"/>
          <w:szCs w:val="28"/>
        </w:rPr>
      </w:pPr>
      <w:r w:rsidRPr="000D39E9">
        <w:rPr>
          <w:sz w:val="28"/>
          <w:szCs w:val="28"/>
        </w:rPr>
        <w:t>- в Пояснениях к отчетности раскрывается уточненная (с учетом имевшего место события) информация об условиях хозяйственной деятельности, существ</w:t>
      </w:r>
      <w:r w:rsidRPr="000D39E9">
        <w:rPr>
          <w:sz w:val="28"/>
          <w:szCs w:val="28"/>
        </w:rPr>
        <w:t>о</w:t>
      </w:r>
      <w:r w:rsidRPr="000D39E9">
        <w:rPr>
          <w:sz w:val="28"/>
          <w:szCs w:val="28"/>
        </w:rPr>
        <w:t>вавших на отчетную дату, если такая информация подлежит раскрытию в отче</w:t>
      </w:r>
      <w:r w:rsidRPr="000D39E9">
        <w:rPr>
          <w:sz w:val="28"/>
          <w:szCs w:val="28"/>
        </w:rPr>
        <w:t>т</w:t>
      </w:r>
      <w:r w:rsidRPr="000D39E9">
        <w:rPr>
          <w:sz w:val="28"/>
          <w:szCs w:val="28"/>
        </w:rPr>
        <w:t>ности.</w:t>
      </w:r>
    </w:p>
    <w:p w:rsidR="000D39E9" w:rsidRPr="000D39E9" w:rsidRDefault="000D39E9" w:rsidP="000D39E9">
      <w:pPr>
        <w:autoSpaceDE w:val="0"/>
        <w:autoSpaceDN w:val="0"/>
        <w:adjustRightInd w:val="0"/>
        <w:ind w:firstLine="540"/>
        <w:jc w:val="both"/>
        <w:rPr>
          <w:sz w:val="28"/>
          <w:szCs w:val="28"/>
        </w:rPr>
      </w:pPr>
      <w:r w:rsidRPr="000D39E9">
        <w:rPr>
          <w:sz w:val="28"/>
          <w:szCs w:val="28"/>
        </w:rPr>
        <w:t>3.3. Событие, которое свидетельствует об условиях хозяйственной деятел</w:t>
      </w:r>
      <w:r w:rsidRPr="000D39E9">
        <w:rPr>
          <w:sz w:val="28"/>
          <w:szCs w:val="28"/>
        </w:rPr>
        <w:t>ь</w:t>
      </w:r>
      <w:r w:rsidRPr="000D39E9">
        <w:rPr>
          <w:sz w:val="28"/>
          <w:szCs w:val="28"/>
        </w:rPr>
        <w:t>ности, возникших после отчетной даты, отражается в следующем порядке:</w:t>
      </w:r>
    </w:p>
    <w:p w:rsidR="000D39E9" w:rsidRPr="000D39E9" w:rsidRDefault="000D39E9" w:rsidP="000D39E9">
      <w:pPr>
        <w:autoSpaceDE w:val="0"/>
        <w:autoSpaceDN w:val="0"/>
        <w:adjustRightInd w:val="0"/>
        <w:ind w:firstLine="540"/>
        <w:jc w:val="both"/>
        <w:rPr>
          <w:sz w:val="28"/>
          <w:szCs w:val="28"/>
        </w:rPr>
      </w:pPr>
      <w:r w:rsidRPr="000D39E9">
        <w:rPr>
          <w:sz w:val="28"/>
          <w:szCs w:val="28"/>
        </w:rPr>
        <w:t>- по счетам бюджетного учета записи формируются в общем порядке в пер</w:t>
      </w:r>
      <w:r w:rsidRPr="000D39E9">
        <w:rPr>
          <w:sz w:val="28"/>
          <w:szCs w:val="28"/>
        </w:rPr>
        <w:t>и</w:t>
      </w:r>
      <w:r w:rsidRPr="000D39E9">
        <w:rPr>
          <w:sz w:val="28"/>
          <w:szCs w:val="28"/>
        </w:rPr>
        <w:t>оде, следующим за отчетным;</w:t>
      </w:r>
    </w:p>
    <w:p w:rsidR="000D39E9" w:rsidRPr="000D39E9" w:rsidRDefault="000D39E9" w:rsidP="000D39E9">
      <w:pPr>
        <w:autoSpaceDE w:val="0"/>
        <w:autoSpaceDN w:val="0"/>
        <w:adjustRightInd w:val="0"/>
        <w:ind w:firstLine="540"/>
        <w:jc w:val="both"/>
        <w:rPr>
          <w:sz w:val="28"/>
          <w:szCs w:val="28"/>
        </w:rPr>
      </w:pPr>
      <w:r w:rsidRPr="000D39E9">
        <w:rPr>
          <w:sz w:val="28"/>
          <w:szCs w:val="28"/>
        </w:rPr>
        <w:t>- числовые данные отчетности не корректируются в связи с событием;</w:t>
      </w:r>
    </w:p>
    <w:p w:rsidR="000D39E9" w:rsidRPr="000D39E9" w:rsidRDefault="000D39E9" w:rsidP="000D39E9">
      <w:pPr>
        <w:autoSpaceDE w:val="0"/>
        <w:autoSpaceDN w:val="0"/>
        <w:adjustRightInd w:val="0"/>
        <w:ind w:firstLine="540"/>
        <w:jc w:val="both"/>
        <w:rPr>
          <w:sz w:val="28"/>
          <w:szCs w:val="28"/>
        </w:rPr>
      </w:pPr>
      <w:r w:rsidRPr="000D39E9">
        <w:rPr>
          <w:sz w:val="28"/>
          <w:szCs w:val="28"/>
        </w:rPr>
        <w:t>- в Пояснениях к отчетности за отчетный период раскрывается информация об указанном событии. В частности, описывается само событие и дается оценка его последствий в денежном выражении. При невозможности произвести дене</w:t>
      </w:r>
      <w:r w:rsidRPr="000D39E9">
        <w:rPr>
          <w:sz w:val="28"/>
          <w:szCs w:val="28"/>
        </w:rPr>
        <w:t>ж</w:t>
      </w:r>
      <w:r w:rsidRPr="000D39E9">
        <w:rPr>
          <w:sz w:val="28"/>
          <w:szCs w:val="28"/>
        </w:rPr>
        <w:t>ную оценку на это указывается вместе с причинами, по которым сделать это н</w:t>
      </w:r>
      <w:r w:rsidRPr="000D39E9">
        <w:rPr>
          <w:sz w:val="28"/>
          <w:szCs w:val="28"/>
        </w:rPr>
        <w:t>е</w:t>
      </w:r>
      <w:r w:rsidRPr="000D39E9">
        <w:rPr>
          <w:sz w:val="28"/>
          <w:szCs w:val="28"/>
        </w:rPr>
        <w:t>возможно.</w:t>
      </w: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center"/>
        <w:outlineLvl w:val="2"/>
        <w:rPr>
          <w:sz w:val="28"/>
          <w:szCs w:val="28"/>
        </w:rPr>
      </w:pPr>
      <w:r w:rsidRPr="000D39E9">
        <w:rPr>
          <w:b/>
          <w:bCs/>
          <w:sz w:val="28"/>
          <w:szCs w:val="28"/>
        </w:rPr>
        <w:t>4. Перечень фактов хозяйственной деятельности,</w:t>
      </w:r>
    </w:p>
    <w:p w:rsidR="000D39E9" w:rsidRPr="000D39E9" w:rsidRDefault="000D39E9" w:rsidP="000D39E9">
      <w:pPr>
        <w:autoSpaceDE w:val="0"/>
        <w:autoSpaceDN w:val="0"/>
        <w:adjustRightInd w:val="0"/>
        <w:jc w:val="center"/>
        <w:rPr>
          <w:sz w:val="28"/>
          <w:szCs w:val="28"/>
        </w:rPr>
      </w:pPr>
      <w:r w:rsidRPr="000D39E9">
        <w:rPr>
          <w:b/>
          <w:bCs/>
          <w:sz w:val="28"/>
          <w:szCs w:val="28"/>
        </w:rPr>
        <w:t>которые признаются событиями после отчетной даты</w:t>
      </w: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ind w:firstLine="540"/>
        <w:jc w:val="both"/>
        <w:rPr>
          <w:sz w:val="28"/>
          <w:szCs w:val="28"/>
        </w:rPr>
      </w:pPr>
      <w:r w:rsidRPr="000D39E9">
        <w:rPr>
          <w:sz w:val="28"/>
          <w:szCs w:val="28"/>
        </w:rPr>
        <w:t>4.1. Событиями после отчетной даты, которые подтверждают существова</w:t>
      </w:r>
      <w:r w:rsidRPr="000D39E9">
        <w:rPr>
          <w:sz w:val="28"/>
          <w:szCs w:val="28"/>
        </w:rPr>
        <w:t>в</w:t>
      </w:r>
      <w:r w:rsidRPr="000D39E9">
        <w:rPr>
          <w:sz w:val="28"/>
          <w:szCs w:val="28"/>
        </w:rPr>
        <w:t>шие на отчетную дату условия хозяйственной деятельности, являются:</w:t>
      </w:r>
    </w:p>
    <w:p w:rsidR="000D39E9" w:rsidRPr="000D39E9" w:rsidRDefault="000D39E9" w:rsidP="000D39E9">
      <w:pPr>
        <w:autoSpaceDE w:val="0"/>
        <w:autoSpaceDN w:val="0"/>
        <w:adjustRightInd w:val="0"/>
        <w:ind w:firstLine="540"/>
        <w:jc w:val="both"/>
        <w:rPr>
          <w:sz w:val="28"/>
          <w:szCs w:val="28"/>
        </w:rPr>
      </w:pPr>
      <w:r w:rsidRPr="000D39E9">
        <w:rPr>
          <w:sz w:val="28"/>
          <w:szCs w:val="28"/>
        </w:rPr>
        <w:t>- объявление в установленном порядке банкротом дебитора, если по состо</w:t>
      </w:r>
      <w:r w:rsidRPr="000D39E9">
        <w:rPr>
          <w:sz w:val="28"/>
          <w:szCs w:val="28"/>
        </w:rPr>
        <w:t>я</w:t>
      </w:r>
      <w:r w:rsidRPr="000D39E9">
        <w:rPr>
          <w:sz w:val="28"/>
          <w:szCs w:val="28"/>
        </w:rPr>
        <w:t>нию на отчетную дату в отношении этого дебитора уже осуществлялась процед</w:t>
      </w:r>
      <w:r w:rsidRPr="000D39E9">
        <w:rPr>
          <w:sz w:val="28"/>
          <w:szCs w:val="28"/>
        </w:rPr>
        <w:t>у</w:t>
      </w:r>
      <w:r w:rsidRPr="000D39E9">
        <w:rPr>
          <w:sz w:val="28"/>
          <w:szCs w:val="28"/>
        </w:rPr>
        <w:t>ра банкротства;</w:t>
      </w:r>
    </w:p>
    <w:p w:rsidR="000D39E9" w:rsidRPr="000D39E9" w:rsidRDefault="000D39E9" w:rsidP="000D39E9">
      <w:pPr>
        <w:autoSpaceDE w:val="0"/>
        <w:autoSpaceDN w:val="0"/>
        <w:adjustRightInd w:val="0"/>
        <w:ind w:firstLine="540"/>
        <w:jc w:val="both"/>
        <w:rPr>
          <w:sz w:val="28"/>
          <w:szCs w:val="28"/>
        </w:rPr>
      </w:pPr>
      <w:r w:rsidRPr="000D39E9">
        <w:rPr>
          <w:sz w:val="28"/>
          <w:szCs w:val="28"/>
        </w:rPr>
        <w:t>- завершение после отчетной даты судебного производства, в результате к</w:t>
      </w:r>
      <w:r w:rsidRPr="000D39E9">
        <w:rPr>
          <w:sz w:val="28"/>
          <w:szCs w:val="28"/>
        </w:rPr>
        <w:t>о</w:t>
      </w:r>
      <w:r w:rsidRPr="000D39E9">
        <w:rPr>
          <w:sz w:val="28"/>
          <w:szCs w:val="28"/>
        </w:rPr>
        <w:t>торого подтверждается наличие на эту дату актива и (или) обязательства;</w:t>
      </w:r>
    </w:p>
    <w:p w:rsidR="000D39E9" w:rsidRPr="000D39E9" w:rsidRDefault="000D39E9" w:rsidP="000D39E9">
      <w:pPr>
        <w:autoSpaceDE w:val="0"/>
        <w:autoSpaceDN w:val="0"/>
        <w:adjustRightInd w:val="0"/>
        <w:ind w:firstLine="540"/>
        <w:jc w:val="both"/>
        <w:rPr>
          <w:sz w:val="28"/>
          <w:szCs w:val="28"/>
        </w:rPr>
      </w:pPr>
      <w:r w:rsidRPr="000D39E9">
        <w:rPr>
          <w:sz w:val="28"/>
          <w:szCs w:val="28"/>
        </w:rPr>
        <w:t>- завершение после отчетной даты процесса оформления изменений сущ</w:t>
      </w:r>
      <w:r w:rsidRPr="000D39E9">
        <w:rPr>
          <w:sz w:val="28"/>
          <w:szCs w:val="28"/>
        </w:rPr>
        <w:t>е</w:t>
      </w:r>
      <w:r w:rsidRPr="000D39E9">
        <w:rPr>
          <w:sz w:val="28"/>
          <w:szCs w:val="28"/>
        </w:rPr>
        <w:t>ственных условий сделки, если эти изменения распространяют свое действие на отчетный период;</w:t>
      </w:r>
    </w:p>
    <w:p w:rsidR="000D39E9" w:rsidRPr="000D39E9" w:rsidRDefault="000D39E9" w:rsidP="000D39E9">
      <w:pPr>
        <w:autoSpaceDE w:val="0"/>
        <w:autoSpaceDN w:val="0"/>
        <w:adjustRightInd w:val="0"/>
        <w:ind w:firstLine="540"/>
        <w:jc w:val="both"/>
        <w:rPr>
          <w:sz w:val="28"/>
          <w:szCs w:val="28"/>
        </w:rPr>
      </w:pPr>
      <w:r w:rsidRPr="000D39E9">
        <w:rPr>
          <w:sz w:val="28"/>
          <w:szCs w:val="28"/>
        </w:rPr>
        <w:t>- получение от страховой организации документа, устанавливающего или уточняющего размер страхового возмещения по страховому случаю, произоше</w:t>
      </w:r>
      <w:r w:rsidRPr="000D39E9">
        <w:rPr>
          <w:sz w:val="28"/>
          <w:szCs w:val="28"/>
        </w:rPr>
        <w:t>д</w:t>
      </w:r>
      <w:r w:rsidRPr="000D39E9">
        <w:rPr>
          <w:sz w:val="28"/>
          <w:szCs w:val="28"/>
        </w:rPr>
        <w:t>шему в отчетном периоде;</w:t>
      </w:r>
    </w:p>
    <w:p w:rsidR="000D39E9" w:rsidRPr="000D39E9" w:rsidRDefault="000D39E9" w:rsidP="000D39E9">
      <w:pPr>
        <w:autoSpaceDE w:val="0"/>
        <w:autoSpaceDN w:val="0"/>
        <w:adjustRightInd w:val="0"/>
        <w:ind w:firstLine="540"/>
        <w:jc w:val="both"/>
        <w:rPr>
          <w:sz w:val="28"/>
          <w:szCs w:val="28"/>
        </w:rPr>
      </w:pPr>
      <w:r w:rsidRPr="000D39E9">
        <w:rPr>
          <w:sz w:val="28"/>
          <w:szCs w:val="28"/>
        </w:rPr>
        <w:t>- получение информации, указывающей на обесценение активов на отчетную дату или на необходимость корректировки убытка от обесценения активов, пр</w:t>
      </w:r>
      <w:r w:rsidRPr="000D39E9">
        <w:rPr>
          <w:sz w:val="28"/>
          <w:szCs w:val="28"/>
        </w:rPr>
        <w:t>и</w:t>
      </w:r>
      <w:r w:rsidRPr="000D39E9">
        <w:rPr>
          <w:sz w:val="28"/>
          <w:szCs w:val="28"/>
        </w:rPr>
        <w:t>знанного на отчетную дату;</w:t>
      </w:r>
    </w:p>
    <w:p w:rsidR="000D39E9" w:rsidRPr="000D39E9" w:rsidRDefault="000D39E9" w:rsidP="000D39E9">
      <w:pPr>
        <w:autoSpaceDE w:val="0"/>
        <w:autoSpaceDN w:val="0"/>
        <w:adjustRightInd w:val="0"/>
        <w:ind w:firstLine="540"/>
        <w:jc w:val="both"/>
        <w:rPr>
          <w:sz w:val="28"/>
          <w:szCs w:val="28"/>
        </w:rPr>
      </w:pPr>
      <w:r w:rsidRPr="000D39E9">
        <w:rPr>
          <w:sz w:val="28"/>
          <w:szCs w:val="28"/>
        </w:rPr>
        <w:t>- обнаружение ошибки в данных бюджетного учета за отчетный период до даты подписания отчетности;</w:t>
      </w:r>
    </w:p>
    <w:p w:rsidR="000D39E9" w:rsidRPr="000D39E9" w:rsidRDefault="000D39E9" w:rsidP="000D39E9">
      <w:pPr>
        <w:autoSpaceDE w:val="0"/>
        <w:autoSpaceDN w:val="0"/>
        <w:adjustRightInd w:val="0"/>
        <w:ind w:firstLine="540"/>
        <w:jc w:val="both"/>
        <w:rPr>
          <w:sz w:val="28"/>
          <w:szCs w:val="28"/>
        </w:rPr>
      </w:pPr>
      <w:r w:rsidRPr="000D39E9">
        <w:rPr>
          <w:sz w:val="28"/>
          <w:szCs w:val="28"/>
        </w:rPr>
        <w:t>- другие события, соответствующие признакам события, подтверждающего условия, существовавшие на отчетную дату.</w:t>
      </w:r>
    </w:p>
    <w:p w:rsidR="000D39E9" w:rsidRPr="000D39E9" w:rsidRDefault="000D39E9" w:rsidP="000D39E9">
      <w:pPr>
        <w:autoSpaceDE w:val="0"/>
        <w:autoSpaceDN w:val="0"/>
        <w:adjustRightInd w:val="0"/>
        <w:ind w:firstLine="540"/>
        <w:jc w:val="both"/>
        <w:rPr>
          <w:sz w:val="28"/>
          <w:szCs w:val="28"/>
        </w:rPr>
      </w:pPr>
      <w:r w:rsidRPr="000D39E9">
        <w:rPr>
          <w:sz w:val="28"/>
          <w:szCs w:val="28"/>
        </w:rPr>
        <w:lastRenderedPageBreak/>
        <w:t>4.2. Событиями после отчетной даты, которые свидетельствуют о возникших после отчетной даты условиях хозяйственной деятельности, являются:</w:t>
      </w:r>
    </w:p>
    <w:p w:rsidR="000D39E9" w:rsidRPr="000D39E9" w:rsidRDefault="000D39E9" w:rsidP="000D39E9">
      <w:pPr>
        <w:autoSpaceDE w:val="0"/>
        <w:autoSpaceDN w:val="0"/>
        <w:adjustRightInd w:val="0"/>
        <w:ind w:firstLine="540"/>
        <w:jc w:val="both"/>
        <w:rPr>
          <w:sz w:val="28"/>
          <w:szCs w:val="28"/>
        </w:rPr>
      </w:pPr>
      <w:r w:rsidRPr="000D39E9">
        <w:rPr>
          <w:sz w:val="28"/>
          <w:szCs w:val="28"/>
        </w:rPr>
        <w:t>- изменение после отчетной даты кадастровых оценок нефинансовых активов;</w:t>
      </w:r>
    </w:p>
    <w:p w:rsidR="000D39E9" w:rsidRPr="000D39E9" w:rsidRDefault="000D39E9" w:rsidP="000D39E9">
      <w:pPr>
        <w:autoSpaceDE w:val="0"/>
        <w:autoSpaceDN w:val="0"/>
        <w:adjustRightInd w:val="0"/>
        <w:ind w:firstLine="540"/>
        <w:jc w:val="both"/>
        <w:rPr>
          <w:sz w:val="28"/>
          <w:szCs w:val="28"/>
        </w:rPr>
      </w:pPr>
      <w:r w:rsidRPr="000D39E9">
        <w:rPr>
          <w:sz w:val="28"/>
          <w:szCs w:val="28"/>
        </w:rPr>
        <w:t>- принятие решения о реорганизации субъекта учета, о котором не было и</w:t>
      </w:r>
      <w:r w:rsidRPr="000D39E9">
        <w:rPr>
          <w:sz w:val="28"/>
          <w:szCs w:val="28"/>
        </w:rPr>
        <w:t>з</w:t>
      </w:r>
      <w:r w:rsidRPr="000D39E9">
        <w:rPr>
          <w:sz w:val="28"/>
          <w:szCs w:val="28"/>
        </w:rPr>
        <w:t>вестно по состоянию на отчетную дату;</w:t>
      </w:r>
    </w:p>
    <w:p w:rsidR="000D39E9" w:rsidRPr="000D39E9" w:rsidRDefault="000D39E9" w:rsidP="000D39E9">
      <w:pPr>
        <w:autoSpaceDE w:val="0"/>
        <w:autoSpaceDN w:val="0"/>
        <w:adjustRightInd w:val="0"/>
        <w:ind w:firstLine="540"/>
        <w:jc w:val="both"/>
        <w:rPr>
          <w:sz w:val="28"/>
          <w:szCs w:val="28"/>
        </w:rPr>
      </w:pPr>
      <w:r w:rsidRPr="000D39E9">
        <w:rPr>
          <w:sz w:val="28"/>
          <w:szCs w:val="28"/>
        </w:rPr>
        <w:t>- существенное поступление или выбытие активов;</w:t>
      </w:r>
    </w:p>
    <w:p w:rsidR="000D39E9" w:rsidRPr="000D39E9" w:rsidRDefault="000D39E9" w:rsidP="000D39E9">
      <w:pPr>
        <w:autoSpaceDE w:val="0"/>
        <w:autoSpaceDN w:val="0"/>
        <w:adjustRightInd w:val="0"/>
        <w:ind w:firstLine="540"/>
        <w:jc w:val="both"/>
        <w:rPr>
          <w:sz w:val="28"/>
          <w:szCs w:val="28"/>
        </w:rPr>
      </w:pPr>
      <w:r w:rsidRPr="000D39E9">
        <w:rPr>
          <w:sz w:val="28"/>
          <w:szCs w:val="28"/>
        </w:rPr>
        <w:t>- пожар, авария, стихийное бедствие или другая чрезвычайная ситуация, в р</w:t>
      </w:r>
      <w:r w:rsidRPr="000D39E9">
        <w:rPr>
          <w:sz w:val="28"/>
          <w:szCs w:val="28"/>
        </w:rPr>
        <w:t>е</w:t>
      </w:r>
      <w:r w:rsidRPr="000D39E9">
        <w:rPr>
          <w:sz w:val="28"/>
          <w:szCs w:val="28"/>
        </w:rPr>
        <w:t>зультате которой уничтожены или значительно повреждены активы;</w:t>
      </w:r>
    </w:p>
    <w:p w:rsidR="000D39E9" w:rsidRPr="000D39E9" w:rsidRDefault="000D39E9" w:rsidP="000D39E9">
      <w:pPr>
        <w:autoSpaceDE w:val="0"/>
        <w:autoSpaceDN w:val="0"/>
        <w:adjustRightInd w:val="0"/>
        <w:ind w:firstLine="540"/>
        <w:jc w:val="both"/>
        <w:rPr>
          <w:sz w:val="28"/>
          <w:szCs w:val="28"/>
        </w:rPr>
      </w:pPr>
      <w:r w:rsidRPr="000D39E9">
        <w:rPr>
          <w:sz w:val="28"/>
          <w:szCs w:val="28"/>
        </w:rPr>
        <w:t>- изменение величины активов и (или) обязательств, произошедшее в резул</w:t>
      </w:r>
      <w:r w:rsidRPr="000D39E9">
        <w:rPr>
          <w:sz w:val="28"/>
          <w:szCs w:val="28"/>
        </w:rPr>
        <w:t>ь</w:t>
      </w:r>
      <w:r w:rsidRPr="000D39E9">
        <w:rPr>
          <w:sz w:val="28"/>
          <w:szCs w:val="28"/>
        </w:rPr>
        <w:t>тате изменения после отчетной даты курсов иностранных валют;</w:t>
      </w:r>
    </w:p>
    <w:p w:rsidR="000D39E9" w:rsidRPr="000D39E9" w:rsidRDefault="000D39E9" w:rsidP="000D39E9">
      <w:pPr>
        <w:autoSpaceDE w:val="0"/>
        <w:autoSpaceDN w:val="0"/>
        <w:adjustRightInd w:val="0"/>
        <w:ind w:firstLine="540"/>
        <w:jc w:val="both"/>
        <w:rPr>
          <w:sz w:val="28"/>
          <w:szCs w:val="28"/>
        </w:rPr>
      </w:pPr>
      <w:r w:rsidRPr="000D39E9">
        <w:rPr>
          <w:sz w:val="28"/>
          <w:szCs w:val="28"/>
        </w:rPr>
        <w:t>- изменение законодательства, в том числе утверждение нормативных прав</w:t>
      </w:r>
      <w:r w:rsidRPr="000D39E9">
        <w:rPr>
          <w:sz w:val="28"/>
          <w:szCs w:val="28"/>
        </w:rPr>
        <w:t>о</w:t>
      </w:r>
      <w:r w:rsidRPr="000D39E9">
        <w:rPr>
          <w:sz w:val="28"/>
          <w:szCs w:val="28"/>
        </w:rPr>
        <w:t>вых актов, оформляющих начало реализации, изменение и прекращение госуда</w:t>
      </w:r>
      <w:r w:rsidRPr="000D39E9">
        <w:rPr>
          <w:sz w:val="28"/>
          <w:szCs w:val="28"/>
        </w:rPr>
        <w:t>р</w:t>
      </w:r>
      <w:r w:rsidRPr="000D39E9">
        <w:rPr>
          <w:sz w:val="28"/>
          <w:szCs w:val="28"/>
        </w:rPr>
        <w:t>ственных (муниципальных) программ и проектов, заключение и прекращение действия договоров и соглашений, а также иные решения, исполнение которых может существенно повлиять на величину активов, обязательств, доходов и ра</w:t>
      </w:r>
      <w:r w:rsidRPr="000D39E9">
        <w:rPr>
          <w:sz w:val="28"/>
          <w:szCs w:val="28"/>
        </w:rPr>
        <w:t>с</w:t>
      </w:r>
      <w:r w:rsidRPr="000D39E9">
        <w:rPr>
          <w:sz w:val="28"/>
          <w:szCs w:val="28"/>
        </w:rPr>
        <w:t>ходов субъекта учета;</w:t>
      </w:r>
    </w:p>
    <w:p w:rsidR="000D39E9" w:rsidRPr="000D39E9" w:rsidRDefault="000D39E9" w:rsidP="000D39E9">
      <w:pPr>
        <w:autoSpaceDE w:val="0"/>
        <w:autoSpaceDN w:val="0"/>
        <w:adjustRightInd w:val="0"/>
        <w:ind w:firstLine="540"/>
        <w:jc w:val="both"/>
        <w:rPr>
          <w:sz w:val="28"/>
          <w:szCs w:val="28"/>
        </w:rPr>
      </w:pPr>
      <w:r w:rsidRPr="000D39E9">
        <w:rPr>
          <w:sz w:val="28"/>
          <w:szCs w:val="28"/>
        </w:rPr>
        <w:t>- начало судебного производства, связанного исключительно с событиями, произошедшими после отчетной даты;</w:t>
      </w:r>
    </w:p>
    <w:p w:rsidR="000D39E9" w:rsidRPr="000D39E9" w:rsidRDefault="000D39E9" w:rsidP="000D39E9">
      <w:pPr>
        <w:autoSpaceDE w:val="0"/>
        <w:autoSpaceDN w:val="0"/>
        <w:adjustRightInd w:val="0"/>
        <w:ind w:firstLine="540"/>
        <w:jc w:val="both"/>
        <w:rPr>
          <w:sz w:val="28"/>
          <w:szCs w:val="28"/>
        </w:rPr>
      </w:pPr>
      <w:r w:rsidRPr="000D39E9">
        <w:rPr>
          <w:sz w:val="28"/>
          <w:szCs w:val="28"/>
        </w:rPr>
        <w:t>- другие события, свидетельствующие об условиях, возникших после отче</w:t>
      </w:r>
      <w:r w:rsidRPr="000D39E9">
        <w:rPr>
          <w:sz w:val="28"/>
          <w:szCs w:val="28"/>
        </w:rPr>
        <w:t>т</w:t>
      </w:r>
      <w:r w:rsidRPr="000D39E9">
        <w:rPr>
          <w:sz w:val="28"/>
          <w:szCs w:val="28"/>
        </w:rPr>
        <w:t>ной даты.</w:t>
      </w:r>
    </w:p>
    <w:p w:rsidR="000D39E9" w:rsidRPr="000D39E9" w:rsidRDefault="000D39E9" w:rsidP="000D39E9">
      <w:pPr>
        <w:autoSpaceDE w:val="0"/>
        <w:autoSpaceDN w:val="0"/>
        <w:adjustRightInd w:val="0"/>
        <w:spacing w:line="360" w:lineRule="auto"/>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shd w:val="clear" w:color="auto" w:fill="FFFFFF"/>
        <w:tabs>
          <w:tab w:val="left" w:pos="1214"/>
          <w:tab w:val="left" w:pos="5670"/>
        </w:tabs>
        <w:spacing w:line="322" w:lineRule="exact"/>
        <w:ind w:right="74" w:firstLine="5670"/>
        <w:jc w:val="right"/>
        <w:rPr>
          <w:sz w:val="28"/>
          <w:szCs w:val="28"/>
        </w:rPr>
      </w:pPr>
      <w:r w:rsidRPr="000D39E9">
        <w:rPr>
          <w:sz w:val="28"/>
          <w:szCs w:val="28"/>
        </w:rPr>
        <w:tab/>
      </w:r>
    </w:p>
    <w:p w:rsidR="000D39E9" w:rsidRPr="000D39E9" w:rsidRDefault="000D39E9" w:rsidP="000D39E9">
      <w:pPr>
        <w:shd w:val="clear" w:color="auto" w:fill="FFFFFF"/>
        <w:tabs>
          <w:tab w:val="left" w:pos="1214"/>
          <w:tab w:val="left" w:pos="5670"/>
        </w:tabs>
        <w:spacing w:line="322" w:lineRule="exact"/>
        <w:ind w:right="74" w:firstLine="5670"/>
        <w:jc w:val="right"/>
        <w:rPr>
          <w:sz w:val="28"/>
          <w:szCs w:val="28"/>
        </w:rPr>
      </w:pPr>
    </w:p>
    <w:p w:rsidR="000D39E9" w:rsidRPr="000D39E9" w:rsidRDefault="000D39E9" w:rsidP="000D39E9">
      <w:pPr>
        <w:shd w:val="clear" w:color="auto" w:fill="FFFFFF"/>
        <w:tabs>
          <w:tab w:val="left" w:pos="1214"/>
          <w:tab w:val="left" w:pos="5670"/>
        </w:tabs>
        <w:spacing w:line="322" w:lineRule="exact"/>
        <w:ind w:right="74" w:firstLine="5670"/>
        <w:jc w:val="right"/>
        <w:rPr>
          <w:sz w:val="28"/>
          <w:szCs w:val="28"/>
        </w:rPr>
      </w:pPr>
    </w:p>
    <w:p w:rsidR="000D39E9" w:rsidRPr="000D39E9" w:rsidRDefault="000D39E9" w:rsidP="000D39E9">
      <w:pPr>
        <w:shd w:val="clear" w:color="auto" w:fill="FFFFFF"/>
        <w:tabs>
          <w:tab w:val="left" w:pos="1214"/>
          <w:tab w:val="left" w:pos="5670"/>
        </w:tabs>
        <w:spacing w:line="322" w:lineRule="exact"/>
        <w:ind w:right="74" w:firstLine="5670"/>
        <w:jc w:val="right"/>
        <w:rPr>
          <w:sz w:val="28"/>
          <w:szCs w:val="28"/>
        </w:rPr>
      </w:pPr>
    </w:p>
    <w:p w:rsidR="000D39E9" w:rsidRPr="000D39E9" w:rsidRDefault="000D39E9" w:rsidP="000D39E9">
      <w:pPr>
        <w:shd w:val="clear" w:color="auto" w:fill="FFFFFF"/>
        <w:tabs>
          <w:tab w:val="left" w:pos="1214"/>
          <w:tab w:val="left" w:pos="5670"/>
        </w:tabs>
        <w:spacing w:line="322" w:lineRule="exact"/>
        <w:ind w:right="74" w:firstLine="5670"/>
        <w:jc w:val="right"/>
        <w:rPr>
          <w:sz w:val="28"/>
          <w:szCs w:val="28"/>
        </w:rPr>
      </w:pPr>
    </w:p>
    <w:p w:rsidR="000D39E9" w:rsidRPr="000D39E9" w:rsidRDefault="000D39E9" w:rsidP="000D39E9">
      <w:pPr>
        <w:shd w:val="clear" w:color="auto" w:fill="FFFFFF"/>
        <w:tabs>
          <w:tab w:val="left" w:pos="1214"/>
          <w:tab w:val="left" w:pos="5670"/>
        </w:tabs>
        <w:spacing w:line="322" w:lineRule="exact"/>
        <w:ind w:right="74" w:firstLine="5670"/>
        <w:jc w:val="right"/>
        <w:rPr>
          <w:sz w:val="28"/>
          <w:szCs w:val="28"/>
        </w:rPr>
      </w:pPr>
    </w:p>
    <w:p w:rsidR="000D39E9" w:rsidRPr="000D39E9" w:rsidRDefault="000D39E9" w:rsidP="000D39E9">
      <w:pPr>
        <w:shd w:val="clear" w:color="auto" w:fill="FFFFFF"/>
        <w:tabs>
          <w:tab w:val="left" w:pos="1214"/>
          <w:tab w:val="left" w:pos="5670"/>
        </w:tabs>
        <w:spacing w:line="322" w:lineRule="exact"/>
        <w:ind w:right="74" w:firstLine="5670"/>
        <w:jc w:val="right"/>
        <w:rPr>
          <w:sz w:val="28"/>
          <w:szCs w:val="28"/>
        </w:rPr>
      </w:pPr>
    </w:p>
    <w:p w:rsidR="000D39E9" w:rsidRPr="000D39E9" w:rsidRDefault="000D39E9" w:rsidP="000D39E9">
      <w:pPr>
        <w:shd w:val="clear" w:color="auto" w:fill="FFFFFF"/>
        <w:tabs>
          <w:tab w:val="left" w:pos="1214"/>
          <w:tab w:val="left" w:pos="5670"/>
        </w:tabs>
        <w:spacing w:line="322" w:lineRule="exact"/>
        <w:ind w:right="74" w:firstLine="5670"/>
        <w:jc w:val="right"/>
        <w:rPr>
          <w:sz w:val="28"/>
          <w:szCs w:val="28"/>
        </w:rPr>
      </w:pPr>
    </w:p>
    <w:p w:rsidR="000D39E9" w:rsidRPr="000D39E9" w:rsidRDefault="000D39E9" w:rsidP="000D39E9">
      <w:pPr>
        <w:shd w:val="clear" w:color="auto" w:fill="FFFFFF"/>
        <w:tabs>
          <w:tab w:val="left" w:pos="1214"/>
          <w:tab w:val="left" w:pos="5670"/>
        </w:tabs>
        <w:spacing w:line="322" w:lineRule="exact"/>
        <w:ind w:right="74" w:firstLine="5670"/>
        <w:jc w:val="right"/>
        <w:rPr>
          <w:sz w:val="28"/>
          <w:szCs w:val="28"/>
        </w:rPr>
      </w:pPr>
    </w:p>
    <w:p w:rsidR="000D39E9" w:rsidRPr="000D39E9" w:rsidRDefault="000D39E9" w:rsidP="000D39E9">
      <w:pPr>
        <w:shd w:val="clear" w:color="auto" w:fill="FFFFFF"/>
        <w:tabs>
          <w:tab w:val="left" w:pos="1214"/>
          <w:tab w:val="left" w:pos="5670"/>
        </w:tabs>
        <w:spacing w:line="322" w:lineRule="exact"/>
        <w:ind w:right="74" w:firstLine="5670"/>
        <w:jc w:val="right"/>
        <w:rPr>
          <w:sz w:val="28"/>
          <w:szCs w:val="28"/>
        </w:rPr>
      </w:pPr>
    </w:p>
    <w:p w:rsidR="000D39E9" w:rsidRPr="000D39E9" w:rsidRDefault="000D39E9" w:rsidP="000D39E9">
      <w:pPr>
        <w:shd w:val="clear" w:color="auto" w:fill="FFFFFF"/>
        <w:tabs>
          <w:tab w:val="left" w:pos="1214"/>
          <w:tab w:val="left" w:pos="5670"/>
        </w:tabs>
        <w:spacing w:line="322" w:lineRule="exact"/>
        <w:ind w:right="74" w:firstLine="5670"/>
        <w:jc w:val="right"/>
        <w:rPr>
          <w:sz w:val="28"/>
          <w:szCs w:val="28"/>
        </w:rPr>
      </w:pPr>
    </w:p>
    <w:p w:rsidR="000D39E9" w:rsidRPr="000D39E9" w:rsidRDefault="000D39E9" w:rsidP="000D39E9">
      <w:pPr>
        <w:shd w:val="clear" w:color="auto" w:fill="FFFFFF"/>
        <w:tabs>
          <w:tab w:val="left" w:pos="1214"/>
          <w:tab w:val="left" w:pos="5670"/>
        </w:tabs>
        <w:spacing w:line="322" w:lineRule="exact"/>
        <w:ind w:right="74" w:firstLine="5670"/>
        <w:jc w:val="right"/>
        <w:rPr>
          <w:sz w:val="28"/>
          <w:szCs w:val="28"/>
        </w:rPr>
      </w:pPr>
    </w:p>
    <w:p w:rsidR="000D39E9" w:rsidRPr="000D39E9" w:rsidRDefault="000D39E9" w:rsidP="000D39E9">
      <w:pPr>
        <w:shd w:val="clear" w:color="auto" w:fill="FFFFFF"/>
        <w:tabs>
          <w:tab w:val="left" w:pos="1214"/>
          <w:tab w:val="left" w:pos="5670"/>
        </w:tabs>
        <w:spacing w:line="322" w:lineRule="exact"/>
        <w:ind w:right="74" w:firstLine="5670"/>
        <w:jc w:val="right"/>
        <w:rPr>
          <w:sz w:val="28"/>
          <w:szCs w:val="28"/>
        </w:rPr>
      </w:pPr>
    </w:p>
    <w:p w:rsidR="000D39E9" w:rsidRPr="000D39E9" w:rsidRDefault="000D39E9" w:rsidP="000D39E9">
      <w:pPr>
        <w:shd w:val="clear" w:color="auto" w:fill="FFFFFF"/>
        <w:tabs>
          <w:tab w:val="left" w:pos="1214"/>
          <w:tab w:val="left" w:pos="5670"/>
        </w:tabs>
        <w:spacing w:line="322" w:lineRule="exact"/>
        <w:ind w:right="74" w:firstLine="5670"/>
        <w:jc w:val="right"/>
        <w:rPr>
          <w:sz w:val="28"/>
          <w:szCs w:val="28"/>
        </w:rPr>
      </w:pPr>
    </w:p>
    <w:p w:rsidR="000D39E9" w:rsidRPr="000D39E9" w:rsidRDefault="000D39E9" w:rsidP="000D39E9">
      <w:pPr>
        <w:shd w:val="clear" w:color="auto" w:fill="FFFFFF"/>
        <w:tabs>
          <w:tab w:val="left" w:pos="1214"/>
          <w:tab w:val="left" w:pos="5670"/>
        </w:tabs>
        <w:spacing w:line="322" w:lineRule="exact"/>
        <w:ind w:right="74" w:firstLine="5670"/>
        <w:jc w:val="right"/>
        <w:rPr>
          <w:sz w:val="28"/>
          <w:szCs w:val="28"/>
        </w:rPr>
      </w:pPr>
    </w:p>
    <w:p w:rsidR="000D39E9" w:rsidRPr="000D39E9" w:rsidRDefault="000D39E9" w:rsidP="000D39E9">
      <w:pPr>
        <w:shd w:val="clear" w:color="auto" w:fill="FFFFFF"/>
        <w:tabs>
          <w:tab w:val="left" w:pos="1214"/>
          <w:tab w:val="left" w:pos="5670"/>
        </w:tabs>
        <w:spacing w:line="322" w:lineRule="exact"/>
        <w:ind w:right="74" w:firstLine="5670"/>
        <w:jc w:val="right"/>
        <w:rPr>
          <w:sz w:val="28"/>
          <w:szCs w:val="28"/>
        </w:rPr>
      </w:pPr>
    </w:p>
    <w:p w:rsidR="000D39E9" w:rsidRPr="000D39E9" w:rsidRDefault="000D39E9" w:rsidP="000D39E9">
      <w:pPr>
        <w:shd w:val="clear" w:color="auto" w:fill="FFFFFF"/>
        <w:tabs>
          <w:tab w:val="left" w:pos="1214"/>
          <w:tab w:val="left" w:pos="5670"/>
        </w:tabs>
        <w:spacing w:line="322" w:lineRule="exact"/>
        <w:ind w:right="74" w:firstLine="5670"/>
        <w:jc w:val="right"/>
        <w:rPr>
          <w:sz w:val="28"/>
          <w:szCs w:val="28"/>
        </w:rPr>
      </w:pPr>
    </w:p>
    <w:p w:rsidR="000D39E9" w:rsidRDefault="000D39E9" w:rsidP="000D39E9">
      <w:pPr>
        <w:shd w:val="clear" w:color="auto" w:fill="FFFFFF"/>
        <w:tabs>
          <w:tab w:val="left" w:pos="1214"/>
          <w:tab w:val="left" w:pos="5670"/>
        </w:tabs>
        <w:spacing w:line="322" w:lineRule="exact"/>
        <w:ind w:right="74" w:firstLine="5670"/>
        <w:jc w:val="right"/>
        <w:rPr>
          <w:sz w:val="28"/>
          <w:szCs w:val="28"/>
        </w:rPr>
      </w:pPr>
    </w:p>
    <w:p w:rsidR="00252292" w:rsidRDefault="00252292" w:rsidP="000D39E9">
      <w:pPr>
        <w:shd w:val="clear" w:color="auto" w:fill="FFFFFF"/>
        <w:tabs>
          <w:tab w:val="left" w:pos="1214"/>
          <w:tab w:val="left" w:pos="5670"/>
        </w:tabs>
        <w:spacing w:line="322" w:lineRule="exact"/>
        <w:ind w:right="74" w:firstLine="5670"/>
        <w:jc w:val="right"/>
        <w:rPr>
          <w:sz w:val="28"/>
          <w:szCs w:val="28"/>
        </w:rPr>
      </w:pPr>
    </w:p>
    <w:p w:rsidR="00252292" w:rsidRDefault="00252292" w:rsidP="000D39E9">
      <w:pPr>
        <w:shd w:val="clear" w:color="auto" w:fill="FFFFFF"/>
        <w:tabs>
          <w:tab w:val="left" w:pos="1214"/>
          <w:tab w:val="left" w:pos="5670"/>
        </w:tabs>
        <w:spacing w:line="322" w:lineRule="exact"/>
        <w:ind w:right="74" w:firstLine="5670"/>
        <w:jc w:val="right"/>
        <w:rPr>
          <w:sz w:val="28"/>
          <w:szCs w:val="28"/>
        </w:rPr>
      </w:pPr>
    </w:p>
    <w:p w:rsidR="00252292" w:rsidRPr="000D39E9" w:rsidRDefault="00252292" w:rsidP="000D39E9">
      <w:pPr>
        <w:shd w:val="clear" w:color="auto" w:fill="FFFFFF"/>
        <w:tabs>
          <w:tab w:val="left" w:pos="1214"/>
          <w:tab w:val="left" w:pos="5670"/>
        </w:tabs>
        <w:spacing w:line="322" w:lineRule="exact"/>
        <w:ind w:right="74" w:firstLine="5670"/>
        <w:jc w:val="right"/>
        <w:rPr>
          <w:sz w:val="28"/>
          <w:szCs w:val="28"/>
        </w:rPr>
      </w:pPr>
    </w:p>
    <w:p w:rsidR="000D39E9" w:rsidRPr="000D39E9" w:rsidRDefault="000D39E9" w:rsidP="000D39E9">
      <w:pPr>
        <w:shd w:val="clear" w:color="auto" w:fill="FFFFFF"/>
        <w:tabs>
          <w:tab w:val="left" w:pos="1214"/>
          <w:tab w:val="left" w:pos="5670"/>
        </w:tabs>
        <w:spacing w:line="322" w:lineRule="exact"/>
        <w:ind w:right="74" w:firstLine="5670"/>
        <w:jc w:val="right"/>
        <w:rPr>
          <w:sz w:val="28"/>
          <w:szCs w:val="28"/>
        </w:rPr>
      </w:pPr>
    </w:p>
    <w:p w:rsidR="000D39E9" w:rsidRPr="000D39E9" w:rsidRDefault="000D39E9" w:rsidP="000D39E9">
      <w:pPr>
        <w:shd w:val="clear" w:color="auto" w:fill="FFFFFF"/>
        <w:tabs>
          <w:tab w:val="left" w:pos="1214"/>
          <w:tab w:val="left" w:pos="5670"/>
        </w:tabs>
        <w:spacing w:line="322" w:lineRule="exact"/>
        <w:ind w:right="74" w:firstLine="5670"/>
        <w:jc w:val="right"/>
        <w:rPr>
          <w:sz w:val="28"/>
          <w:szCs w:val="28"/>
        </w:rPr>
      </w:pPr>
    </w:p>
    <w:p w:rsidR="000D39E9" w:rsidRPr="000D39E9" w:rsidRDefault="000D39E9" w:rsidP="000D39E9">
      <w:pPr>
        <w:shd w:val="clear" w:color="auto" w:fill="FFFFFF"/>
        <w:tabs>
          <w:tab w:val="left" w:pos="1214"/>
          <w:tab w:val="left" w:pos="5670"/>
        </w:tabs>
        <w:spacing w:line="322" w:lineRule="exact"/>
        <w:ind w:right="74" w:firstLine="5670"/>
        <w:jc w:val="right"/>
        <w:rPr>
          <w:sz w:val="28"/>
          <w:szCs w:val="28"/>
        </w:rPr>
      </w:pPr>
    </w:p>
    <w:p w:rsidR="000D39E9" w:rsidRPr="000D39E9" w:rsidRDefault="000D39E9" w:rsidP="000D39E9">
      <w:pPr>
        <w:shd w:val="clear" w:color="auto" w:fill="FFFFFF"/>
        <w:tabs>
          <w:tab w:val="left" w:pos="1214"/>
          <w:tab w:val="left" w:pos="5670"/>
        </w:tabs>
        <w:spacing w:line="322" w:lineRule="exact"/>
        <w:ind w:right="74" w:firstLine="5670"/>
        <w:jc w:val="right"/>
        <w:rPr>
          <w:sz w:val="28"/>
          <w:szCs w:val="28"/>
        </w:rPr>
      </w:pPr>
      <w:r w:rsidRPr="000D39E9">
        <w:rPr>
          <w:sz w:val="28"/>
          <w:szCs w:val="28"/>
        </w:rPr>
        <w:lastRenderedPageBreak/>
        <w:t xml:space="preserve">Приложение №7 </w:t>
      </w:r>
    </w:p>
    <w:p w:rsidR="000D39E9" w:rsidRPr="000D39E9" w:rsidRDefault="000D39E9" w:rsidP="000D39E9">
      <w:pPr>
        <w:shd w:val="clear" w:color="auto" w:fill="FFFFFF"/>
        <w:tabs>
          <w:tab w:val="left" w:pos="1214"/>
          <w:tab w:val="left" w:pos="5670"/>
        </w:tabs>
        <w:spacing w:line="322" w:lineRule="exact"/>
        <w:ind w:right="74"/>
        <w:jc w:val="right"/>
        <w:rPr>
          <w:sz w:val="28"/>
          <w:szCs w:val="28"/>
        </w:rPr>
      </w:pPr>
      <w:r w:rsidRPr="000D39E9">
        <w:rPr>
          <w:sz w:val="28"/>
          <w:szCs w:val="28"/>
        </w:rPr>
        <w:t xml:space="preserve">                                                                              к Положению о реализации </w:t>
      </w:r>
    </w:p>
    <w:p w:rsidR="000D39E9" w:rsidRPr="000D39E9" w:rsidRDefault="000D39E9" w:rsidP="000D39E9">
      <w:pPr>
        <w:shd w:val="clear" w:color="auto" w:fill="FFFFFF"/>
        <w:tabs>
          <w:tab w:val="left" w:pos="1214"/>
          <w:tab w:val="left" w:pos="5670"/>
        </w:tabs>
        <w:spacing w:line="322" w:lineRule="exact"/>
        <w:ind w:right="74"/>
        <w:jc w:val="right"/>
        <w:rPr>
          <w:sz w:val="28"/>
          <w:szCs w:val="28"/>
        </w:rPr>
      </w:pPr>
      <w:r w:rsidRPr="000D39E9">
        <w:rPr>
          <w:sz w:val="28"/>
          <w:szCs w:val="28"/>
        </w:rPr>
        <w:t>учетной политики в Отделе по экономике и</w:t>
      </w:r>
    </w:p>
    <w:p w:rsidR="000D39E9" w:rsidRPr="000D39E9" w:rsidRDefault="000D39E9" w:rsidP="000D39E9">
      <w:pPr>
        <w:shd w:val="clear" w:color="auto" w:fill="FFFFFF"/>
        <w:tabs>
          <w:tab w:val="left" w:pos="1214"/>
          <w:tab w:val="left" w:pos="5670"/>
        </w:tabs>
        <w:spacing w:line="322" w:lineRule="exact"/>
        <w:ind w:right="74"/>
        <w:jc w:val="right"/>
        <w:rPr>
          <w:sz w:val="28"/>
          <w:szCs w:val="28"/>
        </w:rPr>
      </w:pPr>
      <w:r w:rsidRPr="000D39E9">
        <w:rPr>
          <w:sz w:val="28"/>
          <w:szCs w:val="28"/>
        </w:rPr>
        <w:t xml:space="preserve"> управлению муниципальным</w:t>
      </w:r>
    </w:p>
    <w:p w:rsidR="000D39E9" w:rsidRPr="000D39E9" w:rsidRDefault="000D39E9" w:rsidP="000D39E9">
      <w:pPr>
        <w:shd w:val="clear" w:color="auto" w:fill="FFFFFF"/>
        <w:tabs>
          <w:tab w:val="left" w:pos="1214"/>
          <w:tab w:val="left" w:pos="5670"/>
        </w:tabs>
        <w:spacing w:line="322" w:lineRule="exact"/>
        <w:ind w:right="74"/>
        <w:jc w:val="right"/>
        <w:rPr>
          <w:sz w:val="28"/>
          <w:szCs w:val="28"/>
        </w:rPr>
      </w:pPr>
      <w:r w:rsidRPr="000D39E9">
        <w:rPr>
          <w:sz w:val="28"/>
          <w:szCs w:val="28"/>
        </w:rPr>
        <w:t xml:space="preserve"> имуществом Администрации</w:t>
      </w:r>
    </w:p>
    <w:p w:rsidR="000D39E9" w:rsidRPr="000D39E9" w:rsidRDefault="000D39E9" w:rsidP="000D39E9">
      <w:pPr>
        <w:shd w:val="clear" w:color="auto" w:fill="FFFFFF"/>
        <w:tabs>
          <w:tab w:val="left" w:pos="1214"/>
          <w:tab w:val="left" w:pos="5670"/>
        </w:tabs>
        <w:spacing w:line="322" w:lineRule="exact"/>
        <w:ind w:right="74"/>
        <w:jc w:val="right"/>
        <w:rPr>
          <w:sz w:val="28"/>
          <w:szCs w:val="28"/>
        </w:rPr>
      </w:pPr>
      <w:r w:rsidRPr="000D39E9">
        <w:rPr>
          <w:sz w:val="28"/>
          <w:szCs w:val="28"/>
        </w:rPr>
        <w:t xml:space="preserve"> муниципального образования</w:t>
      </w:r>
    </w:p>
    <w:p w:rsidR="000D39E9" w:rsidRPr="000D39E9" w:rsidRDefault="000D39E9" w:rsidP="000D39E9">
      <w:pPr>
        <w:shd w:val="clear" w:color="auto" w:fill="FFFFFF"/>
        <w:tabs>
          <w:tab w:val="left" w:pos="1214"/>
          <w:tab w:val="left" w:pos="5670"/>
        </w:tabs>
        <w:spacing w:line="322" w:lineRule="exact"/>
        <w:ind w:right="74" w:firstLine="5670"/>
        <w:jc w:val="right"/>
        <w:rPr>
          <w:sz w:val="28"/>
          <w:szCs w:val="28"/>
        </w:rPr>
      </w:pPr>
      <w:r w:rsidRPr="000D39E9">
        <w:rPr>
          <w:sz w:val="28"/>
          <w:szCs w:val="28"/>
        </w:rPr>
        <w:t xml:space="preserve"> «Починковский район»</w:t>
      </w:r>
    </w:p>
    <w:p w:rsidR="000D39E9" w:rsidRPr="000D39E9" w:rsidRDefault="000D39E9" w:rsidP="000D39E9">
      <w:pPr>
        <w:shd w:val="clear" w:color="auto" w:fill="FFFFFF"/>
        <w:tabs>
          <w:tab w:val="left" w:pos="1214"/>
          <w:tab w:val="left" w:pos="5670"/>
        </w:tabs>
        <w:spacing w:line="322" w:lineRule="exact"/>
        <w:ind w:right="74"/>
        <w:jc w:val="right"/>
        <w:rPr>
          <w:sz w:val="28"/>
          <w:szCs w:val="28"/>
        </w:rPr>
      </w:pPr>
      <w:r w:rsidRPr="000D39E9">
        <w:rPr>
          <w:sz w:val="28"/>
          <w:szCs w:val="28"/>
        </w:rPr>
        <w:t xml:space="preserve"> Смоленской области </w:t>
      </w:r>
    </w:p>
    <w:p w:rsidR="000D39E9" w:rsidRPr="000D39E9" w:rsidRDefault="000D39E9" w:rsidP="000D39E9">
      <w:pPr>
        <w:tabs>
          <w:tab w:val="left" w:pos="8280"/>
        </w:tabs>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center"/>
        <w:rPr>
          <w:sz w:val="28"/>
          <w:szCs w:val="28"/>
        </w:rPr>
      </w:pPr>
      <w:r w:rsidRPr="000D39E9">
        <w:rPr>
          <w:b/>
          <w:bCs/>
          <w:sz w:val="28"/>
          <w:szCs w:val="28"/>
        </w:rPr>
        <w:t>Порядок формирования и использования</w:t>
      </w:r>
    </w:p>
    <w:p w:rsidR="000D39E9" w:rsidRPr="000D39E9" w:rsidRDefault="000D39E9" w:rsidP="000D39E9">
      <w:pPr>
        <w:autoSpaceDE w:val="0"/>
        <w:autoSpaceDN w:val="0"/>
        <w:adjustRightInd w:val="0"/>
        <w:jc w:val="center"/>
        <w:rPr>
          <w:sz w:val="28"/>
          <w:szCs w:val="28"/>
        </w:rPr>
      </w:pPr>
      <w:r w:rsidRPr="000D39E9">
        <w:rPr>
          <w:b/>
          <w:bCs/>
          <w:sz w:val="28"/>
          <w:szCs w:val="28"/>
        </w:rPr>
        <w:t>резервов предстоящих расходов</w:t>
      </w: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center"/>
        <w:outlineLvl w:val="2"/>
        <w:rPr>
          <w:sz w:val="28"/>
          <w:szCs w:val="28"/>
        </w:rPr>
      </w:pPr>
      <w:r w:rsidRPr="000D39E9">
        <w:rPr>
          <w:b/>
          <w:bCs/>
          <w:sz w:val="28"/>
          <w:szCs w:val="28"/>
        </w:rPr>
        <w:t>1. Общие положения</w:t>
      </w:r>
    </w:p>
    <w:p w:rsidR="000D39E9" w:rsidRPr="000D39E9" w:rsidRDefault="000D39E9" w:rsidP="000D39E9">
      <w:pPr>
        <w:autoSpaceDE w:val="0"/>
        <w:autoSpaceDN w:val="0"/>
        <w:adjustRightInd w:val="0"/>
        <w:jc w:val="both"/>
        <w:rPr>
          <w:sz w:val="28"/>
          <w:szCs w:val="28"/>
        </w:rPr>
      </w:pPr>
    </w:p>
    <w:p w:rsidR="000D39E9" w:rsidRPr="000D39E9" w:rsidRDefault="000D39E9" w:rsidP="000D39E9">
      <w:pPr>
        <w:spacing w:line="375" w:lineRule="atLeast"/>
        <w:ind w:firstLine="450"/>
        <w:jc w:val="both"/>
        <w:rPr>
          <w:rFonts w:ascii="Verdana" w:hAnsi="Verdana"/>
          <w:color w:val="000000"/>
        </w:rPr>
      </w:pPr>
      <w:r w:rsidRPr="000D39E9">
        <w:rPr>
          <w:sz w:val="28"/>
          <w:szCs w:val="28"/>
        </w:rPr>
        <w:t xml:space="preserve">1.1. </w:t>
      </w:r>
      <w:r w:rsidRPr="000D39E9">
        <w:rPr>
          <w:rFonts w:ascii="Cambria" w:hAnsi="Cambria" w:cs="Arial"/>
          <w:color w:val="494949"/>
          <w:sz w:val="28"/>
          <w:szCs w:val="28"/>
        </w:rPr>
        <w:t>В</w:t>
      </w:r>
      <w:r w:rsidRPr="000D39E9">
        <w:rPr>
          <w:rFonts w:ascii="Cambria" w:hAnsi="Cambria"/>
          <w:color w:val="000000"/>
          <w:sz w:val="28"/>
          <w:szCs w:val="28"/>
        </w:rPr>
        <w:t xml:space="preserve"> целях формирования полной и достоверной информации об обяз</w:t>
      </w:r>
      <w:r w:rsidRPr="000D39E9">
        <w:rPr>
          <w:rFonts w:ascii="Cambria" w:hAnsi="Cambria"/>
          <w:color w:val="000000"/>
          <w:sz w:val="28"/>
          <w:szCs w:val="28"/>
        </w:rPr>
        <w:t>а</w:t>
      </w:r>
      <w:r w:rsidRPr="000D39E9">
        <w:rPr>
          <w:rFonts w:ascii="Cambria" w:hAnsi="Cambria"/>
          <w:color w:val="000000"/>
          <w:sz w:val="28"/>
          <w:szCs w:val="28"/>
        </w:rPr>
        <w:t xml:space="preserve">тельствах Отдела формируются </w:t>
      </w:r>
      <w:r w:rsidRPr="000D39E9">
        <w:rPr>
          <w:sz w:val="28"/>
          <w:szCs w:val="28"/>
        </w:rPr>
        <w:t>следующие</w:t>
      </w:r>
      <w:r w:rsidRPr="000D39E9">
        <w:rPr>
          <w:rFonts w:ascii="Cambria" w:hAnsi="Cambria"/>
          <w:color w:val="000000"/>
          <w:sz w:val="28"/>
          <w:szCs w:val="28"/>
        </w:rPr>
        <w:t xml:space="preserve"> резервы предстоящих расходов по методу начисления, предусматривающему отражение расходов в том п</w:t>
      </w:r>
      <w:r w:rsidRPr="000D39E9">
        <w:rPr>
          <w:rFonts w:ascii="Cambria" w:hAnsi="Cambria"/>
          <w:color w:val="000000"/>
          <w:sz w:val="28"/>
          <w:szCs w:val="28"/>
        </w:rPr>
        <w:t>е</w:t>
      </w:r>
      <w:r w:rsidRPr="000D39E9">
        <w:rPr>
          <w:rFonts w:ascii="Cambria" w:hAnsi="Cambria"/>
          <w:color w:val="000000"/>
          <w:sz w:val="28"/>
          <w:szCs w:val="28"/>
        </w:rPr>
        <w:t>риоде, к которому они относятся, независимо от того, когда выплачены д</w:t>
      </w:r>
      <w:r w:rsidRPr="000D39E9">
        <w:rPr>
          <w:rFonts w:ascii="Cambria" w:hAnsi="Cambria"/>
          <w:color w:val="000000"/>
          <w:sz w:val="28"/>
          <w:szCs w:val="28"/>
        </w:rPr>
        <w:t>е</w:t>
      </w:r>
      <w:r w:rsidRPr="000D39E9">
        <w:rPr>
          <w:rFonts w:ascii="Cambria" w:hAnsi="Cambria"/>
          <w:color w:val="000000"/>
          <w:sz w:val="28"/>
          <w:szCs w:val="28"/>
        </w:rPr>
        <w:t>нежные средства, а также для равномерного отнесения расходов на фина</w:t>
      </w:r>
      <w:r w:rsidRPr="000D39E9">
        <w:rPr>
          <w:rFonts w:ascii="Cambria" w:hAnsi="Cambria"/>
          <w:color w:val="000000"/>
          <w:sz w:val="28"/>
          <w:szCs w:val="28"/>
        </w:rPr>
        <w:t>н</w:t>
      </w:r>
      <w:r w:rsidRPr="000D39E9">
        <w:rPr>
          <w:rFonts w:ascii="Cambria" w:hAnsi="Cambria"/>
          <w:color w:val="000000"/>
          <w:sz w:val="28"/>
          <w:szCs w:val="28"/>
        </w:rPr>
        <w:t>совый результат учреждения:</w:t>
      </w:r>
      <w:r w:rsidRPr="000D39E9">
        <w:rPr>
          <w:rFonts w:ascii="Verdana" w:hAnsi="Verdana"/>
          <w:color w:val="000000"/>
        </w:rPr>
        <w:t xml:space="preserve"> </w:t>
      </w:r>
    </w:p>
    <w:p w:rsidR="000D39E9" w:rsidRPr="000D39E9" w:rsidRDefault="000D39E9" w:rsidP="000D39E9">
      <w:pPr>
        <w:spacing w:line="375" w:lineRule="atLeast"/>
        <w:ind w:firstLine="450"/>
        <w:jc w:val="both"/>
        <w:rPr>
          <w:sz w:val="28"/>
          <w:szCs w:val="28"/>
        </w:rPr>
      </w:pPr>
      <w:r w:rsidRPr="000D39E9">
        <w:rPr>
          <w:sz w:val="28"/>
          <w:szCs w:val="28"/>
        </w:rPr>
        <w:t>- резерв для оплаты отпусков за фактически отработанное время и компенс</w:t>
      </w:r>
      <w:r w:rsidRPr="000D39E9">
        <w:rPr>
          <w:sz w:val="28"/>
          <w:szCs w:val="28"/>
        </w:rPr>
        <w:t>а</w:t>
      </w:r>
      <w:r w:rsidRPr="000D39E9">
        <w:rPr>
          <w:sz w:val="28"/>
          <w:szCs w:val="28"/>
        </w:rPr>
        <w:t>ций за неиспользованный отпуск работникам Отдела, включая платежи по стр</w:t>
      </w:r>
      <w:r w:rsidRPr="000D39E9">
        <w:rPr>
          <w:sz w:val="28"/>
          <w:szCs w:val="28"/>
        </w:rPr>
        <w:t>а</w:t>
      </w:r>
      <w:r w:rsidRPr="000D39E9">
        <w:rPr>
          <w:sz w:val="28"/>
          <w:szCs w:val="28"/>
        </w:rPr>
        <w:t>ховым взносам с указанных сумм (далее - Резерв для оплаты отпусков);</w:t>
      </w:r>
    </w:p>
    <w:p w:rsidR="000D39E9" w:rsidRPr="000D39E9" w:rsidRDefault="000D39E9" w:rsidP="000D39E9">
      <w:pPr>
        <w:spacing w:line="375" w:lineRule="atLeast"/>
        <w:ind w:firstLine="450"/>
        <w:jc w:val="both"/>
        <w:rPr>
          <w:sz w:val="28"/>
          <w:szCs w:val="28"/>
        </w:rPr>
      </w:pPr>
      <w:r w:rsidRPr="000D39E9">
        <w:rPr>
          <w:sz w:val="28"/>
          <w:szCs w:val="28"/>
        </w:rPr>
        <w:t>- резерв для оплаты фактически осуществленных на отчетную дату затрат, по которым не поступили документы контрагентов (</w:t>
      </w:r>
      <w:r w:rsidRPr="000D39E9">
        <w:rPr>
          <w:rFonts w:ascii="Cambria" w:hAnsi="Cambria"/>
          <w:color w:val="000000"/>
          <w:sz w:val="28"/>
          <w:szCs w:val="28"/>
        </w:rPr>
        <w:t>по приобретаемым услугам связи, коммунальным услугам и т.д.), на ремонт основных средств, на гара</w:t>
      </w:r>
      <w:r w:rsidRPr="000D39E9">
        <w:rPr>
          <w:rFonts w:ascii="Cambria" w:hAnsi="Cambria"/>
          <w:color w:val="000000"/>
          <w:sz w:val="28"/>
          <w:szCs w:val="28"/>
        </w:rPr>
        <w:t>н</w:t>
      </w:r>
      <w:r w:rsidRPr="000D39E9">
        <w:rPr>
          <w:rFonts w:ascii="Cambria" w:hAnsi="Cambria"/>
          <w:color w:val="000000"/>
          <w:sz w:val="28"/>
          <w:szCs w:val="28"/>
        </w:rPr>
        <w:t>тийный ремонт и гарантийное обслуживание, для оплаты обязательств, по предъявленным в адрес учреждения претензиям, в том числе оспариваемым в судебном порядке, а также иных резервов)</w:t>
      </w:r>
      <w:r w:rsidRPr="000D39E9">
        <w:rPr>
          <w:sz w:val="28"/>
          <w:szCs w:val="28"/>
        </w:rPr>
        <w:t xml:space="preserve"> (далее - Резерв по расходам без документов).</w:t>
      </w:r>
    </w:p>
    <w:p w:rsidR="000D39E9" w:rsidRPr="000D39E9" w:rsidRDefault="000D39E9" w:rsidP="000D39E9">
      <w:pPr>
        <w:spacing w:line="375" w:lineRule="atLeast"/>
        <w:ind w:firstLine="450"/>
        <w:jc w:val="both"/>
        <w:rPr>
          <w:sz w:val="28"/>
          <w:szCs w:val="28"/>
        </w:rPr>
      </w:pPr>
      <w:r w:rsidRPr="000D39E9">
        <w:rPr>
          <w:sz w:val="28"/>
          <w:szCs w:val="28"/>
        </w:rPr>
        <w:t>1.2. Каждый резерв используется только на покрытие тех расходов, в отнош</w:t>
      </w:r>
      <w:r w:rsidRPr="000D39E9">
        <w:rPr>
          <w:sz w:val="28"/>
          <w:szCs w:val="28"/>
        </w:rPr>
        <w:t>е</w:t>
      </w:r>
      <w:r w:rsidRPr="000D39E9">
        <w:rPr>
          <w:sz w:val="28"/>
          <w:szCs w:val="28"/>
        </w:rPr>
        <w:t>нии которых он был создан.</w:t>
      </w:r>
    </w:p>
    <w:p w:rsidR="000D39E9" w:rsidRPr="000D39E9" w:rsidRDefault="000D39E9" w:rsidP="000D39E9">
      <w:pPr>
        <w:spacing w:line="375" w:lineRule="atLeast"/>
        <w:ind w:firstLine="450"/>
        <w:jc w:val="both"/>
        <w:rPr>
          <w:sz w:val="28"/>
          <w:szCs w:val="28"/>
        </w:rPr>
      </w:pPr>
      <w:r w:rsidRPr="000D39E9">
        <w:rPr>
          <w:sz w:val="28"/>
          <w:szCs w:val="28"/>
        </w:rPr>
        <w:t>1.3. Признание в учете расходов, в отношении которых сформирован резерв, осуществляется за счет суммы созданного резерва, а при его недостаточности с</w:t>
      </w:r>
      <w:r w:rsidRPr="000D39E9">
        <w:rPr>
          <w:sz w:val="28"/>
          <w:szCs w:val="28"/>
        </w:rPr>
        <w:t>о</w:t>
      </w:r>
      <w:r w:rsidRPr="000D39E9">
        <w:rPr>
          <w:sz w:val="28"/>
          <w:szCs w:val="28"/>
        </w:rPr>
        <w:t>ответствующие суммы отражаются в составе расходов текущего периода.</w:t>
      </w:r>
    </w:p>
    <w:p w:rsidR="000D39E9" w:rsidRPr="000D39E9" w:rsidRDefault="000D39E9" w:rsidP="000D39E9">
      <w:pPr>
        <w:spacing w:line="375" w:lineRule="atLeast"/>
        <w:ind w:firstLine="450"/>
        <w:jc w:val="both"/>
        <w:rPr>
          <w:sz w:val="28"/>
          <w:szCs w:val="28"/>
        </w:rPr>
      </w:pPr>
      <w:r w:rsidRPr="000D39E9">
        <w:rPr>
          <w:sz w:val="28"/>
          <w:szCs w:val="28"/>
        </w:rPr>
        <w:t>1.4. Для отражения конкретных резервов на счете 0 401 60 000 вводятся ан</w:t>
      </w:r>
      <w:r w:rsidRPr="000D39E9">
        <w:rPr>
          <w:sz w:val="28"/>
          <w:szCs w:val="28"/>
        </w:rPr>
        <w:t>а</w:t>
      </w:r>
      <w:r w:rsidRPr="000D39E9">
        <w:rPr>
          <w:sz w:val="28"/>
          <w:szCs w:val="28"/>
        </w:rPr>
        <w:t>литические коды в порядке, определенном Рабочим планом счетов.</w:t>
      </w:r>
    </w:p>
    <w:p w:rsidR="000D39E9" w:rsidRPr="000D39E9" w:rsidRDefault="000D39E9" w:rsidP="000D39E9">
      <w:pPr>
        <w:spacing w:line="375" w:lineRule="atLeast"/>
        <w:ind w:firstLine="450"/>
        <w:jc w:val="both"/>
        <w:rPr>
          <w:sz w:val="28"/>
          <w:szCs w:val="28"/>
        </w:rPr>
      </w:pPr>
    </w:p>
    <w:p w:rsidR="000D39E9" w:rsidRPr="000D39E9" w:rsidRDefault="000D39E9" w:rsidP="000D39E9">
      <w:pPr>
        <w:spacing w:line="375" w:lineRule="atLeast"/>
        <w:ind w:firstLine="450"/>
        <w:jc w:val="both"/>
        <w:rPr>
          <w:sz w:val="28"/>
          <w:szCs w:val="28"/>
        </w:rPr>
      </w:pPr>
    </w:p>
    <w:p w:rsidR="000D39E9" w:rsidRDefault="000D39E9" w:rsidP="000D39E9">
      <w:pPr>
        <w:spacing w:line="375" w:lineRule="atLeast"/>
        <w:ind w:firstLine="450"/>
        <w:jc w:val="both"/>
        <w:rPr>
          <w:sz w:val="28"/>
          <w:szCs w:val="28"/>
        </w:rPr>
      </w:pPr>
    </w:p>
    <w:p w:rsidR="00252292" w:rsidRDefault="00252292" w:rsidP="000D39E9">
      <w:pPr>
        <w:spacing w:line="375" w:lineRule="atLeast"/>
        <w:ind w:firstLine="450"/>
        <w:jc w:val="both"/>
        <w:rPr>
          <w:sz w:val="28"/>
          <w:szCs w:val="28"/>
        </w:rPr>
      </w:pPr>
    </w:p>
    <w:p w:rsidR="00252292" w:rsidRPr="000D39E9" w:rsidRDefault="00252292" w:rsidP="000D39E9">
      <w:pPr>
        <w:spacing w:line="375" w:lineRule="atLeast"/>
        <w:ind w:firstLine="45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center"/>
        <w:outlineLvl w:val="2"/>
        <w:rPr>
          <w:b/>
          <w:bCs/>
          <w:sz w:val="28"/>
          <w:szCs w:val="28"/>
        </w:rPr>
      </w:pPr>
      <w:r w:rsidRPr="000D39E9">
        <w:rPr>
          <w:b/>
          <w:bCs/>
          <w:sz w:val="28"/>
          <w:szCs w:val="28"/>
        </w:rPr>
        <w:lastRenderedPageBreak/>
        <w:t>2. Резерв для оплаты отпусков</w:t>
      </w: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ind w:firstLine="540"/>
        <w:jc w:val="both"/>
        <w:rPr>
          <w:sz w:val="28"/>
          <w:szCs w:val="28"/>
        </w:rPr>
      </w:pPr>
      <w:r w:rsidRPr="000D39E9">
        <w:rPr>
          <w:sz w:val="28"/>
          <w:szCs w:val="28"/>
        </w:rPr>
        <w:t>2.1. Для расчета Резерва для оплаты отпусков осуществляется оценка обяз</w:t>
      </w:r>
      <w:r w:rsidRPr="000D39E9">
        <w:rPr>
          <w:sz w:val="28"/>
          <w:szCs w:val="28"/>
        </w:rPr>
        <w:t>а</w:t>
      </w:r>
      <w:r w:rsidRPr="000D39E9">
        <w:rPr>
          <w:sz w:val="28"/>
          <w:szCs w:val="28"/>
        </w:rPr>
        <w:t>тельств по состоянию на 30 июня, 30 сентября, 31 декабря.</w:t>
      </w:r>
    </w:p>
    <w:p w:rsidR="000D39E9" w:rsidRPr="000D39E9" w:rsidRDefault="000D39E9" w:rsidP="000D39E9">
      <w:pPr>
        <w:autoSpaceDE w:val="0"/>
        <w:autoSpaceDN w:val="0"/>
        <w:adjustRightInd w:val="0"/>
        <w:ind w:firstLine="540"/>
        <w:jc w:val="both"/>
        <w:rPr>
          <w:sz w:val="28"/>
          <w:szCs w:val="28"/>
        </w:rPr>
      </w:pPr>
      <w:r w:rsidRPr="000D39E9">
        <w:rPr>
          <w:sz w:val="28"/>
          <w:szCs w:val="28"/>
        </w:rPr>
        <w:t>2.2. Оценочное обязательство на оплату отпусков определяется на 30 июня, 30 сентября, 31 декабря исходя из дней неиспользованного отпуска по всем с</w:t>
      </w:r>
      <w:r w:rsidRPr="000D39E9">
        <w:rPr>
          <w:sz w:val="28"/>
          <w:szCs w:val="28"/>
        </w:rPr>
        <w:t>о</w:t>
      </w:r>
      <w:r w:rsidRPr="000D39E9">
        <w:rPr>
          <w:sz w:val="28"/>
          <w:szCs w:val="28"/>
        </w:rPr>
        <w:t>трудникам Отдела на эту дату.</w:t>
      </w:r>
    </w:p>
    <w:p w:rsidR="000D39E9" w:rsidRPr="000D39E9" w:rsidRDefault="000D39E9" w:rsidP="000D39E9">
      <w:pPr>
        <w:autoSpaceDE w:val="0"/>
        <w:autoSpaceDN w:val="0"/>
        <w:adjustRightInd w:val="0"/>
        <w:ind w:firstLine="540"/>
        <w:jc w:val="both"/>
        <w:rPr>
          <w:sz w:val="28"/>
          <w:szCs w:val="28"/>
        </w:rPr>
      </w:pPr>
      <w:r w:rsidRPr="000D39E9">
        <w:rPr>
          <w:sz w:val="28"/>
          <w:szCs w:val="28"/>
        </w:rPr>
        <w:t>В число неиспользованных дней отпуска включаются только те дни, право на которые работники уже заработали и не использовали на 30 июня, 30 сентября, 31 декабря.</w:t>
      </w:r>
    </w:p>
    <w:p w:rsidR="000D39E9" w:rsidRPr="000D39E9" w:rsidRDefault="000D39E9" w:rsidP="000D39E9">
      <w:pPr>
        <w:autoSpaceDE w:val="0"/>
        <w:autoSpaceDN w:val="0"/>
        <w:adjustRightInd w:val="0"/>
        <w:ind w:firstLine="540"/>
        <w:jc w:val="both"/>
        <w:rPr>
          <w:sz w:val="28"/>
          <w:szCs w:val="28"/>
        </w:rPr>
      </w:pPr>
      <w:r w:rsidRPr="000D39E9">
        <w:rPr>
          <w:sz w:val="28"/>
          <w:szCs w:val="28"/>
        </w:rPr>
        <w:t>2.3. Для определения размера обязательства за пять рабочих дней до 30 июня, 30 сентября, 31 декабря начальник Отдела по оргработе, муниципальной службе и кадрам представляет ведущему специалисту -  бухгалтеру Сведения о неиспол</w:t>
      </w:r>
      <w:r w:rsidRPr="000D39E9">
        <w:rPr>
          <w:sz w:val="28"/>
          <w:szCs w:val="28"/>
        </w:rPr>
        <w:t>ь</w:t>
      </w:r>
      <w:r w:rsidRPr="000D39E9">
        <w:rPr>
          <w:sz w:val="28"/>
          <w:szCs w:val="28"/>
        </w:rPr>
        <w:t xml:space="preserve">зованных днях отпуска по каждому работнику по форме, приведенной в </w:t>
      </w:r>
      <w:hyperlink w:anchor="Par790" w:history="1">
        <w:r w:rsidRPr="000D39E9">
          <w:rPr>
            <w:sz w:val="28"/>
            <w:szCs w:val="28"/>
          </w:rPr>
          <w:t>Прил</w:t>
        </w:r>
        <w:r w:rsidRPr="000D39E9">
          <w:rPr>
            <w:sz w:val="28"/>
            <w:szCs w:val="28"/>
          </w:rPr>
          <w:t>о</w:t>
        </w:r>
        <w:r w:rsidRPr="000D39E9">
          <w:rPr>
            <w:sz w:val="28"/>
            <w:szCs w:val="28"/>
          </w:rPr>
          <w:t>жении № 1</w:t>
        </w:r>
      </w:hyperlink>
      <w:r w:rsidRPr="000D39E9">
        <w:rPr>
          <w:sz w:val="28"/>
          <w:szCs w:val="28"/>
        </w:rPr>
        <w:t xml:space="preserve"> к настоящему Порядку.</w:t>
      </w:r>
    </w:p>
    <w:p w:rsidR="000D39E9" w:rsidRPr="000D39E9" w:rsidRDefault="000D39E9" w:rsidP="000D39E9">
      <w:pPr>
        <w:autoSpaceDE w:val="0"/>
        <w:autoSpaceDN w:val="0"/>
        <w:adjustRightInd w:val="0"/>
        <w:ind w:firstLine="540"/>
        <w:jc w:val="both"/>
        <w:rPr>
          <w:sz w:val="28"/>
          <w:szCs w:val="28"/>
        </w:rPr>
      </w:pPr>
      <w:r w:rsidRPr="000D39E9">
        <w:rPr>
          <w:sz w:val="28"/>
          <w:szCs w:val="28"/>
        </w:rPr>
        <w:t>2.4. Резерв для оплаты отпусков состоит из определяемых отдельно обяз</w:t>
      </w:r>
      <w:r w:rsidRPr="000D39E9">
        <w:rPr>
          <w:sz w:val="28"/>
          <w:szCs w:val="28"/>
        </w:rPr>
        <w:t>а</w:t>
      </w:r>
      <w:r w:rsidRPr="000D39E9">
        <w:rPr>
          <w:sz w:val="28"/>
          <w:szCs w:val="28"/>
        </w:rPr>
        <w:t>тельств:</w:t>
      </w:r>
    </w:p>
    <w:p w:rsidR="000D39E9" w:rsidRPr="000D39E9" w:rsidRDefault="000D39E9" w:rsidP="000D39E9">
      <w:pPr>
        <w:autoSpaceDE w:val="0"/>
        <w:autoSpaceDN w:val="0"/>
        <w:adjustRightInd w:val="0"/>
        <w:ind w:firstLine="540"/>
        <w:jc w:val="both"/>
        <w:rPr>
          <w:sz w:val="28"/>
          <w:szCs w:val="28"/>
        </w:rPr>
      </w:pPr>
      <w:r w:rsidRPr="000D39E9">
        <w:rPr>
          <w:sz w:val="28"/>
          <w:szCs w:val="28"/>
        </w:rPr>
        <w:t>- на оплату отпусков работникам;</w:t>
      </w:r>
    </w:p>
    <w:p w:rsidR="000D39E9" w:rsidRPr="000D39E9" w:rsidRDefault="000D39E9" w:rsidP="000D39E9">
      <w:pPr>
        <w:autoSpaceDE w:val="0"/>
        <w:autoSpaceDN w:val="0"/>
        <w:adjustRightInd w:val="0"/>
        <w:ind w:firstLine="540"/>
        <w:jc w:val="both"/>
        <w:rPr>
          <w:sz w:val="28"/>
          <w:szCs w:val="28"/>
        </w:rPr>
      </w:pPr>
      <w:r w:rsidRPr="000D39E9">
        <w:rPr>
          <w:sz w:val="28"/>
          <w:szCs w:val="28"/>
        </w:rPr>
        <w:t>- на уплату страховых взносов.</w:t>
      </w:r>
    </w:p>
    <w:p w:rsidR="000D39E9" w:rsidRPr="000D39E9" w:rsidRDefault="000D39E9" w:rsidP="000D39E9">
      <w:pPr>
        <w:autoSpaceDE w:val="0"/>
        <w:autoSpaceDN w:val="0"/>
        <w:adjustRightInd w:val="0"/>
        <w:ind w:firstLine="540"/>
        <w:jc w:val="both"/>
        <w:rPr>
          <w:sz w:val="28"/>
          <w:szCs w:val="28"/>
        </w:rPr>
      </w:pPr>
      <w:r w:rsidRPr="000D39E9">
        <w:rPr>
          <w:sz w:val="28"/>
          <w:szCs w:val="28"/>
        </w:rPr>
        <w:t>2.5. Расчет оценки обязательства на оплату отпусков производится по Отделу в целом по формуле:</w:t>
      </w:r>
    </w:p>
    <w:p w:rsidR="000D39E9" w:rsidRPr="000D39E9" w:rsidRDefault="000D39E9" w:rsidP="000D39E9">
      <w:pPr>
        <w:autoSpaceDE w:val="0"/>
        <w:autoSpaceDN w:val="0"/>
        <w:adjustRightInd w:val="0"/>
        <w:ind w:firstLine="540"/>
        <w:jc w:val="both"/>
        <w:rPr>
          <w:sz w:val="28"/>
          <w:szCs w:val="28"/>
        </w:rPr>
      </w:pPr>
      <w:r>
        <w:rPr>
          <w:noProof/>
          <w:position w:val="-14"/>
          <w:sz w:val="28"/>
          <w:szCs w:val="28"/>
        </w:rPr>
        <w:drawing>
          <wp:inline distT="0" distB="0" distL="0" distR="0">
            <wp:extent cx="4733925" cy="3619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733925" cy="361950"/>
                    </a:xfrm>
                    <a:prstGeom prst="rect">
                      <a:avLst/>
                    </a:prstGeom>
                    <a:noFill/>
                    <a:ln>
                      <a:noFill/>
                    </a:ln>
                  </pic:spPr>
                </pic:pic>
              </a:graphicData>
            </a:graphic>
          </wp:inline>
        </w:drawing>
      </w:r>
      <w:r w:rsidRPr="000D39E9">
        <w:rPr>
          <w:sz w:val="28"/>
          <w:szCs w:val="28"/>
        </w:rPr>
        <w:t>,</w:t>
      </w:r>
    </w:p>
    <w:p w:rsidR="000D39E9" w:rsidRPr="000D39E9" w:rsidRDefault="000D39E9" w:rsidP="000D39E9">
      <w:pPr>
        <w:autoSpaceDE w:val="0"/>
        <w:autoSpaceDN w:val="0"/>
        <w:adjustRightInd w:val="0"/>
        <w:ind w:firstLine="540"/>
        <w:jc w:val="both"/>
        <w:rPr>
          <w:sz w:val="28"/>
          <w:szCs w:val="28"/>
        </w:rPr>
      </w:pPr>
      <w:r w:rsidRPr="000D39E9">
        <w:rPr>
          <w:sz w:val="28"/>
          <w:szCs w:val="28"/>
        </w:rPr>
        <w:t>где К</w:t>
      </w:r>
      <w:r w:rsidRPr="000D39E9">
        <w:rPr>
          <w:sz w:val="28"/>
          <w:szCs w:val="28"/>
          <w:vertAlign w:val="subscript"/>
        </w:rPr>
        <w:t>n</w:t>
      </w:r>
      <w:r w:rsidRPr="000D39E9">
        <w:rPr>
          <w:sz w:val="28"/>
          <w:szCs w:val="28"/>
        </w:rPr>
        <w:t xml:space="preserve"> - количество неиспользованных n-м сотрудником дней отпуска по с</w:t>
      </w:r>
      <w:r w:rsidRPr="000D39E9">
        <w:rPr>
          <w:sz w:val="28"/>
          <w:szCs w:val="28"/>
        </w:rPr>
        <w:t>о</w:t>
      </w:r>
      <w:r w:rsidRPr="000D39E9">
        <w:rPr>
          <w:sz w:val="28"/>
          <w:szCs w:val="28"/>
        </w:rPr>
        <w:t>стоянию на соответствующую дату;</w:t>
      </w:r>
    </w:p>
    <w:p w:rsidR="000D39E9" w:rsidRPr="000D39E9" w:rsidRDefault="000D39E9" w:rsidP="000D39E9">
      <w:pPr>
        <w:autoSpaceDE w:val="0"/>
        <w:autoSpaceDN w:val="0"/>
        <w:adjustRightInd w:val="0"/>
        <w:ind w:firstLine="540"/>
        <w:jc w:val="both"/>
        <w:rPr>
          <w:sz w:val="28"/>
          <w:szCs w:val="28"/>
        </w:rPr>
      </w:pPr>
      <w:r w:rsidRPr="000D39E9">
        <w:rPr>
          <w:sz w:val="28"/>
          <w:szCs w:val="28"/>
        </w:rPr>
        <w:t>СЗП</w:t>
      </w:r>
      <w:r w:rsidRPr="000D39E9">
        <w:rPr>
          <w:sz w:val="28"/>
          <w:szCs w:val="28"/>
          <w:vertAlign w:val="subscript"/>
        </w:rPr>
        <w:t>n</w:t>
      </w:r>
      <w:r w:rsidRPr="000D39E9">
        <w:rPr>
          <w:sz w:val="28"/>
          <w:szCs w:val="28"/>
        </w:rPr>
        <w:t xml:space="preserve"> - средний дневной заработок n-го работника, определяемый по состо</w:t>
      </w:r>
      <w:r w:rsidRPr="000D39E9">
        <w:rPr>
          <w:sz w:val="28"/>
          <w:szCs w:val="28"/>
        </w:rPr>
        <w:t>я</w:t>
      </w:r>
      <w:r w:rsidRPr="000D39E9">
        <w:rPr>
          <w:sz w:val="28"/>
          <w:szCs w:val="28"/>
        </w:rPr>
        <w:t xml:space="preserve">нию на соответствующую дату в соответствии с </w:t>
      </w:r>
      <w:hyperlink r:id="rId27" w:history="1">
        <w:r w:rsidRPr="000D39E9">
          <w:rPr>
            <w:sz w:val="28"/>
            <w:szCs w:val="28"/>
          </w:rPr>
          <w:t>п. 10</w:t>
        </w:r>
      </w:hyperlink>
      <w:r w:rsidRPr="000D39E9">
        <w:rPr>
          <w:sz w:val="28"/>
          <w:szCs w:val="28"/>
        </w:rPr>
        <w:t xml:space="preserve"> Положения об особенностях порядка исчисления средней заработной платы (утв. Постановлением</w:t>
      </w:r>
      <w:r w:rsidRPr="000D39E9">
        <w:rPr>
          <w:color w:val="000000"/>
          <w:sz w:val="28"/>
          <w:szCs w:val="28"/>
        </w:rPr>
        <w:t xml:space="preserve"> </w:t>
      </w:r>
      <w:r w:rsidRPr="000D39E9">
        <w:rPr>
          <w:sz w:val="28"/>
          <w:szCs w:val="28"/>
        </w:rPr>
        <w:t>Правител</w:t>
      </w:r>
      <w:r w:rsidRPr="000D39E9">
        <w:rPr>
          <w:sz w:val="28"/>
          <w:szCs w:val="28"/>
        </w:rPr>
        <w:t>ь</w:t>
      </w:r>
      <w:r w:rsidRPr="000D39E9">
        <w:rPr>
          <w:sz w:val="28"/>
          <w:szCs w:val="28"/>
        </w:rPr>
        <w:t>ства Российской Федерации от 24 декабря 2007  № 922 «Об особенностях порядка исчисления средней заработной платы»);</w:t>
      </w:r>
    </w:p>
    <w:p w:rsidR="000D39E9" w:rsidRPr="000D39E9" w:rsidRDefault="000D39E9" w:rsidP="000D39E9">
      <w:pPr>
        <w:autoSpaceDE w:val="0"/>
        <w:autoSpaceDN w:val="0"/>
        <w:adjustRightInd w:val="0"/>
        <w:ind w:firstLine="540"/>
        <w:jc w:val="both"/>
        <w:rPr>
          <w:sz w:val="28"/>
          <w:szCs w:val="28"/>
        </w:rPr>
      </w:pPr>
      <w:r w:rsidRPr="000D39E9">
        <w:rPr>
          <w:sz w:val="28"/>
          <w:szCs w:val="28"/>
        </w:rPr>
        <w:t>n - число работников Отдела, имеющих право на оплачиваемые отпуска по состоянию на соответствующую дату.</w:t>
      </w:r>
    </w:p>
    <w:p w:rsidR="000D39E9" w:rsidRPr="000D39E9" w:rsidRDefault="000D39E9" w:rsidP="000D39E9">
      <w:pPr>
        <w:autoSpaceDE w:val="0"/>
        <w:autoSpaceDN w:val="0"/>
        <w:adjustRightInd w:val="0"/>
        <w:ind w:firstLine="540"/>
        <w:jc w:val="both"/>
        <w:rPr>
          <w:sz w:val="28"/>
          <w:szCs w:val="28"/>
        </w:rPr>
      </w:pPr>
      <w:r w:rsidRPr="000D39E9">
        <w:rPr>
          <w:sz w:val="28"/>
          <w:szCs w:val="28"/>
        </w:rPr>
        <w:t>2.6. Оценка обязательств по сумме страховых взносов рассчитывается в сре</w:t>
      </w:r>
      <w:r w:rsidRPr="000D39E9">
        <w:rPr>
          <w:sz w:val="28"/>
          <w:szCs w:val="28"/>
        </w:rPr>
        <w:t>д</w:t>
      </w:r>
      <w:r w:rsidRPr="000D39E9">
        <w:rPr>
          <w:sz w:val="28"/>
          <w:szCs w:val="28"/>
        </w:rPr>
        <w:t>нем по Отделу по формуле:</w:t>
      </w:r>
    </w:p>
    <w:p w:rsidR="000D39E9" w:rsidRPr="000D39E9" w:rsidRDefault="000D39E9" w:rsidP="000D39E9">
      <w:pPr>
        <w:autoSpaceDE w:val="0"/>
        <w:autoSpaceDN w:val="0"/>
        <w:adjustRightInd w:val="0"/>
        <w:ind w:firstLine="540"/>
        <w:jc w:val="both"/>
        <w:rPr>
          <w:sz w:val="28"/>
          <w:szCs w:val="28"/>
        </w:rPr>
      </w:pPr>
      <w:r w:rsidRPr="000D39E9">
        <w:rPr>
          <w:sz w:val="28"/>
          <w:szCs w:val="28"/>
        </w:rPr>
        <w:t>Обязательство на уплату страховых взносов = Обязательство на оплату о</w:t>
      </w:r>
      <w:r w:rsidRPr="000D39E9">
        <w:rPr>
          <w:sz w:val="28"/>
          <w:szCs w:val="28"/>
        </w:rPr>
        <w:t>т</w:t>
      </w:r>
      <w:r w:rsidRPr="000D39E9">
        <w:rPr>
          <w:sz w:val="28"/>
          <w:szCs w:val="28"/>
        </w:rPr>
        <w:t>пусков x С,</w:t>
      </w:r>
    </w:p>
    <w:p w:rsidR="000D39E9" w:rsidRPr="000D39E9" w:rsidRDefault="000D39E9" w:rsidP="000D39E9">
      <w:pPr>
        <w:autoSpaceDE w:val="0"/>
        <w:autoSpaceDN w:val="0"/>
        <w:adjustRightInd w:val="0"/>
        <w:ind w:firstLine="540"/>
        <w:jc w:val="both"/>
        <w:rPr>
          <w:sz w:val="28"/>
          <w:szCs w:val="28"/>
        </w:rPr>
      </w:pPr>
      <w:r w:rsidRPr="000D39E9">
        <w:rPr>
          <w:sz w:val="28"/>
          <w:szCs w:val="28"/>
        </w:rPr>
        <w:t xml:space="preserve">где С - </w:t>
      </w:r>
      <w:r w:rsidRPr="000D39E9">
        <w:rPr>
          <w:rFonts w:ascii="Cambria" w:hAnsi="Cambria"/>
          <w:color w:val="000000"/>
          <w:sz w:val="28"/>
          <w:szCs w:val="28"/>
        </w:rPr>
        <w:t>ставка страховых взносов</w:t>
      </w:r>
      <w:r w:rsidRPr="000D39E9">
        <w:rPr>
          <w:sz w:val="28"/>
          <w:szCs w:val="28"/>
        </w:rPr>
        <w:t>.</w:t>
      </w:r>
    </w:p>
    <w:p w:rsidR="000D39E9" w:rsidRPr="000D39E9" w:rsidRDefault="000D39E9" w:rsidP="000D39E9">
      <w:pPr>
        <w:autoSpaceDE w:val="0"/>
        <w:autoSpaceDN w:val="0"/>
        <w:adjustRightInd w:val="0"/>
        <w:ind w:firstLine="540"/>
        <w:jc w:val="both"/>
        <w:rPr>
          <w:sz w:val="28"/>
          <w:szCs w:val="28"/>
        </w:rPr>
      </w:pPr>
      <w:r w:rsidRPr="000D39E9">
        <w:rPr>
          <w:sz w:val="28"/>
          <w:szCs w:val="28"/>
        </w:rPr>
        <w:t>2.7. Сумма резерва для оплаты отпусков по состоянию на 30 июня, 30 сентя</w:t>
      </w:r>
      <w:r w:rsidRPr="000D39E9">
        <w:rPr>
          <w:sz w:val="28"/>
          <w:szCs w:val="28"/>
        </w:rPr>
        <w:t>б</w:t>
      </w:r>
      <w:r w:rsidRPr="000D39E9">
        <w:rPr>
          <w:sz w:val="28"/>
          <w:szCs w:val="28"/>
        </w:rPr>
        <w:t>ря, 31 декабря определяется как сумма величины обязательства на оплату отпу</w:t>
      </w:r>
      <w:r w:rsidRPr="000D39E9">
        <w:rPr>
          <w:sz w:val="28"/>
          <w:szCs w:val="28"/>
        </w:rPr>
        <w:t>с</w:t>
      </w:r>
      <w:r w:rsidRPr="000D39E9">
        <w:rPr>
          <w:sz w:val="28"/>
          <w:szCs w:val="28"/>
        </w:rPr>
        <w:t>ков и обязательства на уплату страховых взносов.</w:t>
      </w:r>
    </w:p>
    <w:p w:rsidR="000D39E9" w:rsidRPr="000D39E9" w:rsidRDefault="000D39E9" w:rsidP="000D39E9">
      <w:pPr>
        <w:autoSpaceDE w:val="0"/>
        <w:autoSpaceDN w:val="0"/>
        <w:adjustRightInd w:val="0"/>
        <w:ind w:firstLine="540"/>
        <w:jc w:val="both"/>
        <w:rPr>
          <w:sz w:val="28"/>
          <w:szCs w:val="28"/>
        </w:rPr>
      </w:pPr>
      <w:r w:rsidRPr="000D39E9">
        <w:rPr>
          <w:sz w:val="28"/>
          <w:szCs w:val="28"/>
        </w:rPr>
        <w:t>2.8. Расчет оценки обязательств и суммы резерва для оплаты отпусков оформляется отдельным документом произвольной формы, который подписыв</w:t>
      </w:r>
      <w:r w:rsidRPr="000D39E9">
        <w:rPr>
          <w:sz w:val="28"/>
          <w:szCs w:val="28"/>
        </w:rPr>
        <w:t>а</w:t>
      </w:r>
      <w:r w:rsidRPr="000D39E9">
        <w:rPr>
          <w:sz w:val="28"/>
          <w:szCs w:val="28"/>
        </w:rPr>
        <w:t>ется начальников Отдела и ведущим специалистом- бухгалтером Отдела.</w:t>
      </w:r>
    </w:p>
    <w:p w:rsidR="000D39E9" w:rsidRPr="000D39E9" w:rsidRDefault="000D39E9" w:rsidP="000D39E9">
      <w:pPr>
        <w:autoSpaceDE w:val="0"/>
        <w:autoSpaceDN w:val="0"/>
        <w:adjustRightInd w:val="0"/>
        <w:ind w:firstLine="540"/>
        <w:jc w:val="both"/>
        <w:rPr>
          <w:sz w:val="28"/>
          <w:szCs w:val="28"/>
        </w:rPr>
      </w:pPr>
      <w:r w:rsidRPr="000D39E9">
        <w:rPr>
          <w:sz w:val="28"/>
          <w:szCs w:val="28"/>
        </w:rPr>
        <w:t>2.9. Если на 30 июня, 30 сентября, 31 декабря рассчитанная величина резерва для оплаты отпусков больше суммы резерва, фактически отраженной на счете 0 401 60 000, резерв увеличивается на разницу между этими величинами. Доначи</w:t>
      </w:r>
      <w:r w:rsidRPr="000D39E9">
        <w:rPr>
          <w:sz w:val="28"/>
          <w:szCs w:val="28"/>
        </w:rPr>
        <w:t>с</w:t>
      </w:r>
      <w:r w:rsidRPr="000D39E9">
        <w:rPr>
          <w:sz w:val="28"/>
          <w:szCs w:val="28"/>
        </w:rPr>
        <w:t>ленная сумма резерва относится на расходы текущего финансового года.</w:t>
      </w:r>
    </w:p>
    <w:p w:rsidR="000D39E9" w:rsidRPr="000D39E9" w:rsidRDefault="000D39E9" w:rsidP="000D39E9">
      <w:pPr>
        <w:autoSpaceDE w:val="0"/>
        <w:autoSpaceDN w:val="0"/>
        <w:adjustRightInd w:val="0"/>
        <w:ind w:firstLine="540"/>
        <w:jc w:val="both"/>
        <w:rPr>
          <w:sz w:val="28"/>
          <w:szCs w:val="28"/>
        </w:rPr>
      </w:pPr>
      <w:r w:rsidRPr="000D39E9">
        <w:rPr>
          <w:sz w:val="28"/>
          <w:szCs w:val="28"/>
        </w:rPr>
        <w:t>2.10. Если на 30 июня, 30 сентября, 31 декабря рассчитанная величина резе</w:t>
      </w:r>
      <w:r w:rsidRPr="000D39E9">
        <w:rPr>
          <w:sz w:val="28"/>
          <w:szCs w:val="28"/>
        </w:rPr>
        <w:t>р</w:t>
      </w:r>
      <w:r w:rsidRPr="000D39E9">
        <w:rPr>
          <w:sz w:val="28"/>
          <w:szCs w:val="28"/>
        </w:rPr>
        <w:t xml:space="preserve">ва для оплаты отпусков меньше суммы резерва, фактически отраженной на счете </w:t>
      </w:r>
      <w:r w:rsidRPr="000D39E9">
        <w:rPr>
          <w:sz w:val="28"/>
          <w:szCs w:val="28"/>
        </w:rPr>
        <w:lastRenderedPageBreak/>
        <w:t>0 401 61 000, резерв уменьшается на разницу между этими величинами. Сумма уменьшения резерва относится на уменьшение расходов текущего финансового года.</w:t>
      </w: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center"/>
        <w:outlineLvl w:val="2"/>
        <w:rPr>
          <w:sz w:val="28"/>
          <w:szCs w:val="28"/>
        </w:rPr>
      </w:pPr>
      <w:r w:rsidRPr="000D39E9">
        <w:rPr>
          <w:b/>
          <w:bCs/>
          <w:sz w:val="28"/>
          <w:szCs w:val="28"/>
        </w:rPr>
        <w:t>3. Резерв по расходам без документов</w:t>
      </w: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ind w:firstLine="540"/>
        <w:jc w:val="both"/>
        <w:rPr>
          <w:sz w:val="28"/>
          <w:szCs w:val="28"/>
        </w:rPr>
      </w:pPr>
      <w:r w:rsidRPr="000D39E9">
        <w:rPr>
          <w:sz w:val="28"/>
          <w:szCs w:val="28"/>
        </w:rPr>
        <w:t>3.1. Резерв по расходам без документов создается в случае, когда Отделом фактически осуществлены расходы, однако по любым причинам соответству</w:t>
      </w:r>
      <w:r w:rsidRPr="000D39E9">
        <w:rPr>
          <w:sz w:val="28"/>
          <w:szCs w:val="28"/>
        </w:rPr>
        <w:t>ю</w:t>
      </w:r>
      <w:r w:rsidRPr="000D39E9">
        <w:rPr>
          <w:sz w:val="28"/>
          <w:szCs w:val="28"/>
        </w:rPr>
        <w:t>щие документы от контрагента не получены.</w:t>
      </w:r>
    </w:p>
    <w:p w:rsidR="000D39E9" w:rsidRPr="000D39E9" w:rsidRDefault="000D39E9" w:rsidP="000D39E9">
      <w:pPr>
        <w:autoSpaceDE w:val="0"/>
        <w:autoSpaceDN w:val="0"/>
        <w:adjustRightInd w:val="0"/>
        <w:ind w:firstLine="540"/>
        <w:jc w:val="both"/>
        <w:rPr>
          <w:sz w:val="28"/>
          <w:szCs w:val="28"/>
        </w:rPr>
      </w:pPr>
      <w:r w:rsidRPr="000D39E9">
        <w:rPr>
          <w:sz w:val="28"/>
          <w:szCs w:val="28"/>
        </w:rPr>
        <w:t>3.2. Примеры расходов, по которым создается резерв:</w:t>
      </w:r>
    </w:p>
    <w:p w:rsidR="000D39E9" w:rsidRPr="000D39E9" w:rsidRDefault="000D39E9" w:rsidP="000D39E9">
      <w:pPr>
        <w:autoSpaceDE w:val="0"/>
        <w:autoSpaceDN w:val="0"/>
        <w:adjustRightInd w:val="0"/>
        <w:ind w:firstLine="540"/>
        <w:jc w:val="both"/>
        <w:rPr>
          <w:sz w:val="28"/>
          <w:szCs w:val="28"/>
        </w:rPr>
      </w:pPr>
      <w:r w:rsidRPr="000D39E9">
        <w:rPr>
          <w:sz w:val="28"/>
          <w:szCs w:val="28"/>
        </w:rPr>
        <w:t>- расходы на электроэнергию, тепловую энергию, водоснабжение и т.п., по которым не поступили счета ресурсоснабжающих организаций;</w:t>
      </w:r>
    </w:p>
    <w:p w:rsidR="000D39E9" w:rsidRPr="000D39E9" w:rsidRDefault="000D39E9" w:rsidP="000D39E9">
      <w:pPr>
        <w:autoSpaceDE w:val="0"/>
        <w:autoSpaceDN w:val="0"/>
        <w:adjustRightInd w:val="0"/>
        <w:ind w:firstLine="540"/>
        <w:jc w:val="both"/>
        <w:rPr>
          <w:sz w:val="28"/>
          <w:szCs w:val="28"/>
        </w:rPr>
      </w:pPr>
      <w:r w:rsidRPr="000D39E9">
        <w:rPr>
          <w:sz w:val="28"/>
          <w:szCs w:val="28"/>
        </w:rPr>
        <w:t>- расходы в виде периодических платежей, если имеются основания для их осуществления, установленные нормативными актами и (или) договором.</w:t>
      </w:r>
    </w:p>
    <w:p w:rsidR="000D39E9" w:rsidRPr="000D39E9" w:rsidRDefault="000D39E9" w:rsidP="000D39E9">
      <w:pPr>
        <w:autoSpaceDE w:val="0"/>
        <w:autoSpaceDN w:val="0"/>
        <w:adjustRightInd w:val="0"/>
        <w:ind w:firstLine="540"/>
        <w:jc w:val="both"/>
        <w:rPr>
          <w:sz w:val="28"/>
          <w:szCs w:val="28"/>
        </w:rPr>
      </w:pPr>
      <w:r w:rsidRPr="000D39E9">
        <w:rPr>
          <w:sz w:val="28"/>
          <w:szCs w:val="28"/>
        </w:rPr>
        <w:t>3.3. Работник Отдела, ответственный за осуществление расходов и (или) за взаимодействие с соответствующим контрагентом, обязан сообщить ведущему специалисту - бухгалтеру о фактическом осуществлении расходов и об отсу</w:t>
      </w:r>
      <w:r w:rsidRPr="000D39E9">
        <w:rPr>
          <w:sz w:val="28"/>
          <w:szCs w:val="28"/>
        </w:rPr>
        <w:t>т</w:t>
      </w:r>
      <w:r w:rsidRPr="000D39E9">
        <w:rPr>
          <w:sz w:val="28"/>
          <w:szCs w:val="28"/>
        </w:rPr>
        <w:t>ствии документов контрагента не позднее рабочего дня, следующего за днем, к</w:t>
      </w:r>
      <w:r w:rsidRPr="000D39E9">
        <w:rPr>
          <w:sz w:val="28"/>
          <w:szCs w:val="28"/>
        </w:rPr>
        <w:t>о</w:t>
      </w:r>
      <w:r w:rsidRPr="000D39E9">
        <w:rPr>
          <w:sz w:val="28"/>
          <w:szCs w:val="28"/>
        </w:rPr>
        <w:t>гда документы должны были быть получены.</w:t>
      </w:r>
    </w:p>
    <w:p w:rsidR="000D39E9" w:rsidRPr="000D39E9" w:rsidRDefault="000D39E9" w:rsidP="000D39E9">
      <w:pPr>
        <w:autoSpaceDE w:val="0"/>
        <w:autoSpaceDN w:val="0"/>
        <w:adjustRightInd w:val="0"/>
        <w:ind w:firstLine="540"/>
        <w:jc w:val="both"/>
        <w:rPr>
          <w:sz w:val="28"/>
          <w:szCs w:val="28"/>
        </w:rPr>
      </w:pPr>
      <w:r w:rsidRPr="000D39E9">
        <w:rPr>
          <w:sz w:val="28"/>
          <w:szCs w:val="28"/>
        </w:rPr>
        <w:t>3.4. Резерв создается в сумме, отражающей наиболее достоверную денежную оценку расходов, необходимых для расчетов с контрагентом.</w:t>
      </w:r>
    </w:p>
    <w:p w:rsidR="000D39E9" w:rsidRPr="000D39E9" w:rsidRDefault="000D39E9" w:rsidP="000D39E9">
      <w:pPr>
        <w:autoSpaceDE w:val="0"/>
        <w:autoSpaceDN w:val="0"/>
        <w:adjustRightInd w:val="0"/>
        <w:ind w:firstLine="540"/>
        <w:jc w:val="both"/>
        <w:rPr>
          <w:sz w:val="28"/>
          <w:szCs w:val="28"/>
        </w:rPr>
      </w:pPr>
      <w:r w:rsidRPr="000D39E9">
        <w:rPr>
          <w:sz w:val="28"/>
          <w:szCs w:val="28"/>
        </w:rPr>
        <w:t>3.5. Наиболее достоверная оценка расходов представляет собой величину, необходимую непосредственно для исполнения (погашения) обязательства перед контрагентом по состоянию на отчетную дату или для перевода обязательства п</w:t>
      </w:r>
      <w:r w:rsidRPr="000D39E9">
        <w:rPr>
          <w:sz w:val="28"/>
          <w:szCs w:val="28"/>
        </w:rPr>
        <w:t>е</w:t>
      </w:r>
      <w:r w:rsidRPr="000D39E9">
        <w:rPr>
          <w:sz w:val="28"/>
          <w:szCs w:val="28"/>
        </w:rPr>
        <w:t>ред контрагентом на другое лицо по состоянию на отчетную дату.</w:t>
      </w:r>
    </w:p>
    <w:p w:rsidR="000D39E9" w:rsidRPr="000D39E9" w:rsidRDefault="000D39E9" w:rsidP="000D39E9">
      <w:pPr>
        <w:autoSpaceDE w:val="0"/>
        <w:autoSpaceDN w:val="0"/>
        <w:adjustRightInd w:val="0"/>
        <w:ind w:firstLine="540"/>
        <w:jc w:val="both"/>
        <w:rPr>
          <w:sz w:val="28"/>
          <w:szCs w:val="28"/>
        </w:rPr>
      </w:pPr>
      <w:r w:rsidRPr="000D39E9">
        <w:rPr>
          <w:sz w:val="28"/>
          <w:szCs w:val="28"/>
        </w:rPr>
        <w:t>3.6. Величина создаваемого резерва определяется комиссией по поступлению и выбытию активов. Решение о создании резерва и его сумме оформляется соо</w:t>
      </w:r>
      <w:r w:rsidRPr="000D39E9">
        <w:rPr>
          <w:sz w:val="28"/>
          <w:szCs w:val="28"/>
        </w:rPr>
        <w:t>т</w:t>
      </w:r>
      <w:r w:rsidRPr="000D39E9">
        <w:rPr>
          <w:sz w:val="28"/>
          <w:szCs w:val="28"/>
        </w:rPr>
        <w:t>ветствующим протоколом.</w:t>
      </w:r>
    </w:p>
    <w:p w:rsidR="000D39E9" w:rsidRPr="000D39E9" w:rsidRDefault="000D39E9" w:rsidP="000D39E9">
      <w:pPr>
        <w:autoSpaceDE w:val="0"/>
        <w:autoSpaceDN w:val="0"/>
        <w:adjustRightInd w:val="0"/>
        <w:ind w:firstLine="540"/>
        <w:jc w:val="both"/>
        <w:rPr>
          <w:sz w:val="28"/>
          <w:szCs w:val="28"/>
        </w:rPr>
      </w:pPr>
      <w:r w:rsidRPr="000D39E9">
        <w:rPr>
          <w:sz w:val="28"/>
          <w:szCs w:val="28"/>
        </w:rPr>
        <w:t>3.7. На основании поступивших от контрагента документов фактические ра</w:t>
      </w:r>
      <w:r w:rsidRPr="000D39E9">
        <w:rPr>
          <w:sz w:val="28"/>
          <w:szCs w:val="28"/>
        </w:rPr>
        <w:t>с</w:t>
      </w:r>
      <w:r w:rsidRPr="000D39E9">
        <w:rPr>
          <w:sz w:val="28"/>
          <w:szCs w:val="28"/>
        </w:rPr>
        <w:t>ходы отражаются в следующем порядке:</w:t>
      </w:r>
    </w:p>
    <w:p w:rsidR="000D39E9" w:rsidRPr="000D39E9" w:rsidRDefault="000D39E9" w:rsidP="000D39E9">
      <w:pPr>
        <w:autoSpaceDE w:val="0"/>
        <w:autoSpaceDN w:val="0"/>
        <w:adjustRightInd w:val="0"/>
        <w:ind w:firstLine="540"/>
        <w:jc w:val="both"/>
        <w:rPr>
          <w:sz w:val="28"/>
          <w:szCs w:val="28"/>
        </w:rPr>
      </w:pPr>
      <w:r w:rsidRPr="000D39E9">
        <w:rPr>
          <w:sz w:val="28"/>
          <w:szCs w:val="28"/>
        </w:rPr>
        <w:t>- если сумма фактических расходов меньше величины созданного резерва, то расходы относятся полностью за счет резерва, а оставшаяся величина резерва списывается на уменьшение расходов текущего финансового года;</w:t>
      </w:r>
    </w:p>
    <w:p w:rsidR="000D39E9" w:rsidRPr="000D39E9" w:rsidRDefault="000D39E9" w:rsidP="000D39E9">
      <w:pPr>
        <w:autoSpaceDE w:val="0"/>
        <w:autoSpaceDN w:val="0"/>
        <w:adjustRightInd w:val="0"/>
        <w:ind w:firstLine="540"/>
        <w:jc w:val="both"/>
        <w:rPr>
          <w:sz w:val="28"/>
          <w:szCs w:val="28"/>
        </w:rPr>
      </w:pPr>
      <w:r w:rsidRPr="000D39E9">
        <w:rPr>
          <w:sz w:val="28"/>
          <w:szCs w:val="28"/>
        </w:rPr>
        <w:t>- если сумма фактических расходов превышает величину созданного резерва, то расходы относятся за счет резерва в полной сумме созданного резерва, а оставшаяся величина расходов относится за счет расходов текущего финансового года.</w:t>
      </w: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right"/>
        <w:outlineLvl w:val="2"/>
        <w:rPr>
          <w:sz w:val="28"/>
          <w:szCs w:val="28"/>
        </w:rPr>
      </w:pPr>
      <w:r w:rsidRPr="000D39E9">
        <w:rPr>
          <w:sz w:val="28"/>
          <w:szCs w:val="28"/>
        </w:rPr>
        <w:t>Приложение № 1 к Порядку</w:t>
      </w:r>
    </w:p>
    <w:p w:rsidR="000D39E9" w:rsidRPr="000D39E9" w:rsidRDefault="000D39E9" w:rsidP="000D39E9">
      <w:pPr>
        <w:autoSpaceDE w:val="0"/>
        <w:autoSpaceDN w:val="0"/>
        <w:adjustRightInd w:val="0"/>
        <w:jc w:val="right"/>
        <w:rPr>
          <w:sz w:val="28"/>
          <w:szCs w:val="28"/>
        </w:rPr>
      </w:pPr>
      <w:r w:rsidRPr="000D39E9">
        <w:rPr>
          <w:sz w:val="28"/>
          <w:szCs w:val="28"/>
        </w:rPr>
        <w:tab/>
      </w:r>
      <w:r w:rsidRPr="000D39E9">
        <w:rPr>
          <w:bCs/>
          <w:sz w:val="28"/>
          <w:szCs w:val="28"/>
        </w:rPr>
        <w:t>формирования и использования</w:t>
      </w:r>
    </w:p>
    <w:p w:rsidR="000D39E9" w:rsidRPr="000D39E9" w:rsidRDefault="000D39E9" w:rsidP="000D39E9">
      <w:pPr>
        <w:tabs>
          <w:tab w:val="left" w:pos="7920"/>
        </w:tabs>
        <w:autoSpaceDE w:val="0"/>
        <w:autoSpaceDN w:val="0"/>
        <w:adjustRightInd w:val="0"/>
        <w:jc w:val="right"/>
        <w:outlineLvl w:val="2"/>
        <w:rPr>
          <w:sz w:val="28"/>
          <w:szCs w:val="28"/>
        </w:rPr>
      </w:pPr>
      <w:r w:rsidRPr="000D39E9">
        <w:rPr>
          <w:bCs/>
          <w:sz w:val="28"/>
          <w:szCs w:val="28"/>
        </w:rPr>
        <w:t>резервов предстоящих расходов</w:t>
      </w: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center"/>
        <w:rPr>
          <w:sz w:val="28"/>
          <w:szCs w:val="28"/>
        </w:rPr>
      </w:pPr>
      <w:bookmarkStart w:id="4" w:name="Par790"/>
      <w:bookmarkEnd w:id="4"/>
      <w:r w:rsidRPr="000D39E9">
        <w:rPr>
          <w:b/>
          <w:bCs/>
          <w:sz w:val="28"/>
          <w:szCs w:val="28"/>
        </w:rPr>
        <w:t>Сведения о количестве неиспользованных дней отпуска и предоставленных авансом по состоянию на "___" _________ 20__ г.</w:t>
      </w:r>
    </w:p>
    <w:p w:rsidR="000D39E9" w:rsidRPr="000D39E9" w:rsidRDefault="000D39E9" w:rsidP="000D39E9">
      <w:pPr>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418"/>
        <w:gridCol w:w="1134"/>
        <w:gridCol w:w="1276"/>
        <w:gridCol w:w="1417"/>
        <w:gridCol w:w="1276"/>
        <w:gridCol w:w="1134"/>
        <w:gridCol w:w="850"/>
        <w:gridCol w:w="850"/>
      </w:tblGrid>
      <w:tr w:rsidR="000D39E9" w:rsidRPr="000D39E9" w:rsidTr="00252292">
        <w:tc>
          <w:tcPr>
            <w:tcW w:w="567" w:type="dxa"/>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jc w:val="center"/>
            </w:pPr>
            <w:r w:rsidRPr="000D39E9">
              <w:t>N п/п</w:t>
            </w:r>
          </w:p>
        </w:tc>
        <w:tc>
          <w:tcPr>
            <w:tcW w:w="1418" w:type="dxa"/>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jc w:val="center"/>
            </w:pPr>
            <w:r w:rsidRPr="000D39E9">
              <w:t>Должность работника</w:t>
            </w:r>
          </w:p>
        </w:tc>
        <w:tc>
          <w:tcPr>
            <w:tcW w:w="1134" w:type="dxa"/>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jc w:val="center"/>
            </w:pPr>
            <w:r w:rsidRPr="000D39E9">
              <w:t>Фамилия, имя, отч</w:t>
            </w:r>
            <w:r w:rsidRPr="000D39E9">
              <w:t>е</w:t>
            </w:r>
            <w:r w:rsidRPr="000D39E9">
              <w:t>ство рабо</w:t>
            </w:r>
            <w:r w:rsidRPr="000D39E9">
              <w:t>т</w:t>
            </w:r>
            <w:r w:rsidRPr="000D39E9">
              <w:t>ника</w:t>
            </w:r>
          </w:p>
        </w:tc>
        <w:tc>
          <w:tcPr>
            <w:tcW w:w="1276" w:type="dxa"/>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jc w:val="center"/>
            </w:pPr>
            <w:r w:rsidRPr="000D39E9">
              <w:t>Рабочий период</w:t>
            </w:r>
          </w:p>
        </w:tc>
        <w:tc>
          <w:tcPr>
            <w:tcW w:w="1417" w:type="dxa"/>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jc w:val="center"/>
            </w:pPr>
            <w:r w:rsidRPr="000D39E9">
              <w:t>Количество дней отпуска, причита</w:t>
            </w:r>
            <w:r w:rsidRPr="000D39E9">
              <w:t>ю</w:t>
            </w:r>
            <w:r w:rsidRPr="000D39E9">
              <w:t>щихся за о</w:t>
            </w:r>
            <w:r w:rsidRPr="000D39E9">
              <w:t>т</w:t>
            </w:r>
            <w:r w:rsidRPr="000D39E9">
              <w:t>четный период</w:t>
            </w:r>
          </w:p>
        </w:tc>
        <w:tc>
          <w:tcPr>
            <w:tcW w:w="1276" w:type="dxa"/>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jc w:val="center"/>
            </w:pPr>
            <w:r w:rsidRPr="000D39E9">
              <w:t>Количество дней отпу</w:t>
            </w:r>
            <w:r w:rsidRPr="000D39E9">
              <w:t>с</w:t>
            </w:r>
            <w:r w:rsidRPr="000D39E9">
              <w:t>ка, испол</w:t>
            </w:r>
            <w:r w:rsidRPr="000D39E9">
              <w:t>ь</w:t>
            </w:r>
            <w:r w:rsidRPr="000D39E9">
              <w:t>зованных за отчетный период</w:t>
            </w:r>
          </w:p>
        </w:tc>
        <w:tc>
          <w:tcPr>
            <w:tcW w:w="1134" w:type="dxa"/>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jc w:val="center"/>
            </w:pPr>
            <w:r w:rsidRPr="000D39E9">
              <w:t>Количество месяцев на 30 июня, 30 сентября, 31 декабря (нужное подчер</w:t>
            </w:r>
            <w:r w:rsidRPr="000D39E9">
              <w:t>к</w:t>
            </w:r>
            <w:r w:rsidRPr="000D39E9">
              <w:t>нуть)</w:t>
            </w:r>
          </w:p>
        </w:tc>
        <w:tc>
          <w:tcPr>
            <w:tcW w:w="850" w:type="dxa"/>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jc w:val="center"/>
            </w:pPr>
            <w:r w:rsidRPr="000D39E9">
              <w:t>Колич</w:t>
            </w:r>
            <w:r w:rsidRPr="000D39E9">
              <w:t>е</w:t>
            </w:r>
            <w:r w:rsidRPr="000D39E9">
              <w:t>ство неи</w:t>
            </w:r>
            <w:r w:rsidRPr="000D39E9">
              <w:t>с</w:t>
            </w:r>
            <w:r w:rsidRPr="000D39E9">
              <w:t>польз</w:t>
            </w:r>
            <w:r w:rsidRPr="000D39E9">
              <w:t>о</w:t>
            </w:r>
            <w:r w:rsidRPr="000D39E9">
              <w:t>ванных дней отпуска за фа</w:t>
            </w:r>
            <w:r w:rsidRPr="000D39E9">
              <w:t>к</w:t>
            </w:r>
            <w:r w:rsidRPr="000D39E9">
              <w:t>тически отраб</w:t>
            </w:r>
            <w:r w:rsidRPr="000D39E9">
              <w:t>о</w:t>
            </w:r>
            <w:r w:rsidRPr="000D39E9">
              <w:t>танное время</w:t>
            </w:r>
          </w:p>
        </w:tc>
        <w:tc>
          <w:tcPr>
            <w:tcW w:w="850" w:type="dxa"/>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jc w:val="center"/>
            </w:pPr>
            <w:r w:rsidRPr="000D39E9">
              <w:t>Колич</w:t>
            </w:r>
            <w:r w:rsidRPr="000D39E9">
              <w:t>е</w:t>
            </w:r>
            <w:r w:rsidRPr="000D39E9">
              <w:t>ство  дней отпуска, пред</w:t>
            </w:r>
            <w:r w:rsidRPr="000D39E9">
              <w:t>о</w:t>
            </w:r>
            <w:r w:rsidRPr="000D39E9">
              <w:t>ста</w:t>
            </w:r>
            <w:r w:rsidRPr="000D39E9">
              <w:t>в</w:t>
            </w:r>
            <w:r w:rsidRPr="000D39E9">
              <w:t>ленных авансом за о</w:t>
            </w:r>
            <w:r w:rsidRPr="000D39E9">
              <w:t>т</w:t>
            </w:r>
            <w:r w:rsidRPr="000D39E9">
              <w:t>четный период</w:t>
            </w:r>
          </w:p>
        </w:tc>
      </w:tr>
      <w:tr w:rsidR="000D39E9" w:rsidRPr="000D39E9" w:rsidTr="00252292">
        <w:tc>
          <w:tcPr>
            <w:tcW w:w="567" w:type="dxa"/>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0D39E9" w:rsidRPr="000D39E9" w:rsidRDefault="000D39E9" w:rsidP="000D39E9">
            <w:pPr>
              <w:autoSpaceDE w:val="0"/>
              <w:autoSpaceDN w:val="0"/>
              <w:adjustRightInd w:val="0"/>
              <w:rPr>
                <w:sz w:val="28"/>
                <w:szCs w:val="28"/>
              </w:rPr>
            </w:pPr>
          </w:p>
        </w:tc>
      </w:tr>
    </w:tbl>
    <w:p w:rsidR="000D39E9" w:rsidRPr="000D39E9" w:rsidRDefault="000D39E9" w:rsidP="000D39E9">
      <w:pPr>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35"/>
        <w:gridCol w:w="2551"/>
        <w:gridCol w:w="3685"/>
      </w:tblGrid>
      <w:tr w:rsidR="000D39E9" w:rsidRPr="000D39E9" w:rsidTr="00252292">
        <w:tc>
          <w:tcPr>
            <w:tcW w:w="2835" w:type="dxa"/>
          </w:tcPr>
          <w:p w:rsidR="000D39E9" w:rsidRPr="000D39E9" w:rsidRDefault="000D39E9" w:rsidP="000D39E9">
            <w:pPr>
              <w:autoSpaceDE w:val="0"/>
              <w:autoSpaceDN w:val="0"/>
              <w:adjustRightInd w:val="0"/>
              <w:rPr>
                <w:sz w:val="28"/>
                <w:szCs w:val="28"/>
              </w:rPr>
            </w:pPr>
            <w:r w:rsidRPr="000D39E9">
              <w:rPr>
                <w:sz w:val="28"/>
                <w:szCs w:val="28"/>
              </w:rPr>
              <w:t>Начальник Отдела по оргработе, муниц</w:t>
            </w:r>
            <w:r w:rsidRPr="000D39E9">
              <w:rPr>
                <w:sz w:val="28"/>
                <w:szCs w:val="28"/>
              </w:rPr>
              <w:t>и</w:t>
            </w:r>
            <w:r w:rsidRPr="000D39E9">
              <w:rPr>
                <w:sz w:val="28"/>
                <w:szCs w:val="28"/>
              </w:rPr>
              <w:t>пальной службе и кадрам</w:t>
            </w:r>
          </w:p>
        </w:tc>
        <w:tc>
          <w:tcPr>
            <w:tcW w:w="2551" w:type="dxa"/>
          </w:tcPr>
          <w:p w:rsidR="000D39E9" w:rsidRPr="000D39E9" w:rsidRDefault="000D39E9" w:rsidP="000D39E9">
            <w:pPr>
              <w:autoSpaceDE w:val="0"/>
              <w:autoSpaceDN w:val="0"/>
              <w:adjustRightInd w:val="0"/>
              <w:jc w:val="center"/>
              <w:rPr>
                <w:sz w:val="28"/>
                <w:szCs w:val="28"/>
              </w:rPr>
            </w:pPr>
            <w:r w:rsidRPr="000D39E9">
              <w:rPr>
                <w:sz w:val="28"/>
                <w:szCs w:val="28"/>
              </w:rPr>
              <w:t>_________________</w:t>
            </w:r>
          </w:p>
          <w:p w:rsidR="000D39E9" w:rsidRPr="000D39E9" w:rsidRDefault="000D39E9" w:rsidP="000D39E9">
            <w:pPr>
              <w:ind w:firstLine="709"/>
              <w:rPr>
                <w:sz w:val="22"/>
                <w:szCs w:val="22"/>
              </w:rPr>
            </w:pPr>
            <w:r w:rsidRPr="000D39E9">
              <w:rPr>
                <w:sz w:val="22"/>
                <w:szCs w:val="22"/>
              </w:rPr>
              <w:t>подпись</w:t>
            </w:r>
          </w:p>
        </w:tc>
        <w:tc>
          <w:tcPr>
            <w:tcW w:w="3685" w:type="dxa"/>
          </w:tcPr>
          <w:p w:rsidR="000D39E9" w:rsidRPr="000D39E9" w:rsidRDefault="000D39E9" w:rsidP="000D39E9">
            <w:pPr>
              <w:autoSpaceDE w:val="0"/>
              <w:autoSpaceDN w:val="0"/>
              <w:adjustRightInd w:val="0"/>
              <w:jc w:val="center"/>
              <w:rPr>
                <w:sz w:val="28"/>
                <w:szCs w:val="28"/>
              </w:rPr>
            </w:pPr>
            <w:r w:rsidRPr="000D39E9">
              <w:rPr>
                <w:sz w:val="28"/>
                <w:szCs w:val="28"/>
              </w:rPr>
              <w:t>(_______________________)</w:t>
            </w:r>
          </w:p>
          <w:p w:rsidR="000D39E9" w:rsidRPr="000D39E9" w:rsidRDefault="000D39E9" w:rsidP="000D39E9">
            <w:pPr>
              <w:jc w:val="center"/>
              <w:rPr>
                <w:sz w:val="22"/>
                <w:szCs w:val="22"/>
              </w:rPr>
            </w:pPr>
            <w:r w:rsidRPr="000D39E9">
              <w:rPr>
                <w:sz w:val="22"/>
                <w:szCs w:val="22"/>
              </w:rPr>
              <w:t>расшифровка</w:t>
            </w:r>
          </w:p>
        </w:tc>
      </w:tr>
      <w:tr w:rsidR="000D39E9" w:rsidRPr="000D39E9" w:rsidTr="00252292">
        <w:tc>
          <w:tcPr>
            <w:tcW w:w="2835" w:type="dxa"/>
          </w:tcPr>
          <w:p w:rsidR="000D39E9" w:rsidRPr="000D39E9" w:rsidRDefault="000D39E9" w:rsidP="000D39E9">
            <w:pPr>
              <w:autoSpaceDE w:val="0"/>
              <w:autoSpaceDN w:val="0"/>
              <w:adjustRightInd w:val="0"/>
              <w:rPr>
                <w:sz w:val="28"/>
                <w:szCs w:val="28"/>
              </w:rPr>
            </w:pPr>
          </w:p>
        </w:tc>
        <w:tc>
          <w:tcPr>
            <w:tcW w:w="2551" w:type="dxa"/>
          </w:tcPr>
          <w:p w:rsidR="000D39E9" w:rsidRPr="000D39E9" w:rsidRDefault="000D39E9" w:rsidP="000D39E9">
            <w:pPr>
              <w:autoSpaceDE w:val="0"/>
              <w:autoSpaceDN w:val="0"/>
              <w:adjustRightInd w:val="0"/>
              <w:jc w:val="center"/>
              <w:rPr>
                <w:sz w:val="28"/>
                <w:szCs w:val="28"/>
              </w:rPr>
            </w:pPr>
          </w:p>
        </w:tc>
        <w:tc>
          <w:tcPr>
            <w:tcW w:w="3685" w:type="dxa"/>
          </w:tcPr>
          <w:p w:rsidR="000D39E9" w:rsidRPr="000D39E9" w:rsidRDefault="000D39E9" w:rsidP="000D39E9">
            <w:pPr>
              <w:autoSpaceDE w:val="0"/>
              <w:autoSpaceDN w:val="0"/>
              <w:adjustRightInd w:val="0"/>
              <w:jc w:val="center"/>
              <w:rPr>
                <w:sz w:val="28"/>
                <w:szCs w:val="28"/>
              </w:rPr>
            </w:pPr>
          </w:p>
        </w:tc>
      </w:tr>
    </w:tbl>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r w:rsidRPr="000D39E9">
        <w:rPr>
          <w:sz w:val="28"/>
          <w:szCs w:val="28"/>
        </w:rPr>
        <w:t>"___" _____________ 20__ г.</w:t>
      </w: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shd w:val="clear" w:color="auto" w:fill="FFFFFF"/>
        <w:tabs>
          <w:tab w:val="left" w:pos="1214"/>
          <w:tab w:val="left" w:pos="5670"/>
        </w:tabs>
        <w:spacing w:line="322" w:lineRule="exact"/>
        <w:ind w:right="74" w:firstLine="5670"/>
        <w:jc w:val="right"/>
        <w:rPr>
          <w:sz w:val="28"/>
          <w:szCs w:val="28"/>
        </w:rPr>
      </w:pPr>
      <w:r w:rsidRPr="000D39E9">
        <w:rPr>
          <w:sz w:val="28"/>
          <w:szCs w:val="28"/>
        </w:rPr>
        <w:t xml:space="preserve">Приложение №8 </w:t>
      </w:r>
    </w:p>
    <w:p w:rsidR="000D39E9" w:rsidRPr="000D39E9" w:rsidRDefault="000D39E9" w:rsidP="000D39E9">
      <w:pPr>
        <w:shd w:val="clear" w:color="auto" w:fill="FFFFFF"/>
        <w:tabs>
          <w:tab w:val="left" w:pos="1214"/>
          <w:tab w:val="left" w:pos="5670"/>
        </w:tabs>
        <w:spacing w:line="322" w:lineRule="exact"/>
        <w:ind w:right="74"/>
        <w:jc w:val="right"/>
        <w:rPr>
          <w:sz w:val="28"/>
          <w:szCs w:val="28"/>
        </w:rPr>
      </w:pPr>
      <w:r w:rsidRPr="000D39E9">
        <w:rPr>
          <w:sz w:val="28"/>
          <w:szCs w:val="28"/>
        </w:rPr>
        <w:t xml:space="preserve">                                                                              к Положению о реализации </w:t>
      </w:r>
    </w:p>
    <w:p w:rsidR="000D39E9" w:rsidRPr="000D39E9" w:rsidRDefault="000D39E9" w:rsidP="000D39E9">
      <w:pPr>
        <w:shd w:val="clear" w:color="auto" w:fill="FFFFFF"/>
        <w:tabs>
          <w:tab w:val="left" w:pos="1214"/>
          <w:tab w:val="left" w:pos="5670"/>
        </w:tabs>
        <w:spacing w:line="322" w:lineRule="exact"/>
        <w:ind w:right="74"/>
        <w:jc w:val="right"/>
        <w:rPr>
          <w:sz w:val="28"/>
          <w:szCs w:val="28"/>
        </w:rPr>
      </w:pPr>
      <w:r w:rsidRPr="000D39E9">
        <w:rPr>
          <w:sz w:val="28"/>
          <w:szCs w:val="28"/>
        </w:rPr>
        <w:t>учетной политики в Отделе по экономике и</w:t>
      </w:r>
    </w:p>
    <w:p w:rsidR="000D39E9" w:rsidRPr="000D39E9" w:rsidRDefault="000D39E9" w:rsidP="000D39E9">
      <w:pPr>
        <w:shd w:val="clear" w:color="auto" w:fill="FFFFFF"/>
        <w:tabs>
          <w:tab w:val="left" w:pos="1214"/>
          <w:tab w:val="left" w:pos="5670"/>
        </w:tabs>
        <w:spacing w:line="322" w:lineRule="exact"/>
        <w:ind w:right="74"/>
        <w:jc w:val="right"/>
        <w:rPr>
          <w:sz w:val="28"/>
          <w:szCs w:val="28"/>
        </w:rPr>
      </w:pPr>
      <w:r w:rsidRPr="000D39E9">
        <w:rPr>
          <w:sz w:val="28"/>
          <w:szCs w:val="28"/>
        </w:rPr>
        <w:t xml:space="preserve"> управлению муниципальным</w:t>
      </w:r>
    </w:p>
    <w:p w:rsidR="000D39E9" w:rsidRPr="000D39E9" w:rsidRDefault="000D39E9" w:rsidP="000D39E9">
      <w:pPr>
        <w:shd w:val="clear" w:color="auto" w:fill="FFFFFF"/>
        <w:tabs>
          <w:tab w:val="left" w:pos="1214"/>
          <w:tab w:val="left" w:pos="5670"/>
        </w:tabs>
        <w:spacing w:line="322" w:lineRule="exact"/>
        <w:ind w:right="74"/>
        <w:jc w:val="right"/>
        <w:rPr>
          <w:sz w:val="28"/>
          <w:szCs w:val="28"/>
        </w:rPr>
      </w:pPr>
      <w:r w:rsidRPr="000D39E9">
        <w:rPr>
          <w:sz w:val="28"/>
          <w:szCs w:val="28"/>
        </w:rPr>
        <w:t xml:space="preserve"> имуществом Администрации</w:t>
      </w:r>
    </w:p>
    <w:p w:rsidR="000D39E9" w:rsidRPr="000D39E9" w:rsidRDefault="000D39E9" w:rsidP="000D39E9">
      <w:pPr>
        <w:shd w:val="clear" w:color="auto" w:fill="FFFFFF"/>
        <w:tabs>
          <w:tab w:val="left" w:pos="1214"/>
          <w:tab w:val="left" w:pos="5670"/>
        </w:tabs>
        <w:spacing w:line="322" w:lineRule="exact"/>
        <w:ind w:right="74"/>
        <w:jc w:val="right"/>
        <w:rPr>
          <w:sz w:val="28"/>
          <w:szCs w:val="28"/>
        </w:rPr>
      </w:pPr>
      <w:r w:rsidRPr="000D39E9">
        <w:rPr>
          <w:sz w:val="28"/>
          <w:szCs w:val="28"/>
        </w:rPr>
        <w:t xml:space="preserve"> муниципального образования</w:t>
      </w:r>
    </w:p>
    <w:p w:rsidR="000D39E9" w:rsidRPr="000D39E9" w:rsidRDefault="000D39E9" w:rsidP="000D39E9">
      <w:pPr>
        <w:shd w:val="clear" w:color="auto" w:fill="FFFFFF"/>
        <w:tabs>
          <w:tab w:val="left" w:pos="1214"/>
          <w:tab w:val="left" w:pos="5670"/>
        </w:tabs>
        <w:spacing w:line="322" w:lineRule="exact"/>
        <w:ind w:right="74" w:firstLine="5670"/>
        <w:jc w:val="right"/>
        <w:rPr>
          <w:sz w:val="28"/>
          <w:szCs w:val="28"/>
        </w:rPr>
      </w:pPr>
      <w:r w:rsidRPr="000D39E9">
        <w:rPr>
          <w:sz w:val="28"/>
          <w:szCs w:val="28"/>
        </w:rPr>
        <w:t xml:space="preserve"> «Починковский район»</w:t>
      </w:r>
    </w:p>
    <w:p w:rsidR="000D39E9" w:rsidRPr="000D39E9" w:rsidRDefault="000D39E9" w:rsidP="000D39E9">
      <w:pPr>
        <w:shd w:val="clear" w:color="auto" w:fill="FFFFFF"/>
        <w:tabs>
          <w:tab w:val="left" w:pos="1214"/>
          <w:tab w:val="left" w:pos="5670"/>
        </w:tabs>
        <w:spacing w:line="322" w:lineRule="exact"/>
        <w:ind w:right="74"/>
        <w:jc w:val="right"/>
        <w:rPr>
          <w:sz w:val="28"/>
          <w:szCs w:val="28"/>
        </w:rPr>
      </w:pPr>
      <w:r w:rsidRPr="000D39E9">
        <w:rPr>
          <w:sz w:val="28"/>
          <w:szCs w:val="28"/>
        </w:rPr>
        <w:t xml:space="preserve"> Смоленской области </w:t>
      </w: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center"/>
        <w:rPr>
          <w:sz w:val="28"/>
          <w:szCs w:val="28"/>
        </w:rPr>
      </w:pPr>
      <w:r w:rsidRPr="000D39E9">
        <w:rPr>
          <w:b/>
          <w:bCs/>
          <w:sz w:val="28"/>
          <w:szCs w:val="28"/>
        </w:rPr>
        <w:t>Порядок определения дисконтированной стоимости</w:t>
      </w:r>
    </w:p>
    <w:p w:rsidR="000D39E9" w:rsidRPr="000D39E9" w:rsidRDefault="000D39E9" w:rsidP="000D39E9">
      <w:pPr>
        <w:autoSpaceDE w:val="0"/>
        <w:autoSpaceDN w:val="0"/>
        <w:adjustRightInd w:val="0"/>
        <w:jc w:val="center"/>
        <w:rPr>
          <w:sz w:val="28"/>
          <w:szCs w:val="28"/>
        </w:rPr>
      </w:pPr>
      <w:r w:rsidRPr="000D39E9">
        <w:rPr>
          <w:b/>
          <w:bCs/>
          <w:sz w:val="28"/>
          <w:szCs w:val="28"/>
        </w:rPr>
        <w:t>арендных платежей при неоперационной (финансовой) аренде</w:t>
      </w: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ind w:firstLine="540"/>
        <w:jc w:val="both"/>
        <w:rPr>
          <w:sz w:val="28"/>
          <w:szCs w:val="28"/>
        </w:rPr>
      </w:pPr>
      <w:r w:rsidRPr="000D39E9">
        <w:rPr>
          <w:b/>
          <w:bCs/>
          <w:sz w:val="28"/>
          <w:szCs w:val="28"/>
        </w:rPr>
        <w:t>Дисконтированная стоимость арендных платежей (ДСАП)</w:t>
      </w:r>
      <w:r w:rsidRPr="000D39E9">
        <w:rPr>
          <w:sz w:val="28"/>
          <w:szCs w:val="28"/>
        </w:rPr>
        <w:t xml:space="preserve"> рассчитывае</w:t>
      </w:r>
      <w:r w:rsidRPr="000D39E9">
        <w:rPr>
          <w:sz w:val="28"/>
          <w:szCs w:val="28"/>
        </w:rPr>
        <w:t>т</w:t>
      </w:r>
      <w:r w:rsidRPr="000D39E9">
        <w:rPr>
          <w:sz w:val="28"/>
          <w:szCs w:val="28"/>
        </w:rPr>
        <w:t>ся как сумма арендных платежей за все годы (периоды) действия договора, ско</w:t>
      </w:r>
      <w:r w:rsidRPr="000D39E9">
        <w:rPr>
          <w:sz w:val="28"/>
          <w:szCs w:val="28"/>
        </w:rPr>
        <w:t>р</w:t>
      </w:r>
      <w:r w:rsidRPr="000D39E9">
        <w:rPr>
          <w:sz w:val="28"/>
          <w:szCs w:val="28"/>
        </w:rPr>
        <w:t>ректированных на коэффициент дисконтирования, определенный индивидуально для каждого года (периода) аренды.</w:t>
      </w: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ind w:firstLine="540"/>
        <w:jc w:val="both"/>
        <w:rPr>
          <w:sz w:val="28"/>
          <w:szCs w:val="28"/>
        </w:rPr>
      </w:pPr>
      <w:r>
        <w:rPr>
          <w:noProof/>
          <w:position w:val="-11"/>
          <w:sz w:val="28"/>
          <w:szCs w:val="28"/>
        </w:rPr>
        <w:drawing>
          <wp:inline distT="0" distB="0" distL="0" distR="0">
            <wp:extent cx="3609975" cy="3238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609975" cy="323850"/>
                    </a:xfrm>
                    <a:prstGeom prst="rect">
                      <a:avLst/>
                    </a:prstGeom>
                    <a:noFill/>
                    <a:ln>
                      <a:noFill/>
                    </a:ln>
                  </pic:spPr>
                </pic:pic>
              </a:graphicData>
            </a:graphic>
          </wp:inline>
        </w:drawing>
      </w:r>
      <w:r w:rsidRPr="000D39E9">
        <w:rPr>
          <w:sz w:val="28"/>
          <w:szCs w:val="28"/>
        </w:rPr>
        <w:t>,</w:t>
      </w: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ind w:firstLine="540"/>
        <w:jc w:val="both"/>
        <w:rPr>
          <w:sz w:val="28"/>
          <w:szCs w:val="28"/>
        </w:rPr>
      </w:pPr>
      <w:r w:rsidRPr="000D39E9">
        <w:rPr>
          <w:sz w:val="28"/>
          <w:szCs w:val="28"/>
        </w:rPr>
        <w:t xml:space="preserve">где </w:t>
      </w:r>
      <w:r>
        <w:rPr>
          <w:noProof/>
          <w:position w:val="-11"/>
          <w:sz w:val="28"/>
          <w:szCs w:val="28"/>
        </w:rPr>
        <w:drawing>
          <wp:inline distT="0" distB="0" distL="0" distR="0">
            <wp:extent cx="257175" cy="3238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57175" cy="323850"/>
                    </a:xfrm>
                    <a:prstGeom prst="rect">
                      <a:avLst/>
                    </a:prstGeom>
                    <a:noFill/>
                    <a:ln>
                      <a:noFill/>
                    </a:ln>
                  </pic:spPr>
                </pic:pic>
              </a:graphicData>
            </a:graphic>
          </wp:inline>
        </w:drawing>
      </w:r>
      <w:r w:rsidRPr="000D39E9">
        <w:rPr>
          <w:sz w:val="28"/>
          <w:szCs w:val="28"/>
        </w:rPr>
        <w:t xml:space="preserve">, </w:t>
      </w:r>
      <w:r>
        <w:rPr>
          <w:noProof/>
          <w:position w:val="-11"/>
          <w:sz w:val="28"/>
          <w:szCs w:val="28"/>
        </w:rPr>
        <w:drawing>
          <wp:inline distT="0" distB="0" distL="0" distR="0">
            <wp:extent cx="266700" cy="3238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66700" cy="323850"/>
                    </a:xfrm>
                    <a:prstGeom prst="rect">
                      <a:avLst/>
                    </a:prstGeom>
                    <a:noFill/>
                    <a:ln>
                      <a:noFill/>
                    </a:ln>
                  </pic:spPr>
                </pic:pic>
              </a:graphicData>
            </a:graphic>
          </wp:inline>
        </w:drawing>
      </w:r>
      <w:r w:rsidRPr="000D39E9">
        <w:rPr>
          <w:sz w:val="28"/>
          <w:szCs w:val="28"/>
        </w:rPr>
        <w:t xml:space="preserve">, </w:t>
      </w:r>
      <w:r>
        <w:rPr>
          <w:noProof/>
          <w:position w:val="-11"/>
          <w:sz w:val="28"/>
          <w:szCs w:val="28"/>
        </w:rPr>
        <w:drawing>
          <wp:inline distT="0" distB="0" distL="0" distR="0">
            <wp:extent cx="266700" cy="3238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66700" cy="323850"/>
                    </a:xfrm>
                    <a:prstGeom prst="rect">
                      <a:avLst/>
                    </a:prstGeom>
                    <a:noFill/>
                    <a:ln>
                      <a:noFill/>
                    </a:ln>
                  </pic:spPr>
                </pic:pic>
              </a:graphicData>
            </a:graphic>
          </wp:inline>
        </w:drawing>
      </w:r>
      <w:r w:rsidRPr="000D39E9">
        <w:rPr>
          <w:sz w:val="28"/>
          <w:szCs w:val="28"/>
        </w:rPr>
        <w:t xml:space="preserve"> - сумма арендных платежей за первый, второй и каждый п</w:t>
      </w:r>
      <w:r w:rsidRPr="000D39E9">
        <w:rPr>
          <w:sz w:val="28"/>
          <w:szCs w:val="28"/>
        </w:rPr>
        <w:t>о</w:t>
      </w:r>
      <w:r w:rsidRPr="000D39E9">
        <w:rPr>
          <w:sz w:val="28"/>
          <w:szCs w:val="28"/>
        </w:rPr>
        <w:t>следующий год (период) действия договора;</w:t>
      </w:r>
    </w:p>
    <w:p w:rsidR="000D39E9" w:rsidRPr="000D39E9" w:rsidRDefault="000D39E9" w:rsidP="000D39E9">
      <w:pPr>
        <w:autoSpaceDE w:val="0"/>
        <w:autoSpaceDN w:val="0"/>
        <w:adjustRightInd w:val="0"/>
        <w:spacing w:before="280"/>
        <w:ind w:firstLine="540"/>
        <w:jc w:val="both"/>
        <w:rPr>
          <w:sz w:val="28"/>
          <w:szCs w:val="28"/>
        </w:rPr>
      </w:pPr>
      <w:r w:rsidRPr="000D39E9">
        <w:rPr>
          <w:sz w:val="28"/>
          <w:szCs w:val="28"/>
        </w:rPr>
        <w:t>К</w:t>
      </w:r>
      <w:r w:rsidRPr="000D39E9">
        <w:rPr>
          <w:sz w:val="28"/>
          <w:szCs w:val="28"/>
          <w:vertAlign w:val="subscript"/>
        </w:rPr>
        <w:t>1,</w:t>
      </w:r>
      <w:r w:rsidRPr="000D39E9">
        <w:rPr>
          <w:sz w:val="28"/>
          <w:szCs w:val="28"/>
        </w:rPr>
        <w:t xml:space="preserve"> К</w:t>
      </w:r>
      <w:r w:rsidRPr="000D39E9">
        <w:rPr>
          <w:sz w:val="28"/>
          <w:szCs w:val="28"/>
          <w:vertAlign w:val="subscript"/>
        </w:rPr>
        <w:t>2,</w:t>
      </w:r>
      <w:r w:rsidRPr="000D39E9">
        <w:rPr>
          <w:sz w:val="28"/>
          <w:szCs w:val="28"/>
        </w:rPr>
        <w:t xml:space="preserve"> К</w:t>
      </w:r>
      <w:r w:rsidRPr="000D39E9">
        <w:rPr>
          <w:sz w:val="28"/>
          <w:szCs w:val="28"/>
          <w:vertAlign w:val="subscript"/>
        </w:rPr>
        <w:t>n</w:t>
      </w:r>
      <w:r w:rsidRPr="000D39E9">
        <w:rPr>
          <w:sz w:val="28"/>
          <w:szCs w:val="28"/>
        </w:rPr>
        <w:t xml:space="preserve"> - коэффициент дисконтирования для первого, второго и каждого п</w:t>
      </w:r>
      <w:r w:rsidRPr="000D39E9">
        <w:rPr>
          <w:sz w:val="28"/>
          <w:szCs w:val="28"/>
        </w:rPr>
        <w:t>о</w:t>
      </w:r>
      <w:r w:rsidRPr="000D39E9">
        <w:rPr>
          <w:sz w:val="28"/>
          <w:szCs w:val="28"/>
        </w:rPr>
        <w:t>следующего года (периода) действия договора.</w:t>
      </w:r>
    </w:p>
    <w:p w:rsidR="000D39E9" w:rsidRPr="000D39E9" w:rsidRDefault="000D39E9" w:rsidP="000D39E9">
      <w:pPr>
        <w:autoSpaceDE w:val="0"/>
        <w:autoSpaceDN w:val="0"/>
        <w:adjustRightInd w:val="0"/>
        <w:spacing w:before="280"/>
        <w:ind w:firstLine="540"/>
        <w:jc w:val="both"/>
        <w:rPr>
          <w:sz w:val="28"/>
          <w:szCs w:val="28"/>
        </w:rPr>
      </w:pPr>
      <w:r w:rsidRPr="000D39E9">
        <w:rPr>
          <w:b/>
          <w:bCs/>
          <w:sz w:val="28"/>
          <w:szCs w:val="28"/>
        </w:rPr>
        <w:t>Коэффициент дисконтирования</w:t>
      </w:r>
      <w:r w:rsidRPr="000D39E9">
        <w:rPr>
          <w:sz w:val="28"/>
          <w:szCs w:val="28"/>
        </w:rPr>
        <w:t xml:space="preserve"> определяется по формуле:</w:t>
      </w: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ind w:firstLine="540"/>
        <w:jc w:val="both"/>
        <w:rPr>
          <w:sz w:val="28"/>
          <w:szCs w:val="28"/>
        </w:rPr>
      </w:pPr>
      <w:r w:rsidRPr="000D39E9">
        <w:rPr>
          <w:sz w:val="28"/>
          <w:szCs w:val="28"/>
        </w:rPr>
        <w:t>К</w:t>
      </w:r>
      <w:r w:rsidRPr="000D39E9">
        <w:rPr>
          <w:sz w:val="28"/>
          <w:szCs w:val="28"/>
          <w:vertAlign w:val="subscript"/>
        </w:rPr>
        <w:t>n</w:t>
      </w:r>
      <w:r w:rsidRPr="000D39E9">
        <w:rPr>
          <w:sz w:val="28"/>
          <w:szCs w:val="28"/>
        </w:rPr>
        <w:t xml:space="preserve"> = 1 / (1 + С)</w:t>
      </w:r>
      <w:r w:rsidRPr="000D39E9">
        <w:rPr>
          <w:sz w:val="28"/>
          <w:szCs w:val="28"/>
          <w:vertAlign w:val="superscript"/>
        </w:rPr>
        <w:t>n</w:t>
      </w:r>
      <w:r w:rsidRPr="000D39E9">
        <w:rPr>
          <w:sz w:val="28"/>
          <w:szCs w:val="28"/>
        </w:rPr>
        <w:t>,</w:t>
      </w: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ind w:firstLine="540"/>
        <w:jc w:val="both"/>
        <w:rPr>
          <w:sz w:val="28"/>
          <w:szCs w:val="28"/>
        </w:rPr>
      </w:pPr>
      <w:r w:rsidRPr="000D39E9">
        <w:rPr>
          <w:sz w:val="28"/>
          <w:szCs w:val="28"/>
        </w:rPr>
        <w:t>где С - процентная ставка, заложенная в арендных платежах;</w:t>
      </w:r>
    </w:p>
    <w:p w:rsidR="000D39E9" w:rsidRPr="000D39E9" w:rsidRDefault="000D39E9" w:rsidP="000D39E9">
      <w:pPr>
        <w:autoSpaceDE w:val="0"/>
        <w:autoSpaceDN w:val="0"/>
        <w:adjustRightInd w:val="0"/>
        <w:spacing w:before="280"/>
        <w:ind w:firstLine="540"/>
        <w:jc w:val="both"/>
        <w:rPr>
          <w:sz w:val="28"/>
          <w:szCs w:val="28"/>
        </w:rPr>
      </w:pPr>
      <w:r w:rsidRPr="000D39E9">
        <w:rPr>
          <w:sz w:val="28"/>
          <w:szCs w:val="28"/>
        </w:rPr>
        <w:t>n - год (период) дисконтирования.</w:t>
      </w:r>
    </w:p>
    <w:p w:rsidR="000D39E9" w:rsidRPr="000D39E9" w:rsidRDefault="000D39E9" w:rsidP="000D39E9">
      <w:pPr>
        <w:autoSpaceDE w:val="0"/>
        <w:autoSpaceDN w:val="0"/>
        <w:adjustRightInd w:val="0"/>
        <w:spacing w:before="280"/>
        <w:ind w:firstLine="540"/>
        <w:jc w:val="both"/>
        <w:rPr>
          <w:sz w:val="28"/>
          <w:szCs w:val="28"/>
        </w:rPr>
      </w:pPr>
      <w:r w:rsidRPr="000D39E9">
        <w:rPr>
          <w:b/>
          <w:bCs/>
          <w:sz w:val="28"/>
          <w:szCs w:val="28"/>
        </w:rPr>
        <w:t>Процентная ставка, заложенная в арендных платежах</w:t>
      </w:r>
      <w:r w:rsidRPr="000D39E9">
        <w:rPr>
          <w:sz w:val="28"/>
          <w:szCs w:val="28"/>
        </w:rPr>
        <w:t>, выбирается с уч</w:t>
      </w:r>
      <w:r w:rsidRPr="000D39E9">
        <w:rPr>
          <w:sz w:val="28"/>
          <w:szCs w:val="28"/>
        </w:rPr>
        <w:t>е</w:t>
      </w:r>
      <w:r w:rsidRPr="000D39E9">
        <w:rPr>
          <w:sz w:val="28"/>
          <w:szCs w:val="28"/>
        </w:rPr>
        <w:t>том условий договора. Если она не указана как условие договора, то применяется в значении, равном ключевой ставке Банка России, действующей на дату класс</w:t>
      </w:r>
      <w:r w:rsidRPr="000D39E9">
        <w:rPr>
          <w:sz w:val="28"/>
          <w:szCs w:val="28"/>
        </w:rPr>
        <w:t>и</w:t>
      </w:r>
      <w:r w:rsidRPr="000D39E9">
        <w:rPr>
          <w:sz w:val="28"/>
          <w:szCs w:val="28"/>
        </w:rPr>
        <w:t>фикации объектов учета аренды.</w:t>
      </w: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shd w:val="clear" w:color="auto" w:fill="FFFFFF"/>
        <w:tabs>
          <w:tab w:val="left" w:pos="1214"/>
          <w:tab w:val="left" w:pos="5670"/>
        </w:tabs>
        <w:spacing w:line="322" w:lineRule="exact"/>
        <w:ind w:right="74" w:firstLine="5670"/>
        <w:jc w:val="right"/>
        <w:rPr>
          <w:sz w:val="28"/>
          <w:szCs w:val="28"/>
          <w:highlight w:val="cyan"/>
        </w:rPr>
      </w:pPr>
    </w:p>
    <w:p w:rsidR="000D39E9" w:rsidRPr="000D39E9" w:rsidRDefault="000D39E9" w:rsidP="000D39E9">
      <w:pPr>
        <w:shd w:val="clear" w:color="auto" w:fill="FFFFFF"/>
        <w:tabs>
          <w:tab w:val="left" w:pos="1214"/>
          <w:tab w:val="left" w:pos="5670"/>
        </w:tabs>
        <w:spacing w:line="322" w:lineRule="exact"/>
        <w:ind w:right="74" w:firstLine="5670"/>
        <w:jc w:val="right"/>
        <w:rPr>
          <w:sz w:val="28"/>
          <w:szCs w:val="28"/>
          <w:highlight w:val="cyan"/>
        </w:rPr>
      </w:pPr>
    </w:p>
    <w:p w:rsidR="000D39E9" w:rsidRPr="000D39E9" w:rsidRDefault="000D39E9" w:rsidP="000D39E9">
      <w:pPr>
        <w:shd w:val="clear" w:color="auto" w:fill="FFFFFF"/>
        <w:tabs>
          <w:tab w:val="left" w:pos="1214"/>
          <w:tab w:val="left" w:pos="5670"/>
        </w:tabs>
        <w:spacing w:line="322" w:lineRule="exact"/>
        <w:ind w:right="74" w:firstLine="5670"/>
        <w:jc w:val="right"/>
        <w:rPr>
          <w:sz w:val="28"/>
          <w:szCs w:val="28"/>
        </w:rPr>
      </w:pPr>
      <w:r w:rsidRPr="000D39E9">
        <w:rPr>
          <w:sz w:val="28"/>
          <w:szCs w:val="28"/>
        </w:rPr>
        <w:t xml:space="preserve">Приложение №9 </w:t>
      </w:r>
    </w:p>
    <w:p w:rsidR="000D39E9" w:rsidRPr="000D39E9" w:rsidRDefault="000D39E9" w:rsidP="000D39E9">
      <w:pPr>
        <w:shd w:val="clear" w:color="auto" w:fill="FFFFFF"/>
        <w:tabs>
          <w:tab w:val="left" w:pos="1214"/>
          <w:tab w:val="left" w:pos="5670"/>
        </w:tabs>
        <w:spacing w:line="322" w:lineRule="exact"/>
        <w:ind w:right="74"/>
        <w:jc w:val="right"/>
        <w:rPr>
          <w:sz w:val="28"/>
          <w:szCs w:val="28"/>
        </w:rPr>
      </w:pPr>
      <w:r w:rsidRPr="000D39E9">
        <w:rPr>
          <w:sz w:val="28"/>
          <w:szCs w:val="28"/>
        </w:rPr>
        <w:t xml:space="preserve">                                                                              к Положению о реализации </w:t>
      </w:r>
    </w:p>
    <w:p w:rsidR="000D39E9" w:rsidRPr="000D39E9" w:rsidRDefault="000D39E9" w:rsidP="000D39E9">
      <w:pPr>
        <w:shd w:val="clear" w:color="auto" w:fill="FFFFFF"/>
        <w:tabs>
          <w:tab w:val="left" w:pos="1214"/>
          <w:tab w:val="left" w:pos="5670"/>
        </w:tabs>
        <w:spacing w:line="322" w:lineRule="exact"/>
        <w:ind w:right="74"/>
        <w:jc w:val="right"/>
        <w:rPr>
          <w:sz w:val="28"/>
          <w:szCs w:val="28"/>
        </w:rPr>
      </w:pPr>
      <w:r w:rsidRPr="000D39E9">
        <w:rPr>
          <w:sz w:val="28"/>
          <w:szCs w:val="28"/>
        </w:rPr>
        <w:t>учетной политики в Отделе по экономике и</w:t>
      </w:r>
    </w:p>
    <w:p w:rsidR="000D39E9" w:rsidRPr="000D39E9" w:rsidRDefault="000D39E9" w:rsidP="000D39E9">
      <w:pPr>
        <w:shd w:val="clear" w:color="auto" w:fill="FFFFFF"/>
        <w:tabs>
          <w:tab w:val="left" w:pos="1214"/>
          <w:tab w:val="left" w:pos="5670"/>
        </w:tabs>
        <w:spacing w:line="322" w:lineRule="exact"/>
        <w:ind w:right="74"/>
        <w:jc w:val="right"/>
        <w:rPr>
          <w:sz w:val="28"/>
          <w:szCs w:val="28"/>
        </w:rPr>
      </w:pPr>
      <w:r w:rsidRPr="000D39E9">
        <w:rPr>
          <w:sz w:val="28"/>
          <w:szCs w:val="28"/>
        </w:rPr>
        <w:t xml:space="preserve"> управлению муниципальным</w:t>
      </w:r>
    </w:p>
    <w:p w:rsidR="000D39E9" w:rsidRPr="000D39E9" w:rsidRDefault="000D39E9" w:rsidP="000D39E9">
      <w:pPr>
        <w:shd w:val="clear" w:color="auto" w:fill="FFFFFF"/>
        <w:tabs>
          <w:tab w:val="left" w:pos="1214"/>
          <w:tab w:val="left" w:pos="5670"/>
        </w:tabs>
        <w:spacing w:line="322" w:lineRule="exact"/>
        <w:ind w:right="74"/>
        <w:jc w:val="right"/>
        <w:rPr>
          <w:sz w:val="28"/>
          <w:szCs w:val="28"/>
        </w:rPr>
      </w:pPr>
      <w:r w:rsidRPr="000D39E9">
        <w:rPr>
          <w:sz w:val="28"/>
          <w:szCs w:val="28"/>
        </w:rPr>
        <w:t xml:space="preserve"> имуществом Администрации</w:t>
      </w:r>
    </w:p>
    <w:p w:rsidR="000D39E9" w:rsidRPr="000D39E9" w:rsidRDefault="000D39E9" w:rsidP="000D39E9">
      <w:pPr>
        <w:shd w:val="clear" w:color="auto" w:fill="FFFFFF"/>
        <w:tabs>
          <w:tab w:val="left" w:pos="1214"/>
          <w:tab w:val="left" w:pos="5670"/>
        </w:tabs>
        <w:spacing w:line="322" w:lineRule="exact"/>
        <w:ind w:right="74"/>
        <w:jc w:val="right"/>
        <w:rPr>
          <w:sz w:val="28"/>
          <w:szCs w:val="28"/>
        </w:rPr>
      </w:pPr>
      <w:r w:rsidRPr="000D39E9">
        <w:rPr>
          <w:sz w:val="28"/>
          <w:szCs w:val="28"/>
        </w:rPr>
        <w:t xml:space="preserve"> муниципального образования</w:t>
      </w:r>
    </w:p>
    <w:p w:rsidR="000D39E9" w:rsidRPr="000D39E9" w:rsidRDefault="000D39E9" w:rsidP="000D39E9">
      <w:pPr>
        <w:shd w:val="clear" w:color="auto" w:fill="FFFFFF"/>
        <w:tabs>
          <w:tab w:val="left" w:pos="1214"/>
          <w:tab w:val="left" w:pos="5670"/>
        </w:tabs>
        <w:spacing w:line="322" w:lineRule="exact"/>
        <w:ind w:right="74" w:firstLine="5670"/>
        <w:jc w:val="right"/>
        <w:rPr>
          <w:sz w:val="28"/>
          <w:szCs w:val="28"/>
        </w:rPr>
      </w:pPr>
      <w:r w:rsidRPr="000D39E9">
        <w:rPr>
          <w:sz w:val="28"/>
          <w:szCs w:val="28"/>
        </w:rPr>
        <w:t xml:space="preserve"> «Починковский район»</w:t>
      </w:r>
    </w:p>
    <w:p w:rsidR="000D39E9" w:rsidRPr="000D39E9" w:rsidRDefault="000D39E9" w:rsidP="000D39E9">
      <w:pPr>
        <w:shd w:val="clear" w:color="auto" w:fill="FFFFFF"/>
        <w:tabs>
          <w:tab w:val="left" w:pos="1214"/>
          <w:tab w:val="left" w:pos="5670"/>
        </w:tabs>
        <w:spacing w:line="322" w:lineRule="exact"/>
        <w:ind w:right="74"/>
        <w:jc w:val="right"/>
        <w:rPr>
          <w:b/>
          <w:bCs/>
          <w:sz w:val="28"/>
          <w:szCs w:val="28"/>
          <w:highlight w:val="lightGray"/>
        </w:rPr>
      </w:pPr>
      <w:r w:rsidRPr="000D39E9">
        <w:rPr>
          <w:sz w:val="28"/>
          <w:szCs w:val="28"/>
        </w:rPr>
        <w:t xml:space="preserve"> Смоленской области </w:t>
      </w:r>
    </w:p>
    <w:p w:rsidR="000D39E9" w:rsidRPr="000D39E9" w:rsidRDefault="000D39E9" w:rsidP="000D39E9">
      <w:pPr>
        <w:autoSpaceDE w:val="0"/>
        <w:autoSpaceDN w:val="0"/>
        <w:adjustRightInd w:val="0"/>
        <w:jc w:val="center"/>
        <w:rPr>
          <w:sz w:val="28"/>
          <w:szCs w:val="28"/>
        </w:rPr>
      </w:pPr>
      <w:r w:rsidRPr="000D39E9">
        <w:rPr>
          <w:b/>
          <w:bCs/>
          <w:sz w:val="28"/>
          <w:szCs w:val="28"/>
        </w:rPr>
        <w:t>Положение об инвентаризации имущества и обязательств</w:t>
      </w: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center"/>
        <w:outlineLvl w:val="2"/>
        <w:rPr>
          <w:sz w:val="28"/>
          <w:szCs w:val="28"/>
        </w:rPr>
      </w:pPr>
      <w:r w:rsidRPr="000D39E9">
        <w:rPr>
          <w:b/>
          <w:bCs/>
          <w:sz w:val="28"/>
          <w:szCs w:val="28"/>
        </w:rPr>
        <w:t>1. Организация проведения инвентаризации</w:t>
      </w: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ind w:firstLine="540"/>
        <w:jc w:val="both"/>
        <w:rPr>
          <w:sz w:val="28"/>
          <w:szCs w:val="28"/>
        </w:rPr>
      </w:pPr>
      <w:r w:rsidRPr="000D39E9">
        <w:rPr>
          <w:sz w:val="28"/>
          <w:szCs w:val="28"/>
        </w:rPr>
        <w:t>1.1.Целями инвентаризации являются выявление фактического наличия им</w:t>
      </w:r>
      <w:r w:rsidRPr="000D39E9">
        <w:rPr>
          <w:sz w:val="28"/>
          <w:szCs w:val="28"/>
        </w:rPr>
        <w:t>у</w:t>
      </w:r>
      <w:r w:rsidRPr="000D39E9">
        <w:rPr>
          <w:sz w:val="28"/>
          <w:szCs w:val="28"/>
        </w:rPr>
        <w:t>щества, сомнительной и безнадежной задолженности, сопоставление с данными бюджетного учета и проверка полноты отражения обязательств в бюджетном уч</w:t>
      </w:r>
      <w:r w:rsidRPr="000D39E9">
        <w:rPr>
          <w:sz w:val="28"/>
          <w:szCs w:val="28"/>
        </w:rPr>
        <w:t>е</w:t>
      </w:r>
      <w:r w:rsidRPr="000D39E9">
        <w:rPr>
          <w:sz w:val="28"/>
          <w:szCs w:val="28"/>
        </w:rPr>
        <w:t>те.</w:t>
      </w:r>
    </w:p>
    <w:p w:rsidR="000D39E9" w:rsidRPr="000D39E9" w:rsidRDefault="000D39E9" w:rsidP="000D39E9">
      <w:pPr>
        <w:autoSpaceDE w:val="0"/>
        <w:autoSpaceDN w:val="0"/>
        <w:adjustRightInd w:val="0"/>
        <w:ind w:firstLine="540"/>
        <w:jc w:val="both"/>
        <w:rPr>
          <w:sz w:val="28"/>
          <w:szCs w:val="28"/>
        </w:rPr>
      </w:pPr>
      <w:r w:rsidRPr="000D39E9">
        <w:rPr>
          <w:sz w:val="28"/>
          <w:szCs w:val="28"/>
        </w:rPr>
        <w:t>1.2. Настоящее Положение устанавливает случаи, сроки, порядок проведения инвентаризации имущества и обязательств, оформления ее результатов.</w:t>
      </w:r>
    </w:p>
    <w:p w:rsidR="000D39E9" w:rsidRPr="000D39E9" w:rsidRDefault="000D39E9" w:rsidP="000D39E9">
      <w:pPr>
        <w:autoSpaceDE w:val="0"/>
        <w:autoSpaceDN w:val="0"/>
        <w:adjustRightInd w:val="0"/>
        <w:ind w:firstLine="540"/>
        <w:jc w:val="both"/>
        <w:rPr>
          <w:sz w:val="28"/>
          <w:szCs w:val="28"/>
        </w:rPr>
      </w:pPr>
      <w:r w:rsidRPr="000D39E9">
        <w:rPr>
          <w:sz w:val="28"/>
          <w:szCs w:val="28"/>
        </w:rPr>
        <w:t>1.3. Количество инвентаризаций, дата их проведения, перечень имущества и финансовых обязательств, проверяемых при каждой из них, устанавливаются о</w:t>
      </w:r>
      <w:r w:rsidRPr="000D39E9">
        <w:rPr>
          <w:sz w:val="28"/>
          <w:szCs w:val="28"/>
        </w:rPr>
        <w:t>т</w:t>
      </w:r>
      <w:r w:rsidRPr="000D39E9">
        <w:rPr>
          <w:sz w:val="28"/>
          <w:szCs w:val="28"/>
        </w:rPr>
        <w:t xml:space="preserve">дельным приказом Отдела, кроме случаев, предусмотренных в </w:t>
      </w:r>
      <w:hyperlink r:id="rId32" w:history="1">
        <w:r w:rsidRPr="000D39E9">
          <w:rPr>
            <w:sz w:val="28"/>
            <w:szCs w:val="28"/>
          </w:rPr>
          <w:t>п. 81</w:t>
        </w:r>
      </w:hyperlink>
      <w:r w:rsidRPr="000D39E9">
        <w:rPr>
          <w:sz w:val="28"/>
          <w:szCs w:val="28"/>
        </w:rPr>
        <w:t xml:space="preserve"> ФСБУ "Ко</w:t>
      </w:r>
      <w:r w:rsidRPr="000D39E9">
        <w:rPr>
          <w:sz w:val="28"/>
          <w:szCs w:val="28"/>
        </w:rPr>
        <w:t>н</w:t>
      </w:r>
      <w:r w:rsidRPr="000D39E9">
        <w:rPr>
          <w:sz w:val="28"/>
          <w:szCs w:val="28"/>
        </w:rPr>
        <w:t>цептуальные основы".</w:t>
      </w:r>
    </w:p>
    <w:p w:rsidR="000D39E9" w:rsidRPr="000D39E9" w:rsidRDefault="000D39E9" w:rsidP="000D39E9">
      <w:pPr>
        <w:autoSpaceDE w:val="0"/>
        <w:autoSpaceDN w:val="0"/>
        <w:adjustRightInd w:val="0"/>
        <w:ind w:firstLine="540"/>
        <w:jc w:val="both"/>
        <w:rPr>
          <w:sz w:val="28"/>
          <w:szCs w:val="28"/>
        </w:rPr>
      </w:pPr>
      <w:r w:rsidRPr="000D39E9">
        <w:rPr>
          <w:sz w:val="28"/>
          <w:szCs w:val="28"/>
        </w:rPr>
        <w:t>1.4. Для осуществления контроля, обеспечивающего сохранность материал</w:t>
      </w:r>
      <w:r w:rsidRPr="000D39E9">
        <w:rPr>
          <w:sz w:val="28"/>
          <w:szCs w:val="28"/>
        </w:rPr>
        <w:t>ь</w:t>
      </w:r>
      <w:r w:rsidRPr="000D39E9">
        <w:rPr>
          <w:sz w:val="28"/>
          <w:szCs w:val="28"/>
        </w:rPr>
        <w:t>ных ценностей и денежных средств, помимо обязательных случаев проведения инвентаризации в течение отчетного периода может быть инициировано провед</w:t>
      </w:r>
      <w:r w:rsidRPr="000D39E9">
        <w:rPr>
          <w:sz w:val="28"/>
          <w:szCs w:val="28"/>
        </w:rPr>
        <w:t>е</w:t>
      </w:r>
      <w:r w:rsidRPr="000D39E9">
        <w:rPr>
          <w:sz w:val="28"/>
          <w:szCs w:val="28"/>
        </w:rPr>
        <w:t>ние внеплановой инвентаризации. Для этого оформляется отдельный приказ О</w:t>
      </w:r>
      <w:r w:rsidRPr="000D39E9">
        <w:rPr>
          <w:sz w:val="28"/>
          <w:szCs w:val="28"/>
        </w:rPr>
        <w:t>т</w:t>
      </w:r>
      <w:r w:rsidRPr="000D39E9">
        <w:rPr>
          <w:sz w:val="28"/>
          <w:szCs w:val="28"/>
        </w:rPr>
        <w:t>дела с указанием наименования имущества и обязательств, подлежащих инвент</w:t>
      </w:r>
      <w:r w:rsidRPr="000D39E9">
        <w:rPr>
          <w:sz w:val="28"/>
          <w:szCs w:val="28"/>
        </w:rPr>
        <w:t>а</w:t>
      </w:r>
      <w:r w:rsidRPr="000D39E9">
        <w:rPr>
          <w:sz w:val="28"/>
          <w:szCs w:val="28"/>
        </w:rPr>
        <w:t>ризации, даты начала и окончания проведения инвентаризации, причины пров</w:t>
      </w:r>
      <w:r w:rsidRPr="000D39E9">
        <w:rPr>
          <w:sz w:val="28"/>
          <w:szCs w:val="28"/>
        </w:rPr>
        <w:t>е</w:t>
      </w:r>
      <w:r w:rsidRPr="000D39E9">
        <w:rPr>
          <w:sz w:val="28"/>
          <w:szCs w:val="28"/>
        </w:rPr>
        <w:t>дения инвентаризации. Председатель и члены инвентаризационной комиссии в обязательном порядке ставят подписи в приказе, подтверждающие их ознакомл</w:t>
      </w:r>
      <w:r w:rsidRPr="000D39E9">
        <w:rPr>
          <w:sz w:val="28"/>
          <w:szCs w:val="28"/>
        </w:rPr>
        <w:t>е</w:t>
      </w:r>
      <w:r w:rsidRPr="000D39E9">
        <w:rPr>
          <w:sz w:val="28"/>
          <w:szCs w:val="28"/>
        </w:rPr>
        <w:t>ние с приказом.</w:t>
      </w:r>
    </w:p>
    <w:p w:rsidR="000D39E9" w:rsidRPr="000D39E9" w:rsidRDefault="000D39E9" w:rsidP="000D39E9">
      <w:pPr>
        <w:autoSpaceDE w:val="0"/>
        <w:autoSpaceDN w:val="0"/>
        <w:adjustRightInd w:val="0"/>
        <w:ind w:firstLine="540"/>
        <w:jc w:val="both"/>
        <w:rPr>
          <w:sz w:val="28"/>
          <w:szCs w:val="28"/>
        </w:rPr>
      </w:pPr>
      <w:r w:rsidRPr="000D39E9">
        <w:rPr>
          <w:sz w:val="28"/>
          <w:szCs w:val="28"/>
        </w:rPr>
        <w:t>1.5. Членами комиссии могут быть должностные лица Отдела и другие сп</w:t>
      </w:r>
      <w:r w:rsidRPr="000D39E9">
        <w:rPr>
          <w:sz w:val="28"/>
          <w:szCs w:val="28"/>
        </w:rPr>
        <w:t>е</w:t>
      </w:r>
      <w:r w:rsidRPr="000D39E9">
        <w:rPr>
          <w:sz w:val="28"/>
          <w:szCs w:val="28"/>
        </w:rPr>
        <w:t>циалисты, которые способны оценить состояние имущества и обязательств Отд</w:t>
      </w:r>
      <w:r w:rsidRPr="000D39E9">
        <w:rPr>
          <w:sz w:val="28"/>
          <w:szCs w:val="28"/>
        </w:rPr>
        <w:t>е</w:t>
      </w:r>
      <w:r w:rsidRPr="000D39E9">
        <w:rPr>
          <w:sz w:val="28"/>
          <w:szCs w:val="28"/>
        </w:rPr>
        <w:t xml:space="preserve">ла. </w:t>
      </w:r>
    </w:p>
    <w:p w:rsidR="000D39E9" w:rsidRPr="000D39E9" w:rsidRDefault="000D39E9" w:rsidP="000D39E9">
      <w:pPr>
        <w:autoSpaceDE w:val="0"/>
        <w:autoSpaceDN w:val="0"/>
        <w:adjustRightInd w:val="0"/>
        <w:ind w:firstLine="540"/>
        <w:jc w:val="both"/>
        <w:rPr>
          <w:sz w:val="28"/>
          <w:szCs w:val="28"/>
        </w:rPr>
      </w:pPr>
      <w:r w:rsidRPr="000D39E9">
        <w:rPr>
          <w:sz w:val="28"/>
          <w:szCs w:val="28"/>
        </w:rPr>
        <w:t>1.6. Председатель инвентаризационной комиссии перед началом инвентар</w:t>
      </w:r>
      <w:r w:rsidRPr="000D39E9">
        <w:rPr>
          <w:sz w:val="28"/>
          <w:szCs w:val="28"/>
        </w:rPr>
        <w:t>и</w:t>
      </w:r>
      <w:r w:rsidRPr="000D39E9">
        <w:rPr>
          <w:sz w:val="28"/>
          <w:szCs w:val="28"/>
        </w:rPr>
        <w:t>зации готовит план работы, проводит инструктаж с членами комиссии и орган</w:t>
      </w:r>
      <w:r w:rsidRPr="000D39E9">
        <w:rPr>
          <w:sz w:val="28"/>
          <w:szCs w:val="28"/>
        </w:rPr>
        <w:t>и</w:t>
      </w:r>
      <w:r w:rsidRPr="000D39E9">
        <w:rPr>
          <w:sz w:val="28"/>
          <w:szCs w:val="28"/>
        </w:rPr>
        <w:t>зует изучение ими законодательства РФ, нормативных правовых актов по пров</w:t>
      </w:r>
      <w:r w:rsidRPr="000D39E9">
        <w:rPr>
          <w:sz w:val="28"/>
          <w:szCs w:val="28"/>
        </w:rPr>
        <w:t>е</w:t>
      </w:r>
      <w:r w:rsidRPr="000D39E9">
        <w:rPr>
          <w:sz w:val="28"/>
          <w:szCs w:val="28"/>
        </w:rPr>
        <w:t>дению инвентаризации, организации и ведению бюджетного учета имущества и обязательств, знакомит членов комиссии с материалами предыдущих инвентар</w:t>
      </w:r>
      <w:r w:rsidRPr="000D39E9">
        <w:rPr>
          <w:sz w:val="28"/>
          <w:szCs w:val="28"/>
        </w:rPr>
        <w:t>и</w:t>
      </w:r>
      <w:r w:rsidRPr="000D39E9">
        <w:rPr>
          <w:sz w:val="28"/>
          <w:szCs w:val="28"/>
        </w:rPr>
        <w:t>заций, ревизий и проверок.</w:t>
      </w:r>
    </w:p>
    <w:p w:rsidR="000D39E9" w:rsidRPr="000D39E9" w:rsidRDefault="000D39E9" w:rsidP="000D39E9">
      <w:pPr>
        <w:autoSpaceDE w:val="0"/>
        <w:autoSpaceDN w:val="0"/>
        <w:adjustRightInd w:val="0"/>
        <w:ind w:firstLine="540"/>
        <w:jc w:val="both"/>
        <w:rPr>
          <w:sz w:val="28"/>
          <w:szCs w:val="28"/>
        </w:rPr>
      </w:pPr>
      <w:r w:rsidRPr="000D39E9">
        <w:rPr>
          <w:sz w:val="28"/>
          <w:szCs w:val="28"/>
        </w:rPr>
        <w:t>До начала проверки председатель инвентаризационной комиссии обязан з</w:t>
      </w:r>
      <w:r w:rsidRPr="000D39E9">
        <w:rPr>
          <w:sz w:val="28"/>
          <w:szCs w:val="28"/>
        </w:rPr>
        <w:t>а</w:t>
      </w:r>
      <w:r w:rsidRPr="000D39E9">
        <w:rPr>
          <w:sz w:val="28"/>
          <w:szCs w:val="28"/>
        </w:rPr>
        <w:t>визировать последние приходные и расходные документы и сделать в них запись "До инвентаризации на "__________" (дата)". После этого ведущий специалист - бухгалтер</w:t>
      </w:r>
      <w:r w:rsidRPr="000D39E9">
        <w:rPr>
          <w:color w:val="FF0000"/>
          <w:sz w:val="28"/>
          <w:szCs w:val="28"/>
        </w:rPr>
        <w:t xml:space="preserve"> </w:t>
      </w:r>
      <w:r w:rsidRPr="000D39E9">
        <w:rPr>
          <w:sz w:val="28"/>
          <w:szCs w:val="28"/>
        </w:rPr>
        <w:t>отражает в регистрах учета указанные документы, определяет остатки инвентаризируемого имущества и обязательств к началу инвентаризации.</w:t>
      </w:r>
    </w:p>
    <w:p w:rsidR="000D39E9" w:rsidRPr="000D39E9" w:rsidRDefault="000D39E9" w:rsidP="000D39E9">
      <w:pPr>
        <w:autoSpaceDE w:val="0"/>
        <w:autoSpaceDN w:val="0"/>
        <w:adjustRightInd w:val="0"/>
        <w:ind w:firstLine="540"/>
        <w:jc w:val="both"/>
        <w:rPr>
          <w:sz w:val="28"/>
          <w:szCs w:val="28"/>
        </w:rPr>
      </w:pPr>
      <w:r w:rsidRPr="000D39E9">
        <w:rPr>
          <w:sz w:val="28"/>
          <w:szCs w:val="28"/>
        </w:rPr>
        <w:lastRenderedPageBreak/>
        <w:t>1.7. Материально ответственные лица в состав инвентаризационной комиссии не входят. Их присутствие при проверке фактического наличия имущества явл</w:t>
      </w:r>
      <w:r w:rsidRPr="000D39E9">
        <w:rPr>
          <w:sz w:val="28"/>
          <w:szCs w:val="28"/>
        </w:rPr>
        <w:t>я</w:t>
      </w:r>
      <w:r w:rsidRPr="000D39E9">
        <w:rPr>
          <w:sz w:val="28"/>
          <w:szCs w:val="28"/>
        </w:rPr>
        <w:t>ется обязательным.</w:t>
      </w:r>
    </w:p>
    <w:p w:rsidR="000D39E9" w:rsidRPr="000D39E9" w:rsidRDefault="000D39E9" w:rsidP="000D39E9">
      <w:pPr>
        <w:autoSpaceDE w:val="0"/>
        <w:autoSpaceDN w:val="0"/>
        <w:adjustRightInd w:val="0"/>
        <w:ind w:firstLine="540"/>
        <w:jc w:val="both"/>
        <w:rPr>
          <w:sz w:val="28"/>
          <w:szCs w:val="28"/>
        </w:rPr>
      </w:pPr>
      <w:r w:rsidRPr="000D39E9">
        <w:rPr>
          <w:sz w:val="28"/>
          <w:szCs w:val="28"/>
        </w:rPr>
        <w:t>С материально ответственных лиц члены инвентаризационной комиссии об</w:t>
      </w:r>
      <w:r w:rsidRPr="000D39E9">
        <w:rPr>
          <w:sz w:val="28"/>
          <w:szCs w:val="28"/>
        </w:rPr>
        <w:t>я</w:t>
      </w:r>
      <w:r w:rsidRPr="000D39E9">
        <w:rPr>
          <w:sz w:val="28"/>
          <w:szCs w:val="28"/>
        </w:rPr>
        <w:t>заны взять расписки в том, что к началу инвентаризации все расходные и прихо</w:t>
      </w:r>
      <w:r w:rsidRPr="000D39E9">
        <w:rPr>
          <w:sz w:val="28"/>
          <w:szCs w:val="28"/>
        </w:rPr>
        <w:t>д</w:t>
      </w:r>
      <w:r w:rsidRPr="000D39E9">
        <w:rPr>
          <w:sz w:val="28"/>
          <w:szCs w:val="28"/>
        </w:rPr>
        <w:t>ные документы сданы в бухгалтерию или переданы комиссии и все ценности, п</w:t>
      </w:r>
      <w:r w:rsidRPr="000D39E9">
        <w:rPr>
          <w:sz w:val="28"/>
          <w:szCs w:val="28"/>
        </w:rPr>
        <w:t>о</w:t>
      </w:r>
      <w:r w:rsidRPr="000D39E9">
        <w:rPr>
          <w:sz w:val="28"/>
          <w:szCs w:val="28"/>
        </w:rPr>
        <w:t>ступившие на их ответственное хранение,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rsidR="000D39E9" w:rsidRPr="000D39E9" w:rsidRDefault="000D39E9" w:rsidP="000D39E9">
      <w:pPr>
        <w:autoSpaceDE w:val="0"/>
        <w:autoSpaceDN w:val="0"/>
        <w:adjustRightInd w:val="0"/>
        <w:ind w:firstLine="540"/>
        <w:jc w:val="both"/>
        <w:rPr>
          <w:sz w:val="28"/>
          <w:szCs w:val="28"/>
        </w:rPr>
      </w:pPr>
      <w:r w:rsidRPr="000D39E9">
        <w:rPr>
          <w:sz w:val="28"/>
          <w:szCs w:val="28"/>
        </w:rPr>
        <w:t>1.8. Фактическое наличие находящегося в Отделе имущества при инвентар</w:t>
      </w:r>
      <w:r w:rsidRPr="000D39E9">
        <w:rPr>
          <w:sz w:val="28"/>
          <w:szCs w:val="28"/>
        </w:rPr>
        <w:t>и</w:t>
      </w:r>
      <w:r w:rsidRPr="000D39E9">
        <w:rPr>
          <w:sz w:val="28"/>
          <w:szCs w:val="28"/>
        </w:rPr>
        <w:t>зации проверяют путем подсчета, взвешивания, обмера. Для этого начальник О</w:t>
      </w:r>
      <w:r w:rsidRPr="000D39E9">
        <w:rPr>
          <w:sz w:val="28"/>
          <w:szCs w:val="28"/>
        </w:rPr>
        <w:t>т</w:t>
      </w:r>
      <w:r w:rsidRPr="000D39E9">
        <w:rPr>
          <w:sz w:val="28"/>
          <w:szCs w:val="28"/>
        </w:rPr>
        <w:t>дела должен предоставить членам комиссии необходимый персонал и механизмы (весы, контрольно-измерительные приборы и т.п.).</w:t>
      </w:r>
    </w:p>
    <w:p w:rsidR="000D39E9" w:rsidRPr="000D39E9" w:rsidRDefault="000D39E9" w:rsidP="000D39E9">
      <w:pPr>
        <w:autoSpaceDE w:val="0"/>
        <w:autoSpaceDN w:val="0"/>
        <w:adjustRightInd w:val="0"/>
        <w:ind w:firstLine="540"/>
        <w:jc w:val="both"/>
        <w:rPr>
          <w:sz w:val="28"/>
          <w:szCs w:val="28"/>
        </w:rPr>
      </w:pPr>
      <w:r w:rsidRPr="000D39E9">
        <w:rPr>
          <w:sz w:val="28"/>
          <w:szCs w:val="28"/>
        </w:rPr>
        <w:t>1.9. Результаты инвентаризации отражаются в инвентаризационных описях (актах). 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 Для каждого вида имущества оформляется своя форма инвентариз</w:t>
      </w:r>
      <w:r w:rsidRPr="000D39E9">
        <w:rPr>
          <w:sz w:val="28"/>
          <w:szCs w:val="28"/>
        </w:rPr>
        <w:t>а</w:t>
      </w:r>
      <w:r w:rsidRPr="000D39E9">
        <w:rPr>
          <w:sz w:val="28"/>
          <w:szCs w:val="28"/>
        </w:rPr>
        <w:t>ционной описи.</w:t>
      </w:r>
    </w:p>
    <w:p w:rsidR="000D39E9" w:rsidRPr="000D39E9" w:rsidRDefault="000D39E9" w:rsidP="000D39E9">
      <w:pPr>
        <w:autoSpaceDE w:val="0"/>
        <w:autoSpaceDN w:val="0"/>
        <w:adjustRightInd w:val="0"/>
        <w:ind w:firstLine="540"/>
        <w:jc w:val="both"/>
        <w:rPr>
          <w:sz w:val="28"/>
          <w:szCs w:val="28"/>
        </w:rPr>
      </w:pPr>
      <w:r w:rsidRPr="000D39E9">
        <w:rPr>
          <w:sz w:val="28"/>
          <w:szCs w:val="28"/>
        </w:rPr>
        <w:t>1.10. Инвентаризационные описи составляются не менее чем в двух экзе</w:t>
      </w:r>
      <w:r w:rsidRPr="000D39E9">
        <w:rPr>
          <w:sz w:val="28"/>
          <w:szCs w:val="28"/>
        </w:rPr>
        <w:t>м</w:t>
      </w:r>
      <w:r w:rsidRPr="000D39E9">
        <w:rPr>
          <w:sz w:val="28"/>
          <w:szCs w:val="28"/>
        </w:rPr>
        <w:t>плярах отдельно по каждому месту хранения ценностей и материально отве</w:t>
      </w:r>
      <w:r w:rsidRPr="000D39E9">
        <w:rPr>
          <w:sz w:val="28"/>
          <w:szCs w:val="28"/>
        </w:rPr>
        <w:t>т</w:t>
      </w:r>
      <w:r w:rsidRPr="000D39E9">
        <w:rPr>
          <w:sz w:val="28"/>
          <w:szCs w:val="28"/>
        </w:rPr>
        <w:t>ственным лицам. Указанные документы подписывают все члены инвентаризац</w:t>
      </w:r>
      <w:r w:rsidRPr="000D39E9">
        <w:rPr>
          <w:sz w:val="28"/>
          <w:szCs w:val="28"/>
        </w:rPr>
        <w:t>и</w:t>
      </w:r>
      <w:r w:rsidRPr="000D39E9">
        <w:rPr>
          <w:sz w:val="28"/>
          <w:szCs w:val="28"/>
        </w:rPr>
        <w:t>онной комиссии и материально ответственные лица. В конце описи материально ответственные лица делают запись об отсутствии каких-либо претензий к членам комиссии и принятии перечисленного в описи имущества на ответственное хр</w:t>
      </w:r>
      <w:r w:rsidRPr="000D39E9">
        <w:rPr>
          <w:sz w:val="28"/>
          <w:szCs w:val="28"/>
        </w:rPr>
        <w:t>а</w:t>
      </w:r>
      <w:r w:rsidRPr="000D39E9">
        <w:rPr>
          <w:sz w:val="28"/>
          <w:szCs w:val="28"/>
        </w:rPr>
        <w:t>нение. Данная запись также подтверждает проведение проверки имущества в пр</w:t>
      </w:r>
      <w:r w:rsidRPr="000D39E9">
        <w:rPr>
          <w:sz w:val="28"/>
          <w:szCs w:val="28"/>
        </w:rPr>
        <w:t>и</w:t>
      </w:r>
      <w:r w:rsidRPr="000D39E9">
        <w:rPr>
          <w:sz w:val="28"/>
          <w:szCs w:val="28"/>
        </w:rPr>
        <w:t>сутствии указанных лиц. Один экземпляр передается в бухгалтеру, а второй ост</w:t>
      </w:r>
      <w:r w:rsidRPr="000D39E9">
        <w:rPr>
          <w:sz w:val="28"/>
          <w:szCs w:val="28"/>
        </w:rPr>
        <w:t>а</w:t>
      </w:r>
      <w:r w:rsidRPr="000D39E9">
        <w:rPr>
          <w:sz w:val="28"/>
          <w:szCs w:val="28"/>
        </w:rPr>
        <w:t>ется у материально ответственных лиц.</w:t>
      </w:r>
    </w:p>
    <w:p w:rsidR="000D39E9" w:rsidRPr="000D39E9" w:rsidRDefault="000D39E9" w:rsidP="000D39E9">
      <w:pPr>
        <w:autoSpaceDE w:val="0"/>
        <w:autoSpaceDN w:val="0"/>
        <w:adjustRightInd w:val="0"/>
        <w:ind w:firstLine="540"/>
        <w:jc w:val="both"/>
        <w:rPr>
          <w:sz w:val="28"/>
          <w:szCs w:val="28"/>
        </w:rPr>
      </w:pPr>
      <w:r w:rsidRPr="000D39E9">
        <w:rPr>
          <w:sz w:val="28"/>
          <w:szCs w:val="28"/>
        </w:rPr>
        <w:t>1.11. На имущество, которое получено в пользование, находится на отве</w:t>
      </w:r>
      <w:r w:rsidRPr="000D39E9">
        <w:rPr>
          <w:sz w:val="28"/>
          <w:szCs w:val="28"/>
        </w:rPr>
        <w:t>т</w:t>
      </w:r>
      <w:r w:rsidRPr="000D39E9">
        <w:rPr>
          <w:sz w:val="28"/>
          <w:szCs w:val="28"/>
        </w:rPr>
        <w:t>ственном хранении, арендовано, составляются отдельные описи (акты).</w:t>
      </w:r>
    </w:p>
    <w:p w:rsidR="000D39E9" w:rsidRPr="000D39E9" w:rsidRDefault="000D39E9" w:rsidP="000D39E9">
      <w:pPr>
        <w:autoSpaceDE w:val="0"/>
        <w:autoSpaceDN w:val="0"/>
        <w:adjustRightInd w:val="0"/>
        <w:ind w:firstLine="540"/>
        <w:jc w:val="both"/>
        <w:rPr>
          <w:sz w:val="28"/>
          <w:szCs w:val="28"/>
        </w:rPr>
      </w:pPr>
      <w:r w:rsidRPr="000D39E9">
        <w:rPr>
          <w:sz w:val="28"/>
          <w:szCs w:val="28"/>
        </w:rPr>
        <w:t>1.12. При инвентаризации имущества казны сведения о фактическом наличии инвентаризируемых объектов учета (реестровые записи об объектах имущества муниципальной казны из Реестра муниципального имущества) записываются к</w:t>
      </w:r>
      <w:r w:rsidRPr="000D39E9">
        <w:rPr>
          <w:sz w:val="28"/>
          <w:szCs w:val="28"/>
        </w:rPr>
        <w:t>о</w:t>
      </w:r>
      <w:r w:rsidRPr="000D39E9">
        <w:rPr>
          <w:sz w:val="28"/>
          <w:szCs w:val="28"/>
        </w:rPr>
        <w:t xml:space="preserve">миссией в Инвентаризационные описи (сличительные ведомости) </w:t>
      </w:r>
      <w:hyperlink r:id="rId33" w:history="1">
        <w:r w:rsidRPr="000D39E9">
          <w:rPr>
            <w:sz w:val="28"/>
            <w:szCs w:val="28"/>
          </w:rPr>
          <w:t>(ф. 0504087)</w:t>
        </w:r>
      </w:hyperlink>
      <w:r w:rsidRPr="000D39E9">
        <w:rPr>
          <w:sz w:val="28"/>
          <w:szCs w:val="28"/>
        </w:rPr>
        <w:t xml:space="preserve"> по нефинансовым активам имущества казны.</w:t>
      </w:r>
    </w:p>
    <w:p w:rsidR="000D39E9" w:rsidRPr="000D39E9" w:rsidRDefault="000D39E9" w:rsidP="000D39E9">
      <w:pPr>
        <w:autoSpaceDE w:val="0"/>
        <w:autoSpaceDN w:val="0"/>
        <w:adjustRightInd w:val="0"/>
        <w:ind w:firstLine="540"/>
        <w:jc w:val="both"/>
        <w:rPr>
          <w:sz w:val="28"/>
          <w:szCs w:val="28"/>
        </w:rPr>
      </w:pPr>
      <w:r w:rsidRPr="000D39E9">
        <w:rPr>
          <w:sz w:val="28"/>
          <w:szCs w:val="28"/>
        </w:rPr>
        <w:t>1.13. Причины выявленных расхождений (недостач, излишков) и (или) пре</w:t>
      </w:r>
      <w:r w:rsidRPr="000D39E9">
        <w:rPr>
          <w:sz w:val="28"/>
          <w:szCs w:val="28"/>
        </w:rPr>
        <w:t>д</w:t>
      </w:r>
      <w:r w:rsidRPr="000D39E9">
        <w:rPr>
          <w:sz w:val="28"/>
          <w:szCs w:val="28"/>
        </w:rPr>
        <w:t xml:space="preserve">ложения по их устранению указываются в </w:t>
      </w:r>
      <w:hyperlink r:id="rId34" w:history="1">
        <w:r w:rsidRPr="000D39E9">
          <w:rPr>
            <w:sz w:val="28"/>
            <w:szCs w:val="28"/>
          </w:rPr>
          <w:t>графе 19</w:t>
        </w:r>
      </w:hyperlink>
      <w:r w:rsidRPr="000D39E9">
        <w:rPr>
          <w:sz w:val="28"/>
          <w:szCs w:val="28"/>
        </w:rPr>
        <w:t xml:space="preserve"> "Примечание" Инвентариз</w:t>
      </w:r>
      <w:r w:rsidRPr="000D39E9">
        <w:rPr>
          <w:sz w:val="28"/>
          <w:szCs w:val="28"/>
        </w:rPr>
        <w:t>а</w:t>
      </w:r>
      <w:r w:rsidRPr="000D39E9">
        <w:rPr>
          <w:sz w:val="28"/>
          <w:szCs w:val="28"/>
        </w:rPr>
        <w:t>ционной описи (сличительной ведомости) (ф. 0504087) по нефинансовым активам имущества казны.</w:t>
      </w:r>
    </w:p>
    <w:p w:rsidR="000D39E9" w:rsidRPr="000D39E9" w:rsidRDefault="000D39E9" w:rsidP="000D39E9">
      <w:pPr>
        <w:autoSpaceDE w:val="0"/>
        <w:autoSpaceDN w:val="0"/>
        <w:adjustRightInd w:val="0"/>
        <w:ind w:firstLine="540"/>
        <w:jc w:val="both"/>
        <w:rPr>
          <w:sz w:val="28"/>
          <w:szCs w:val="28"/>
        </w:rPr>
      </w:pPr>
      <w:r w:rsidRPr="000D39E9">
        <w:rPr>
          <w:sz w:val="28"/>
          <w:szCs w:val="28"/>
        </w:rPr>
        <w:t>1.14. Предложения об урегулировании (устранении) выявленных при инве</w:t>
      </w:r>
      <w:r w:rsidRPr="000D39E9">
        <w:rPr>
          <w:sz w:val="28"/>
          <w:szCs w:val="28"/>
        </w:rPr>
        <w:t>н</w:t>
      </w:r>
      <w:r w:rsidRPr="000D39E9">
        <w:rPr>
          <w:sz w:val="28"/>
          <w:szCs w:val="28"/>
        </w:rPr>
        <w:t>таризации расхождений данных реестра муниципального имущества и данных бюджетного учета представляются на рассмотрение начальнику Отдела, прин</w:t>
      </w:r>
      <w:r w:rsidRPr="000D39E9">
        <w:rPr>
          <w:sz w:val="28"/>
          <w:szCs w:val="28"/>
        </w:rPr>
        <w:t>и</w:t>
      </w:r>
      <w:r w:rsidRPr="000D39E9">
        <w:rPr>
          <w:sz w:val="28"/>
          <w:szCs w:val="28"/>
        </w:rPr>
        <w:t>мающему окончательное решение по выявленным фактам расхождений (об уто</w:t>
      </w:r>
      <w:r w:rsidRPr="000D39E9">
        <w:rPr>
          <w:sz w:val="28"/>
          <w:szCs w:val="28"/>
        </w:rPr>
        <w:t>ч</w:t>
      </w:r>
      <w:r w:rsidRPr="000D39E9">
        <w:rPr>
          <w:sz w:val="28"/>
          <w:szCs w:val="28"/>
        </w:rPr>
        <w:t>няющих записях в реестре муниципальной собственности, уточняющих записях в бюджетном учете или иных решениях).</w:t>
      </w:r>
    </w:p>
    <w:p w:rsidR="000D39E9" w:rsidRPr="000D39E9" w:rsidRDefault="000D39E9" w:rsidP="000D39E9">
      <w:pPr>
        <w:tabs>
          <w:tab w:val="left" w:pos="3553"/>
        </w:tabs>
        <w:jc w:val="both"/>
        <w:rPr>
          <w:sz w:val="28"/>
          <w:szCs w:val="28"/>
        </w:rPr>
      </w:pPr>
      <w:r w:rsidRPr="000D39E9">
        <w:rPr>
          <w:sz w:val="28"/>
          <w:szCs w:val="28"/>
        </w:rPr>
        <w:t xml:space="preserve">        1.15. При инвентаризации дебиторской задолженности определяют сомн</w:t>
      </w:r>
      <w:r w:rsidRPr="000D39E9">
        <w:rPr>
          <w:sz w:val="28"/>
          <w:szCs w:val="28"/>
        </w:rPr>
        <w:t>и</w:t>
      </w:r>
      <w:r w:rsidRPr="000D39E9">
        <w:rPr>
          <w:sz w:val="28"/>
          <w:szCs w:val="28"/>
        </w:rPr>
        <w:t>тельную и безнадежную задолженность. Задолженность признается сомнительной при условии, что должник нарушил сроки исполнения обязательства, и наличии одного из следующих обстоятельств:</w:t>
      </w:r>
    </w:p>
    <w:p w:rsidR="000D39E9" w:rsidRPr="000D39E9" w:rsidRDefault="000D39E9" w:rsidP="000D39E9">
      <w:pPr>
        <w:tabs>
          <w:tab w:val="left" w:pos="3553"/>
        </w:tabs>
        <w:jc w:val="both"/>
        <w:rPr>
          <w:sz w:val="28"/>
          <w:szCs w:val="28"/>
        </w:rPr>
      </w:pPr>
      <w:r w:rsidRPr="000D39E9">
        <w:rPr>
          <w:sz w:val="28"/>
          <w:szCs w:val="28"/>
        </w:rPr>
        <w:lastRenderedPageBreak/>
        <w:t>- отсутствие обеспечения долга залогом, задатком, поручительством, банковской гарантией и т.п.;</w:t>
      </w:r>
    </w:p>
    <w:p w:rsidR="000D39E9" w:rsidRPr="000D39E9" w:rsidRDefault="000D39E9" w:rsidP="000D39E9">
      <w:pPr>
        <w:tabs>
          <w:tab w:val="left" w:pos="3553"/>
        </w:tabs>
        <w:jc w:val="both"/>
        <w:rPr>
          <w:sz w:val="28"/>
          <w:szCs w:val="28"/>
        </w:rPr>
      </w:pPr>
      <w:r w:rsidRPr="000D39E9">
        <w:rPr>
          <w:sz w:val="28"/>
          <w:szCs w:val="28"/>
        </w:rPr>
        <w:t>- значительные финансовые затруднения должника, ставшие известными из СМИ или других источников;</w:t>
      </w:r>
    </w:p>
    <w:p w:rsidR="000D39E9" w:rsidRPr="000D39E9" w:rsidRDefault="000D39E9" w:rsidP="000D39E9">
      <w:pPr>
        <w:tabs>
          <w:tab w:val="left" w:pos="3553"/>
        </w:tabs>
        <w:jc w:val="both"/>
        <w:rPr>
          <w:sz w:val="28"/>
          <w:szCs w:val="28"/>
        </w:rPr>
      </w:pPr>
      <w:r w:rsidRPr="000D39E9">
        <w:rPr>
          <w:sz w:val="28"/>
          <w:szCs w:val="28"/>
        </w:rPr>
        <w:t>- возбуждение процедуры банкротства в отношении должника.</w:t>
      </w:r>
    </w:p>
    <w:p w:rsidR="000D39E9" w:rsidRPr="000D39E9" w:rsidRDefault="000D39E9" w:rsidP="000D39E9">
      <w:pPr>
        <w:tabs>
          <w:tab w:val="left" w:pos="3553"/>
        </w:tabs>
        <w:jc w:val="both"/>
        <w:rPr>
          <w:sz w:val="28"/>
          <w:szCs w:val="28"/>
        </w:rPr>
      </w:pPr>
      <w:r w:rsidRPr="000D39E9">
        <w:rPr>
          <w:sz w:val="28"/>
          <w:szCs w:val="28"/>
        </w:rPr>
        <w:t>Не признается  сомнительной задолженность в следующих случаях:</w:t>
      </w:r>
    </w:p>
    <w:p w:rsidR="000D39E9" w:rsidRPr="000D39E9" w:rsidRDefault="000D39E9" w:rsidP="000D39E9">
      <w:pPr>
        <w:tabs>
          <w:tab w:val="left" w:pos="3553"/>
        </w:tabs>
        <w:jc w:val="both"/>
        <w:rPr>
          <w:sz w:val="28"/>
          <w:szCs w:val="28"/>
        </w:rPr>
      </w:pPr>
      <w:r w:rsidRPr="000D39E9">
        <w:rPr>
          <w:sz w:val="28"/>
          <w:szCs w:val="28"/>
        </w:rPr>
        <w:t>- обязательства должников, просрочка исполнения которых не превышает 30 дней;</w:t>
      </w:r>
    </w:p>
    <w:p w:rsidR="000D39E9" w:rsidRPr="000D39E9" w:rsidRDefault="000D39E9" w:rsidP="000D39E9">
      <w:pPr>
        <w:tabs>
          <w:tab w:val="left" w:pos="3553"/>
        </w:tabs>
        <w:jc w:val="both"/>
        <w:rPr>
          <w:sz w:val="28"/>
          <w:szCs w:val="28"/>
        </w:rPr>
      </w:pPr>
      <w:r w:rsidRPr="000D39E9">
        <w:rPr>
          <w:sz w:val="28"/>
          <w:szCs w:val="28"/>
        </w:rPr>
        <w:t>- задолженность заказчиков по договорам оказания услуг или выполнения работ, по которым срок действия договора еще не истек.</w:t>
      </w:r>
    </w:p>
    <w:p w:rsidR="000D39E9" w:rsidRPr="000D39E9" w:rsidRDefault="000D39E9" w:rsidP="000D39E9">
      <w:pPr>
        <w:tabs>
          <w:tab w:val="left" w:pos="3553"/>
        </w:tabs>
        <w:jc w:val="both"/>
        <w:rPr>
          <w:sz w:val="28"/>
          <w:szCs w:val="28"/>
        </w:rPr>
      </w:pPr>
      <w:r w:rsidRPr="000D39E9">
        <w:rPr>
          <w:sz w:val="28"/>
          <w:szCs w:val="28"/>
        </w:rPr>
        <w:t>С целью квалификации задолженности сомнительной каждый долг индивидуал</w:t>
      </w:r>
      <w:r w:rsidRPr="000D39E9">
        <w:rPr>
          <w:sz w:val="28"/>
          <w:szCs w:val="28"/>
        </w:rPr>
        <w:t>ь</w:t>
      </w:r>
      <w:r w:rsidRPr="000D39E9">
        <w:rPr>
          <w:sz w:val="28"/>
          <w:szCs w:val="28"/>
        </w:rPr>
        <w:t>но оценивается на предмет наличия обстоятельств.</w:t>
      </w: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center"/>
        <w:outlineLvl w:val="2"/>
        <w:rPr>
          <w:sz w:val="28"/>
          <w:szCs w:val="28"/>
        </w:rPr>
      </w:pPr>
      <w:r w:rsidRPr="000D39E9">
        <w:rPr>
          <w:b/>
          <w:bCs/>
          <w:sz w:val="28"/>
          <w:szCs w:val="28"/>
        </w:rPr>
        <w:t>2. Обязанности и права инвентаризационной комиссии</w:t>
      </w:r>
    </w:p>
    <w:p w:rsidR="000D39E9" w:rsidRPr="000D39E9" w:rsidRDefault="000D39E9" w:rsidP="000D39E9">
      <w:pPr>
        <w:autoSpaceDE w:val="0"/>
        <w:autoSpaceDN w:val="0"/>
        <w:adjustRightInd w:val="0"/>
        <w:jc w:val="center"/>
        <w:rPr>
          <w:sz w:val="28"/>
          <w:szCs w:val="28"/>
        </w:rPr>
      </w:pPr>
      <w:r w:rsidRPr="000D39E9">
        <w:rPr>
          <w:b/>
          <w:bCs/>
          <w:sz w:val="28"/>
          <w:szCs w:val="28"/>
        </w:rPr>
        <w:t>при проведении инвентаризации</w:t>
      </w: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ind w:firstLine="540"/>
        <w:jc w:val="both"/>
        <w:rPr>
          <w:sz w:val="28"/>
          <w:szCs w:val="28"/>
        </w:rPr>
      </w:pPr>
      <w:r w:rsidRPr="000D39E9">
        <w:rPr>
          <w:sz w:val="28"/>
          <w:szCs w:val="28"/>
        </w:rPr>
        <w:t>2.1. Председатель комиссии обязан:</w:t>
      </w:r>
    </w:p>
    <w:p w:rsidR="000D39E9" w:rsidRPr="000D39E9" w:rsidRDefault="000D39E9" w:rsidP="000D39E9">
      <w:pPr>
        <w:autoSpaceDE w:val="0"/>
        <w:autoSpaceDN w:val="0"/>
        <w:adjustRightInd w:val="0"/>
        <w:ind w:firstLine="540"/>
        <w:jc w:val="both"/>
        <w:rPr>
          <w:sz w:val="28"/>
          <w:szCs w:val="28"/>
        </w:rPr>
      </w:pPr>
      <w:r w:rsidRPr="000D39E9">
        <w:rPr>
          <w:sz w:val="28"/>
          <w:szCs w:val="28"/>
        </w:rPr>
        <w:t>- быть принципиальным, соблюдать профессиональную этику и конфиденц</w:t>
      </w:r>
      <w:r w:rsidRPr="000D39E9">
        <w:rPr>
          <w:sz w:val="28"/>
          <w:szCs w:val="28"/>
        </w:rPr>
        <w:t>и</w:t>
      </w:r>
      <w:r w:rsidRPr="000D39E9">
        <w:rPr>
          <w:sz w:val="28"/>
          <w:szCs w:val="28"/>
        </w:rPr>
        <w:t>альность;</w:t>
      </w:r>
    </w:p>
    <w:p w:rsidR="000D39E9" w:rsidRPr="000D39E9" w:rsidRDefault="000D39E9" w:rsidP="000D39E9">
      <w:pPr>
        <w:autoSpaceDE w:val="0"/>
        <w:autoSpaceDN w:val="0"/>
        <w:adjustRightInd w:val="0"/>
        <w:ind w:firstLine="540"/>
        <w:jc w:val="both"/>
        <w:rPr>
          <w:sz w:val="28"/>
          <w:szCs w:val="28"/>
        </w:rPr>
      </w:pPr>
      <w:r w:rsidRPr="000D39E9">
        <w:rPr>
          <w:sz w:val="28"/>
          <w:szCs w:val="28"/>
        </w:rPr>
        <w:t>- определять методы и способы инвентаризации;</w:t>
      </w:r>
    </w:p>
    <w:p w:rsidR="000D39E9" w:rsidRPr="000D39E9" w:rsidRDefault="000D39E9" w:rsidP="000D39E9">
      <w:pPr>
        <w:autoSpaceDE w:val="0"/>
        <w:autoSpaceDN w:val="0"/>
        <w:adjustRightInd w:val="0"/>
        <w:ind w:firstLine="540"/>
        <w:jc w:val="both"/>
        <w:rPr>
          <w:sz w:val="28"/>
          <w:szCs w:val="28"/>
        </w:rPr>
      </w:pPr>
      <w:r w:rsidRPr="000D39E9">
        <w:rPr>
          <w:sz w:val="28"/>
          <w:szCs w:val="28"/>
        </w:rPr>
        <w:t>- распределять направления проведения инвентаризации между членами к</w:t>
      </w:r>
      <w:r w:rsidRPr="000D39E9">
        <w:rPr>
          <w:sz w:val="28"/>
          <w:szCs w:val="28"/>
        </w:rPr>
        <w:t>о</w:t>
      </w:r>
      <w:r w:rsidRPr="000D39E9">
        <w:rPr>
          <w:sz w:val="28"/>
          <w:szCs w:val="28"/>
        </w:rPr>
        <w:t>миссии;</w:t>
      </w:r>
    </w:p>
    <w:p w:rsidR="000D39E9" w:rsidRPr="000D39E9" w:rsidRDefault="000D39E9" w:rsidP="000D39E9">
      <w:pPr>
        <w:autoSpaceDE w:val="0"/>
        <w:autoSpaceDN w:val="0"/>
        <w:adjustRightInd w:val="0"/>
        <w:ind w:firstLine="540"/>
        <w:jc w:val="both"/>
        <w:rPr>
          <w:sz w:val="28"/>
          <w:szCs w:val="28"/>
        </w:rPr>
      </w:pPr>
      <w:r w:rsidRPr="000D39E9">
        <w:rPr>
          <w:sz w:val="28"/>
          <w:szCs w:val="28"/>
        </w:rPr>
        <w:t>- организовывать проведение инвентаризации в Отделе согласно плану (пр</w:t>
      </w:r>
      <w:r w:rsidRPr="000D39E9">
        <w:rPr>
          <w:sz w:val="28"/>
          <w:szCs w:val="28"/>
        </w:rPr>
        <w:t>о</w:t>
      </w:r>
      <w:r w:rsidRPr="000D39E9">
        <w:rPr>
          <w:sz w:val="28"/>
          <w:szCs w:val="28"/>
        </w:rPr>
        <w:t>грамме);</w:t>
      </w:r>
    </w:p>
    <w:p w:rsidR="000D39E9" w:rsidRPr="000D39E9" w:rsidRDefault="000D39E9" w:rsidP="000D39E9">
      <w:pPr>
        <w:autoSpaceDE w:val="0"/>
        <w:autoSpaceDN w:val="0"/>
        <w:adjustRightInd w:val="0"/>
        <w:ind w:firstLine="540"/>
        <w:jc w:val="both"/>
        <w:rPr>
          <w:sz w:val="28"/>
          <w:szCs w:val="28"/>
        </w:rPr>
      </w:pPr>
      <w:r w:rsidRPr="000D39E9">
        <w:rPr>
          <w:sz w:val="28"/>
          <w:szCs w:val="28"/>
        </w:rPr>
        <w:t>- осуществлять общее руководство членами комиссии в процессе инвентар</w:t>
      </w:r>
      <w:r w:rsidRPr="000D39E9">
        <w:rPr>
          <w:sz w:val="28"/>
          <w:szCs w:val="28"/>
        </w:rPr>
        <w:t>и</w:t>
      </w:r>
      <w:r w:rsidRPr="000D39E9">
        <w:rPr>
          <w:sz w:val="28"/>
          <w:szCs w:val="28"/>
        </w:rPr>
        <w:t>зации;</w:t>
      </w:r>
    </w:p>
    <w:p w:rsidR="000D39E9" w:rsidRPr="000D39E9" w:rsidRDefault="000D39E9" w:rsidP="000D39E9">
      <w:pPr>
        <w:autoSpaceDE w:val="0"/>
        <w:autoSpaceDN w:val="0"/>
        <w:adjustRightInd w:val="0"/>
        <w:ind w:firstLine="540"/>
        <w:jc w:val="both"/>
        <w:rPr>
          <w:sz w:val="28"/>
          <w:szCs w:val="28"/>
        </w:rPr>
      </w:pPr>
      <w:r w:rsidRPr="000D39E9">
        <w:rPr>
          <w:sz w:val="28"/>
          <w:szCs w:val="28"/>
        </w:rPr>
        <w:t>- обеспечивать сохранность полученных документов, отчетов и других мат</w:t>
      </w:r>
      <w:r w:rsidRPr="000D39E9">
        <w:rPr>
          <w:sz w:val="28"/>
          <w:szCs w:val="28"/>
        </w:rPr>
        <w:t>е</w:t>
      </w:r>
      <w:r w:rsidRPr="000D39E9">
        <w:rPr>
          <w:sz w:val="28"/>
          <w:szCs w:val="28"/>
        </w:rPr>
        <w:t>риалов, проверяемых в ходе инвентаризации.</w:t>
      </w:r>
    </w:p>
    <w:p w:rsidR="000D39E9" w:rsidRPr="000D39E9" w:rsidRDefault="000D39E9" w:rsidP="000D39E9">
      <w:pPr>
        <w:autoSpaceDE w:val="0"/>
        <w:autoSpaceDN w:val="0"/>
        <w:adjustRightInd w:val="0"/>
        <w:ind w:firstLine="540"/>
        <w:jc w:val="both"/>
        <w:rPr>
          <w:sz w:val="28"/>
          <w:szCs w:val="28"/>
        </w:rPr>
      </w:pPr>
      <w:r w:rsidRPr="000D39E9">
        <w:rPr>
          <w:sz w:val="28"/>
          <w:szCs w:val="28"/>
        </w:rPr>
        <w:t>2.2. Председатель комиссии имеет право:</w:t>
      </w:r>
    </w:p>
    <w:p w:rsidR="000D39E9" w:rsidRPr="000D39E9" w:rsidRDefault="000D39E9" w:rsidP="000D39E9">
      <w:pPr>
        <w:autoSpaceDE w:val="0"/>
        <w:autoSpaceDN w:val="0"/>
        <w:adjustRightInd w:val="0"/>
        <w:ind w:firstLine="540"/>
        <w:jc w:val="both"/>
        <w:rPr>
          <w:sz w:val="28"/>
          <w:szCs w:val="28"/>
        </w:rPr>
      </w:pPr>
      <w:r w:rsidRPr="000D39E9">
        <w:rPr>
          <w:sz w:val="28"/>
          <w:szCs w:val="28"/>
        </w:rPr>
        <w:t>- проходить во все здания и помещения, занимаемые объектом инвентариз</w:t>
      </w:r>
      <w:r w:rsidRPr="000D39E9">
        <w:rPr>
          <w:sz w:val="28"/>
          <w:szCs w:val="28"/>
        </w:rPr>
        <w:t>а</w:t>
      </w:r>
      <w:r w:rsidRPr="000D39E9">
        <w:rPr>
          <w:sz w:val="28"/>
          <w:szCs w:val="28"/>
        </w:rPr>
        <w:t>ции, с учетом ограничений, установленных законодательством;</w:t>
      </w:r>
    </w:p>
    <w:p w:rsidR="000D39E9" w:rsidRPr="000D39E9" w:rsidRDefault="000D39E9" w:rsidP="000D39E9">
      <w:pPr>
        <w:autoSpaceDE w:val="0"/>
        <w:autoSpaceDN w:val="0"/>
        <w:adjustRightInd w:val="0"/>
        <w:ind w:firstLine="540"/>
        <w:jc w:val="both"/>
        <w:rPr>
          <w:sz w:val="28"/>
          <w:szCs w:val="28"/>
        </w:rPr>
      </w:pPr>
      <w:r w:rsidRPr="000D39E9">
        <w:rPr>
          <w:sz w:val="28"/>
          <w:szCs w:val="28"/>
        </w:rPr>
        <w:t>- давать указания должностным лицам о предоставлении комиссии необх</w:t>
      </w:r>
      <w:r w:rsidRPr="000D39E9">
        <w:rPr>
          <w:sz w:val="28"/>
          <w:szCs w:val="28"/>
        </w:rPr>
        <w:t>о</w:t>
      </w:r>
      <w:r w:rsidRPr="000D39E9">
        <w:rPr>
          <w:sz w:val="28"/>
          <w:szCs w:val="28"/>
        </w:rPr>
        <w:t>димых для проверки документов и сведений (информации);</w:t>
      </w:r>
    </w:p>
    <w:p w:rsidR="000D39E9" w:rsidRPr="000D39E9" w:rsidRDefault="000D39E9" w:rsidP="000D39E9">
      <w:pPr>
        <w:autoSpaceDE w:val="0"/>
        <w:autoSpaceDN w:val="0"/>
        <w:adjustRightInd w:val="0"/>
        <w:ind w:firstLine="540"/>
        <w:jc w:val="both"/>
        <w:rPr>
          <w:sz w:val="28"/>
          <w:szCs w:val="28"/>
        </w:rPr>
      </w:pPr>
      <w:r w:rsidRPr="000D39E9">
        <w:rPr>
          <w:sz w:val="28"/>
          <w:szCs w:val="28"/>
        </w:rPr>
        <w:t>- получать от должностных и материально ответственных лиц Отдела пис</w:t>
      </w:r>
      <w:r w:rsidRPr="000D39E9">
        <w:rPr>
          <w:sz w:val="28"/>
          <w:szCs w:val="28"/>
        </w:rPr>
        <w:t>ь</w:t>
      </w:r>
      <w:r w:rsidRPr="000D39E9">
        <w:rPr>
          <w:sz w:val="28"/>
          <w:szCs w:val="28"/>
        </w:rPr>
        <w:t>менные объяснения по вопросам, возникающим в ходе проведения инвентариз</w:t>
      </w:r>
      <w:r w:rsidRPr="000D39E9">
        <w:rPr>
          <w:sz w:val="28"/>
          <w:szCs w:val="28"/>
        </w:rPr>
        <w:t>а</w:t>
      </w:r>
      <w:r w:rsidRPr="000D39E9">
        <w:rPr>
          <w:sz w:val="28"/>
          <w:szCs w:val="28"/>
        </w:rPr>
        <w:t>ции, копии документов, связанных с осуществлением финансовых, хозяйственных операций объекта инвентаризации;</w:t>
      </w:r>
    </w:p>
    <w:p w:rsidR="000D39E9" w:rsidRPr="000D39E9" w:rsidRDefault="000D39E9" w:rsidP="000D39E9">
      <w:pPr>
        <w:autoSpaceDE w:val="0"/>
        <w:autoSpaceDN w:val="0"/>
        <w:adjustRightInd w:val="0"/>
        <w:ind w:firstLine="540"/>
        <w:jc w:val="both"/>
        <w:rPr>
          <w:sz w:val="28"/>
          <w:szCs w:val="28"/>
        </w:rPr>
      </w:pPr>
      <w:r w:rsidRPr="000D39E9">
        <w:rPr>
          <w:sz w:val="28"/>
          <w:szCs w:val="28"/>
        </w:rPr>
        <w:t>- привлекать должностных лиц Отдела к проведению инвентаризации, сл</w:t>
      </w:r>
      <w:r w:rsidRPr="000D39E9">
        <w:rPr>
          <w:sz w:val="28"/>
          <w:szCs w:val="28"/>
        </w:rPr>
        <w:t>у</w:t>
      </w:r>
      <w:r w:rsidRPr="000D39E9">
        <w:rPr>
          <w:sz w:val="28"/>
          <w:szCs w:val="28"/>
        </w:rPr>
        <w:t>жебных проверок по согласованию с начальником Отдела;</w:t>
      </w:r>
    </w:p>
    <w:p w:rsidR="000D39E9" w:rsidRPr="000D39E9" w:rsidRDefault="000D39E9" w:rsidP="000D39E9">
      <w:pPr>
        <w:autoSpaceDE w:val="0"/>
        <w:autoSpaceDN w:val="0"/>
        <w:adjustRightInd w:val="0"/>
        <w:ind w:firstLine="540"/>
        <w:jc w:val="both"/>
        <w:rPr>
          <w:sz w:val="28"/>
          <w:szCs w:val="28"/>
        </w:rPr>
      </w:pPr>
      <w:r w:rsidRPr="000D39E9">
        <w:rPr>
          <w:sz w:val="28"/>
          <w:szCs w:val="28"/>
        </w:rPr>
        <w:t>- вносить предложения об устранении выявленных в ходе проведения инве</w:t>
      </w:r>
      <w:r w:rsidRPr="000D39E9">
        <w:rPr>
          <w:sz w:val="28"/>
          <w:szCs w:val="28"/>
        </w:rPr>
        <w:t>н</w:t>
      </w:r>
      <w:r w:rsidRPr="000D39E9">
        <w:rPr>
          <w:sz w:val="28"/>
          <w:szCs w:val="28"/>
        </w:rPr>
        <w:t>таризации нарушений и недостатков.</w:t>
      </w:r>
    </w:p>
    <w:p w:rsidR="000D39E9" w:rsidRPr="000D39E9" w:rsidRDefault="000D39E9" w:rsidP="000D39E9">
      <w:pPr>
        <w:autoSpaceDE w:val="0"/>
        <w:autoSpaceDN w:val="0"/>
        <w:adjustRightInd w:val="0"/>
        <w:ind w:firstLine="540"/>
        <w:jc w:val="both"/>
        <w:rPr>
          <w:sz w:val="28"/>
          <w:szCs w:val="28"/>
        </w:rPr>
      </w:pPr>
      <w:r w:rsidRPr="000D39E9">
        <w:rPr>
          <w:sz w:val="28"/>
          <w:szCs w:val="28"/>
        </w:rPr>
        <w:t>2.3. Члены комиссии обязаны:</w:t>
      </w:r>
    </w:p>
    <w:p w:rsidR="000D39E9" w:rsidRPr="000D39E9" w:rsidRDefault="000D39E9" w:rsidP="000D39E9">
      <w:pPr>
        <w:autoSpaceDE w:val="0"/>
        <w:autoSpaceDN w:val="0"/>
        <w:adjustRightInd w:val="0"/>
        <w:ind w:firstLine="540"/>
        <w:jc w:val="both"/>
        <w:rPr>
          <w:sz w:val="28"/>
          <w:szCs w:val="28"/>
        </w:rPr>
      </w:pPr>
      <w:r w:rsidRPr="000D39E9">
        <w:rPr>
          <w:sz w:val="28"/>
          <w:szCs w:val="28"/>
        </w:rPr>
        <w:t>- быть принципиальными, соблюдать профессиональную этику и конфиде</w:t>
      </w:r>
      <w:r w:rsidRPr="000D39E9">
        <w:rPr>
          <w:sz w:val="28"/>
          <w:szCs w:val="28"/>
        </w:rPr>
        <w:t>н</w:t>
      </w:r>
      <w:r w:rsidRPr="000D39E9">
        <w:rPr>
          <w:sz w:val="28"/>
          <w:szCs w:val="28"/>
        </w:rPr>
        <w:t>циальность;</w:t>
      </w:r>
    </w:p>
    <w:p w:rsidR="000D39E9" w:rsidRPr="000D39E9" w:rsidRDefault="000D39E9" w:rsidP="000D39E9">
      <w:pPr>
        <w:autoSpaceDE w:val="0"/>
        <w:autoSpaceDN w:val="0"/>
        <w:adjustRightInd w:val="0"/>
        <w:ind w:firstLine="540"/>
        <w:jc w:val="both"/>
        <w:rPr>
          <w:sz w:val="28"/>
          <w:szCs w:val="28"/>
        </w:rPr>
      </w:pPr>
      <w:r w:rsidRPr="000D39E9">
        <w:rPr>
          <w:sz w:val="28"/>
          <w:szCs w:val="28"/>
        </w:rPr>
        <w:t>- проводить инвентаризацию в Отделе в соответствии с планом (программой);</w:t>
      </w:r>
    </w:p>
    <w:p w:rsidR="000D39E9" w:rsidRPr="000D39E9" w:rsidRDefault="000D39E9" w:rsidP="000D39E9">
      <w:pPr>
        <w:autoSpaceDE w:val="0"/>
        <w:autoSpaceDN w:val="0"/>
        <w:adjustRightInd w:val="0"/>
        <w:ind w:firstLine="540"/>
        <w:jc w:val="both"/>
        <w:rPr>
          <w:sz w:val="28"/>
          <w:szCs w:val="28"/>
        </w:rPr>
      </w:pPr>
      <w:r w:rsidRPr="000D39E9">
        <w:rPr>
          <w:sz w:val="28"/>
          <w:szCs w:val="28"/>
        </w:rPr>
        <w:t>- незамедлительно докладывать председателю комиссии о выявленных в пр</w:t>
      </w:r>
      <w:r w:rsidRPr="000D39E9">
        <w:rPr>
          <w:sz w:val="28"/>
          <w:szCs w:val="28"/>
        </w:rPr>
        <w:t>о</w:t>
      </w:r>
      <w:r w:rsidRPr="000D39E9">
        <w:rPr>
          <w:sz w:val="28"/>
          <w:szCs w:val="28"/>
        </w:rPr>
        <w:t>цессе инвентаризации нарушениях и злоупотреблениях;</w:t>
      </w:r>
    </w:p>
    <w:p w:rsidR="000D39E9" w:rsidRPr="000D39E9" w:rsidRDefault="000D39E9" w:rsidP="000D39E9">
      <w:pPr>
        <w:autoSpaceDE w:val="0"/>
        <w:autoSpaceDN w:val="0"/>
        <w:adjustRightInd w:val="0"/>
        <w:ind w:firstLine="540"/>
        <w:jc w:val="both"/>
        <w:rPr>
          <w:sz w:val="28"/>
          <w:szCs w:val="28"/>
        </w:rPr>
      </w:pPr>
      <w:r w:rsidRPr="000D39E9">
        <w:rPr>
          <w:sz w:val="28"/>
          <w:szCs w:val="28"/>
        </w:rPr>
        <w:t>- обеспечивать сохранность полученных документов, отчетов и других мат</w:t>
      </w:r>
      <w:r w:rsidRPr="000D39E9">
        <w:rPr>
          <w:sz w:val="28"/>
          <w:szCs w:val="28"/>
        </w:rPr>
        <w:t>е</w:t>
      </w:r>
      <w:r w:rsidRPr="000D39E9">
        <w:rPr>
          <w:sz w:val="28"/>
          <w:szCs w:val="28"/>
        </w:rPr>
        <w:t>риалов, проверяемых в ходе инвентаризации.</w:t>
      </w:r>
    </w:p>
    <w:p w:rsidR="000D39E9" w:rsidRPr="000D39E9" w:rsidRDefault="000D39E9" w:rsidP="000D39E9">
      <w:pPr>
        <w:autoSpaceDE w:val="0"/>
        <w:autoSpaceDN w:val="0"/>
        <w:adjustRightInd w:val="0"/>
        <w:ind w:firstLine="540"/>
        <w:jc w:val="both"/>
        <w:rPr>
          <w:sz w:val="28"/>
          <w:szCs w:val="28"/>
        </w:rPr>
      </w:pPr>
      <w:r w:rsidRPr="000D39E9">
        <w:rPr>
          <w:sz w:val="28"/>
          <w:szCs w:val="28"/>
        </w:rPr>
        <w:lastRenderedPageBreak/>
        <w:t>2.4. Члены комиссии имеют право:</w:t>
      </w:r>
    </w:p>
    <w:p w:rsidR="000D39E9" w:rsidRPr="000D39E9" w:rsidRDefault="000D39E9" w:rsidP="000D39E9">
      <w:pPr>
        <w:autoSpaceDE w:val="0"/>
        <w:autoSpaceDN w:val="0"/>
        <w:adjustRightInd w:val="0"/>
        <w:ind w:firstLine="540"/>
        <w:jc w:val="both"/>
        <w:rPr>
          <w:sz w:val="28"/>
          <w:szCs w:val="28"/>
        </w:rPr>
      </w:pPr>
      <w:r w:rsidRPr="000D39E9">
        <w:rPr>
          <w:sz w:val="28"/>
          <w:szCs w:val="28"/>
        </w:rPr>
        <w:t>- проходить во все здания и помещения, занимаемые объектом инвентариз</w:t>
      </w:r>
      <w:r w:rsidRPr="000D39E9">
        <w:rPr>
          <w:sz w:val="28"/>
          <w:szCs w:val="28"/>
        </w:rPr>
        <w:t>а</w:t>
      </w:r>
      <w:r w:rsidRPr="000D39E9">
        <w:rPr>
          <w:sz w:val="28"/>
          <w:szCs w:val="28"/>
        </w:rPr>
        <w:t>ции, с учетом ограничений, установленных законодательством;</w:t>
      </w:r>
    </w:p>
    <w:p w:rsidR="000D39E9" w:rsidRPr="000D39E9" w:rsidRDefault="000D39E9" w:rsidP="000D39E9">
      <w:pPr>
        <w:autoSpaceDE w:val="0"/>
        <w:autoSpaceDN w:val="0"/>
        <w:adjustRightInd w:val="0"/>
        <w:ind w:firstLine="540"/>
        <w:jc w:val="both"/>
        <w:rPr>
          <w:sz w:val="28"/>
          <w:szCs w:val="28"/>
        </w:rPr>
      </w:pPr>
      <w:r w:rsidRPr="000D39E9">
        <w:rPr>
          <w:sz w:val="28"/>
          <w:szCs w:val="28"/>
        </w:rPr>
        <w:t>- ходатайствовать перед председателем комиссии о предоставлении им нео</w:t>
      </w:r>
      <w:r w:rsidRPr="000D39E9">
        <w:rPr>
          <w:sz w:val="28"/>
          <w:szCs w:val="28"/>
        </w:rPr>
        <w:t>б</w:t>
      </w:r>
      <w:r w:rsidRPr="000D39E9">
        <w:rPr>
          <w:sz w:val="28"/>
          <w:szCs w:val="28"/>
        </w:rPr>
        <w:t>ходимых для проверки документов и сведений (информации).</w:t>
      </w:r>
    </w:p>
    <w:p w:rsidR="000D39E9" w:rsidRPr="000D39E9" w:rsidRDefault="000D39E9" w:rsidP="000D39E9">
      <w:pPr>
        <w:autoSpaceDE w:val="0"/>
        <w:autoSpaceDN w:val="0"/>
        <w:adjustRightInd w:val="0"/>
        <w:ind w:firstLine="540"/>
        <w:jc w:val="both"/>
        <w:rPr>
          <w:sz w:val="28"/>
          <w:szCs w:val="28"/>
        </w:rPr>
      </w:pPr>
      <w:r w:rsidRPr="000D39E9">
        <w:rPr>
          <w:sz w:val="28"/>
          <w:szCs w:val="28"/>
        </w:rPr>
        <w:t>2.5. Начальник Отдела и проверяемые должностные лица Отдела в процессе контрольных мероприятий обязаны:</w:t>
      </w:r>
    </w:p>
    <w:p w:rsidR="000D39E9" w:rsidRPr="000D39E9" w:rsidRDefault="000D39E9" w:rsidP="000D39E9">
      <w:pPr>
        <w:autoSpaceDE w:val="0"/>
        <w:autoSpaceDN w:val="0"/>
        <w:adjustRightInd w:val="0"/>
        <w:ind w:firstLine="540"/>
        <w:jc w:val="both"/>
        <w:rPr>
          <w:sz w:val="28"/>
          <w:szCs w:val="28"/>
        </w:rPr>
      </w:pPr>
      <w:r w:rsidRPr="000D39E9">
        <w:rPr>
          <w:sz w:val="28"/>
          <w:szCs w:val="28"/>
        </w:rPr>
        <w:t>- предоставить инвентаризационной комиссии оборудованное персональным компьютером помещение, позволяющее обеспечить сохранность переданных д</w:t>
      </w:r>
      <w:r w:rsidRPr="000D39E9">
        <w:rPr>
          <w:sz w:val="28"/>
          <w:szCs w:val="28"/>
        </w:rPr>
        <w:t>о</w:t>
      </w:r>
      <w:r w:rsidRPr="000D39E9">
        <w:rPr>
          <w:sz w:val="28"/>
          <w:szCs w:val="28"/>
        </w:rPr>
        <w:t>кументов;</w:t>
      </w:r>
    </w:p>
    <w:p w:rsidR="000D39E9" w:rsidRPr="000D39E9" w:rsidRDefault="000D39E9" w:rsidP="000D39E9">
      <w:pPr>
        <w:autoSpaceDE w:val="0"/>
        <w:autoSpaceDN w:val="0"/>
        <w:adjustRightInd w:val="0"/>
        <w:ind w:firstLine="540"/>
        <w:jc w:val="both"/>
        <w:rPr>
          <w:sz w:val="28"/>
          <w:szCs w:val="28"/>
        </w:rPr>
      </w:pPr>
      <w:r w:rsidRPr="000D39E9">
        <w:rPr>
          <w:sz w:val="28"/>
          <w:szCs w:val="28"/>
        </w:rPr>
        <w:t>- оказывать содействие в проведении инвентаризации;</w:t>
      </w:r>
    </w:p>
    <w:p w:rsidR="000D39E9" w:rsidRPr="000D39E9" w:rsidRDefault="000D39E9" w:rsidP="000D39E9">
      <w:pPr>
        <w:autoSpaceDE w:val="0"/>
        <w:autoSpaceDN w:val="0"/>
        <w:adjustRightInd w:val="0"/>
        <w:ind w:firstLine="540"/>
        <w:jc w:val="both"/>
        <w:rPr>
          <w:sz w:val="28"/>
          <w:szCs w:val="28"/>
        </w:rPr>
      </w:pPr>
      <w:r w:rsidRPr="000D39E9">
        <w:rPr>
          <w:sz w:val="28"/>
          <w:szCs w:val="28"/>
        </w:rPr>
        <w:t>- представлять по требованию председателя комиссии и в установленные им сроки документы, необходимые для проверки;</w:t>
      </w:r>
    </w:p>
    <w:p w:rsidR="000D39E9" w:rsidRPr="000D39E9" w:rsidRDefault="000D39E9" w:rsidP="000D39E9">
      <w:pPr>
        <w:autoSpaceDE w:val="0"/>
        <w:autoSpaceDN w:val="0"/>
        <w:adjustRightInd w:val="0"/>
        <w:ind w:firstLine="540"/>
        <w:jc w:val="both"/>
        <w:rPr>
          <w:sz w:val="28"/>
          <w:szCs w:val="28"/>
        </w:rPr>
      </w:pPr>
      <w:r w:rsidRPr="000D39E9">
        <w:rPr>
          <w:sz w:val="28"/>
          <w:szCs w:val="28"/>
        </w:rPr>
        <w:t>- давать справки и объяснения в устной и письменной форме по вопросам, возникающим в ходе проведения инвентаризации.</w:t>
      </w:r>
    </w:p>
    <w:p w:rsidR="000D39E9" w:rsidRPr="000D39E9" w:rsidRDefault="000D39E9" w:rsidP="000D39E9">
      <w:pPr>
        <w:autoSpaceDE w:val="0"/>
        <w:autoSpaceDN w:val="0"/>
        <w:adjustRightInd w:val="0"/>
        <w:ind w:firstLine="540"/>
        <w:jc w:val="both"/>
        <w:rPr>
          <w:sz w:val="28"/>
          <w:szCs w:val="28"/>
        </w:rPr>
      </w:pPr>
      <w:r w:rsidRPr="000D39E9">
        <w:rPr>
          <w:sz w:val="28"/>
          <w:szCs w:val="28"/>
        </w:rPr>
        <w:t>2.6. Инвентаризационная комиссия несет ответственность за качественное проведение инвентаризации в соответствии с законодательством РФ.</w:t>
      </w:r>
    </w:p>
    <w:p w:rsidR="000D39E9" w:rsidRPr="000D39E9" w:rsidRDefault="000D39E9" w:rsidP="000D39E9">
      <w:pPr>
        <w:autoSpaceDE w:val="0"/>
        <w:autoSpaceDN w:val="0"/>
        <w:adjustRightInd w:val="0"/>
        <w:ind w:firstLine="540"/>
        <w:jc w:val="both"/>
        <w:rPr>
          <w:sz w:val="28"/>
          <w:szCs w:val="28"/>
        </w:rPr>
      </w:pPr>
      <w:r w:rsidRPr="000D39E9">
        <w:rPr>
          <w:sz w:val="28"/>
          <w:szCs w:val="28"/>
        </w:rPr>
        <w:t>2.7. Члены комиссии освобождаются от выполнения своих функциональных обязанностей по основной занимаемой должности на весь срок проведения инве</w:t>
      </w:r>
      <w:r w:rsidRPr="000D39E9">
        <w:rPr>
          <w:sz w:val="28"/>
          <w:szCs w:val="28"/>
        </w:rPr>
        <w:t>н</w:t>
      </w:r>
      <w:r w:rsidRPr="000D39E9">
        <w:rPr>
          <w:sz w:val="28"/>
          <w:szCs w:val="28"/>
        </w:rPr>
        <w:t>таризации.</w:t>
      </w: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center"/>
        <w:outlineLvl w:val="2"/>
        <w:rPr>
          <w:sz w:val="28"/>
          <w:szCs w:val="28"/>
        </w:rPr>
      </w:pPr>
      <w:r w:rsidRPr="000D39E9">
        <w:rPr>
          <w:b/>
          <w:bCs/>
          <w:sz w:val="28"/>
          <w:szCs w:val="28"/>
        </w:rPr>
        <w:t>3. Имущество и обязательства, подлежащие инвентаризации</w:t>
      </w: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ind w:firstLine="540"/>
        <w:jc w:val="both"/>
        <w:rPr>
          <w:sz w:val="28"/>
          <w:szCs w:val="28"/>
        </w:rPr>
      </w:pPr>
      <w:r w:rsidRPr="000D39E9">
        <w:rPr>
          <w:sz w:val="28"/>
          <w:szCs w:val="28"/>
        </w:rPr>
        <w:t>3.1. Инвентаризации подлежит все имущество Отдела независимо от его м</w:t>
      </w:r>
      <w:r w:rsidRPr="000D39E9">
        <w:rPr>
          <w:sz w:val="28"/>
          <w:szCs w:val="28"/>
        </w:rPr>
        <w:t>е</w:t>
      </w:r>
      <w:r w:rsidRPr="000D39E9">
        <w:rPr>
          <w:sz w:val="28"/>
          <w:szCs w:val="28"/>
        </w:rPr>
        <w:t>стонахождения, а также все виды обязательств, в том числе:</w:t>
      </w:r>
    </w:p>
    <w:p w:rsidR="000D39E9" w:rsidRPr="000D39E9" w:rsidRDefault="000D39E9" w:rsidP="000D39E9">
      <w:pPr>
        <w:autoSpaceDE w:val="0"/>
        <w:autoSpaceDN w:val="0"/>
        <w:adjustRightInd w:val="0"/>
        <w:ind w:firstLine="540"/>
        <w:jc w:val="both"/>
        <w:rPr>
          <w:sz w:val="28"/>
          <w:szCs w:val="28"/>
        </w:rPr>
      </w:pPr>
      <w:r w:rsidRPr="000D39E9">
        <w:rPr>
          <w:sz w:val="28"/>
          <w:szCs w:val="28"/>
        </w:rPr>
        <w:t>- имущество и обязательства, учтенные на балансовых счетах;</w:t>
      </w:r>
    </w:p>
    <w:p w:rsidR="000D39E9" w:rsidRPr="000D39E9" w:rsidRDefault="000D39E9" w:rsidP="000D39E9">
      <w:pPr>
        <w:autoSpaceDE w:val="0"/>
        <w:autoSpaceDN w:val="0"/>
        <w:adjustRightInd w:val="0"/>
        <w:ind w:firstLine="540"/>
        <w:jc w:val="both"/>
        <w:rPr>
          <w:sz w:val="28"/>
          <w:szCs w:val="28"/>
        </w:rPr>
      </w:pPr>
      <w:r w:rsidRPr="000D39E9">
        <w:rPr>
          <w:sz w:val="28"/>
          <w:szCs w:val="28"/>
        </w:rPr>
        <w:t>- имущество, учтенное на забалансовых счетах;</w:t>
      </w:r>
    </w:p>
    <w:p w:rsidR="000D39E9" w:rsidRPr="000D39E9" w:rsidRDefault="000D39E9" w:rsidP="000D39E9">
      <w:pPr>
        <w:autoSpaceDE w:val="0"/>
        <w:autoSpaceDN w:val="0"/>
        <w:adjustRightInd w:val="0"/>
        <w:ind w:firstLine="540"/>
        <w:jc w:val="both"/>
        <w:rPr>
          <w:sz w:val="28"/>
          <w:szCs w:val="28"/>
        </w:rPr>
      </w:pPr>
      <w:r w:rsidRPr="000D39E9">
        <w:rPr>
          <w:sz w:val="28"/>
          <w:szCs w:val="28"/>
        </w:rPr>
        <w:t>- другое имущество и обязательства в соответствии с распоряжением об и</w:t>
      </w:r>
      <w:r w:rsidRPr="000D39E9">
        <w:rPr>
          <w:sz w:val="28"/>
          <w:szCs w:val="28"/>
        </w:rPr>
        <w:t>н</w:t>
      </w:r>
      <w:r w:rsidRPr="000D39E9">
        <w:rPr>
          <w:sz w:val="28"/>
          <w:szCs w:val="28"/>
        </w:rPr>
        <w:t>вентаризации.</w:t>
      </w:r>
    </w:p>
    <w:p w:rsidR="000D39E9" w:rsidRPr="000D39E9" w:rsidRDefault="000D39E9" w:rsidP="000D39E9">
      <w:pPr>
        <w:autoSpaceDE w:val="0"/>
        <w:autoSpaceDN w:val="0"/>
        <w:adjustRightInd w:val="0"/>
        <w:ind w:firstLine="540"/>
        <w:jc w:val="both"/>
        <w:rPr>
          <w:sz w:val="28"/>
          <w:szCs w:val="28"/>
        </w:rPr>
      </w:pPr>
      <w:r w:rsidRPr="000D39E9">
        <w:rPr>
          <w:sz w:val="28"/>
          <w:szCs w:val="28"/>
        </w:rPr>
        <w:t>Фактически находящееся в Отделе имущество, не учтенное по каким-либо причинам, подлежит принятию к бюджетному учету.</w:t>
      </w: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center"/>
        <w:outlineLvl w:val="2"/>
        <w:rPr>
          <w:sz w:val="28"/>
          <w:szCs w:val="28"/>
        </w:rPr>
      </w:pPr>
      <w:r w:rsidRPr="000D39E9">
        <w:rPr>
          <w:b/>
          <w:bCs/>
          <w:sz w:val="28"/>
          <w:szCs w:val="28"/>
        </w:rPr>
        <w:t>4. Оформление результатов инвентаризации</w:t>
      </w:r>
    </w:p>
    <w:p w:rsidR="000D39E9" w:rsidRPr="000D39E9" w:rsidRDefault="000D39E9" w:rsidP="000D39E9">
      <w:pPr>
        <w:autoSpaceDE w:val="0"/>
        <w:autoSpaceDN w:val="0"/>
        <w:adjustRightInd w:val="0"/>
        <w:jc w:val="center"/>
        <w:rPr>
          <w:sz w:val="28"/>
          <w:szCs w:val="28"/>
        </w:rPr>
      </w:pPr>
      <w:r w:rsidRPr="000D39E9">
        <w:rPr>
          <w:b/>
          <w:bCs/>
          <w:sz w:val="28"/>
          <w:szCs w:val="28"/>
        </w:rPr>
        <w:t>и регулирование выявленных расхождений</w:t>
      </w: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ind w:firstLine="540"/>
        <w:jc w:val="both"/>
        <w:rPr>
          <w:sz w:val="28"/>
          <w:szCs w:val="28"/>
        </w:rPr>
      </w:pPr>
      <w:r w:rsidRPr="000D39E9">
        <w:rPr>
          <w:sz w:val="28"/>
          <w:szCs w:val="28"/>
        </w:rPr>
        <w:t>4.1. На основании инвентаризационных описей, по которым выявлено нес</w:t>
      </w:r>
      <w:r w:rsidRPr="000D39E9">
        <w:rPr>
          <w:sz w:val="28"/>
          <w:szCs w:val="28"/>
        </w:rPr>
        <w:t>о</w:t>
      </w:r>
      <w:r w:rsidRPr="000D39E9">
        <w:rPr>
          <w:sz w:val="28"/>
          <w:szCs w:val="28"/>
        </w:rPr>
        <w:t>ответствие фактического наличия финансовых и нефинансовых активов, иного имущества и обязательств данным бюджетного учета, бухгалтерия составляет В</w:t>
      </w:r>
      <w:r w:rsidRPr="000D39E9">
        <w:rPr>
          <w:sz w:val="28"/>
          <w:szCs w:val="28"/>
        </w:rPr>
        <w:t>е</w:t>
      </w:r>
      <w:r w:rsidRPr="000D39E9">
        <w:rPr>
          <w:sz w:val="28"/>
          <w:szCs w:val="28"/>
        </w:rPr>
        <w:t xml:space="preserve">домости расхождений по результатам инвентаризации </w:t>
      </w:r>
      <w:hyperlink r:id="rId35" w:history="1">
        <w:r w:rsidRPr="000D39E9">
          <w:rPr>
            <w:sz w:val="28"/>
            <w:szCs w:val="28"/>
          </w:rPr>
          <w:t>(ф. 0504092)</w:t>
        </w:r>
      </w:hyperlink>
      <w:r w:rsidRPr="000D39E9">
        <w:rPr>
          <w:sz w:val="28"/>
          <w:szCs w:val="28"/>
        </w:rPr>
        <w:t>. В них фикс</w:t>
      </w:r>
      <w:r w:rsidRPr="000D39E9">
        <w:rPr>
          <w:sz w:val="28"/>
          <w:szCs w:val="28"/>
        </w:rPr>
        <w:t>и</w:t>
      </w:r>
      <w:r w:rsidRPr="000D39E9">
        <w:rPr>
          <w:sz w:val="28"/>
          <w:szCs w:val="28"/>
        </w:rPr>
        <w:t>руются установленные расхождения с данными бюджетного учета: недостачи и излишки по каждому объекту учета в количественном и стоимостном выражении. На ценности, не принадлежащие Отделу на праве оперативного управления, но числящиеся в бюджетном учете на забалансовых счетах, составляется отдельная ведомость.</w:t>
      </w:r>
    </w:p>
    <w:p w:rsidR="000D39E9" w:rsidRPr="000D39E9" w:rsidRDefault="000D39E9" w:rsidP="000D39E9">
      <w:pPr>
        <w:autoSpaceDE w:val="0"/>
        <w:autoSpaceDN w:val="0"/>
        <w:adjustRightInd w:val="0"/>
        <w:ind w:firstLine="540"/>
        <w:jc w:val="both"/>
        <w:rPr>
          <w:sz w:val="28"/>
          <w:szCs w:val="28"/>
        </w:rPr>
      </w:pPr>
      <w:r w:rsidRPr="000D39E9">
        <w:rPr>
          <w:sz w:val="28"/>
          <w:szCs w:val="28"/>
        </w:rPr>
        <w:t>4.2. Оформленные ведомости подписываются ведущим специалистом- бу</w:t>
      </w:r>
      <w:r w:rsidRPr="000D39E9">
        <w:rPr>
          <w:sz w:val="28"/>
          <w:szCs w:val="28"/>
        </w:rPr>
        <w:t>х</w:t>
      </w:r>
      <w:r w:rsidRPr="000D39E9">
        <w:rPr>
          <w:sz w:val="28"/>
          <w:szCs w:val="28"/>
        </w:rPr>
        <w:t>галтером и исполнителем и передаются председателю инвентаризационной к</w:t>
      </w:r>
      <w:r w:rsidRPr="000D39E9">
        <w:rPr>
          <w:sz w:val="28"/>
          <w:szCs w:val="28"/>
        </w:rPr>
        <w:t>о</w:t>
      </w:r>
      <w:r w:rsidRPr="000D39E9">
        <w:rPr>
          <w:sz w:val="28"/>
          <w:szCs w:val="28"/>
        </w:rPr>
        <w:t>миссии.</w:t>
      </w:r>
    </w:p>
    <w:p w:rsidR="000D39E9" w:rsidRPr="000D39E9" w:rsidRDefault="000D39E9" w:rsidP="000D39E9">
      <w:pPr>
        <w:autoSpaceDE w:val="0"/>
        <w:autoSpaceDN w:val="0"/>
        <w:adjustRightInd w:val="0"/>
        <w:ind w:firstLine="540"/>
        <w:jc w:val="both"/>
        <w:rPr>
          <w:sz w:val="28"/>
          <w:szCs w:val="28"/>
        </w:rPr>
      </w:pPr>
      <w:r w:rsidRPr="000D39E9">
        <w:rPr>
          <w:sz w:val="28"/>
          <w:szCs w:val="28"/>
        </w:rPr>
        <w:t>4.3. По всем недостачам и излишкам, пересортице инвентаризационная к</w:t>
      </w:r>
      <w:r w:rsidRPr="000D39E9">
        <w:rPr>
          <w:sz w:val="28"/>
          <w:szCs w:val="28"/>
        </w:rPr>
        <w:t>о</w:t>
      </w:r>
      <w:r w:rsidRPr="000D39E9">
        <w:rPr>
          <w:sz w:val="28"/>
          <w:szCs w:val="28"/>
        </w:rPr>
        <w:t xml:space="preserve">миссия получает письменные объяснения материально ответственных лиц, что </w:t>
      </w:r>
      <w:r w:rsidRPr="000D39E9">
        <w:rPr>
          <w:sz w:val="28"/>
          <w:szCs w:val="28"/>
        </w:rPr>
        <w:lastRenderedPageBreak/>
        <w:t>должно быть отражено в инвентаризационных описях. На основании предста</w:t>
      </w:r>
      <w:r w:rsidRPr="000D39E9">
        <w:rPr>
          <w:sz w:val="28"/>
          <w:szCs w:val="28"/>
        </w:rPr>
        <w:t>в</w:t>
      </w:r>
      <w:r w:rsidRPr="000D39E9">
        <w:rPr>
          <w:sz w:val="28"/>
          <w:szCs w:val="28"/>
        </w:rPr>
        <w:t>ленных объяснений и материалов проверок инвентаризационная комиссия опр</w:t>
      </w:r>
      <w:r w:rsidRPr="000D39E9">
        <w:rPr>
          <w:sz w:val="28"/>
          <w:szCs w:val="28"/>
        </w:rPr>
        <w:t>е</w:t>
      </w:r>
      <w:r w:rsidRPr="000D39E9">
        <w:rPr>
          <w:sz w:val="28"/>
          <w:szCs w:val="28"/>
        </w:rPr>
        <w:t>деляет причины и характер выявленных отклонений от данных бюджетного учета.</w:t>
      </w:r>
    </w:p>
    <w:p w:rsidR="000D39E9" w:rsidRPr="000D39E9" w:rsidRDefault="000D39E9" w:rsidP="000D39E9">
      <w:pPr>
        <w:autoSpaceDE w:val="0"/>
        <w:autoSpaceDN w:val="0"/>
        <w:adjustRightInd w:val="0"/>
        <w:ind w:firstLine="540"/>
        <w:jc w:val="both"/>
        <w:rPr>
          <w:sz w:val="28"/>
          <w:szCs w:val="28"/>
        </w:rPr>
      </w:pPr>
      <w:r w:rsidRPr="000D39E9">
        <w:rPr>
          <w:sz w:val="28"/>
          <w:szCs w:val="28"/>
        </w:rPr>
        <w:t>4.4. По результатам инвентаризации ведущий специалист-бухгалтер готовит для начальника Отдела предложения:</w:t>
      </w:r>
    </w:p>
    <w:p w:rsidR="000D39E9" w:rsidRPr="000D39E9" w:rsidRDefault="000D39E9" w:rsidP="000D39E9">
      <w:pPr>
        <w:autoSpaceDE w:val="0"/>
        <w:autoSpaceDN w:val="0"/>
        <w:adjustRightInd w:val="0"/>
        <w:ind w:firstLine="540"/>
        <w:jc w:val="both"/>
        <w:rPr>
          <w:sz w:val="28"/>
          <w:szCs w:val="28"/>
        </w:rPr>
      </w:pPr>
      <w:r w:rsidRPr="000D39E9">
        <w:rPr>
          <w:sz w:val="28"/>
          <w:szCs w:val="28"/>
        </w:rPr>
        <w:t>- по отнесению недостач имущества, а также имущества, пришедшего в н</w:t>
      </w:r>
      <w:r w:rsidRPr="000D39E9">
        <w:rPr>
          <w:sz w:val="28"/>
          <w:szCs w:val="28"/>
        </w:rPr>
        <w:t>е</w:t>
      </w:r>
      <w:r w:rsidRPr="000D39E9">
        <w:rPr>
          <w:sz w:val="28"/>
          <w:szCs w:val="28"/>
        </w:rPr>
        <w:t>годность, за счет виновных лиц либо по списанию;</w:t>
      </w:r>
    </w:p>
    <w:p w:rsidR="000D39E9" w:rsidRPr="000D39E9" w:rsidRDefault="000D39E9" w:rsidP="000D39E9">
      <w:pPr>
        <w:autoSpaceDE w:val="0"/>
        <w:autoSpaceDN w:val="0"/>
        <w:adjustRightInd w:val="0"/>
        <w:ind w:firstLine="540"/>
        <w:jc w:val="both"/>
        <w:rPr>
          <w:sz w:val="28"/>
          <w:szCs w:val="28"/>
        </w:rPr>
      </w:pPr>
      <w:r w:rsidRPr="000D39E9">
        <w:rPr>
          <w:sz w:val="28"/>
          <w:szCs w:val="28"/>
        </w:rPr>
        <w:t>- оприходованию излишков;</w:t>
      </w:r>
    </w:p>
    <w:p w:rsidR="000D39E9" w:rsidRPr="000D39E9" w:rsidRDefault="000D39E9" w:rsidP="000D39E9">
      <w:pPr>
        <w:autoSpaceDE w:val="0"/>
        <w:autoSpaceDN w:val="0"/>
        <w:adjustRightInd w:val="0"/>
        <w:ind w:firstLine="540"/>
        <w:jc w:val="both"/>
        <w:rPr>
          <w:sz w:val="28"/>
          <w:szCs w:val="28"/>
        </w:rPr>
      </w:pPr>
      <w:r w:rsidRPr="000D39E9">
        <w:rPr>
          <w:sz w:val="28"/>
          <w:szCs w:val="28"/>
        </w:rPr>
        <w:t>- списанию невостребованной кредиторской задолженности;</w:t>
      </w:r>
    </w:p>
    <w:p w:rsidR="000D39E9" w:rsidRPr="000D39E9" w:rsidRDefault="000D39E9" w:rsidP="000D39E9">
      <w:pPr>
        <w:autoSpaceDE w:val="0"/>
        <w:autoSpaceDN w:val="0"/>
        <w:adjustRightInd w:val="0"/>
        <w:ind w:firstLine="540"/>
        <w:jc w:val="both"/>
        <w:rPr>
          <w:sz w:val="28"/>
          <w:szCs w:val="28"/>
        </w:rPr>
      </w:pPr>
      <w:r w:rsidRPr="000D39E9">
        <w:rPr>
          <w:sz w:val="28"/>
          <w:szCs w:val="28"/>
        </w:rPr>
        <w:t>- оптимизации приема, хранения и отпуска материальных ценностей;</w:t>
      </w:r>
    </w:p>
    <w:p w:rsidR="000D39E9" w:rsidRPr="000D39E9" w:rsidRDefault="000D39E9" w:rsidP="000D39E9">
      <w:pPr>
        <w:autoSpaceDE w:val="0"/>
        <w:autoSpaceDN w:val="0"/>
        <w:adjustRightInd w:val="0"/>
        <w:ind w:firstLine="540"/>
        <w:jc w:val="both"/>
        <w:rPr>
          <w:sz w:val="28"/>
          <w:szCs w:val="28"/>
        </w:rPr>
      </w:pPr>
      <w:r w:rsidRPr="000D39E9">
        <w:rPr>
          <w:sz w:val="28"/>
          <w:szCs w:val="28"/>
        </w:rPr>
        <w:t>- иные предложения.</w:t>
      </w:r>
    </w:p>
    <w:p w:rsidR="000D39E9" w:rsidRPr="000D39E9" w:rsidRDefault="000D39E9" w:rsidP="000D39E9">
      <w:pPr>
        <w:autoSpaceDE w:val="0"/>
        <w:autoSpaceDN w:val="0"/>
        <w:adjustRightInd w:val="0"/>
        <w:ind w:firstLine="540"/>
        <w:jc w:val="both"/>
        <w:rPr>
          <w:sz w:val="28"/>
          <w:szCs w:val="28"/>
        </w:rPr>
      </w:pPr>
      <w:r w:rsidRPr="000D39E9">
        <w:rPr>
          <w:sz w:val="28"/>
          <w:szCs w:val="28"/>
        </w:rPr>
        <w:t xml:space="preserve">4.5. На основании инвентаризационных описей комиссия составляет Акт о результатах инвентаризации </w:t>
      </w:r>
      <w:hyperlink r:id="rId36" w:history="1">
        <w:r w:rsidRPr="000D39E9">
          <w:rPr>
            <w:sz w:val="28"/>
            <w:szCs w:val="28"/>
          </w:rPr>
          <w:t>(ф. 0504835)</w:t>
        </w:r>
      </w:hyperlink>
      <w:r w:rsidRPr="000D39E9">
        <w:rPr>
          <w:sz w:val="28"/>
          <w:szCs w:val="28"/>
        </w:rPr>
        <w:t>, который утверждается начальников Отдела. При выявлении по результатам инвентаризации расхождений к Акту пр</w:t>
      </w:r>
      <w:r w:rsidRPr="000D39E9">
        <w:rPr>
          <w:sz w:val="28"/>
          <w:szCs w:val="28"/>
        </w:rPr>
        <w:t>и</w:t>
      </w:r>
      <w:r w:rsidRPr="000D39E9">
        <w:rPr>
          <w:sz w:val="28"/>
          <w:szCs w:val="28"/>
        </w:rPr>
        <w:t xml:space="preserve">лагается Ведомость расхождений по результатам инвентаризации </w:t>
      </w:r>
      <w:hyperlink r:id="rId37" w:history="1">
        <w:r w:rsidRPr="000D39E9">
          <w:rPr>
            <w:sz w:val="28"/>
            <w:szCs w:val="28"/>
          </w:rPr>
          <w:t>(ф. 0504092)</w:t>
        </w:r>
      </w:hyperlink>
      <w:r w:rsidRPr="000D39E9">
        <w:rPr>
          <w:sz w:val="28"/>
          <w:szCs w:val="28"/>
        </w:rPr>
        <w:t>.</w:t>
      </w:r>
    </w:p>
    <w:p w:rsidR="000D39E9" w:rsidRPr="000D39E9" w:rsidRDefault="000D39E9" w:rsidP="000D39E9">
      <w:pPr>
        <w:autoSpaceDE w:val="0"/>
        <w:autoSpaceDN w:val="0"/>
        <w:adjustRightInd w:val="0"/>
        <w:ind w:firstLine="540"/>
        <w:jc w:val="both"/>
        <w:rPr>
          <w:sz w:val="28"/>
          <w:szCs w:val="28"/>
        </w:rPr>
      </w:pPr>
      <w:r w:rsidRPr="000D39E9">
        <w:rPr>
          <w:sz w:val="28"/>
          <w:szCs w:val="28"/>
        </w:rPr>
        <w:t>4.6. Результаты проведения инвентаризации отражаются в бюджетном учете и отчетности того отчетного периода, к которому относится дата, по состоянию на которую проводилась инвентаризация.</w:t>
      </w: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Default="000D39E9" w:rsidP="000D39E9">
      <w:pPr>
        <w:autoSpaceDE w:val="0"/>
        <w:autoSpaceDN w:val="0"/>
        <w:adjustRightInd w:val="0"/>
        <w:jc w:val="both"/>
        <w:rPr>
          <w:sz w:val="28"/>
          <w:szCs w:val="28"/>
        </w:rPr>
      </w:pPr>
    </w:p>
    <w:p w:rsidR="00252292" w:rsidRDefault="00252292" w:rsidP="000D39E9">
      <w:pPr>
        <w:autoSpaceDE w:val="0"/>
        <w:autoSpaceDN w:val="0"/>
        <w:adjustRightInd w:val="0"/>
        <w:jc w:val="both"/>
        <w:rPr>
          <w:sz w:val="28"/>
          <w:szCs w:val="28"/>
        </w:rPr>
      </w:pPr>
    </w:p>
    <w:p w:rsidR="00252292" w:rsidRDefault="00252292" w:rsidP="000D39E9">
      <w:pPr>
        <w:autoSpaceDE w:val="0"/>
        <w:autoSpaceDN w:val="0"/>
        <w:adjustRightInd w:val="0"/>
        <w:jc w:val="both"/>
        <w:rPr>
          <w:sz w:val="28"/>
          <w:szCs w:val="28"/>
        </w:rPr>
      </w:pPr>
    </w:p>
    <w:p w:rsidR="00252292" w:rsidRDefault="00252292" w:rsidP="000D39E9">
      <w:pPr>
        <w:autoSpaceDE w:val="0"/>
        <w:autoSpaceDN w:val="0"/>
        <w:adjustRightInd w:val="0"/>
        <w:jc w:val="both"/>
        <w:rPr>
          <w:sz w:val="28"/>
          <w:szCs w:val="28"/>
        </w:rPr>
      </w:pPr>
    </w:p>
    <w:p w:rsidR="00252292" w:rsidRDefault="00252292" w:rsidP="000D39E9">
      <w:pPr>
        <w:autoSpaceDE w:val="0"/>
        <w:autoSpaceDN w:val="0"/>
        <w:adjustRightInd w:val="0"/>
        <w:jc w:val="both"/>
        <w:rPr>
          <w:sz w:val="28"/>
          <w:szCs w:val="28"/>
        </w:rPr>
      </w:pPr>
    </w:p>
    <w:p w:rsidR="00252292" w:rsidRDefault="00252292" w:rsidP="000D39E9">
      <w:pPr>
        <w:autoSpaceDE w:val="0"/>
        <w:autoSpaceDN w:val="0"/>
        <w:adjustRightInd w:val="0"/>
        <w:jc w:val="both"/>
        <w:rPr>
          <w:sz w:val="28"/>
          <w:szCs w:val="28"/>
        </w:rPr>
      </w:pPr>
    </w:p>
    <w:p w:rsidR="00252292" w:rsidRDefault="00252292" w:rsidP="000D39E9">
      <w:pPr>
        <w:autoSpaceDE w:val="0"/>
        <w:autoSpaceDN w:val="0"/>
        <w:adjustRightInd w:val="0"/>
        <w:jc w:val="both"/>
        <w:rPr>
          <w:sz w:val="28"/>
          <w:szCs w:val="28"/>
        </w:rPr>
      </w:pPr>
    </w:p>
    <w:p w:rsidR="00252292" w:rsidRDefault="00252292" w:rsidP="000D39E9">
      <w:pPr>
        <w:autoSpaceDE w:val="0"/>
        <w:autoSpaceDN w:val="0"/>
        <w:adjustRightInd w:val="0"/>
        <w:jc w:val="both"/>
        <w:rPr>
          <w:sz w:val="28"/>
          <w:szCs w:val="28"/>
        </w:rPr>
      </w:pPr>
    </w:p>
    <w:p w:rsidR="00252292" w:rsidRPr="000D39E9" w:rsidRDefault="00252292"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shd w:val="clear" w:color="auto" w:fill="FFFFFF"/>
        <w:tabs>
          <w:tab w:val="left" w:pos="1214"/>
          <w:tab w:val="left" w:pos="5670"/>
        </w:tabs>
        <w:spacing w:line="322" w:lineRule="exact"/>
        <w:ind w:right="74" w:firstLine="5670"/>
        <w:jc w:val="right"/>
        <w:rPr>
          <w:sz w:val="28"/>
          <w:szCs w:val="28"/>
        </w:rPr>
      </w:pPr>
      <w:r w:rsidRPr="000D39E9">
        <w:rPr>
          <w:sz w:val="28"/>
          <w:szCs w:val="28"/>
        </w:rPr>
        <w:lastRenderedPageBreak/>
        <w:t xml:space="preserve">Приложение №10 </w:t>
      </w:r>
    </w:p>
    <w:p w:rsidR="000D39E9" w:rsidRPr="000D39E9" w:rsidRDefault="000D39E9" w:rsidP="000D39E9">
      <w:pPr>
        <w:shd w:val="clear" w:color="auto" w:fill="FFFFFF"/>
        <w:tabs>
          <w:tab w:val="left" w:pos="1214"/>
          <w:tab w:val="left" w:pos="5670"/>
        </w:tabs>
        <w:spacing w:line="322" w:lineRule="exact"/>
        <w:ind w:right="74"/>
        <w:jc w:val="right"/>
        <w:rPr>
          <w:sz w:val="28"/>
          <w:szCs w:val="28"/>
        </w:rPr>
      </w:pPr>
      <w:r w:rsidRPr="000D39E9">
        <w:rPr>
          <w:sz w:val="28"/>
          <w:szCs w:val="28"/>
        </w:rPr>
        <w:t xml:space="preserve">                                                                              к Положению о реализации </w:t>
      </w:r>
    </w:p>
    <w:p w:rsidR="000D39E9" w:rsidRPr="000D39E9" w:rsidRDefault="000D39E9" w:rsidP="000D39E9">
      <w:pPr>
        <w:shd w:val="clear" w:color="auto" w:fill="FFFFFF"/>
        <w:tabs>
          <w:tab w:val="left" w:pos="1214"/>
          <w:tab w:val="left" w:pos="5670"/>
        </w:tabs>
        <w:spacing w:line="322" w:lineRule="exact"/>
        <w:ind w:right="74"/>
        <w:jc w:val="right"/>
        <w:rPr>
          <w:sz w:val="28"/>
          <w:szCs w:val="28"/>
        </w:rPr>
      </w:pPr>
      <w:r w:rsidRPr="000D39E9">
        <w:rPr>
          <w:sz w:val="28"/>
          <w:szCs w:val="28"/>
        </w:rPr>
        <w:t>учетной политики в Отделе по экономике и</w:t>
      </w:r>
    </w:p>
    <w:p w:rsidR="000D39E9" w:rsidRPr="000D39E9" w:rsidRDefault="000D39E9" w:rsidP="000D39E9">
      <w:pPr>
        <w:shd w:val="clear" w:color="auto" w:fill="FFFFFF"/>
        <w:tabs>
          <w:tab w:val="left" w:pos="1214"/>
          <w:tab w:val="left" w:pos="5670"/>
        </w:tabs>
        <w:spacing w:line="322" w:lineRule="exact"/>
        <w:ind w:right="74"/>
        <w:jc w:val="right"/>
        <w:rPr>
          <w:sz w:val="28"/>
          <w:szCs w:val="28"/>
        </w:rPr>
      </w:pPr>
      <w:r w:rsidRPr="000D39E9">
        <w:rPr>
          <w:sz w:val="28"/>
          <w:szCs w:val="28"/>
        </w:rPr>
        <w:t xml:space="preserve"> управлению муниципальным</w:t>
      </w:r>
    </w:p>
    <w:p w:rsidR="000D39E9" w:rsidRPr="000D39E9" w:rsidRDefault="000D39E9" w:rsidP="000D39E9">
      <w:pPr>
        <w:shd w:val="clear" w:color="auto" w:fill="FFFFFF"/>
        <w:tabs>
          <w:tab w:val="left" w:pos="1214"/>
          <w:tab w:val="left" w:pos="5670"/>
        </w:tabs>
        <w:spacing w:line="322" w:lineRule="exact"/>
        <w:ind w:right="74"/>
        <w:jc w:val="right"/>
        <w:rPr>
          <w:sz w:val="28"/>
          <w:szCs w:val="28"/>
        </w:rPr>
      </w:pPr>
      <w:r w:rsidRPr="000D39E9">
        <w:rPr>
          <w:sz w:val="28"/>
          <w:szCs w:val="28"/>
        </w:rPr>
        <w:t xml:space="preserve"> имуществом Администрации</w:t>
      </w:r>
    </w:p>
    <w:p w:rsidR="000D39E9" w:rsidRPr="000D39E9" w:rsidRDefault="000D39E9" w:rsidP="000D39E9">
      <w:pPr>
        <w:shd w:val="clear" w:color="auto" w:fill="FFFFFF"/>
        <w:tabs>
          <w:tab w:val="left" w:pos="1214"/>
          <w:tab w:val="left" w:pos="5670"/>
        </w:tabs>
        <w:spacing w:line="322" w:lineRule="exact"/>
        <w:ind w:right="74"/>
        <w:jc w:val="right"/>
        <w:rPr>
          <w:sz w:val="28"/>
          <w:szCs w:val="28"/>
        </w:rPr>
      </w:pPr>
      <w:r w:rsidRPr="000D39E9">
        <w:rPr>
          <w:sz w:val="28"/>
          <w:szCs w:val="28"/>
        </w:rPr>
        <w:t xml:space="preserve"> муниципального образования</w:t>
      </w:r>
    </w:p>
    <w:p w:rsidR="000D39E9" w:rsidRPr="000D39E9" w:rsidRDefault="000D39E9" w:rsidP="000D39E9">
      <w:pPr>
        <w:shd w:val="clear" w:color="auto" w:fill="FFFFFF"/>
        <w:tabs>
          <w:tab w:val="left" w:pos="1214"/>
          <w:tab w:val="left" w:pos="5670"/>
        </w:tabs>
        <w:spacing w:line="322" w:lineRule="exact"/>
        <w:ind w:right="74" w:firstLine="5670"/>
        <w:jc w:val="right"/>
        <w:rPr>
          <w:sz w:val="28"/>
          <w:szCs w:val="28"/>
        </w:rPr>
      </w:pPr>
      <w:r w:rsidRPr="000D39E9">
        <w:rPr>
          <w:sz w:val="28"/>
          <w:szCs w:val="28"/>
        </w:rPr>
        <w:t xml:space="preserve"> «Починковский район»</w:t>
      </w:r>
    </w:p>
    <w:p w:rsidR="000D39E9" w:rsidRPr="000D39E9" w:rsidRDefault="000D39E9" w:rsidP="000D39E9">
      <w:pPr>
        <w:shd w:val="clear" w:color="auto" w:fill="FFFFFF"/>
        <w:tabs>
          <w:tab w:val="left" w:pos="1214"/>
          <w:tab w:val="left" w:pos="5670"/>
        </w:tabs>
        <w:spacing w:line="322" w:lineRule="exact"/>
        <w:ind w:right="74"/>
        <w:jc w:val="right"/>
        <w:rPr>
          <w:sz w:val="28"/>
          <w:szCs w:val="28"/>
        </w:rPr>
      </w:pPr>
      <w:r w:rsidRPr="000D39E9">
        <w:rPr>
          <w:sz w:val="28"/>
          <w:szCs w:val="28"/>
        </w:rPr>
        <w:t xml:space="preserve"> Смоленской области </w:t>
      </w:r>
    </w:p>
    <w:p w:rsidR="000D39E9" w:rsidRPr="000D39E9" w:rsidRDefault="000D39E9" w:rsidP="000D39E9">
      <w:pPr>
        <w:autoSpaceDE w:val="0"/>
        <w:autoSpaceDN w:val="0"/>
        <w:adjustRightInd w:val="0"/>
        <w:jc w:val="center"/>
        <w:rPr>
          <w:sz w:val="28"/>
          <w:szCs w:val="28"/>
        </w:rPr>
      </w:pPr>
      <w:r w:rsidRPr="000D39E9">
        <w:rPr>
          <w:b/>
          <w:bCs/>
          <w:sz w:val="28"/>
          <w:szCs w:val="28"/>
        </w:rPr>
        <w:t>Положение о внутреннем финансовом контроле</w:t>
      </w: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center"/>
        <w:outlineLvl w:val="2"/>
        <w:rPr>
          <w:sz w:val="28"/>
          <w:szCs w:val="28"/>
        </w:rPr>
      </w:pPr>
      <w:r w:rsidRPr="000D39E9">
        <w:rPr>
          <w:b/>
          <w:bCs/>
          <w:sz w:val="28"/>
          <w:szCs w:val="28"/>
        </w:rPr>
        <w:t>1. Общие положения</w:t>
      </w: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ind w:firstLine="540"/>
        <w:jc w:val="both"/>
        <w:rPr>
          <w:sz w:val="28"/>
          <w:szCs w:val="28"/>
        </w:rPr>
      </w:pPr>
      <w:r w:rsidRPr="000D39E9">
        <w:rPr>
          <w:sz w:val="28"/>
          <w:szCs w:val="28"/>
        </w:rPr>
        <w:t>1.1. Настоящее Положение определяет:</w:t>
      </w:r>
    </w:p>
    <w:p w:rsidR="000D39E9" w:rsidRPr="000D39E9" w:rsidRDefault="000D39E9" w:rsidP="000D39E9">
      <w:pPr>
        <w:autoSpaceDE w:val="0"/>
        <w:autoSpaceDN w:val="0"/>
        <w:adjustRightInd w:val="0"/>
        <w:ind w:firstLine="540"/>
        <w:jc w:val="both"/>
        <w:rPr>
          <w:sz w:val="28"/>
          <w:szCs w:val="28"/>
        </w:rPr>
      </w:pPr>
      <w:r w:rsidRPr="000D39E9">
        <w:rPr>
          <w:sz w:val="28"/>
          <w:szCs w:val="28"/>
        </w:rPr>
        <w:t>- цели, задачи и объекты внутреннего финансового контроля Отдела;</w:t>
      </w:r>
    </w:p>
    <w:p w:rsidR="000D39E9" w:rsidRPr="000D39E9" w:rsidRDefault="000D39E9" w:rsidP="000D39E9">
      <w:pPr>
        <w:autoSpaceDE w:val="0"/>
        <w:autoSpaceDN w:val="0"/>
        <w:adjustRightInd w:val="0"/>
        <w:ind w:firstLine="540"/>
        <w:jc w:val="both"/>
        <w:rPr>
          <w:sz w:val="28"/>
          <w:szCs w:val="28"/>
        </w:rPr>
      </w:pPr>
      <w:r w:rsidRPr="000D39E9">
        <w:rPr>
          <w:sz w:val="28"/>
          <w:szCs w:val="28"/>
        </w:rPr>
        <w:t>- организацию внутреннего финансового контроля в Отделе;</w:t>
      </w:r>
    </w:p>
    <w:p w:rsidR="000D39E9" w:rsidRPr="000D39E9" w:rsidRDefault="000D39E9" w:rsidP="000D39E9">
      <w:pPr>
        <w:autoSpaceDE w:val="0"/>
        <w:autoSpaceDN w:val="0"/>
        <w:adjustRightInd w:val="0"/>
        <w:ind w:firstLine="540"/>
        <w:jc w:val="both"/>
        <w:rPr>
          <w:sz w:val="28"/>
          <w:szCs w:val="28"/>
        </w:rPr>
      </w:pPr>
      <w:r w:rsidRPr="000D39E9">
        <w:rPr>
          <w:sz w:val="28"/>
          <w:szCs w:val="28"/>
        </w:rPr>
        <w:t>- критерии оценки состояния системы финансового контроля;</w:t>
      </w:r>
    </w:p>
    <w:p w:rsidR="000D39E9" w:rsidRPr="000D39E9" w:rsidRDefault="000D39E9" w:rsidP="000D39E9">
      <w:pPr>
        <w:autoSpaceDE w:val="0"/>
        <w:autoSpaceDN w:val="0"/>
        <w:adjustRightInd w:val="0"/>
        <w:ind w:firstLine="540"/>
        <w:jc w:val="both"/>
        <w:rPr>
          <w:sz w:val="28"/>
          <w:szCs w:val="28"/>
        </w:rPr>
      </w:pPr>
      <w:r w:rsidRPr="000D39E9">
        <w:rPr>
          <w:sz w:val="28"/>
          <w:szCs w:val="28"/>
        </w:rPr>
        <w:t>- порядок оформления результатов внутреннего финансового контроля Отд</w:t>
      </w:r>
      <w:r w:rsidRPr="000D39E9">
        <w:rPr>
          <w:sz w:val="28"/>
          <w:szCs w:val="28"/>
        </w:rPr>
        <w:t>е</w:t>
      </w:r>
      <w:r w:rsidRPr="000D39E9">
        <w:rPr>
          <w:sz w:val="28"/>
          <w:szCs w:val="28"/>
        </w:rPr>
        <w:t>ла.</w:t>
      </w:r>
    </w:p>
    <w:p w:rsidR="000D39E9" w:rsidRPr="000D39E9" w:rsidRDefault="000D39E9" w:rsidP="000D39E9">
      <w:pPr>
        <w:autoSpaceDE w:val="0"/>
        <w:autoSpaceDN w:val="0"/>
        <w:adjustRightInd w:val="0"/>
        <w:ind w:firstLine="540"/>
        <w:jc w:val="both"/>
        <w:rPr>
          <w:sz w:val="28"/>
          <w:szCs w:val="28"/>
        </w:rPr>
      </w:pPr>
      <w:r w:rsidRPr="000D39E9">
        <w:rPr>
          <w:sz w:val="28"/>
          <w:szCs w:val="28"/>
        </w:rPr>
        <w:t>1.2. Внутренний финансовый контроль направлен:</w:t>
      </w:r>
    </w:p>
    <w:p w:rsidR="000D39E9" w:rsidRPr="000D39E9" w:rsidRDefault="000D39E9" w:rsidP="000D39E9">
      <w:pPr>
        <w:autoSpaceDE w:val="0"/>
        <w:autoSpaceDN w:val="0"/>
        <w:adjustRightInd w:val="0"/>
        <w:ind w:firstLine="540"/>
        <w:jc w:val="both"/>
        <w:rPr>
          <w:sz w:val="28"/>
          <w:szCs w:val="28"/>
        </w:rPr>
      </w:pPr>
      <w:r w:rsidRPr="000D39E9">
        <w:rPr>
          <w:sz w:val="28"/>
          <w:szCs w:val="28"/>
        </w:rPr>
        <w:t>- на установление соответствия проводимых финансово-хозяйственных оп</w:t>
      </w:r>
      <w:r w:rsidRPr="000D39E9">
        <w:rPr>
          <w:sz w:val="28"/>
          <w:szCs w:val="28"/>
        </w:rPr>
        <w:t>е</w:t>
      </w:r>
      <w:r w:rsidRPr="000D39E9">
        <w:rPr>
          <w:sz w:val="28"/>
          <w:szCs w:val="28"/>
        </w:rPr>
        <w:t>раций требованиям нормативных правовых актов и учетной политики Отдела;</w:t>
      </w:r>
    </w:p>
    <w:p w:rsidR="000D39E9" w:rsidRPr="000D39E9" w:rsidRDefault="000D39E9" w:rsidP="000D39E9">
      <w:pPr>
        <w:autoSpaceDE w:val="0"/>
        <w:autoSpaceDN w:val="0"/>
        <w:adjustRightInd w:val="0"/>
        <w:ind w:firstLine="540"/>
        <w:jc w:val="both"/>
        <w:rPr>
          <w:sz w:val="28"/>
          <w:szCs w:val="28"/>
        </w:rPr>
      </w:pPr>
      <w:r w:rsidRPr="000D39E9">
        <w:rPr>
          <w:sz w:val="28"/>
          <w:szCs w:val="28"/>
        </w:rPr>
        <w:t>- установление полноты и достоверности отражения совершенных финанс</w:t>
      </w:r>
      <w:r w:rsidRPr="000D39E9">
        <w:rPr>
          <w:sz w:val="28"/>
          <w:szCs w:val="28"/>
        </w:rPr>
        <w:t>о</w:t>
      </w:r>
      <w:r w:rsidRPr="000D39E9">
        <w:rPr>
          <w:sz w:val="28"/>
          <w:szCs w:val="28"/>
        </w:rPr>
        <w:t>во-хозяйственных операций в учете и отчетности Отдела;</w:t>
      </w:r>
    </w:p>
    <w:p w:rsidR="000D39E9" w:rsidRPr="000D39E9" w:rsidRDefault="000D39E9" w:rsidP="000D39E9">
      <w:pPr>
        <w:autoSpaceDE w:val="0"/>
        <w:autoSpaceDN w:val="0"/>
        <w:adjustRightInd w:val="0"/>
        <w:ind w:firstLine="540"/>
        <w:jc w:val="both"/>
        <w:rPr>
          <w:sz w:val="28"/>
          <w:szCs w:val="28"/>
        </w:rPr>
      </w:pPr>
      <w:r w:rsidRPr="000D39E9">
        <w:rPr>
          <w:sz w:val="28"/>
          <w:szCs w:val="28"/>
        </w:rPr>
        <w:t>- предупреждение и пресечение финансовых нарушений в процессе финанс</w:t>
      </w:r>
      <w:r w:rsidRPr="000D39E9">
        <w:rPr>
          <w:sz w:val="28"/>
          <w:szCs w:val="28"/>
        </w:rPr>
        <w:t>о</w:t>
      </w:r>
      <w:r w:rsidRPr="000D39E9">
        <w:rPr>
          <w:sz w:val="28"/>
          <w:szCs w:val="28"/>
        </w:rPr>
        <w:t>во-хозяйственной деятельности Отдела;</w:t>
      </w:r>
    </w:p>
    <w:p w:rsidR="000D39E9" w:rsidRPr="000D39E9" w:rsidRDefault="000D39E9" w:rsidP="000D39E9">
      <w:pPr>
        <w:autoSpaceDE w:val="0"/>
        <w:autoSpaceDN w:val="0"/>
        <w:adjustRightInd w:val="0"/>
        <w:ind w:firstLine="540"/>
        <w:jc w:val="both"/>
        <w:rPr>
          <w:sz w:val="28"/>
          <w:szCs w:val="28"/>
        </w:rPr>
      </w:pPr>
      <w:r w:rsidRPr="000D39E9">
        <w:rPr>
          <w:sz w:val="28"/>
          <w:szCs w:val="28"/>
        </w:rPr>
        <w:t>- осуществление контроля за сохранностью муниципального имущества.</w:t>
      </w:r>
    </w:p>
    <w:p w:rsidR="000D39E9" w:rsidRPr="000D39E9" w:rsidRDefault="000D39E9" w:rsidP="000D39E9">
      <w:pPr>
        <w:autoSpaceDE w:val="0"/>
        <w:autoSpaceDN w:val="0"/>
        <w:adjustRightInd w:val="0"/>
        <w:ind w:firstLine="540"/>
        <w:jc w:val="both"/>
        <w:rPr>
          <w:sz w:val="28"/>
          <w:szCs w:val="28"/>
        </w:rPr>
      </w:pPr>
      <w:r w:rsidRPr="000D39E9">
        <w:rPr>
          <w:sz w:val="28"/>
          <w:szCs w:val="28"/>
        </w:rPr>
        <w:t>1.3. Целями внутреннего финансового контроля являются:</w:t>
      </w:r>
    </w:p>
    <w:p w:rsidR="000D39E9" w:rsidRPr="000D39E9" w:rsidRDefault="000D39E9" w:rsidP="000D39E9">
      <w:pPr>
        <w:autoSpaceDE w:val="0"/>
        <w:autoSpaceDN w:val="0"/>
        <w:adjustRightInd w:val="0"/>
        <w:ind w:firstLine="540"/>
        <w:jc w:val="both"/>
        <w:rPr>
          <w:sz w:val="28"/>
          <w:szCs w:val="28"/>
        </w:rPr>
      </w:pPr>
      <w:r w:rsidRPr="000D39E9">
        <w:rPr>
          <w:sz w:val="28"/>
          <w:szCs w:val="28"/>
        </w:rPr>
        <w:t>- подтверждение достоверности бюджетного учета и отчетности;</w:t>
      </w:r>
    </w:p>
    <w:p w:rsidR="000D39E9" w:rsidRPr="000D39E9" w:rsidRDefault="000D39E9" w:rsidP="000D39E9">
      <w:pPr>
        <w:autoSpaceDE w:val="0"/>
        <w:autoSpaceDN w:val="0"/>
        <w:adjustRightInd w:val="0"/>
        <w:ind w:firstLine="540"/>
        <w:jc w:val="both"/>
        <w:rPr>
          <w:sz w:val="28"/>
          <w:szCs w:val="28"/>
        </w:rPr>
      </w:pPr>
      <w:r w:rsidRPr="000D39E9">
        <w:rPr>
          <w:sz w:val="28"/>
          <w:szCs w:val="28"/>
        </w:rPr>
        <w:t>- обеспечение соблюдения законодательства РФ, нормативных правовых а</w:t>
      </w:r>
      <w:r w:rsidRPr="000D39E9">
        <w:rPr>
          <w:sz w:val="28"/>
          <w:szCs w:val="28"/>
        </w:rPr>
        <w:t>к</w:t>
      </w:r>
      <w:r w:rsidRPr="000D39E9">
        <w:rPr>
          <w:sz w:val="28"/>
          <w:szCs w:val="28"/>
        </w:rPr>
        <w:t>тов и иных актов, регулирующих финансово-хозяйственную деятельность Отдела.</w:t>
      </w:r>
    </w:p>
    <w:p w:rsidR="000D39E9" w:rsidRPr="000D39E9" w:rsidRDefault="000D39E9" w:rsidP="000D39E9">
      <w:pPr>
        <w:autoSpaceDE w:val="0"/>
        <w:autoSpaceDN w:val="0"/>
        <w:adjustRightInd w:val="0"/>
        <w:ind w:firstLine="540"/>
        <w:jc w:val="both"/>
        <w:rPr>
          <w:sz w:val="28"/>
          <w:szCs w:val="28"/>
        </w:rPr>
      </w:pPr>
      <w:r w:rsidRPr="000D39E9">
        <w:rPr>
          <w:sz w:val="28"/>
          <w:szCs w:val="28"/>
        </w:rPr>
        <w:t>1.4. Внутренний финансовый контроль осуществляется непрерывно начал</w:t>
      </w:r>
      <w:r w:rsidRPr="000D39E9">
        <w:rPr>
          <w:sz w:val="28"/>
          <w:szCs w:val="28"/>
        </w:rPr>
        <w:t>ь</w:t>
      </w:r>
      <w:r w:rsidRPr="000D39E9">
        <w:rPr>
          <w:sz w:val="28"/>
          <w:szCs w:val="28"/>
        </w:rPr>
        <w:t>ником Отдела и иными должностными лицами Отдела, организующими и выпо</w:t>
      </w:r>
      <w:r w:rsidRPr="000D39E9">
        <w:rPr>
          <w:sz w:val="28"/>
          <w:szCs w:val="28"/>
        </w:rPr>
        <w:t>л</w:t>
      </w:r>
      <w:r w:rsidRPr="000D39E9">
        <w:rPr>
          <w:sz w:val="28"/>
          <w:szCs w:val="28"/>
        </w:rPr>
        <w:t>няющими внутренние бюджетные процедуры.</w:t>
      </w:r>
    </w:p>
    <w:p w:rsidR="000D39E9" w:rsidRPr="000D39E9" w:rsidRDefault="000D39E9" w:rsidP="000D39E9">
      <w:pPr>
        <w:autoSpaceDE w:val="0"/>
        <w:autoSpaceDN w:val="0"/>
        <w:adjustRightInd w:val="0"/>
        <w:ind w:firstLine="540"/>
        <w:jc w:val="both"/>
        <w:rPr>
          <w:sz w:val="28"/>
          <w:szCs w:val="28"/>
        </w:rPr>
      </w:pPr>
      <w:r w:rsidRPr="000D39E9">
        <w:rPr>
          <w:sz w:val="28"/>
          <w:szCs w:val="28"/>
        </w:rPr>
        <w:t>Основными задачами внутреннего финансового контроля в Отделе являются:</w:t>
      </w:r>
    </w:p>
    <w:p w:rsidR="000D39E9" w:rsidRPr="000D39E9" w:rsidRDefault="000D39E9" w:rsidP="000D39E9">
      <w:pPr>
        <w:autoSpaceDE w:val="0"/>
        <w:autoSpaceDN w:val="0"/>
        <w:adjustRightInd w:val="0"/>
        <w:ind w:firstLine="540"/>
        <w:jc w:val="both"/>
        <w:rPr>
          <w:sz w:val="28"/>
          <w:szCs w:val="28"/>
        </w:rPr>
      </w:pPr>
      <w:r w:rsidRPr="000D39E9">
        <w:rPr>
          <w:sz w:val="28"/>
          <w:szCs w:val="28"/>
        </w:rPr>
        <w:t>- контроль за соблюдением бюджетного законодательства и иных нормати</w:t>
      </w:r>
      <w:r w:rsidRPr="000D39E9">
        <w:rPr>
          <w:sz w:val="28"/>
          <w:szCs w:val="28"/>
        </w:rPr>
        <w:t>в</w:t>
      </w:r>
      <w:r w:rsidRPr="000D39E9">
        <w:rPr>
          <w:sz w:val="28"/>
          <w:szCs w:val="28"/>
        </w:rPr>
        <w:t>ных правовых актов, регулирующих бюджетные правоотношения;</w:t>
      </w:r>
    </w:p>
    <w:p w:rsidR="000D39E9" w:rsidRPr="000D39E9" w:rsidRDefault="000D39E9" w:rsidP="000D39E9">
      <w:pPr>
        <w:autoSpaceDE w:val="0"/>
        <w:autoSpaceDN w:val="0"/>
        <w:adjustRightInd w:val="0"/>
        <w:ind w:firstLine="540"/>
        <w:jc w:val="both"/>
        <w:rPr>
          <w:sz w:val="28"/>
          <w:szCs w:val="28"/>
        </w:rPr>
      </w:pPr>
      <w:r w:rsidRPr="000D39E9">
        <w:rPr>
          <w:sz w:val="28"/>
          <w:szCs w:val="28"/>
        </w:rPr>
        <w:t>- контроль за полнотой и достоверностью отчетности о реализации муниц</w:t>
      </w:r>
      <w:r w:rsidRPr="000D39E9">
        <w:rPr>
          <w:sz w:val="28"/>
          <w:szCs w:val="28"/>
        </w:rPr>
        <w:t>и</w:t>
      </w:r>
      <w:r w:rsidRPr="000D39E9">
        <w:rPr>
          <w:sz w:val="28"/>
          <w:szCs w:val="28"/>
        </w:rPr>
        <w:t>пальных программ;</w:t>
      </w:r>
    </w:p>
    <w:p w:rsidR="000D39E9" w:rsidRPr="000D39E9" w:rsidRDefault="000D39E9" w:rsidP="000D39E9">
      <w:pPr>
        <w:autoSpaceDE w:val="0"/>
        <w:autoSpaceDN w:val="0"/>
        <w:adjustRightInd w:val="0"/>
        <w:ind w:firstLine="540"/>
        <w:jc w:val="both"/>
        <w:rPr>
          <w:sz w:val="28"/>
          <w:szCs w:val="28"/>
        </w:rPr>
      </w:pPr>
      <w:r w:rsidRPr="000D39E9">
        <w:rPr>
          <w:sz w:val="28"/>
          <w:szCs w:val="28"/>
        </w:rPr>
        <w:t>- контроль за соблюдением законности при использовании бюджетного ф</w:t>
      </w:r>
      <w:r w:rsidRPr="000D39E9">
        <w:rPr>
          <w:sz w:val="28"/>
          <w:szCs w:val="28"/>
        </w:rPr>
        <w:t>и</w:t>
      </w:r>
      <w:r w:rsidRPr="000D39E9">
        <w:rPr>
          <w:sz w:val="28"/>
          <w:szCs w:val="28"/>
        </w:rPr>
        <w:t>нансирования, законности финансовых и хозяйственных операций, за наличием и движением имущества, обеспечением сохранности материальных и денежных средств;</w:t>
      </w:r>
    </w:p>
    <w:p w:rsidR="000D39E9" w:rsidRPr="000D39E9" w:rsidRDefault="000D39E9" w:rsidP="000D39E9">
      <w:pPr>
        <w:autoSpaceDE w:val="0"/>
        <w:autoSpaceDN w:val="0"/>
        <w:adjustRightInd w:val="0"/>
        <w:ind w:firstLine="540"/>
        <w:jc w:val="both"/>
        <w:rPr>
          <w:sz w:val="28"/>
          <w:szCs w:val="28"/>
        </w:rPr>
      </w:pPr>
      <w:r w:rsidRPr="000D39E9">
        <w:rPr>
          <w:sz w:val="28"/>
          <w:szCs w:val="28"/>
        </w:rPr>
        <w:t>- контроль за соблюдением законодательства РФ, нормативных правовых а</w:t>
      </w:r>
      <w:r w:rsidRPr="000D39E9">
        <w:rPr>
          <w:sz w:val="28"/>
          <w:szCs w:val="28"/>
        </w:rPr>
        <w:t>к</w:t>
      </w:r>
      <w:r w:rsidRPr="000D39E9">
        <w:rPr>
          <w:sz w:val="28"/>
          <w:szCs w:val="28"/>
        </w:rPr>
        <w:t>тов РФ в сфере закупок товаров, работ, услуг для нужд Отдела;</w:t>
      </w:r>
    </w:p>
    <w:p w:rsidR="000D39E9" w:rsidRPr="000D39E9" w:rsidRDefault="000D39E9" w:rsidP="000D39E9">
      <w:pPr>
        <w:autoSpaceDE w:val="0"/>
        <w:autoSpaceDN w:val="0"/>
        <w:adjustRightInd w:val="0"/>
        <w:ind w:firstLine="540"/>
        <w:jc w:val="both"/>
        <w:rPr>
          <w:sz w:val="28"/>
          <w:szCs w:val="28"/>
        </w:rPr>
      </w:pPr>
      <w:r w:rsidRPr="000D39E9">
        <w:rPr>
          <w:sz w:val="28"/>
          <w:szCs w:val="28"/>
        </w:rPr>
        <w:t>- разработка мер по совершенствованию внутреннего финансового контроля за соблюдением финансовой дисциплины, по экономному расходованию, обесп</w:t>
      </w:r>
      <w:r w:rsidRPr="000D39E9">
        <w:rPr>
          <w:sz w:val="28"/>
          <w:szCs w:val="28"/>
        </w:rPr>
        <w:t>е</w:t>
      </w:r>
      <w:r w:rsidRPr="000D39E9">
        <w:rPr>
          <w:sz w:val="28"/>
          <w:szCs w:val="28"/>
        </w:rPr>
        <w:t>чению сохранности муниципальных средств и имущества, по организации учета и отчетности, использованию внутрихозяйственных резервов.</w:t>
      </w:r>
    </w:p>
    <w:p w:rsidR="000D39E9" w:rsidRPr="000D39E9" w:rsidRDefault="000D39E9" w:rsidP="000D39E9">
      <w:pPr>
        <w:autoSpaceDE w:val="0"/>
        <w:autoSpaceDN w:val="0"/>
        <w:adjustRightInd w:val="0"/>
        <w:ind w:firstLine="540"/>
        <w:jc w:val="both"/>
        <w:rPr>
          <w:sz w:val="28"/>
          <w:szCs w:val="28"/>
        </w:rPr>
      </w:pPr>
      <w:r w:rsidRPr="000D39E9">
        <w:rPr>
          <w:sz w:val="28"/>
          <w:szCs w:val="28"/>
        </w:rPr>
        <w:t>1.5. Объектами внутреннего финансового контроля являются:</w:t>
      </w:r>
    </w:p>
    <w:p w:rsidR="000D39E9" w:rsidRPr="000D39E9" w:rsidRDefault="000D39E9" w:rsidP="000D39E9">
      <w:pPr>
        <w:autoSpaceDE w:val="0"/>
        <w:autoSpaceDN w:val="0"/>
        <w:adjustRightInd w:val="0"/>
        <w:ind w:firstLine="540"/>
        <w:jc w:val="both"/>
        <w:rPr>
          <w:sz w:val="28"/>
          <w:szCs w:val="28"/>
        </w:rPr>
      </w:pPr>
      <w:r w:rsidRPr="000D39E9">
        <w:rPr>
          <w:sz w:val="28"/>
          <w:szCs w:val="28"/>
        </w:rPr>
        <w:lastRenderedPageBreak/>
        <w:t>- плановые документы (сметы и иные плановые, прогнозные документы);</w:t>
      </w:r>
    </w:p>
    <w:p w:rsidR="000D39E9" w:rsidRPr="000D39E9" w:rsidRDefault="000D39E9" w:rsidP="000D39E9">
      <w:pPr>
        <w:autoSpaceDE w:val="0"/>
        <w:autoSpaceDN w:val="0"/>
        <w:adjustRightInd w:val="0"/>
        <w:ind w:firstLine="540"/>
        <w:jc w:val="both"/>
        <w:rPr>
          <w:sz w:val="28"/>
          <w:szCs w:val="28"/>
        </w:rPr>
      </w:pPr>
      <w:r w:rsidRPr="000D39E9">
        <w:rPr>
          <w:sz w:val="28"/>
          <w:szCs w:val="28"/>
        </w:rPr>
        <w:t>- договоры (контракты) на приобретение товаров (работ, услуг);</w:t>
      </w:r>
    </w:p>
    <w:p w:rsidR="000D39E9" w:rsidRPr="000D39E9" w:rsidRDefault="000D39E9" w:rsidP="000D39E9">
      <w:pPr>
        <w:autoSpaceDE w:val="0"/>
        <w:autoSpaceDN w:val="0"/>
        <w:adjustRightInd w:val="0"/>
        <w:ind w:firstLine="540"/>
        <w:jc w:val="both"/>
        <w:rPr>
          <w:sz w:val="28"/>
          <w:szCs w:val="28"/>
        </w:rPr>
      </w:pPr>
      <w:r w:rsidRPr="000D39E9">
        <w:rPr>
          <w:sz w:val="28"/>
          <w:szCs w:val="28"/>
        </w:rPr>
        <w:t>- приказы Отдела;</w:t>
      </w:r>
    </w:p>
    <w:p w:rsidR="000D39E9" w:rsidRPr="000D39E9" w:rsidRDefault="000D39E9" w:rsidP="000D39E9">
      <w:pPr>
        <w:autoSpaceDE w:val="0"/>
        <w:autoSpaceDN w:val="0"/>
        <w:adjustRightInd w:val="0"/>
        <w:ind w:firstLine="540"/>
        <w:jc w:val="both"/>
        <w:rPr>
          <w:sz w:val="28"/>
          <w:szCs w:val="28"/>
        </w:rPr>
      </w:pPr>
      <w:r w:rsidRPr="000D39E9">
        <w:rPr>
          <w:sz w:val="28"/>
          <w:szCs w:val="28"/>
        </w:rPr>
        <w:t>- первичные учетные документы и регистры учета;</w:t>
      </w:r>
    </w:p>
    <w:p w:rsidR="000D39E9" w:rsidRPr="000D39E9" w:rsidRDefault="000D39E9" w:rsidP="000D39E9">
      <w:pPr>
        <w:autoSpaceDE w:val="0"/>
        <w:autoSpaceDN w:val="0"/>
        <w:adjustRightInd w:val="0"/>
        <w:ind w:firstLine="540"/>
        <w:jc w:val="both"/>
        <w:rPr>
          <w:sz w:val="28"/>
          <w:szCs w:val="28"/>
        </w:rPr>
      </w:pPr>
      <w:r w:rsidRPr="000D39E9">
        <w:rPr>
          <w:sz w:val="28"/>
          <w:szCs w:val="28"/>
        </w:rPr>
        <w:t>- хозяйственные операции, отраженные в учете Отдела;</w:t>
      </w:r>
    </w:p>
    <w:p w:rsidR="000D39E9" w:rsidRPr="000D39E9" w:rsidRDefault="000D39E9" w:rsidP="000D39E9">
      <w:pPr>
        <w:autoSpaceDE w:val="0"/>
        <w:autoSpaceDN w:val="0"/>
        <w:adjustRightInd w:val="0"/>
        <w:ind w:firstLine="540"/>
        <w:jc w:val="both"/>
        <w:rPr>
          <w:sz w:val="28"/>
          <w:szCs w:val="28"/>
        </w:rPr>
      </w:pPr>
      <w:r w:rsidRPr="000D39E9">
        <w:rPr>
          <w:sz w:val="28"/>
          <w:szCs w:val="28"/>
        </w:rPr>
        <w:t>- бюджетная (финансовая), налоговая, статистическая и иная отчетность О</w:t>
      </w:r>
      <w:r w:rsidRPr="000D39E9">
        <w:rPr>
          <w:sz w:val="28"/>
          <w:szCs w:val="28"/>
        </w:rPr>
        <w:t>т</w:t>
      </w:r>
      <w:r w:rsidRPr="000D39E9">
        <w:rPr>
          <w:sz w:val="28"/>
          <w:szCs w:val="28"/>
        </w:rPr>
        <w:t>дела;</w:t>
      </w:r>
    </w:p>
    <w:p w:rsidR="000D39E9" w:rsidRPr="000D39E9" w:rsidRDefault="000D39E9" w:rsidP="000D39E9">
      <w:pPr>
        <w:autoSpaceDE w:val="0"/>
        <w:autoSpaceDN w:val="0"/>
        <w:adjustRightInd w:val="0"/>
        <w:ind w:firstLine="540"/>
        <w:jc w:val="both"/>
        <w:rPr>
          <w:sz w:val="28"/>
          <w:szCs w:val="28"/>
        </w:rPr>
      </w:pPr>
      <w:r w:rsidRPr="000D39E9">
        <w:rPr>
          <w:sz w:val="28"/>
          <w:szCs w:val="28"/>
        </w:rPr>
        <w:t>- иные объекты по приказу начальника Отдела.</w:t>
      </w: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center"/>
        <w:outlineLvl w:val="2"/>
        <w:rPr>
          <w:sz w:val="28"/>
          <w:szCs w:val="28"/>
        </w:rPr>
      </w:pPr>
      <w:r w:rsidRPr="000D39E9">
        <w:rPr>
          <w:b/>
          <w:bCs/>
          <w:sz w:val="28"/>
          <w:szCs w:val="28"/>
        </w:rPr>
        <w:t>2. Организация внутреннего финансового контроля</w:t>
      </w: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ind w:firstLine="540"/>
        <w:jc w:val="both"/>
        <w:rPr>
          <w:sz w:val="28"/>
          <w:szCs w:val="28"/>
        </w:rPr>
      </w:pPr>
      <w:r w:rsidRPr="000D39E9">
        <w:rPr>
          <w:sz w:val="28"/>
          <w:szCs w:val="28"/>
        </w:rPr>
        <w:t>2.1. Ответственность за организацию внутреннего финансового контроля во</w:t>
      </w:r>
      <w:r w:rsidRPr="000D39E9">
        <w:rPr>
          <w:sz w:val="28"/>
          <w:szCs w:val="28"/>
        </w:rPr>
        <w:t>з</w:t>
      </w:r>
      <w:r w:rsidRPr="000D39E9">
        <w:rPr>
          <w:sz w:val="28"/>
          <w:szCs w:val="28"/>
        </w:rPr>
        <w:t>лагается на начальника Отдела.</w:t>
      </w:r>
    </w:p>
    <w:p w:rsidR="000D39E9" w:rsidRPr="000D39E9" w:rsidRDefault="000D39E9" w:rsidP="000D39E9">
      <w:pPr>
        <w:autoSpaceDE w:val="0"/>
        <w:autoSpaceDN w:val="0"/>
        <w:adjustRightInd w:val="0"/>
        <w:ind w:firstLine="540"/>
        <w:jc w:val="both"/>
        <w:rPr>
          <w:sz w:val="28"/>
          <w:szCs w:val="28"/>
        </w:rPr>
      </w:pPr>
      <w:r w:rsidRPr="000D39E9">
        <w:rPr>
          <w:sz w:val="28"/>
          <w:szCs w:val="28"/>
        </w:rPr>
        <w:t>2.2. Внутренний финансовый контроль в Отделе осуществляют:</w:t>
      </w:r>
    </w:p>
    <w:p w:rsidR="000D39E9" w:rsidRPr="000D39E9" w:rsidRDefault="000D39E9" w:rsidP="000D39E9">
      <w:pPr>
        <w:autoSpaceDE w:val="0"/>
        <w:autoSpaceDN w:val="0"/>
        <w:adjustRightInd w:val="0"/>
        <w:ind w:firstLine="540"/>
        <w:jc w:val="both"/>
        <w:rPr>
          <w:sz w:val="28"/>
          <w:szCs w:val="28"/>
        </w:rPr>
      </w:pPr>
      <w:r w:rsidRPr="000D39E9">
        <w:rPr>
          <w:sz w:val="28"/>
          <w:szCs w:val="28"/>
        </w:rPr>
        <w:t>- должностные лица Отдела;</w:t>
      </w:r>
    </w:p>
    <w:p w:rsidR="000D39E9" w:rsidRPr="000D39E9" w:rsidRDefault="000D39E9" w:rsidP="000D39E9">
      <w:pPr>
        <w:autoSpaceDE w:val="0"/>
        <w:autoSpaceDN w:val="0"/>
        <w:adjustRightInd w:val="0"/>
        <w:ind w:firstLine="540"/>
        <w:jc w:val="both"/>
        <w:rPr>
          <w:sz w:val="28"/>
          <w:szCs w:val="28"/>
        </w:rPr>
      </w:pPr>
      <w:r w:rsidRPr="000D39E9">
        <w:rPr>
          <w:sz w:val="28"/>
          <w:szCs w:val="28"/>
        </w:rPr>
        <w:t>2.3. Внутренний финансовый контроль в Отделе осуществляется в следу</w:t>
      </w:r>
      <w:r w:rsidRPr="000D39E9">
        <w:rPr>
          <w:sz w:val="28"/>
          <w:szCs w:val="28"/>
        </w:rPr>
        <w:t>ю</w:t>
      </w:r>
      <w:r w:rsidRPr="000D39E9">
        <w:rPr>
          <w:sz w:val="28"/>
          <w:szCs w:val="28"/>
        </w:rPr>
        <w:t>щих видах:</w:t>
      </w:r>
    </w:p>
    <w:p w:rsidR="000D39E9" w:rsidRPr="000D39E9" w:rsidRDefault="000D39E9" w:rsidP="000D39E9">
      <w:pPr>
        <w:autoSpaceDE w:val="0"/>
        <w:autoSpaceDN w:val="0"/>
        <w:adjustRightInd w:val="0"/>
        <w:ind w:firstLine="540"/>
        <w:jc w:val="both"/>
        <w:rPr>
          <w:sz w:val="28"/>
          <w:szCs w:val="28"/>
        </w:rPr>
      </w:pPr>
      <w:r w:rsidRPr="000D39E9">
        <w:rPr>
          <w:sz w:val="28"/>
          <w:szCs w:val="28"/>
        </w:rPr>
        <w:t>- предварительный контроль - мероприятия, направленные на предупрежд</w:t>
      </w:r>
      <w:r w:rsidRPr="000D39E9">
        <w:rPr>
          <w:sz w:val="28"/>
          <w:szCs w:val="28"/>
        </w:rPr>
        <w:t>е</w:t>
      </w:r>
      <w:r w:rsidRPr="000D39E9">
        <w:rPr>
          <w:sz w:val="28"/>
          <w:szCs w:val="28"/>
        </w:rPr>
        <w:t>ние и пресечение ошибок и (или) незаконных действий должностных лиц Отдела до совершения факта хозяйственной жизни Отдела;</w:t>
      </w:r>
    </w:p>
    <w:p w:rsidR="000D39E9" w:rsidRPr="000D39E9" w:rsidRDefault="000D39E9" w:rsidP="000D39E9">
      <w:pPr>
        <w:autoSpaceDE w:val="0"/>
        <w:autoSpaceDN w:val="0"/>
        <w:adjustRightInd w:val="0"/>
        <w:ind w:firstLine="540"/>
        <w:jc w:val="both"/>
        <w:rPr>
          <w:sz w:val="28"/>
          <w:szCs w:val="28"/>
        </w:rPr>
      </w:pPr>
      <w:r w:rsidRPr="000D39E9">
        <w:rPr>
          <w:sz w:val="28"/>
          <w:szCs w:val="28"/>
        </w:rPr>
        <w:t>- текущий контроль - мероприятия, направленные на проведение повседне</w:t>
      </w:r>
      <w:r w:rsidRPr="000D39E9">
        <w:rPr>
          <w:sz w:val="28"/>
          <w:szCs w:val="28"/>
        </w:rPr>
        <w:t>в</w:t>
      </w:r>
      <w:r w:rsidRPr="000D39E9">
        <w:rPr>
          <w:sz w:val="28"/>
          <w:szCs w:val="28"/>
        </w:rPr>
        <w:t>ного анализа соблюдения процедур исполнения бюджетной сметы, ведения бю</w:t>
      </w:r>
      <w:r w:rsidRPr="000D39E9">
        <w:rPr>
          <w:sz w:val="28"/>
          <w:szCs w:val="28"/>
        </w:rPr>
        <w:t>д</w:t>
      </w:r>
      <w:r w:rsidRPr="000D39E9">
        <w:rPr>
          <w:sz w:val="28"/>
          <w:szCs w:val="28"/>
        </w:rPr>
        <w:t>жетного учета, мониторинга расходования целевых средств по назначению, оце</w:t>
      </w:r>
      <w:r w:rsidRPr="000D39E9">
        <w:rPr>
          <w:sz w:val="28"/>
          <w:szCs w:val="28"/>
        </w:rPr>
        <w:t>н</w:t>
      </w:r>
      <w:r w:rsidRPr="000D39E9">
        <w:rPr>
          <w:sz w:val="28"/>
          <w:szCs w:val="28"/>
        </w:rPr>
        <w:t>ки эффективности и результативности их расходования;</w:t>
      </w:r>
    </w:p>
    <w:p w:rsidR="000D39E9" w:rsidRPr="000D39E9" w:rsidRDefault="000D39E9" w:rsidP="000D39E9">
      <w:pPr>
        <w:autoSpaceDE w:val="0"/>
        <w:autoSpaceDN w:val="0"/>
        <w:adjustRightInd w:val="0"/>
        <w:ind w:firstLine="540"/>
        <w:jc w:val="both"/>
        <w:rPr>
          <w:sz w:val="28"/>
          <w:szCs w:val="28"/>
        </w:rPr>
      </w:pPr>
      <w:r w:rsidRPr="000D39E9">
        <w:rPr>
          <w:sz w:val="28"/>
          <w:szCs w:val="28"/>
        </w:rPr>
        <w:t>- последующий контроль - мероприятия, направленные на установление з</w:t>
      </w:r>
      <w:r w:rsidRPr="000D39E9">
        <w:rPr>
          <w:sz w:val="28"/>
          <w:szCs w:val="28"/>
        </w:rPr>
        <w:t>а</w:t>
      </w:r>
      <w:r w:rsidRPr="000D39E9">
        <w:rPr>
          <w:sz w:val="28"/>
          <w:szCs w:val="28"/>
        </w:rPr>
        <w:t>конности действий должностных лиц Отдела после совершения факта хозя</w:t>
      </w:r>
      <w:r w:rsidRPr="000D39E9">
        <w:rPr>
          <w:sz w:val="28"/>
          <w:szCs w:val="28"/>
        </w:rPr>
        <w:t>й</w:t>
      </w:r>
      <w:r w:rsidRPr="000D39E9">
        <w:rPr>
          <w:sz w:val="28"/>
          <w:szCs w:val="28"/>
        </w:rPr>
        <w:t>ственной жизни.</w:t>
      </w:r>
    </w:p>
    <w:p w:rsidR="000D39E9" w:rsidRPr="000D39E9" w:rsidRDefault="000D39E9" w:rsidP="000D39E9">
      <w:pPr>
        <w:autoSpaceDE w:val="0"/>
        <w:autoSpaceDN w:val="0"/>
        <w:adjustRightInd w:val="0"/>
        <w:ind w:firstLine="540"/>
        <w:jc w:val="both"/>
        <w:rPr>
          <w:sz w:val="28"/>
          <w:szCs w:val="28"/>
        </w:rPr>
      </w:pPr>
      <w:r w:rsidRPr="000D39E9">
        <w:rPr>
          <w:sz w:val="28"/>
          <w:szCs w:val="28"/>
        </w:rPr>
        <w:t>Предварительный контроль в Отделе осуществляют должностные лица Отд</w:t>
      </w:r>
      <w:r w:rsidRPr="000D39E9">
        <w:rPr>
          <w:sz w:val="28"/>
          <w:szCs w:val="28"/>
        </w:rPr>
        <w:t>е</w:t>
      </w:r>
      <w:r w:rsidRPr="000D39E9">
        <w:rPr>
          <w:sz w:val="28"/>
          <w:szCs w:val="28"/>
        </w:rPr>
        <w:t>ла в соответствии с должностными (функциональными) обязанностями в процессе финансово-хозяйственной деятельности Отдела.</w:t>
      </w:r>
    </w:p>
    <w:p w:rsidR="000D39E9" w:rsidRPr="000D39E9" w:rsidRDefault="000D39E9" w:rsidP="000D39E9">
      <w:pPr>
        <w:autoSpaceDE w:val="0"/>
        <w:autoSpaceDN w:val="0"/>
        <w:adjustRightInd w:val="0"/>
        <w:ind w:firstLine="540"/>
        <w:jc w:val="both"/>
        <w:rPr>
          <w:sz w:val="28"/>
          <w:szCs w:val="28"/>
        </w:rPr>
      </w:pPr>
      <w:r w:rsidRPr="000D39E9">
        <w:rPr>
          <w:sz w:val="28"/>
          <w:szCs w:val="28"/>
        </w:rPr>
        <w:t>К мероприятиям предварительного контроля относятся:</w:t>
      </w:r>
    </w:p>
    <w:p w:rsidR="000D39E9" w:rsidRPr="000D39E9" w:rsidRDefault="000D39E9" w:rsidP="000D39E9">
      <w:pPr>
        <w:autoSpaceDE w:val="0"/>
        <w:autoSpaceDN w:val="0"/>
        <w:adjustRightInd w:val="0"/>
        <w:ind w:firstLine="540"/>
        <w:jc w:val="both"/>
        <w:rPr>
          <w:sz w:val="28"/>
          <w:szCs w:val="28"/>
        </w:rPr>
      </w:pPr>
      <w:r w:rsidRPr="000D39E9">
        <w:rPr>
          <w:sz w:val="28"/>
          <w:szCs w:val="28"/>
        </w:rPr>
        <w:t>- проверка документов Отдела до совершения хозяйственных операций в с</w:t>
      </w:r>
      <w:r w:rsidRPr="000D39E9">
        <w:rPr>
          <w:sz w:val="28"/>
          <w:szCs w:val="28"/>
        </w:rPr>
        <w:t>о</w:t>
      </w:r>
      <w:r w:rsidRPr="000D39E9">
        <w:rPr>
          <w:sz w:val="28"/>
          <w:szCs w:val="28"/>
        </w:rPr>
        <w:t>ответствии с графиком документооборота;</w:t>
      </w:r>
    </w:p>
    <w:p w:rsidR="000D39E9" w:rsidRPr="000D39E9" w:rsidRDefault="000D39E9" w:rsidP="000D39E9">
      <w:pPr>
        <w:autoSpaceDE w:val="0"/>
        <w:autoSpaceDN w:val="0"/>
        <w:adjustRightInd w:val="0"/>
        <w:ind w:firstLine="540"/>
        <w:jc w:val="both"/>
        <w:rPr>
          <w:sz w:val="28"/>
          <w:szCs w:val="28"/>
        </w:rPr>
      </w:pPr>
      <w:r w:rsidRPr="000D39E9">
        <w:rPr>
          <w:sz w:val="28"/>
          <w:szCs w:val="28"/>
        </w:rPr>
        <w:t>- контроль за принятием обязательств Отдела в пределах смет;</w:t>
      </w:r>
    </w:p>
    <w:p w:rsidR="000D39E9" w:rsidRPr="000D39E9" w:rsidRDefault="000D39E9" w:rsidP="000D39E9">
      <w:pPr>
        <w:autoSpaceDE w:val="0"/>
        <w:autoSpaceDN w:val="0"/>
        <w:adjustRightInd w:val="0"/>
        <w:ind w:firstLine="540"/>
        <w:jc w:val="both"/>
        <w:rPr>
          <w:sz w:val="28"/>
          <w:szCs w:val="28"/>
        </w:rPr>
      </w:pPr>
      <w:r w:rsidRPr="000D39E9">
        <w:rPr>
          <w:sz w:val="28"/>
          <w:szCs w:val="28"/>
        </w:rPr>
        <w:t>- проверка законности и экономической целесообразности проектов заключ</w:t>
      </w:r>
      <w:r w:rsidRPr="000D39E9">
        <w:rPr>
          <w:sz w:val="28"/>
          <w:szCs w:val="28"/>
        </w:rPr>
        <w:t>а</w:t>
      </w:r>
      <w:r w:rsidRPr="000D39E9">
        <w:rPr>
          <w:sz w:val="28"/>
          <w:szCs w:val="28"/>
        </w:rPr>
        <w:t>емых контрактов (договоров);</w:t>
      </w:r>
    </w:p>
    <w:p w:rsidR="000D39E9" w:rsidRPr="000D39E9" w:rsidRDefault="000D39E9" w:rsidP="000D39E9">
      <w:pPr>
        <w:autoSpaceDE w:val="0"/>
        <w:autoSpaceDN w:val="0"/>
        <w:adjustRightInd w:val="0"/>
        <w:ind w:firstLine="540"/>
        <w:jc w:val="both"/>
        <w:rPr>
          <w:sz w:val="28"/>
          <w:szCs w:val="28"/>
        </w:rPr>
      </w:pPr>
      <w:r w:rsidRPr="000D39E9">
        <w:rPr>
          <w:sz w:val="28"/>
          <w:szCs w:val="28"/>
        </w:rPr>
        <w:t>- проверка проектов приказов Отдела;</w:t>
      </w:r>
    </w:p>
    <w:p w:rsidR="000D39E9" w:rsidRPr="000D39E9" w:rsidRDefault="000D39E9" w:rsidP="000D39E9">
      <w:pPr>
        <w:autoSpaceDE w:val="0"/>
        <w:autoSpaceDN w:val="0"/>
        <w:adjustRightInd w:val="0"/>
        <w:ind w:firstLine="540"/>
        <w:jc w:val="both"/>
        <w:rPr>
          <w:sz w:val="28"/>
          <w:szCs w:val="28"/>
        </w:rPr>
      </w:pPr>
      <w:r w:rsidRPr="000D39E9">
        <w:rPr>
          <w:sz w:val="28"/>
          <w:szCs w:val="28"/>
        </w:rPr>
        <w:t>- проверка бюджетной, финансовой, статистической, налоговой и другой о</w:t>
      </w:r>
      <w:r w:rsidRPr="000D39E9">
        <w:rPr>
          <w:sz w:val="28"/>
          <w:szCs w:val="28"/>
        </w:rPr>
        <w:t>т</w:t>
      </w:r>
      <w:r w:rsidRPr="000D39E9">
        <w:rPr>
          <w:sz w:val="28"/>
          <w:szCs w:val="28"/>
        </w:rPr>
        <w:t>четности до утверждения или подписания.</w:t>
      </w:r>
    </w:p>
    <w:p w:rsidR="000D39E9" w:rsidRPr="000D39E9" w:rsidRDefault="000D39E9" w:rsidP="000D39E9">
      <w:pPr>
        <w:autoSpaceDE w:val="0"/>
        <w:autoSpaceDN w:val="0"/>
        <w:adjustRightInd w:val="0"/>
        <w:ind w:firstLine="540"/>
        <w:jc w:val="both"/>
        <w:rPr>
          <w:sz w:val="28"/>
          <w:szCs w:val="28"/>
        </w:rPr>
      </w:pPr>
      <w:r w:rsidRPr="000D39E9">
        <w:rPr>
          <w:sz w:val="28"/>
          <w:szCs w:val="28"/>
        </w:rPr>
        <w:t>Текущий контроль на постоянной основе осуществляется специалистом бу</w:t>
      </w:r>
      <w:r w:rsidRPr="000D39E9">
        <w:rPr>
          <w:sz w:val="28"/>
          <w:szCs w:val="28"/>
        </w:rPr>
        <w:t>х</w:t>
      </w:r>
      <w:r w:rsidRPr="000D39E9">
        <w:rPr>
          <w:sz w:val="28"/>
          <w:szCs w:val="28"/>
        </w:rPr>
        <w:t>галтерии.</w:t>
      </w:r>
    </w:p>
    <w:p w:rsidR="000D39E9" w:rsidRPr="000D39E9" w:rsidRDefault="000D39E9" w:rsidP="000D39E9">
      <w:pPr>
        <w:autoSpaceDE w:val="0"/>
        <w:autoSpaceDN w:val="0"/>
        <w:adjustRightInd w:val="0"/>
        <w:ind w:firstLine="540"/>
        <w:jc w:val="both"/>
        <w:rPr>
          <w:sz w:val="28"/>
          <w:szCs w:val="28"/>
        </w:rPr>
      </w:pPr>
      <w:r w:rsidRPr="000D39E9">
        <w:rPr>
          <w:sz w:val="28"/>
          <w:szCs w:val="28"/>
        </w:rPr>
        <w:t>К мероприятиям текущего контроля относятся:</w:t>
      </w:r>
    </w:p>
    <w:p w:rsidR="000D39E9" w:rsidRPr="000D39E9" w:rsidRDefault="000D39E9" w:rsidP="000D39E9">
      <w:pPr>
        <w:autoSpaceDE w:val="0"/>
        <w:autoSpaceDN w:val="0"/>
        <w:adjustRightInd w:val="0"/>
        <w:ind w:firstLine="540"/>
        <w:jc w:val="both"/>
        <w:rPr>
          <w:sz w:val="28"/>
          <w:szCs w:val="28"/>
        </w:rPr>
      </w:pPr>
      <w:r w:rsidRPr="000D39E9">
        <w:rPr>
          <w:sz w:val="28"/>
          <w:szCs w:val="28"/>
        </w:rPr>
        <w:t>- проверка расходных денежных документов (расчетно-платежных ведом</w:t>
      </w:r>
      <w:r w:rsidRPr="000D39E9">
        <w:rPr>
          <w:sz w:val="28"/>
          <w:szCs w:val="28"/>
        </w:rPr>
        <w:t>о</w:t>
      </w:r>
      <w:r w:rsidRPr="000D39E9">
        <w:rPr>
          <w:sz w:val="28"/>
          <w:szCs w:val="28"/>
        </w:rPr>
        <w:t>стей, заявок на кассовый расход, счетов и т.п.) до их оплаты. Фактом прохожд</w:t>
      </w:r>
      <w:r w:rsidRPr="000D39E9">
        <w:rPr>
          <w:sz w:val="28"/>
          <w:szCs w:val="28"/>
        </w:rPr>
        <w:t>е</w:t>
      </w:r>
      <w:r w:rsidRPr="000D39E9">
        <w:rPr>
          <w:sz w:val="28"/>
          <w:szCs w:val="28"/>
        </w:rPr>
        <w:t>ния контроля является разрешение принять документы к оплате;</w:t>
      </w:r>
    </w:p>
    <w:p w:rsidR="000D39E9" w:rsidRPr="000D39E9" w:rsidRDefault="000D39E9" w:rsidP="000D39E9">
      <w:pPr>
        <w:autoSpaceDE w:val="0"/>
        <w:autoSpaceDN w:val="0"/>
        <w:adjustRightInd w:val="0"/>
        <w:ind w:firstLine="540"/>
        <w:jc w:val="both"/>
        <w:rPr>
          <w:sz w:val="28"/>
          <w:szCs w:val="28"/>
        </w:rPr>
      </w:pPr>
      <w:r w:rsidRPr="000D39E9">
        <w:rPr>
          <w:sz w:val="28"/>
          <w:szCs w:val="28"/>
        </w:rPr>
        <w:t>- контроль за взысканием дебиторской и погашением кредиторской задо</w:t>
      </w:r>
      <w:r w:rsidRPr="000D39E9">
        <w:rPr>
          <w:sz w:val="28"/>
          <w:szCs w:val="28"/>
        </w:rPr>
        <w:t>л</w:t>
      </w:r>
      <w:r w:rsidRPr="000D39E9">
        <w:rPr>
          <w:sz w:val="28"/>
          <w:szCs w:val="28"/>
        </w:rPr>
        <w:t>женности;</w:t>
      </w:r>
    </w:p>
    <w:p w:rsidR="000D39E9" w:rsidRPr="000D39E9" w:rsidRDefault="000D39E9" w:rsidP="000D39E9">
      <w:pPr>
        <w:autoSpaceDE w:val="0"/>
        <w:autoSpaceDN w:val="0"/>
        <w:adjustRightInd w:val="0"/>
        <w:ind w:firstLine="540"/>
        <w:jc w:val="both"/>
        <w:rPr>
          <w:sz w:val="28"/>
          <w:szCs w:val="28"/>
        </w:rPr>
      </w:pPr>
      <w:r w:rsidRPr="000D39E9">
        <w:rPr>
          <w:sz w:val="28"/>
          <w:szCs w:val="28"/>
        </w:rPr>
        <w:t>- сверка данных аналитического учета с данными синтетического учета.</w:t>
      </w:r>
    </w:p>
    <w:p w:rsidR="000D39E9" w:rsidRPr="000D39E9" w:rsidRDefault="000D39E9" w:rsidP="000D39E9">
      <w:pPr>
        <w:autoSpaceDE w:val="0"/>
        <w:autoSpaceDN w:val="0"/>
        <w:adjustRightInd w:val="0"/>
        <w:ind w:firstLine="540"/>
        <w:jc w:val="both"/>
        <w:rPr>
          <w:sz w:val="28"/>
          <w:szCs w:val="28"/>
        </w:rPr>
      </w:pPr>
      <w:r w:rsidRPr="000D39E9">
        <w:rPr>
          <w:sz w:val="28"/>
          <w:szCs w:val="28"/>
        </w:rPr>
        <w:t>Последующий контроль в Отделе осуществляется:</w:t>
      </w:r>
    </w:p>
    <w:p w:rsidR="000D39E9" w:rsidRPr="000D39E9" w:rsidRDefault="000D39E9" w:rsidP="000D39E9">
      <w:pPr>
        <w:autoSpaceDE w:val="0"/>
        <w:autoSpaceDN w:val="0"/>
        <w:adjustRightInd w:val="0"/>
        <w:ind w:firstLine="540"/>
        <w:jc w:val="both"/>
        <w:rPr>
          <w:sz w:val="28"/>
          <w:szCs w:val="28"/>
        </w:rPr>
      </w:pPr>
      <w:r w:rsidRPr="000D39E9">
        <w:rPr>
          <w:sz w:val="28"/>
          <w:szCs w:val="28"/>
        </w:rPr>
        <w:lastRenderedPageBreak/>
        <w:t>- должностными лицами Отдела в соответствии с их должностными (функц</w:t>
      </w:r>
      <w:r w:rsidRPr="000D39E9">
        <w:rPr>
          <w:sz w:val="28"/>
          <w:szCs w:val="28"/>
        </w:rPr>
        <w:t>и</w:t>
      </w:r>
      <w:r w:rsidRPr="000D39E9">
        <w:rPr>
          <w:sz w:val="28"/>
          <w:szCs w:val="28"/>
        </w:rPr>
        <w:t>ональными) обязанностями в процессе финансово-хозяйственной деятельности Отдела;</w:t>
      </w:r>
    </w:p>
    <w:p w:rsidR="000D39E9" w:rsidRPr="000D39E9" w:rsidRDefault="000D39E9" w:rsidP="000D39E9">
      <w:pPr>
        <w:autoSpaceDE w:val="0"/>
        <w:autoSpaceDN w:val="0"/>
        <w:adjustRightInd w:val="0"/>
        <w:ind w:firstLine="540"/>
        <w:jc w:val="both"/>
        <w:rPr>
          <w:sz w:val="28"/>
          <w:szCs w:val="28"/>
        </w:rPr>
      </w:pPr>
      <w:r w:rsidRPr="000D39E9">
        <w:rPr>
          <w:sz w:val="28"/>
          <w:szCs w:val="28"/>
        </w:rPr>
        <w:t>К мероприятиям последующего контроля со стороны должностных лиц О</w:t>
      </w:r>
      <w:r w:rsidRPr="000D39E9">
        <w:rPr>
          <w:sz w:val="28"/>
          <w:szCs w:val="28"/>
        </w:rPr>
        <w:t>т</w:t>
      </w:r>
      <w:r w:rsidRPr="000D39E9">
        <w:rPr>
          <w:sz w:val="28"/>
          <w:szCs w:val="28"/>
        </w:rPr>
        <w:t>дела относятся:</w:t>
      </w:r>
    </w:p>
    <w:p w:rsidR="000D39E9" w:rsidRPr="000D39E9" w:rsidRDefault="000D39E9" w:rsidP="000D39E9">
      <w:pPr>
        <w:autoSpaceDE w:val="0"/>
        <w:autoSpaceDN w:val="0"/>
        <w:adjustRightInd w:val="0"/>
        <w:ind w:firstLine="540"/>
        <w:jc w:val="both"/>
        <w:rPr>
          <w:sz w:val="28"/>
          <w:szCs w:val="28"/>
        </w:rPr>
      </w:pPr>
      <w:r w:rsidRPr="000D39E9">
        <w:rPr>
          <w:sz w:val="28"/>
          <w:szCs w:val="28"/>
        </w:rPr>
        <w:t>- проверка первичных документов Отдела после совершения хозяйственных операций в соответствии с графиком документооборота;</w:t>
      </w:r>
    </w:p>
    <w:p w:rsidR="000D39E9" w:rsidRPr="000D39E9" w:rsidRDefault="000D39E9" w:rsidP="000D39E9">
      <w:pPr>
        <w:autoSpaceDE w:val="0"/>
        <w:autoSpaceDN w:val="0"/>
        <w:adjustRightInd w:val="0"/>
        <w:ind w:firstLine="540"/>
        <w:jc w:val="both"/>
        <w:rPr>
          <w:sz w:val="28"/>
          <w:szCs w:val="28"/>
        </w:rPr>
      </w:pPr>
      <w:r w:rsidRPr="000D39E9">
        <w:rPr>
          <w:sz w:val="28"/>
          <w:szCs w:val="28"/>
        </w:rPr>
        <w:t>- анализ полноты исполнения показателей бюджетных смет Отдела;</w:t>
      </w:r>
    </w:p>
    <w:p w:rsidR="000D39E9" w:rsidRPr="000D39E9" w:rsidRDefault="000D39E9" w:rsidP="000D39E9">
      <w:pPr>
        <w:autoSpaceDE w:val="0"/>
        <w:autoSpaceDN w:val="0"/>
        <w:adjustRightInd w:val="0"/>
        <w:ind w:firstLine="540"/>
        <w:jc w:val="both"/>
        <w:rPr>
          <w:sz w:val="28"/>
          <w:szCs w:val="28"/>
        </w:rPr>
      </w:pPr>
      <w:r w:rsidRPr="000D39E9">
        <w:rPr>
          <w:sz w:val="28"/>
          <w:szCs w:val="28"/>
        </w:rPr>
        <w:t>- проверка достоверности отражения хозяйственных операций в учете и о</w:t>
      </w:r>
      <w:r w:rsidRPr="000D39E9">
        <w:rPr>
          <w:sz w:val="28"/>
          <w:szCs w:val="28"/>
        </w:rPr>
        <w:t>т</w:t>
      </w:r>
      <w:r w:rsidRPr="000D39E9">
        <w:rPr>
          <w:sz w:val="28"/>
          <w:szCs w:val="28"/>
        </w:rPr>
        <w:t>четности Отдела.</w:t>
      </w: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center"/>
        <w:outlineLvl w:val="2"/>
        <w:rPr>
          <w:sz w:val="28"/>
          <w:szCs w:val="28"/>
        </w:rPr>
      </w:pPr>
      <w:r w:rsidRPr="000D39E9">
        <w:rPr>
          <w:b/>
          <w:bCs/>
          <w:sz w:val="28"/>
          <w:szCs w:val="28"/>
        </w:rPr>
        <w:t>3. Оценка состояния системы финансового контроля</w:t>
      </w: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ind w:firstLine="540"/>
        <w:jc w:val="both"/>
        <w:rPr>
          <w:sz w:val="28"/>
          <w:szCs w:val="28"/>
        </w:rPr>
      </w:pPr>
      <w:r w:rsidRPr="000D39E9">
        <w:rPr>
          <w:sz w:val="28"/>
          <w:szCs w:val="28"/>
        </w:rPr>
        <w:t>3.1. Оценка эффективности системы внутреннего контроля осуществляется должностными лицами Отдела, организующими и выполняющими внутренние процедуры составления и исполнения бюджета, ведения бюджетного учета и с</w:t>
      </w:r>
      <w:r w:rsidRPr="000D39E9">
        <w:rPr>
          <w:sz w:val="28"/>
          <w:szCs w:val="28"/>
        </w:rPr>
        <w:t>о</w:t>
      </w:r>
      <w:r w:rsidRPr="000D39E9">
        <w:rPr>
          <w:sz w:val="28"/>
          <w:szCs w:val="28"/>
        </w:rPr>
        <w:t>ставления бюджетной отчетности.</w:t>
      </w:r>
    </w:p>
    <w:p w:rsidR="000D39E9" w:rsidRPr="000D39E9" w:rsidRDefault="000D39E9" w:rsidP="000D39E9">
      <w:pPr>
        <w:autoSpaceDE w:val="0"/>
        <w:autoSpaceDN w:val="0"/>
        <w:adjustRightInd w:val="0"/>
        <w:ind w:firstLine="540"/>
        <w:jc w:val="both"/>
        <w:rPr>
          <w:sz w:val="28"/>
          <w:szCs w:val="28"/>
        </w:rPr>
      </w:pPr>
      <w:r w:rsidRPr="000D39E9">
        <w:rPr>
          <w:sz w:val="28"/>
          <w:szCs w:val="28"/>
        </w:rPr>
        <w:t>3.2. Оценка адекватности, достаточности и эффективности системы внутре</w:t>
      </w:r>
      <w:r w:rsidRPr="000D39E9">
        <w:rPr>
          <w:sz w:val="28"/>
          <w:szCs w:val="28"/>
        </w:rPr>
        <w:t>н</w:t>
      </w:r>
      <w:r w:rsidRPr="000D39E9">
        <w:rPr>
          <w:sz w:val="28"/>
          <w:szCs w:val="28"/>
        </w:rPr>
        <w:t>него контроля, а также контроль за соблюдением процедур внутреннего контроля осуществляется ведущим специалистом- бухгалтером Отдела.</w:t>
      </w:r>
    </w:p>
    <w:p w:rsidR="000D39E9" w:rsidRPr="000D39E9" w:rsidRDefault="000D39E9" w:rsidP="000D39E9">
      <w:pPr>
        <w:autoSpaceDE w:val="0"/>
        <w:autoSpaceDN w:val="0"/>
        <w:adjustRightInd w:val="0"/>
        <w:ind w:firstLine="540"/>
        <w:jc w:val="both"/>
        <w:rPr>
          <w:sz w:val="28"/>
          <w:szCs w:val="28"/>
        </w:rPr>
      </w:pPr>
      <w:r w:rsidRPr="000D39E9">
        <w:rPr>
          <w:sz w:val="28"/>
          <w:szCs w:val="28"/>
        </w:rPr>
        <w:t>В рамках указанных полномочий ведущий специалист- бухгалтер предста</w:t>
      </w:r>
      <w:r w:rsidRPr="000D39E9">
        <w:rPr>
          <w:sz w:val="28"/>
          <w:szCs w:val="28"/>
        </w:rPr>
        <w:t>в</w:t>
      </w:r>
      <w:r w:rsidRPr="000D39E9">
        <w:rPr>
          <w:sz w:val="28"/>
          <w:szCs w:val="28"/>
        </w:rPr>
        <w:t>ляет начальнику Отдела  результаты проверок эффективности действующих пр</w:t>
      </w:r>
      <w:r w:rsidRPr="000D39E9">
        <w:rPr>
          <w:sz w:val="28"/>
          <w:szCs w:val="28"/>
        </w:rPr>
        <w:t>о</w:t>
      </w:r>
      <w:r w:rsidRPr="000D39E9">
        <w:rPr>
          <w:sz w:val="28"/>
          <w:szCs w:val="28"/>
        </w:rPr>
        <w:t>цедур внутреннего контроля, а в случае необходимости - разработанные предл</w:t>
      </w:r>
      <w:r w:rsidRPr="000D39E9">
        <w:rPr>
          <w:sz w:val="28"/>
          <w:szCs w:val="28"/>
        </w:rPr>
        <w:t>о</w:t>
      </w:r>
      <w:r w:rsidRPr="000D39E9">
        <w:rPr>
          <w:sz w:val="28"/>
          <w:szCs w:val="28"/>
        </w:rPr>
        <w:t>жения по их совершенствованию.</w:t>
      </w: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center"/>
        <w:outlineLvl w:val="2"/>
        <w:rPr>
          <w:sz w:val="28"/>
          <w:szCs w:val="28"/>
        </w:rPr>
      </w:pPr>
      <w:r w:rsidRPr="000D39E9">
        <w:rPr>
          <w:b/>
          <w:bCs/>
          <w:sz w:val="28"/>
          <w:szCs w:val="28"/>
        </w:rPr>
        <w:t>4. Оформление результатов</w:t>
      </w:r>
    </w:p>
    <w:p w:rsidR="000D39E9" w:rsidRPr="000D39E9" w:rsidRDefault="000D39E9" w:rsidP="000D39E9">
      <w:pPr>
        <w:autoSpaceDE w:val="0"/>
        <w:autoSpaceDN w:val="0"/>
        <w:adjustRightInd w:val="0"/>
        <w:jc w:val="center"/>
        <w:rPr>
          <w:sz w:val="28"/>
          <w:szCs w:val="28"/>
        </w:rPr>
      </w:pPr>
      <w:r w:rsidRPr="000D39E9">
        <w:rPr>
          <w:b/>
          <w:bCs/>
          <w:sz w:val="28"/>
          <w:szCs w:val="28"/>
        </w:rPr>
        <w:t xml:space="preserve">внутреннего финансового контроля </w:t>
      </w:r>
      <w:r w:rsidR="004F507F">
        <w:rPr>
          <w:b/>
          <w:bCs/>
          <w:sz w:val="28"/>
          <w:szCs w:val="28"/>
        </w:rPr>
        <w:t>Отдела</w:t>
      </w: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ind w:firstLine="540"/>
        <w:jc w:val="both"/>
        <w:rPr>
          <w:sz w:val="28"/>
          <w:szCs w:val="28"/>
        </w:rPr>
      </w:pPr>
      <w:r w:rsidRPr="000D39E9">
        <w:rPr>
          <w:sz w:val="28"/>
          <w:szCs w:val="28"/>
        </w:rPr>
        <w:t>4.1. Данные о выявленных в ходе внутреннего финансового контроля нед</w:t>
      </w:r>
      <w:r w:rsidRPr="000D39E9">
        <w:rPr>
          <w:sz w:val="28"/>
          <w:szCs w:val="28"/>
        </w:rPr>
        <w:t>о</w:t>
      </w:r>
      <w:r w:rsidRPr="000D39E9">
        <w:rPr>
          <w:sz w:val="28"/>
          <w:szCs w:val="28"/>
        </w:rPr>
        <w:t>статках и (или) нарушениях при исполнении внутренних бюджетных процедур, сведения об источниках бюджетных рисков и предлагаемых (реализованных) м</w:t>
      </w:r>
      <w:r w:rsidRPr="000D39E9">
        <w:rPr>
          <w:sz w:val="28"/>
          <w:szCs w:val="28"/>
        </w:rPr>
        <w:t>е</w:t>
      </w:r>
      <w:r w:rsidRPr="000D39E9">
        <w:rPr>
          <w:sz w:val="28"/>
          <w:szCs w:val="28"/>
        </w:rPr>
        <w:t>рах по их устранению отражаются:</w:t>
      </w:r>
    </w:p>
    <w:p w:rsidR="000D39E9" w:rsidRPr="000D39E9" w:rsidRDefault="000D39E9" w:rsidP="000D39E9">
      <w:pPr>
        <w:autoSpaceDE w:val="0"/>
        <w:autoSpaceDN w:val="0"/>
        <w:adjustRightInd w:val="0"/>
        <w:ind w:firstLine="540"/>
        <w:jc w:val="both"/>
        <w:rPr>
          <w:sz w:val="28"/>
          <w:szCs w:val="28"/>
        </w:rPr>
      </w:pPr>
      <w:r w:rsidRPr="000D39E9">
        <w:rPr>
          <w:sz w:val="28"/>
          <w:szCs w:val="28"/>
        </w:rPr>
        <w:t>- в журнале внутреннего финансового контроля;</w:t>
      </w:r>
    </w:p>
    <w:p w:rsidR="000D39E9" w:rsidRPr="000D39E9" w:rsidRDefault="000D39E9" w:rsidP="000D39E9">
      <w:pPr>
        <w:autoSpaceDE w:val="0"/>
        <w:autoSpaceDN w:val="0"/>
        <w:adjustRightInd w:val="0"/>
        <w:ind w:firstLine="540"/>
        <w:jc w:val="both"/>
        <w:rPr>
          <w:sz w:val="28"/>
          <w:szCs w:val="28"/>
        </w:rPr>
      </w:pPr>
      <w:r w:rsidRPr="000D39E9">
        <w:rPr>
          <w:sz w:val="28"/>
          <w:szCs w:val="28"/>
        </w:rPr>
        <w:t>- отчетах о результатах внутреннего финансового контроля.</w:t>
      </w:r>
    </w:p>
    <w:p w:rsidR="000D39E9" w:rsidRPr="000D39E9" w:rsidRDefault="000D39E9" w:rsidP="000D39E9">
      <w:pPr>
        <w:autoSpaceDE w:val="0"/>
        <w:autoSpaceDN w:val="0"/>
        <w:adjustRightInd w:val="0"/>
        <w:ind w:firstLine="540"/>
        <w:jc w:val="both"/>
        <w:rPr>
          <w:sz w:val="28"/>
          <w:szCs w:val="28"/>
        </w:rPr>
      </w:pPr>
      <w:r w:rsidRPr="000D39E9">
        <w:rPr>
          <w:sz w:val="28"/>
          <w:szCs w:val="28"/>
        </w:rPr>
        <w:t>4.2. К отчетности прилагается пояснительная записка, в которой содержатся:</w:t>
      </w:r>
    </w:p>
    <w:p w:rsidR="000D39E9" w:rsidRPr="000D39E9" w:rsidRDefault="000D39E9" w:rsidP="000D39E9">
      <w:pPr>
        <w:autoSpaceDE w:val="0"/>
        <w:autoSpaceDN w:val="0"/>
        <w:adjustRightInd w:val="0"/>
        <w:ind w:firstLine="540"/>
        <w:jc w:val="both"/>
        <w:rPr>
          <w:sz w:val="28"/>
          <w:szCs w:val="28"/>
        </w:rPr>
      </w:pPr>
      <w:r w:rsidRPr="000D39E9">
        <w:rPr>
          <w:sz w:val="28"/>
          <w:szCs w:val="28"/>
        </w:rPr>
        <w:t>- описание принятых и (или) предлагаемых мер по устранению нарушений и (или) недостатков, причин их возникновения в отчетном периоде;</w:t>
      </w:r>
    </w:p>
    <w:p w:rsidR="000D39E9" w:rsidRPr="000D39E9" w:rsidRDefault="000D39E9" w:rsidP="000D39E9">
      <w:pPr>
        <w:autoSpaceDE w:val="0"/>
        <w:autoSpaceDN w:val="0"/>
        <w:adjustRightInd w:val="0"/>
        <w:ind w:firstLine="540"/>
        <w:jc w:val="both"/>
        <w:rPr>
          <w:sz w:val="28"/>
          <w:szCs w:val="28"/>
        </w:rPr>
      </w:pPr>
      <w:r w:rsidRPr="000D39E9">
        <w:rPr>
          <w:sz w:val="28"/>
          <w:szCs w:val="28"/>
        </w:rPr>
        <w:t>- сведения о количестве должностных лиц, осуществляющих внутренний ф</w:t>
      </w:r>
      <w:r w:rsidRPr="000D39E9">
        <w:rPr>
          <w:sz w:val="28"/>
          <w:szCs w:val="28"/>
        </w:rPr>
        <w:t>и</w:t>
      </w:r>
      <w:r w:rsidRPr="000D39E9">
        <w:rPr>
          <w:sz w:val="28"/>
          <w:szCs w:val="28"/>
        </w:rPr>
        <w:t>нансовый контроль;</w:t>
      </w:r>
    </w:p>
    <w:p w:rsidR="000D39E9" w:rsidRPr="000D39E9" w:rsidRDefault="000D39E9" w:rsidP="000D39E9">
      <w:pPr>
        <w:autoSpaceDE w:val="0"/>
        <w:autoSpaceDN w:val="0"/>
        <w:adjustRightInd w:val="0"/>
        <w:spacing w:before="280"/>
        <w:ind w:firstLine="540"/>
        <w:jc w:val="both"/>
        <w:rPr>
          <w:sz w:val="28"/>
          <w:szCs w:val="28"/>
        </w:rPr>
      </w:pPr>
      <w:r w:rsidRPr="000D39E9">
        <w:rPr>
          <w:sz w:val="28"/>
          <w:szCs w:val="28"/>
        </w:rPr>
        <w:t>- сведения о ходе реализации мер по устранению нарушений и недостатков, причин их возникновения, а также о ходе реализации материалов, направленных в структурное подразделение, ответственное за внутренний финансовый контроль, правоохранительные органы.</w:t>
      </w: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Default="000D39E9" w:rsidP="000D39E9">
      <w:pPr>
        <w:autoSpaceDE w:val="0"/>
        <w:autoSpaceDN w:val="0"/>
        <w:adjustRightInd w:val="0"/>
        <w:jc w:val="both"/>
        <w:rPr>
          <w:sz w:val="28"/>
          <w:szCs w:val="28"/>
        </w:rPr>
      </w:pPr>
    </w:p>
    <w:p w:rsidR="00252292" w:rsidRDefault="00252292" w:rsidP="000D39E9">
      <w:pPr>
        <w:autoSpaceDE w:val="0"/>
        <w:autoSpaceDN w:val="0"/>
        <w:adjustRightInd w:val="0"/>
        <w:jc w:val="both"/>
        <w:rPr>
          <w:sz w:val="28"/>
          <w:szCs w:val="28"/>
        </w:rPr>
      </w:pPr>
    </w:p>
    <w:p w:rsidR="00252292" w:rsidRDefault="00252292" w:rsidP="000D39E9">
      <w:pPr>
        <w:autoSpaceDE w:val="0"/>
        <w:autoSpaceDN w:val="0"/>
        <w:adjustRightInd w:val="0"/>
        <w:jc w:val="both"/>
        <w:rPr>
          <w:sz w:val="28"/>
          <w:szCs w:val="28"/>
        </w:rPr>
      </w:pPr>
    </w:p>
    <w:p w:rsidR="00252292" w:rsidRDefault="00252292" w:rsidP="000D39E9">
      <w:pPr>
        <w:autoSpaceDE w:val="0"/>
        <w:autoSpaceDN w:val="0"/>
        <w:adjustRightInd w:val="0"/>
        <w:jc w:val="both"/>
        <w:rPr>
          <w:sz w:val="28"/>
          <w:szCs w:val="28"/>
        </w:rPr>
      </w:pPr>
    </w:p>
    <w:p w:rsidR="00252292" w:rsidRDefault="00252292" w:rsidP="000D39E9">
      <w:pPr>
        <w:autoSpaceDE w:val="0"/>
        <w:autoSpaceDN w:val="0"/>
        <w:adjustRightInd w:val="0"/>
        <w:jc w:val="both"/>
        <w:rPr>
          <w:sz w:val="28"/>
          <w:szCs w:val="28"/>
        </w:rPr>
      </w:pPr>
    </w:p>
    <w:p w:rsidR="00252292" w:rsidRDefault="00252292" w:rsidP="000D39E9">
      <w:pPr>
        <w:autoSpaceDE w:val="0"/>
        <w:autoSpaceDN w:val="0"/>
        <w:adjustRightInd w:val="0"/>
        <w:jc w:val="both"/>
        <w:rPr>
          <w:sz w:val="28"/>
          <w:szCs w:val="28"/>
        </w:rPr>
      </w:pPr>
    </w:p>
    <w:p w:rsidR="00252292" w:rsidRDefault="00252292" w:rsidP="000D39E9">
      <w:pPr>
        <w:autoSpaceDE w:val="0"/>
        <w:autoSpaceDN w:val="0"/>
        <w:adjustRightInd w:val="0"/>
        <w:jc w:val="both"/>
        <w:rPr>
          <w:sz w:val="28"/>
          <w:szCs w:val="28"/>
        </w:rPr>
      </w:pPr>
    </w:p>
    <w:p w:rsidR="00252292" w:rsidRDefault="00252292" w:rsidP="000D39E9">
      <w:pPr>
        <w:autoSpaceDE w:val="0"/>
        <w:autoSpaceDN w:val="0"/>
        <w:adjustRightInd w:val="0"/>
        <w:jc w:val="both"/>
        <w:rPr>
          <w:sz w:val="28"/>
          <w:szCs w:val="28"/>
        </w:rPr>
      </w:pPr>
    </w:p>
    <w:p w:rsidR="00252292" w:rsidRDefault="00252292" w:rsidP="000D39E9">
      <w:pPr>
        <w:autoSpaceDE w:val="0"/>
        <w:autoSpaceDN w:val="0"/>
        <w:adjustRightInd w:val="0"/>
        <w:jc w:val="both"/>
        <w:rPr>
          <w:sz w:val="28"/>
          <w:szCs w:val="28"/>
        </w:rPr>
      </w:pPr>
    </w:p>
    <w:p w:rsidR="00252292" w:rsidRDefault="00252292" w:rsidP="000D39E9">
      <w:pPr>
        <w:autoSpaceDE w:val="0"/>
        <w:autoSpaceDN w:val="0"/>
        <w:adjustRightInd w:val="0"/>
        <w:jc w:val="both"/>
        <w:rPr>
          <w:sz w:val="28"/>
          <w:szCs w:val="28"/>
        </w:rPr>
      </w:pPr>
    </w:p>
    <w:p w:rsidR="00252292" w:rsidRDefault="00252292" w:rsidP="000D39E9">
      <w:pPr>
        <w:autoSpaceDE w:val="0"/>
        <w:autoSpaceDN w:val="0"/>
        <w:adjustRightInd w:val="0"/>
        <w:jc w:val="both"/>
        <w:rPr>
          <w:sz w:val="28"/>
          <w:szCs w:val="28"/>
        </w:rPr>
      </w:pPr>
    </w:p>
    <w:p w:rsidR="00252292" w:rsidRPr="000D39E9" w:rsidRDefault="00252292"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shd w:val="clear" w:color="auto" w:fill="FFFFFF"/>
        <w:tabs>
          <w:tab w:val="left" w:pos="1214"/>
          <w:tab w:val="left" w:pos="5670"/>
        </w:tabs>
        <w:spacing w:line="322" w:lineRule="exact"/>
        <w:ind w:right="74" w:firstLine="5670"/>
        <w:jc w:val="right"/>
        <w:rPr>
          <w:sz w:val="28"/>
          <w:szCs w:val="28"/>
        </w:rPr>
      </w:pPr>
      <w:r w:rsidRPr="000D39E9">
        <w:rPr>
          <w:sz w:val="28"/>
          <w:szCs w:val="28"/>
        </w:rPr>
        <w:lastRenderedPageBreak/>
        <w:t xml:space="preserve">Приложение №11 </w:t>
      </w:r>
    </w:p>
    <w:p w:rsidR="000D39E9" w:rsidRPr="000D39E9" w:rsidRDefault="000D39E9" w:rsidP="000D39E9">
      <w:pPr>
        <w:shd w:val="clear" w:color="auto" w:fill="FFFFFF"/>
        <w:tabs>
          <w:tab w:val="left" w:pos="1214"/>
          <w:tab w:val="left" w:pos="5670"/>
        </w:tabs>
        <w:spacing w:line="322" w:lineRule="exact"/>
        <w:ind w:right="74"/>
        <w:jc w:val="right"/>
        <w:rPr>
          <w:sz w:val="28"/>
          <w:szCs w:val="28"/>
        </w:rPr>
      </w:pPr>
      <w:r w:rsidRPr="000D39E9">
        <w:rPr>
          <w:sz w:val="28"/>
          <w:szCs w:val="28"/>
        </w:rPr>
        <w:t xml:space="preserve">                                                                              к Положению о реализации </w:t>
      </w:r>
    </w:p>
    <w:p w:rsidR="000D39E9" w:rsidRPr="000D39E9" w:rsidRDefault="000D39E9" w:rsidP="000D39E9">
      <w:pPr>
        <w:shd w:val="clear" w:color="auto" w:fill="FFFFFF"/>
        <w:tabs>
          <w:tab w:val="left" w:pos="1214"/>
          <w:tab w:val="left" w:pos="5670"/>
        </w:tabs>
        <w:spacing w:line="322" w:lineRule="exact"/>
        <w:ind w:right="74"/>
        <w:jc w:val="right"/>
        <w:rPr>
          <w:sz w:val="28"/>
          <w:szCs w:val="28"/>
        </w:rPr>
      </w:pPr>
      <w:r w:rsidRPr="000D39E9">
        <w:rPr>
          <w:sz w:val="28"/>
          <w:szCs w:val="28"/>
        </w:rPr>
        <w:t>учетной политики в Отделе по экономике и</w:t>
      </w:r>
    </w:p>
    <w:p w:rsidR="000D39E9" w:rsidRPr="000D39E9" w:rsidRDefault="000D39E9" w:rsidP="000D39E9">
      <w:pPr>
        <w:shd w:val="clear" w:color="auto" w:fill="FFFFFF"/>
        <w:tabs>
          <w:tab w:val="left" w:pos="1214"/>
          <w:tab w:val="left" w:pos="5670"/>
        </w:tabs>
        <w:spacing w:line="322" w:lineRule="exact"/>
        <w:ind w:right="74"/>
        <w:jc w:val="right"/>
        <w:rPr>
          <w:sz w:val="28"/>
          <w:szCs w:val="28"/>
        </w:rPr>
      </w:pPr>
      <w:r w:rsidRPr="000D39E9">
        <w:rPr>
          <w:sz w:val="28"/>
          <w:szCs w:val="28"/>
        </w:rPr>
        <w:t xml:space="preserve"> управлению муниципальным</w:t>
      </w:r>
    </w:p>
    <w:p w:rsidR="000D39E9" w:rsidRPr="000D39E9" w:rsidRDefault="000D39E9" w:rsidP="000D39E9">
      <w:pPr>
        <w:shd w:val="clear" w:color="auto" w:fill="FFFFFF"/>
        <w:tabs>
          <w:tab w:val="left" w:pos="1214"/>
          <w:tab w:val="left" w:pos="5670"/>
        </w:tabs>
        <w:spacing w:line="322" w:lineRule="exact"/>
        <w:ind w:right="74"/>
        <w:jc w:val="right"/>
        <w:rPr>
          <w:sz w:val="28"/>
          <w:szCs w:val="28"/>
        </w:rPr>
      </w:pPr>
      <w:r w:rsidRPr="000D39E9">
        <w:rPr>
          <w:sz w:val="28"/>
          <w:szCs w:val="28"/>
        </w:rPr>
        <w:t xml:space="preserve"> имуществом Администрации</w:t>
      </w:r>
    </w:p>
    <w:p w:rsidR="000D39E9" w:rsidRPr="000D39E9" w:rsidRDefault="000D39E9" w:rsidP="000D39E9">
      <w:pPr>
        <w:shd w:val="clear" w:color="auto" w:fill="FFFFFF"/>
        <w:tabs>
          <w:tab w:val="left" w:pos="1214"/>
          <w:tab w:val="left" w:pos="5670"/>
        </w:tabs>
        <w:spacing w:line="322" w:lineRule="exact"/>
        <w:ind w:right="74"/>
        <w:jc w:val="right"/>
        <w:rPr>
          <w:sz w:val="28"/>
          <w:szCs w:val="28"/>
        </w:rPr>
      </w:pPr>
      <w:r w:rsidRPr="000D39E9">
        <w:rPr>
          <w:sz w:val="28"/>
          <w:szCs w:val="28"/>
        </w:rPr>
        <w:t xml:space="preserve"> муниципального образования</w:t>
      </w:r>
    </w:p>
    <w:p w:rsidR="000D39E9" w:rsidRPr="000D39E9" w:rsidRDefault="000D39E9" w:rsidP="000D39E9">
      <w:pPr>
        <w:shd w:val="clear" w:color="auto" w:fill="FFFFFF"/>
        <w:tabs>
          <w:tab w:val="left" w:pos="1214"/>
          <w:tab w:val="left" w:pos="5670"/>
        </w:tabs>
        <w:spacing w:line="322" w:lineRule="exact"/>
        <w:ind w:right="74" w:firstLine="5670"/>
        <w:jc w:val="right"/>
        <w:rPr>
          <w:sz w:val="28"/>
          <w:szCs w:val="28"/>
        </w:rPr>
      </w:pPr>
      <w:r w:rsidRPr="000D39E9">
        <w:rPr>
          <w:sz w:val="28"/>
          <w:szCs w:val="28"/>
        </w:rPr>
        <w:t xml:space="preserve"> «Починковский район»</w:t>
      </w:r>
    </w:p>
    <w:p w:rsidR="000D39E9" w:rsidRPr="000D39E9" w:rsidRDefault="000D39E9" w:rsidP="000D39E9">
      <w:pPr>
        <w:shd w:val="clear" w:color="auto" w:fill="FFFFFF"/>
        <w:tabs>
          <w:tab w:val="left" w:pos="1214"/>
          <w:tab w:val="left" w:pos="5670"/>
        </w:tabs>
        <w:spacing w:line="322" w:lineRule="exact"/>
        <w:ind w:right="74"/>
        <w:jc w:val="right"/>
        <w:rPr>
          <w:sz w:val="28"/>
          <w:szCs w:val="28"/>
        </w:rPr>
      </w:pPr>
      <w:r w:rsidRPr="000D39E9">
        <w:rPr>
          <w:sz w:val="28"/>
          <w:szCs w:val="28"/>
        </w:rPr>
        <w:t xml:space="preserve"> Смоленской области </w:t>
      </w:r>
    </w:p>
    <w:p w:rsidR="000D39E9" w:rsidRPr="000D39E9" w:rsidRDefault="000D39E9" w:rsidP="000D39E9">
      <w:pPr>
        <w:autoSpaceDE w:val="0"/>
        <w:autoSpaceDN w:val="0"/>
        <w:adjustRightInd w:val="0"/>
        <w:jc w:val="right"/>
        <w:rPr>
          <w:sz w:val="28"/>
          <w:szCs w:val="28"/>
        </w:rPr>
      </w:pPr>
    </w:p>
    <w:p w:rsidR="000D39E9" w:rsidRPr="000D39E9" w:rsidRDefault="000D39E9" w:rsidP="000D39E9">
      <w:pPr>
        <w:autoSpaceDE w:val="0"/>
        <w:autoSpaceDN w:val="0"/>
        <w:adjustRightInd w:val="0"/>
        <w:jc w:val="center"/>
        <w:rPr>
          <w:sz w:val="28"/>
          <w:szCs w:val="28"/>
        </w:rPr>
      </w:pPr>
      <w:r w:rsidRPr="000D39E9">
        <w:rPr>
          <w:b/>
          <w:bCs/>
          <w:sz w:val="28"/>
          <w:szCs w:val="28"/>
        </w:rPr>
        <w:t>Порядок выдачи (перечисления) под отчет денежных средств,</w:t>
      </w:r>
    </w:p>
    <w:p w:rsidR="000D39E9" w:rsidRPr="000D39E9" w:rsidRDefault="000D39E9" w:rsidP="000D39E9">
      <w:pPr>
        <w:autoSpaceDE w:val="0"/>
        <w:autoSpaceDN w:val="0"/>
        <w:adjustRightInd w:val="0"/>
        <w:jc w:val="center"/>
        <w:rPr>
          <w:sz w:val="28"/>
          <w:szCs w:val="28"/>
        </w:rPr>
      </w:pPr>
      <w:r w:rsidRPr="000D39E9">
        <w:rPr>
          <w:b/>
          <w:bCs/>
          <w:sz w:val="28"/>
          <w:szCs w:val="28"/>
        </w:rPr>
        <w:t>составления и представления отчетов подотчетными лицами</w:t>
      </w: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center"/>
        <w:outlineLvl w:val="2"/>
        <w:rPr>
          <w:sz w:val="28"/>
          <w:szCs w:val="28"/>
        </w:rPr>
      </w:pPr>
      <w:r w:rsidRPr="000D39E9">
        <w:rPr>
          <w:b/>
          <w:bCs/>
          <w:sz w:val="28"/>
          <w:szCs w:val="28"/>
        </w:rPr>
        <w:t>1. Общие положения</w:t>
      </w: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ind w:firstLine="540"/>
        <w:jc w:val="both"/>
        <w:rPr>
          <w:sz w:val="28"/>
          <w:szCs w:val="28"/>
        </w:rPr>
      </w:pPr>
      <w:r w:rsidRPr="000D39E9">
        <w:rPr>
          <w:sz w:val="28"/>
          <w:szCs w:val="28"/>
        </w:rPr>
        <w:t>1.1. Порядок устанавливает единые правила расчетов с подотчетными лицами Отдела.</w:t>
      </w:r>
    </w:p>
    <w:p w:rsidR="000D39E9" w:rsidRPr="000D39E9" w:rsidRDefault="000D39E9" w:rsidP="000D39E9">
      <w:pPr>
        <w:autoSpaceDE w:val="0"/>
        <w:autoSpaceDN w:val="0"/>
        <w:adjustRightInd w:val="0"/>
        <w:ind w:firstLine="540"/>
        <w:jc w:val="both"/>
        <w:rPr>
          <w:sz w:val="28"/>
          <w:szCs w:val="28"/>
        </w:rPr>
      </w:pPr>
      <w:r w:rsidRPr="000D39E9">
        <w:rPr>
          <w:sz w:val="28"/>
          <w:szCs w:val="28"/>
        </w:rPr>
        <w:t>1.2. Основными нормативными правовыми актами, использованными при разработке настоящего Порядка, являются:</w:t>
      </w:r>
    </w:p>
    <w:p w:rsidR="000D39E9" w:rsidRPr="000D39E9" w:rsidRDefault="000D39E9" w:rsidP="000D39E9">
      <w:pPr>
        <w:autoSpaceDE w:val="0"/>
        <w:autoSpaceDN w:val="0"/>
        <w:adjustRightInd w:val="0"/>
        <w:ind w:firstLine="540"/>
        <w:jc w:val="both"/>
        <w:rPr>
          <w:sz w:val="28"/>
          <w:szCs w:val="28"/>
        </w:rPr>
      </w:pPr>
      <w:r w:rsidRPr="000D39E9">
        <w:rPr>
          <w:sz w:val="28"/>
          <w:szCs w:val="28"/>
        </w:rPr>
        <w:t>- Указания Банка России от 07.10.2013 N 3073-У;</w:t>
      </w:r>
    </w:p>
    <w:p w:rsidR="000D39E9" w:rsidRPr="000D39E9" w:rsidRDefault="000D39E9" w:rsidP="000D39E9">
      <w:pPr>
        <w:autoSpaceDE w:val="0"/>
        <w:autoSpaceDN w:val="0"/>
        <w:adjustRightInd w:val="0"/>
        <w:ind w:firstLine="540"/>
        <w:jc w:val="both"/>
        <w:rPr>
          <w:sz w:val="28"/>
          <w:szCs w:val="28"/>
        </w:rPr>
      </w:pPr>
      <w:r w:rsidRPr="000D39E9">
        <w:rPr>
          <w:sz w:val="28"/>
          <w:szCs w:val="28"/>
        </w:rPr>
        <w:t>- Указания Банка России от 11.03.2014 N 3210-У;</w:t>
      </w:r>
    </w:p>
    <w:p w:rsidR="000D39E9" w:rsidRPr="000D39E9" w:rsidRDefault="000D39E9" w:rsidP="000D39E9">
      <w:pPr>
        <w:autoSpaceDE w:val="0"/>
        <w:autoSpaceDN w:val="0"/>
        <w:adjustRightInd w:val="0"/>
        <w:ind w:firstLine="540"/>
        <w:jc w:val="both"/>
        <w:rPr>
          <w:sz w:val="28"/>
          <w:szCs w:val="28"/>
        </w:rPr>
      </w:pPr>
      <w:r w:rsidRPr="000D39E9">
        <w:rPr>
          <w:sz w:val="28"/>
          <w:szCs w:val="28"/>
        </w:rPr>
        <w:t>- Инструкция Минфина РФ от 01.12.2010  № 157н;</w:t>
      </w:r>
    </w:p>
    <w:p w:rsidR="000D39E9" w:rsidRPr="000D39E9" w:rsidRDefault="000D39E9" w:rsidP="000D39E9">
      <w:pPr>
        <w:autoSpaceDE w:val="0"/>
        <w:autoSpaceDN w:val="0"/>
        <w:adjustRightInd w:val="0"/>
        <w:ind w:firstLine="540"/>
        <w:jc w:val="both"/>
        <w:rPr>
          <w:sz w:val="28"/>
          <w:szCs w:val="28"/>
        </w:rPr>
      </w:pPr>
      <w:r w:rsidRPr="000D39E9">
        <w:rPr>
          <w:sz w:val="28"/>
          <w:szCs w:val="28"/>
        </w:rPr>
        <w:t>- Приказ Минфина РФ от 30.03.2015 № 52н.</w:t>
      </w: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center"/>
        <w:outlineLvl w:val="2"/>
        <w:rPr>
          <w:sz w:val="28"/>
          <w:szCs w:val="28"/>
        </w:rPr>
      </w:pPr>
      <w:r w:rsidRPr="000D39E9">
        <w:rPr>
          <w:b/>
          <w:bCs/>
          <w:sz w:val="28"/>
          <w:szCs w:val="28"/>
        </w:rPr>
        <w:t>2. Порядок выдачи (перечисления) денежных средств под отчет</w:t>
      </w: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ind w:firstLine="540"/>
        <w:jc w:val="both"/>
        <w:rPr>
          <w:sz w:val="28"/>
          <w:szCs w:val="28"/>
        </w:rPr>
      </w:pPr>
      <w:r w:rsidRPr="000D39E9">
        <w:rPr>
          <w:sz w:val="28"/>
          <w:szCs w:val="28"/>
        </w:rPr>
        <w:t>2.1. Денежные средства выдаются (перечисляются) под отчет:</w:t>
      </w:r>
    </w:p>
    <w:p w:rsidR="000D39E9" w:rsidRPr="000D39E9" w:rsidRDefault="000D39E9" w:rsidP="000D39E9">
      <w:pPr>
        <w:autoSpaceDE w:val="0"/>
        <w:autoSpaceDN w:val="0"/>
        <w:adjustRightInd w:val="0"/>
        <w:ind w:firstLine="540"/>
        <w:jc w:val="both"/>
        <w:rPr>
          <w:sz w:val="28"/>
          <w:szCs w:val="28"/>
        </w:rPr>
      </w:pPr>
      <w:r w:rsidRPr="000D39E9">
        <w:rPr>
          <w:sz w:val="28"/>
          <w:szCs w:val="28"/>
        </w:rPr>
        <w:t>- на административно-хозяйственные нужды;</w:t>
      </w:r>
    </w:p>
    <w:p w:rsidR="000D39E9" w:rsidRPr="000D39E9" w:rsidRDefault="000D39E9" w:rsidP="000D39E9">
      <w:pPr>
        <w:autoSpaceDE w:val="0"/>
        <w:autoSpaceDN w:val="0"/>
        <w:adjustRightInd w:val="0"/>
        <w:ind w:firstLine="540"/>
        <w:jc w:val="both"/>
        <w:rPr>
          <w:sz w:val="28"/>
          <w:szCs w:val="28"/>
        </w:rPr>
      </w:pPr>
      <w:r w:rsidRPr="000D39E9">
        <w:rPr>
          <w:sz w:val="28"/>
          <w:szCs w:val="28"/>
        </w:rPr>
        <w:t>- покрытие (возмещение) затрат, связанных со служебными командировками.</w:t>
      </w:r>
    </w:p>
    <w:p w:rsidR="000D39E9" w:rsidRPr="000D39E9" w:rsidRDefault="000D39E9" w:rsidP="000D39E9">
      <w:pPr>
        <w:autoSpaceDE w:val="0"/>
        <w:autoSpaceDN w:val="0"/>
        <w:adjustRightInd w:val="0"/>
        <w:ind w:firstLine="540"/>
        <w:jc w:val="both"/>
        <w:rPr>
          <w:sz w:val="28"/>
          <w:szCs w:val="28"/>
        </w:rPr>
      </w:pPr>
      <w:r w:rsidRPr="000D39E9">
        <w:rPr>
          <w:sz w:val="28"/>
          <w:szCs w:val="28"/>
        </w:rPr>
        <w:t>2.2. Получать подотчетные суммы на административно-хозяйственные ну</w:t>
      </w:r>
      <w:r w:rsidRPr="000D39E9">
        <w:rPr>
          <w:sz w:val="28"/>
          <w:szCs w:val="28"/>
        </w:rPr>
        <w:t>ж</w:t>
      </w:r>
      <w:r w:rsidRPr="000D39E9">
        <w:rPr>
          <w:sz w:val="28"/>
          <w:szCs w:val="28"/>
        </w:rPr>
        <w:t xml:space="preserve">ды имеют право штатные работники Отдела, замещающие должности согласно перечню, который приведен в </w:t>
      </w:r>
      <w:hyperlink w:anchor="Par1185" w:history="1">
        <w:r w:rsidRPr="000D39E9">
          <w:rPr>
            <w:sz w:val="28"/>
            <w:szCs w:val="28"/>
          </w:rPr>
          <w:t>Приложении № 1</w:t>
        </w:r>
      </w:hyperlink>
      <w:r w:rsidRPr="000D39E9">
        <w:rPr>
          <w:sz w:val="28"/>
          <w:szCs w:val="28"/>
        </w:rPr>
        <w:t xml:space="preserve"> к настоящему Порядку.</w:t>
      </w:r>
    </w:p>
    <w:p w:rsidR="000D39E9" w:rsidRPr="000D39E9" w:rsidRDefault="000D39E9" w:rsidP="000D39E9">
      <w:pPr>
        <w:autoSpaceDE w:val="0"/>
        <w:autoSpaceDN w:val="0"/>
        <w:adjustRightInd w:val="0"/>
        <w:ind w:firstLine="540"/>
        <w:jc w:val="both"/>
        <w:rPr>
          <w:sz w:val="28"/>
          <w:szCs w:val="28"/>
        </w:rPr>
      </w:pPr>
      <w:r w:rsidRPr="000D39E9">
        <w:rPr>
          <w:sz w:val="28"/>
          <w:szCs w:val="28"/>
        </w:rPr>
        <w:t>2.3. Сумма денежных средств, выдаваемых под отчет одному подотчетному лицу на административно-хозяйственные нужды, с учетом перерасхода не может превышать 100 000 (ста тысяч) рублей.</w:t>
      </w:r>
    </w:p>
    <w:p w:rsidR="000D39E9" w:rsidRPr="000D39E9" w:rsidRDefault="000D39E9" w:rsidP="000D39E9">
      <w:pPr>
        <w:autoSpaceDE w:val="0"/>
        <w:autoSpaceDN w:val="0"/>
        <w:adjustRightInd w:val="0"/>
        <w:ind w:firstLine="540"/>
        <w:jc w:val="both"/>
        <w:rPr>
          <w:sz w:val="28"/>
          <w:szCs w:val="28"/>
        </w:rPr>
      </w:pPr>
      <w:r w:rsidRPr="000D39E9">
        <w:rPr>
          <w:sz w:val="28"/>
          <w:szCs w:val="28"/>
        </w:rPr>
        <w:t>2.4. Денежные средства под отчет на административно-хозяйственные нужды перечисляются на зарплатные (личные) банковские карты работников.</w:t>
      </w:r>
    </w:p>
    <w:p w:rsidR="000D39E9" w:rsidRPr="000D39E9" w:rsidRDefault="000D39E9" w:rsidP="000D39E9">
      <w:pPr>
        <w:autoSpaceDE w:val="0"/>
        <w:autoSpaceDN w:val="0"/>
        <w:adjustRightInd w:val="0"/>
        <w:ind w:firstLine="540"/>
        <w:jc w:val="both"/>
        <w:rPr>
          <w:sz w:val="28"/>
          <w:szCs w:val="28"/>
        </w:rPr>
      </w:pPr>
      <w:r w:rsidRPr="000D39E9">
        <w:rPr>
          <w:sz w:val="28"/>
          <w:szCs w:val="28"/>
        </w:rPr>
        <w:t>2.5. Максимальный срок выдачи денежных средств под отчет на администр</w:t>
      </w:r>
      <w:r w:rsidRPr="000D39E9">
        <w:rPr>
          <w:sz w:val="28"/>
          <w:szCs w:val="28"/>
        </w:rPr>
        <w:t>а</w:t>
      </w:r>
      <w:r w:rsidRPr="000D39E9">
        <w:rPr>
          <w:sz w:val="28"/>
          <w:szCs w:val="28"/>
        </w:rPr>
        <w:t>тивно-хозяйственные нужды составляет 10 календарных дней.</w:t>
      </w:r>
    </w:p>
    <w:p w:rsidR="000D39E9" w:rsidRPr="000D39E9" w:rsidRDefault="000D39E9" w:rsidP="000D39E9">
      <w:pPr>
        <w:autoSpaceDE w:val="0"/>
        <w:autoSpaceDN w:val="0"/>
        <w:adjustRightInd w:val="0"/>
        <w:ind w:firstLine="540"/>
        <w:jc w:val="both"/>
        <w:rPr>
          <w:sz w:val="28"/>
          <w:szCs w:val="28"/>
        </w:rPr>
      </w:pPr>
      <w:r w:rsidRPr="000D39E9">
        <w:rPr>
          <w:sz w:val="28"/>
          <w:szCs w:val="28"/>
        </w:rPr>
        <w:t>2.6. Подотчетные суммы на осуществление командировочных расходов в</w:t>
      </w:r>
      <w:r w:rsidRPr="000D39E9">
        <w:rPr>
          <w:sz w:val="28"/>
          <w:szCs w:val="28"/>
        </w:rPr>
        <w:t>ы</w:t>
      </w:r>
      <w:r w:rsidRPr="000D39E9">
        <w:rPr>
          <w:sz w:val="28"/>
          <w:szCs w:val="28"/>
        </w:rPr>
        <w:t>даются работникам, состоящим с Отделом в трудовых отношениях, при напра</w:t>
      </w:r>
      <w:r w:rsidRPr="000D39E9">
        <w:rPr>
          <w:sz w:val="28"/>
          <w:szCs w:val="28"/>
        </w:rPr>
        <w:t>в</w:t>
      </w:r>
      <w:r w:rsidRPr="000D39E9">
        <w:rPr>
          <w:sz w:val="28"/>
          <w:szCs w:val="28"/>
        </w:rPr>
        <w:t>лении в служебную командировку в соответствии с приказом Отдела.</w:t>
      </w:r>
    </w:p>
    <w:p w:rsidR="000D39E9" w:rsidRPr="000D39E9" w:rsidRDefault="000D39E9" w:rsidP="000D39E9">
      <w:pPr>
        <w:autoSpaceDE w:val="0"/>
        <w:autoSpaceDN w:val="0"/>
        <w:adjustRightInd w:val="0"/>
        <w:ind w:firstLine="540"/>
        <w:jc w:val="both"/>
        <w:rPr>
          <w:sz w:val="28"/>
          <w:szCs w:val="28"/>
        </w:rPr>
      </w:pPr>
      <w:r w:rsidRPr="000D39E9">
        <w:rPr>
          <w:sz w:val="28"/>
          <w:szCs w:val="28"/>
        </w:rPr>
        <w:t>2.7. Авансы на расходы, связанные со служебными командировками, пер</w:t>
      </w:r>
      <w:r w:rsidRPr="000D39E9">
        <w:rPr>
          <w:sz w:val="28"/>
          <w:szCs w:val="28"/>
        </w:rPr>
        <w:t>е</w:t>
      </w:r>
      <w:r w:rsidRPr="000D39E9">
        <w:rPr>
          <w:sz w:val="28"/>
          <w:szCs w:val="28"/>
        </w:rPr>
        <w:t>числяются на зарплатные (личные) банковские карты работников.</w:t>
      </w:r>
    </w:p>
    <w:p w:rsidR="000D39E9" w:rsidRPr="000D39E9" w:rsidRDefault="000D39E9" w:rsidP="000D39E9">
      <w:pPr>
        <w:autoSpaceDE w:val="0"/>
        <w:autoSpaceDN w:val="0"/>
        <w:adjustRightInd w:val="0"/>
        <w:ind w:firstLine="540"/>
        <w:jc w:val="both"/>
        <w:rPr>
          <w:sz w:val="28"/>
          <w:szCs w:val="28"/>
        </w:rPr>
      </w:pPr>
      <w:r w:rsidRPr="000D39E9">
        <w:rPr>
          <w:sz w:val="28"/>
          <w:szCs w:val="28"/>
        </w:rPr>
        <w:t>2.8. Для получения денежных средств под отчет работник оформляет пис</w:t>
      </w:r>
      <w:r w:rsidRPr="000D39E9">
        <w:rPr>
          <w:sz w:val="28"/>
          <w:szCs w:val="28"/>
        </w:rPr>
        <w:t>ь</w:t>
      </w:r>
      <w:r w:rsidRPr="000D39E9">
        <w:rPr>
          <w:sz w:val="28"/>
          <w:szCs w:val="28"/>
        </w:rPr>
        <w:t>менное заявление с указанием суммы аванса, его назначения, расчета (обоснов</w:t>
      </w:r>
      <w:r w:rsidRPr="000D39E9">
        <w:rPr>
          <w:sz w:val="28"/>
          <w:szCs w:val="28"/>
        </w:rPr>
        <w:t>а</w:t>
      </w:r>
      <w:r w:rsidRPr="000D39E9">
        <w:rPr>
          <w:sz w:val="28"/>
          <w:szCs w:val="28"/>
        </w:rPr>
        <w:t xml:space="preserve">ния) размера аванса и срока, на который он выдается. Форма заявления приведена в </w:t>
      </w:r>
      <w:hyperlink w:anchor="Par1185" w:history="1">
        <w:r w:rsidRPr="000D39E9">
          <w:rPr>
            <w:sz w:val="28"/>
            <w:szCs w:val="28"/>
          </w:rPr>
          <w:t xml:space="preserve">Приложении № </w:t>
        </w:r>
      </w:hyperlink>
      <w:r w:rsidRPr="000D39E9">
        <w:rPr>
          <w:sz w:val="28"/>
          <w:szCs w:val="28"/>
        </w:rPr>
        <w:t>2 к настоящему Порядку.</w:t>
      </w:r>
    </w:p>
    <w:p w:rsidR="000D39E9" w:rsidRPr="000D39E9" w:rsidRDefault="000D39E9" w:rsidP="000D39E9">
      <w:pPr>
        <w:autoSpaceDE w:val="0"/>
        <w:autoSpaceDN w:val="0"/>
        <w:adjustRightInd w:val="0"/>
        <w:ind w:firstLine="540"/>
        <w:jc w:val="both"/>
        <w:rPr>
          <w:sz w:val="28"/>
          <w:szCs w:val="28"/>
        </w:rPr>
      </w:pPr>
      <w:r w:rsidRPr="000D39E9">
        <w:rPr>
          <w:sz w:val="28"/>
          <w:szCs w:val="28"/>
        </w:rPr>
        <w:t xml:space="preserve">2.9. На заявлении работника ведущий специалист –  бухгалтер делает отметку о наличии на текущую дату задолженности за работником по ранее выданным ему </w:t>
      </w:r>
      <w:r w:rsidRPr="000D39E9">
        <w:rPr>
          <w:sz w:val="28"/>
          <w:szCs w:val="28"/>
        </w:rPr>
        <w:lastRenderedPageBreak/>
        <w:t>авансам. При наличии задолженности указываются ее сумма и срок отчета по в</w:t>
      </w:r>
      <w:r w:rsidRPr="000D39E9">
        <w:rPr>
          <w:sz w:val="28"/>
          <w:szCs w:val="28"/>
        </w:rPr>
        <w:t>ы</w:t>
      </w:r>
      <w:r w:rsidRPr="000D39E9">
        <w:rPr>
          <w:sz w:val="28"/>
          <w:szCs w:val="28"/>
        </w:rPr>
        <w:t>данному авансу, ставятся дата и подпись ведущего специалиста – бухгалтера. Е</w:t>
      </w:r>
      <w:r w:rsidRPr="000D39E9">
        <w:rPr>
          <w:sz w:val="28"/>
          <w:szCs w:val="28"/>
        </w:rPr>
        <w:t>с</w:t>
      </w:r>
      <w:r w:rsidRPr="000D39E9">
        <w:rPr>
          <w:sz w:val="28"/>
          <w:szCs w:val="28"/>
        </w:rPr>
        <w:t>ли задолженности за работником нет, на заявлении подчеркивается "Задолже</w:t>
      </w:r>
      <w:r w:rsidRPr="000D39E9">
        <w:rPr>
          <w:sz w:val="28"/>
          <w:szCs w:val="28"/>
        </w:rPr>
        <w:t>н</w:t>
      </w:r>
      <w:r w:rsidRPr="000D39E9">
        <w:rPr>
          <w:sz w:val="28"/>
          <w:szCs w:val="28"/>
        </w:rPr>
        <w:t>ность отсутствует" с указанием даты и  подписи ведущего специалиста – бухга</w:t>
      </w:r>
      <w:r w:rsidRPr="000D39E9">
        <w:rPr>
          <w:sz w:val="28"/>
          <w:szCs w:val="28"/>
        </w:rPr>
        <w:t>л</w:t>
      </w:r>
      <w:r w:rsidRPr="000D39E9">
        <w:rPr>
          <w:sz w:val="28"/>
          <w:szCs w:val="28"/>
        </w:rPr>
        <w:t>тера.</w:t>
      </w:r>
    </w:p>
    <w:p w:rsidR="000D39E9" w:rsidRPr="000D39E9" w:rsidRDefault="000D39E9" w:rsidP="000D39E9">
      <w:pPr>
        <w:autoSpaceDE w:val="0"/>
        <w:autoSpaceDN w:val="0"/>
        <w:adjustRightInd w:val="0"/>
        <w:ind w:firstLine="540"/>
        <w:jc w:val="both"/>
        <w:rPr>
          <w:sz w:val="28"/>
          <w:szCs w:val="28"/>
        </w:rPr>
      </w:pPr>
      <w:r w:rsidRPr="000D39E9">
        <w:rPr>
          <w:sz w:val="28"/>
          <w:szCs w:val="28"/>
        </w:rPr>
        <w:t>2.10. Начальник Отдела в течение двух рабочих дней рассматривает заявл</w:t>
      </w:r>
      <w:r w:rsidRPr="000D39E9">
        <w:rPr>
          <w:sz w:val="28"/>
          <w:szCs w:val="28"/>
        </w:rPr>
        <w:t>е</w:t>
      </w:r>
      <w:r w:rsidRPr="000D39E9">
        <w:rPr>
          <w:sz w:val="28"/>
          <w:szCs w:val="28"/>
        </w:rPr>
        <w:t>ние и делает на нем надпись о сумме выдаваемых (перечисляемых) под отчет р</w:t>
      </w:r>
      <w:r w:rsidRPr="000D39E9">
        <w:rPr>
          <w:sz w:val="28"/>
          <w:szCs w:val="28"/>
        </w:rPr>
        <w:t>а</w:t>
      </w:r>
      <w:r w:rsidRPr="000D39E9">
        <w:rPr>
          <w:sz w:val="28"/>
          <w:szCs w:val="28"/>
        </w:rPr>
        <w:t>ботнику денежных средств и сроке, на который они выдаются, ставит подпись и дату.</w:t>
      </w:r>
    </w:p>
    <w:p w:rsidR="000D39E9" w:rsidRPr="000D39E9" w:rsidRDefault="000D39E9" w:rsidP="000D39E9">
      <w:pPr>
        <w:autoSpaceDE w:val="0"/>
        <w:autoSpaceDN w:val="0"/>
        <w:adjustRightInd w:val="0"/>
        <w:ind w:firstLine="540"/>
        <w:jc w:val="both"/>
        <w:rPr>
          <w:sz w:val="28"/>
          <w:szCs w:val="28"/>
        </w:rPr>
      </w:pPr>
      <w:r w:rsidRPr="000D39E9">
        <w:rPr>
          <w:sz w:val="28"/>
          <w:szCs w:val="28"/>
        </w:rPr>
        <w:t xml:space="preserve">2.11. Выдача (перечисление) денежных средств под отчет производится при условии, что за подотчетным лицом отсутствует задолженность по денежным средствам, по которым наступил срок представления Авансового отчета </w:t>
      </w:r>
      <w:hyperlink r:id="rId38" w:history="1">
        <w:r w:rsidRPr="000D39E9">
          <w:rPr>
            <w:sz w:val="28"/>
            <w:szCs w:val="28"/>
          </w:rPr>
          <w:t>(ф. 0504505)</w:t>
        </w:r>
      </w:hyperlink>
      <w:r w:rsidRPr="000D39E9">
        <w:rPr>
          <w:sz w:val="28"/>
          <w:szCs w:val="28"/>
        </w:rPr>
        <w:t>.</w:t>
      </w:r>
    </w:p>
    <w:p w:rsidR="000D39E9" w:rsidRPr="000D39E9" w:rsidRDefault="000D39E9" w:rsidP="000D39E9">
      <w:pPr>
        <w:autoSpaceDE w:val="0"/>
        <w:autoSpaceDN w:val="0"/>
        <w:adjustRightInd w:val="0"/>
        <w:ind w:firstLine="540"/>
        <w:jc w:val="both"/>
        <w:rPr>
          <w:sz w:val="28"/>
          <w:szCs w:val="28"/>
        </w:rPr>
      </w:pPr>
      <w:r w:rsidRPr="000D39E9">
        <w:rPr>
          <w:sz w:val="28"/>
          <w:szCs w:val="28"/>
        </w:rPr>
        <w:t>2.12. Передача выданных (перечисленных) под отчет денежных средств о</w:t>
      </w:r>
      <w:r w:rsidRPr="000D39E9">
        <w:rPr>
          <w:sz w:val="28"/>
          <w:szCs w:val="28"/>
        </w:rPr>
        <w:t>д</w:t>
      </w:r>
      <w:r w:rsidRPr="000D39E9">
        <w:rPr>
          <w:sz w:val="28"/>
          <w:szCs w:val="28"/>
        </w:rPr>
        <w:t>ним лицом другому запрещается.</w:t>
      </w:r>
    </w:p>
    <w:p w:rsidR="000D39E9" w:rsidRPr="000D39E9" w:rsidRDefault="000D39E9" w:rsidP="000D39E9">
      <w:pPr>
        <w:autoSpaceDE w:val="0"/>
        <w:autoSpaceDN w:val="0"/>
        <w:adjustRightInd w:val="0"/>
        <w:ind w:firstLine="540"/>
        <w:jc w:val="both"/>
        <w:rPr>
          <w:sz w:val="28"/>
          <w:szCs w:val="28"/>
        </w:rPr>
      </w:pPr>
      <w:r w:rsidRPr="000D39E9">
        <w:rPr>
          <w:sz w:val="28"/>
          <w:szCs w:val="28"/>
        </w:rPr>
        <w:t>2.13. В  случаях, когда работник произвел оплату расходов за счет собстве</w:t>
      </w:r>
      <w:r w:rsidRPr="000D39E9">
        <w:rPr>
          <w:sz w:val="28"/>
          <w:szCs w:val="28"/>
        </w:rPr>
        <w:t>н</w:t>
      </w:r>
      <w:r w:rsidRPr="000D39E9">
        <w:rPr>
          <w:sz w:val="28"/>
          <w:szCs w:val="28"/>
        </w:rPr>
        <w:t>ных средств, производится возмещение работнику этих расходов. Основанием для этого является авансовый отчет работника об израсходованных средствах, утве</w:t>
      </w:r>
      <w:r w:rsidRPr="000D39E9">
        <w:rPr>
          <w:sz w:val="28"/>
          <w:szCs w:val="28"/>
        </w:rPr>
        <w:t>р</w:t>
      </w:r>
      <w:r w:rsidRPr="000D39E9">
        <w:rPr>
          <w:sz w:val="28"/>
          <w:szCs w:val="28"/>
        </w:rPr>
        <w:t>жденный начальником Отдела, с приложением подтверждающих документов.</w:t>
      </w: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center"/>
        <w:outlineLvl w:val="2"/>
        <w:rPr>
          <w:sz w:val="28"/>
          <w:szCs w:val="28"/>
        </w:rPr>
      </w:pPr>
      <w:r w:rsidRPr="000D39E9">
        <w:rPr>
          <w:b/>
          <w:bCs/>
          <w:sz w:val="28"/>
          <w:szCs w:val="28"/>
        </w:rPr>
        <w:t>3. Порядок представления отчетности подотчетными лицами</w:t>
      </w: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ind w:firstLine="540"/>
        <w:jc w:val="both"/>
        <w:rPr>
          <w:sz w:val="28"/>
          <w:szCs w:val="28"/>
        </w:rPr>
      </w:pPr>
      <w:r w:rsidRPr="000D39E9">
        <w:rPr>
          <w:sz w:val="28"/>
          <w:szCs w:val="28"/>
        </w:rPr>
        <w:t>3.1. По израсходованным суммам подотчетное лицо представляет в бухгалт</w:t>
      </w:r>
      <w:r w:rsidRPr="000D39E9">
        <w:rPr>
          <w:sz w:val="28"/>
          <w:szCs w:val="28"/>
        </w:rPr>
        <w:t>е</w:t>
      </w:r>
      <w:r w:rsidRPr="000D39E9">
        <w:rPr>
          <w:sz w:val="28"/>
          <w:szCs w:val="28"/>
        </w:rPr>
        <w:t>рию авансовый отчет с приложением документов, подтверждающих произведе</w:t>
      </w:r>
      <w:r w:rsidRPr="000D39E9">
        <w:rPr>
          <w:sz w:val="28"/>
          <w:szCs w:val="28"/>
        </w:rPr>
        <w:t>н</w:t>
      </w:r>
      <w:r w:rsidRPr="000D39E9">
        <w:rPr>
          <w:sz w:val="28"/>
          <w:szCs w:val="28"/>
        </w:rPr>
        <w:t>ные расходы. Документы, приложенные к авансовому отчету, нумеруются подо</w:t>
      </w:r>
      <w:r w:rsidRPr="000D39E9">
        <w:rPr>
          <w:sz w:val="28"/>
          <w:szCs w:val="28"/>
        </w:rPr>
        <w:t>т</w:t>
      </w:r>
      <w:r w:rsidRPr="000D39E9">
        <w:rPr>
          <w:sz w:val="28"/>
          <w:szCs w:val="28"/>
        </w:rPr>
        <w:t>четным лицом в порядке их записи в отчете.</w:t>
      </w:r>
    </w:p>
    <w:p w:rsidR="000D39E9" w:rsidRPr="000D39E9" w:rsidRDefault="000D39E9" w:rsidP="000D39E9">
      <w:pPr>
        <w:autoSpaceDE w:val="0"/>
        <w:autoSpaceDN w:val="0"/>
        <w:adjustRightInd w:val="0"/>
        <w:ind w:firstLine="540"/>
        <w:jc w:val="both"/>
        <w:rPr>
          <w:sz w:val="28"/>
          <w:szCs w:val="28"/>
        </w:rPr>
      </w:pPr>
      <w:r w:rsidRPr="000D39E9">
        <w:rPr>
          <w:sz w:val="28"/>
          <w:szCs w:val="28"/>
        </w:rPr>
        <w:t xml:space="preserve">3.2. Авансовый отчет </w:t>
      </w:r>
      <w:hyperlink r:id="rId39" w:history="1">
        <w:r w:rsidRPr="000D39E9">
          <w:rPr>
            <w:sz w:val="28"/>
            <w:szCs w:val="28"/>
          </w:rPr>
          <w:t>(ф. 0504505)</w:t>
        </w:r>
      </w:hyperlink>
      <w:r w:rsidRPr="000D39E9">
        <w:rPr>
          <w:sz w:val="28"/>
          <w:szCs w:val="28"/>
        </w:rPr>
        <w:t xml:space="preserve"> по расходам на административно-хозяйственные нужды представляется подотчетным лицом в бухгалтерию не позднее трех рабочих дней со дня истечения срока, на который были выданы д</w:t>
      </w:r>
      <w:r w:rsidRPr="000D39E9">
        <w:rPr>
          <w:sz w:val="28"/>
          <w:szCs w:val="28"/>
        </w:rPr>
        <w:t>е</w:t>
      </w:r>
      <w:r w:rsidRPr="000D39E9">
        <w:rPr>
          <w:sz w:val="28"/>
          <w:szCs w:val="28"/>
        </w:rPr>
        <w:t>нежные средства.</w:t>
      </w:r>
    </w:p>
    <w:p w:rsidR="000D39E9" w:rsidRPr="000D39E9" w:rsidRDefault="000D39E9" w:rsidP="000D39E9">
      <w:pPr>
        <w:autoSpaceDE w:val="0"/>
        <w:autoSpaceDN w:val="0"/>
        <w:adjustRightInd w:val="0"/>
        <w:ind w:firstLine="540"/>
        <w:jc w:val="both"/>
        <w:rPr>
          <w:sz w:val="28"/>
          <w:szCs w:val="28"/>
        </w:rPr>
      </w:pPr>
      <w:r w:rsidRPr="000D39E9">
        <w:rPr>
          <w:sz w:val="28"/>
          <w:szCs w:val="28"/>
        </w:rPr>
        <w:t xml:space="preserve">3.3. Авансовый отчет </w:t>
      </w:r>
      <w:hyperlink r:id="rId40" w:history="1">
        <w:r w:rsidRPr="000D39E9">
          <w:rPr>
            <w:sz w:val="28"/>
            <w:szCs w:val="28"/>
          </w:rPr>
          <w:t>(ф. 0504505)</w:t>
        </w:r>
      </w:hyperlink>
      <w:r w:rsidRPr="000D39E9">
        <w:rPr>
          <w:sz w:val="28"/>
          <w:szCs w:val="28"/>
        </w:rPr>
        <w:t xml:space="preserve"> по командировочным расходам предста</w:t>
      </w:r>
      <w:r w:rsidRPr="000D39E9">
        <w:rPr>
          <w:sz w:val="28"/>
          <w:szCs w:val="28"/>
        </w:rPr>
        <w:t>в</w:t>
      </w:r>
      <w:r w:rsidRPr="000D39E9">
        <w:rPr>
          <w:sz w:val="28"/>
          <w:szCs w:val="28"/>
        </w:rPr>
        <w:t>ляется работником в бухгалтерию не позднее трех рабочих дней со дня возвращ</w:t>
      </w:r>
      <w:r w:rsidRPr="000D39E9">
        <w:rPr>
          <w:sz w:val="28"/>
          <w:szCs w:val="28"/>
        </w:rPr>
        <w:t>е</w:t>
      </w:r>
      <w:r w:rsidRPr="000D39E9">
        <w:rPr>
          <w:sz w:val="28"/>
          <w:szCs w:val="28"/>
        </w:rPr>
        <w:t>ния из командировки.</w:t>
      </w:r>
    </w:p>
    <w:p w:rsidR="000D39E9" w:rsidRPr="000D39E9" w:rsidRDefault="000D39E9" w:rsidP="000D39E9">
      <w:pPr>
        <w:autoSpaceDE w:val="0"/>
        <w:autoSpaceDN w:val="0"/>
        <w:adjustRightInd w:val="0"/>
        <w:ind w:firstLine="540"/>
        <w:jc w:val="both"/>
        <w:rPr>
          <w:sz w:val="28"/>
          <w:szCs w:val="28"/>
        </w:rPr>
      </w:pPr>
      <w:r w:rsidRPr="000D39E9">
        <w:rPr>
          <w:sz w:val="28"/>
          <w:szCs w:val="28"/>
        </w:rPr>
        <w:t>3.4. Бухгалтерия проверяет правильность оформления полученного от подо</w:t>
      </w:r>
      <w:r w:rsidRPr="000D39E9">
        <w:rPr>
          <w:sz w:val="28"/>
          <w:szCs w:val="28"/>
        </w:rPr>
        <w:t>т</w:t>
      </w:r>
      <w:r w:rsidRPr="000D39E9">
        <w:rPr>
          <w:sz w:val="28"/>
          <w:szCs w:val="28"/>
        </w:rPr>
        <w:t xml:space="preserve">четного лица Авансового отчета </w:t>
      </w:r>
      <w:hyperlink r:id="rId41" w:history="1">
        <w:r w:rsidRPr="000D39E9">
          <w:rPr>
            <w:sz w:val="28"/>
            <w:szCs w:val="28"/>
          </w:rPr>
          <w:t>(ф. 0504505)</w:t>
        </w:r>
      </w:hyperlink>
      <w:r w:rsidRPr="000D39E9">
        <w:rPr>
          <w:sz w:val="28"/>
          <w:szCs w:val="28"/>
        </w:rPr>
        <w:t>, наличие документов, подтвержд</w:t>
      </w:r>
      <w:r w:rsidRPr="000D39E9">
        <w:rPr>
          <w:sz w:val="28"/>
          <w:szCs w:val="28"/>
        </w:rPr>
        <w:t>а</w:t>
      </w:r>
      <w:r w:rsidRPr="000D39E9">
        <w:rPr>
          <w:sz w:val="28"/>
          <w:szCs w:val="28"/>
        </w:rPr>
        <w:t>ющих произведенные расходы, обоснованность расходования средств.</w:t>
      </w:r>
    </w:p>
    <w:p w:rsidR="000D39E9" w:rsidRPr="000D39E9" w:rsidRDefault="000D39E9" w:rsidP="000D39E9">
      <w:pPr>
        <w:tabs>
          <w:tab w:val="left" w:pos="7440"/>
        </w:tabs>
        <w:autoSpaceDE w:val="0"/>
        <w:autoSpaceDN w:val="0"/>
        <w:adjustRightInd w:val="0"/>
        <w:jc w:val="both"/>
        <w:rPr>
          <w:sz w:val="28"/>
          <w:szCs w:val="28"/>
        </w:rPr>
      </w:pPr>
      <w:r w:rsidRPr="000D39E9">
        <w:rPr>
          <w:sz w:val="28"/>
          <w:szCs w:val="28"/>
        </w:rPr>
        <w:t xml:space="preserve"> При отсутствии документов, подтверждающих расходы командированного лица по найму жилого помещения и проездных документов  (в случае проезда кома</w:t>
      </w:r>
      <w:r w:rsidRPr="000D39E9">
        <w:rPr>
          <w:sz w:val="28"/>
          <w:szCs w:val="28"/>
        </w:rPr>
        <w:t>н</w:t>
      </w:r>
      <w:r w:rsidRPr="000D39E9">
        <w:rPr>
          <w:sz w:val="28"/>
          <w:szCs w:val="28"/>
        </w:rPr>
        <w:t>дированного лица в служебную командировку по решению начальника Отдела на личном транспорте и в иных случаях) возмещение командировочных расходов производится на основании служебной записки о фактическом сроке пребывания командированного работника в служебной командировке, командировочного уд</w:t>
      </w:r>
      <w:r w:rsidRPr="000D39E9">
        <w:rPr>
          <w:sz w:val="28"/>
          <w:szCs w:val="28"/>
        </w:rPr>
        <w:t>о</w:t>
      </w:r>
      <w:r w:rsidRPr="000D39E9">
        <w:rPr>
          <w:sz w:val="28"/>
          <w:szCs w:val="28"/>
        </w:rPr>
        <w:t>стоверения (форма 0301024), утвержденного   Постановлением Госкомстата РФ от 05.01.2004 N 1 "Об утверждении унифицированных форм первичной учетной д</w:t>
      </w:r>
      <w:r w:rsidRPr="000D39E9">
        <w:rPr>
          <w:sz w:val="28"/>
          <w:szCs w:val="28"/>
        </w:rPr>
        <w:t>о</w:t>
      </w:r>
      <w:r w:rsidRPr="000D39E9">
        <w:rPr>
          <w:sz w:val="28"/>
          <w:szCs w:val="28"/>
        </w:rPr>
        <w:t>кументации по учету труда и его оплаты", и другими оправдательными докуме</w:t>
      </w:r>
      <w:r w:rsidRPr="000D39E9">
        <w:rPr>
          <w:sz w:val="28"/>
          <w:szCs w:val="28"/>
        </w:rPr>
        <w:t>н</w:t>
      </w:r>
      <w:r w:rsidRPr="000D39E9">
        <w:rPr>
          <w:sz w:val="28"/>
          <w:szCs w:val="28"/>
        </w:rPr>
        <w:t>тами, подтверждающими использование соответствующего транспортного сре</w:t>
      </w:r>
      <w:r w:rsidRPr="000D39E9">
        <w:rPr>
          <w:sz w:val="28"/>
          <w:szCs w:val="28"/>
        </w:rPr>
        <w:t>д</w:t>
      </w:r>
      <w:r w:rsidRPr="000D39E9">
        <w:rPr>
          <w:sz w:val="28"/>
          <w:szCs w:val="28"/>
        </w:rPr>
        <w:t>ства (квитанции, кассовые чеки, счета).</w:t>
      </w:r>
    </w:p>
    <w:p w:rsidR="000D39E9" w:rsidRPr="000D39E9" w:rsidRDefault="000D39E9" w:rsidP="000D39E9">
      <w:pPr>
        <w:autoSpaceDE w:val="0"/>
        <w:autoSpaceDN w:val="0"/>
        <w:adjustRightInd w:val="0"/>
        <w:ind w:firstLine="540"/>
        <w:jc w:val="both"/>
        <w:rPr>
          <w:sz w:val="28"/>
          <w:szCs w:val="28"/>
        </w:rPr>
      </w:pPr>
      <w:r w:rsidRPr="000D39E9">
        <w:rPr>
          <w:sz w:val="28"/>
          <w:szCs w:val="28"/>
        </w:rPr>
        <w:lastRenderedPageBreak/>
        <w:t>3.5. Все прилагаемые к авансовому отчету документы должны быть офор</w:t>
      </w:r>
      <w:r w:rsidRPr="000D39E9">
        <w:rPr>
          <w:sz w:val="28"/>
          <w:szCs w:val="28"/>
        </w:rPr>
        <w:t>м</w:t>
      </w:r>
      <w:r w:rsidRPr="000D39E9">
        <w:rPr>
          <w:sz w:val="28"/>
          <w:szCs w:val="28"/>
        </w:rPr>
        <w:t>лены в соответствии с требованиями законодательства РФ, с обязательным запо</w:t>
      </w:r>
      <w:r w:rsidRPr="000D39E9">
        <w:rPr>
          <w:sz w:val="28"/>
          <w:szCs w:val="28"/>
        </w:rPr>
        <w:t>л</w:t>
      </w:r>
      <w:r w:rsidRPr="000D39E9">
        <w:rPr>
          <w:sz w:val="28"/>
          <w:szCs w:val="28"/>
        </w:rPr>
        <w:t>нением необходимых граф, реквизитов, наличием подписей и т.д.</w:t>
      </w:r>
    </w:p>
    <w:p w:rsidR="000D39E9" w:rsidRPr="000D39E9" w:rsidRDefault="000D39E9" w:rsidP="000D39E9">
      <w:pPr>
        <w:autoSpaceDE w:val="0"/>
        <w:autoSpaceDN w:val="0"/>
        <w:adjustRightInd w:val="0"/>
        <w:ind w:firstLine="540"/>
        <w:jc w:val="both"/>
        <w:rPr>
          <w:sz w:val="28"/>
          <w:szCs w:val="28"/>
        </w:rPr>
      </w:pPr>
      <w:r w:rsidRPr="000D39E9">
        <w:rPr>
          <w:sz w:val="28"/>
          <w:szCs w:val="28"/>
        </w:rPr>
        <w:t xml:space="preserve">3.6. Проверенный бухгалтерией Авансовый отчет </w:t>
      </w:r>
      <w:hyperlink r:id="rId42" w:history="1">
        <w:r w:rsidRPr="000D39E9">
          <w:rPr>
            <w:sz w:val="28"/>
            <w:szCs w:val="28"/>
          </w:rPr>
          <w:t>(ф. 0504505)</w:t>
        </w:r>
      </w:hyperlink>
      <w:r w:rsidRPr="000D39E9">
        <w:rPr>
          <w:sz w:val="28"/>
          <w:szCs w:val="28"/>
        </w:rPr>
        <w:t xml:space="preserve"> утверждается начальников Отдела. После этого утвержденный Авансовый отчет </w:t>
      </w:r>
      <w:hyperlink r:id="rId43" w:history="1">
        <w:r w:rsidRPr="000D39E9">
          <w:rPr>
            <w:sz w:val="28"/>
            <w:szCs w:val="28"/>
          </w:rPr>
          <w:t>(ф. 0504505)</w:t>
        </w:r>
      </w:hyperlink>
      <w:r w:rsidRPr="000D39E9">
        <w:rPr>
          <w:sz w:val="28"/>
          <w:szCs w:val="28"/>
        </w:rPr>
        <w:t xml:space="preserve"> принимается бухгалтерией к учету.</w:t>
      </w:r>
    </w:p>
    <w:p w:rsidR="000D39E9" w:rsidRPr="000D39E9" w:rsidRDefault="000D39E9" w:rsidP="000D39E9">
      <w:pPr>
        <w:autoSpaceDE w:val="0"/>
        <w:autoSpaceDN w:val="0"/>
        <w:adjustRightInd w:val="0"/>
        <w:ind w:firstLine="540"/>
        <w:jc w:val="both"/>
        <w:rPr>
          <w:sz w:val="28"/>
          <w:szCs w:val="28"/>
        </w:rPr>
      </w:pPr>
      <w:r w:rsidRPr="000D39E9">
        <w:rPr>
          <w:sz w:val="28"/>
          <w:szCs w:val="28"/>
        </w:rPr>
        <w:t>3.7. Проверка авансового отчета бухгалтерией и утверждение его начальн</w:t>
      </w:r>
      <w:r w:rsidRPr="000D39E9">
        <w:rPr>
          <w:sz w:val="28"/>
          <w:szCs w:val="28"/>
        </w:rPr>
        <w:t>и</w:t>
      </w:r>
      <w:r w:rsidRPr="000D39E9">
        <w:rPr>
          <w:sz w:val="28"/>
          <w:szCs w:val="28"/>
        </w:rPr>
        <w:t>ком Отдела осуществляются в течение трех рабочих дней со дня представления его подотчетным лицом в бухгалтерию.</w:t>
      </w:r>
    </w:p>
    <w:p w:rsidR="000D39E9" w:rsidRPr="000D39E9" w:rsidRDefault="000D39E9" w:rsidP="000D39E9">
      <w:pPr>
        <w:autoSpaceDE w:val="0"/>
        <w:autoSpaceDN w:val="0"/>
        <w:adjustRightInd w:val="0"/>
        <w:ind w:firstLine="540"/>
        <w:jc w:val="both"/>
        <w:rPr>
          <w:sz w:val="28"/>
          <w:szCs w:val="28"/>
        </w:rPr>
      </w:pPr>
      <w:r w:rsidRPr="000D39E9">
        <w:rPr>
          <w:sz w:val="28"/>
          <w:szCs w:val="28"/>
        </w:rPr>
        <w:t>3.8. Сумма превышения принятых к учету расходов подотчетного лица над ранее выданным авансом (сумма утвержденного перерасхода) перечисляется на зарплатную (личную) банковскую карту подотчетного лица в течение 30 кале</w:t>
      </w:r>
      <w:r w:rsidRPr="000D39E9">
        <w:rPr>
          <w:sz w:val="28"/>
          <w:szCs w:val="28"/>
        </w:rPr>
        <w:t>н</w:t>
      </w:r>
      <w:r w:rsidRPr="000D39E9">
        <w:rPr>
          <w:sz w:val="28"/>
          <w:szCs w:val="28"/>
        </w:rPr>
        <w:t>дарных дней.</w:t>
      </w:r>
    </w:p>
    <w:p w:rsidR="000D39E9" w:rsidRPr="000D39E9" w:rsidRDefault="000D39E9" w:rsidP="000D39E9">
      <w:pPr>
        <w:autoSpaceDE w:val="0"/>
        <w:autoSpaceDN w:val="0"/>
        <w:adjustRightInd w:val="0"/>
        <w:ind w:firstLine="540"/>
        <w:jc w:val="both"/>
        <w:rPr>
          <w:sz w:val="28"/>
          <w:szCs w:val="28"/>
        </w:rPr>
      </w:pPr>
      <w:r w:rsidRPr="000D39E9">
        <w:rPr>
          <w:sz w:val="28"/>
          <w:szCs w:val="28"/>
        </w:rPr>
        <w:t xml:space="preserve">3.9. Остаток неиспользованного аванса вносится подотчетным лицом не позднее дня, следующего за днем утверждения начальником Отдела Авансового отчета </w:t>
      </w:r>
      <w:hyperlink r:id="rId44" w:history="1">
        <w:r w:rsidRPr="000D39E9">
          <w:rPr>
            <w:sz w:val="28"/>
            <w:szCs w:val="28"/>
          </w:rPr>
          <w:t>(ф. 0504505)</w:t>
        </w:r>
      </w:hyperlink>
      <w:r w:rsidRPr="000D39E9">
        <w:rPr>
          <w:sz w:val="28"/>
          <w:szCs w:val="28"/>
        </w:rPr>
        <w:t>.</w:t>
      </w:r>
    </w:p>
    <w:p w:rsidR="000D39E9" w:rsidRPr="000D39E9" w:rsidRDefault="000D39E9" w:rsidP="000D39E9">
      <w:pPr>
        <w:autoSpaceDE w:val="0"/>
        <w:autoSpaceDN w:val="0"/>
        <w:adjustRightInd w:val="0"/>
        <w:ind w:firstLine="540"/>
        <w:jc w:val="both"/>
        <w:rPr>
          <w:sz w:val="28"/>
          <w:szCs w:val="28"/>
        </w:rPr>
      </w:pPr>
      <w:r w:rsidRPr="000D39E9">
        <w:rPr>
          <w:sz w:val="28"/>
          <w:szCs w:val="28"/>
        </w:rPr>
        <w:t xml:space="preserve">3.10. Если работником в установленный срок в бухгалтерию не представлен Авансовый отчет </w:t>
      </w:r>
      <w:hyperlink r:id="rId45" w:history="1">
        <w:r w:rsidRPr="000D39E9">
          <w:rPr>
            <w:sz w:val="28"/>
            <w:szCs w:val="28"/>
          </w:rPr>
          <w:t>(ф. 0504505)</w:t>
        </w:r>
      </w:hyperlink>
      <w:r w:rsidRPr="000D39E9">
        <w:rPr>
          <w:sz w:val="28"/>
          <w:szCs w:val="28"/>
        </w:rPr>
        <w:t xml:space="preserve"> или не возвращен остаток неиспользованного ава</w:t>
      </w:r>
      <w:r w:rsidRPr="000D39E9">
        <w:rPr>
          <w:sz w:val="28"/>
          <w:szCs w:val="28"/>
        </w:rPr>
        <w:t>н</w:t>
      </w:r>
      <w:r w:rsidRPr="000D39E9">
        <w:rPr>
          <w:sz w:val="28"/>
          <w:szCs w:val="28"/>
        </w:rPr>
        <w:t xml:space="preserve">са, Отдел имеет право произвести удержание из заработной платы работника в размере суммы задолженности по выданному авансу с соблюдением требований, установленных </w:t>
      </w:r>
      <w:hyperlink r:id="rId46" w:history="1">
        <w:r w:rsidRPr="000D39E9">
          <w:rPr>
            <w:sz w:val="28"/>
            <w:szCs w:val="28"/>
          </w:rPr>
          <w:t>ст. ст. 137</w:t>
        </w:r>
      </w:hyperlink>
      <w:r w:rsidRPr="000D39E9">
        <w:rPr>
          <w:sz w:val="28"/>
          <w:szCs w:val="28"/>
        </w:rPr>
        <w:t xml:space="preserve"> и </w:t>
      </w:r>
      <w:hyperlink r:id="rId47" w:history="1">
        <w:r w:rsidRPr="000D39E9">
          <w:rPr>
            <w:sz w:val="28"/>
            <w:szCs w:val="28"/>
          </w:rPr>
          <w:t>138</w:t>
        </w:r>
      </w:hyperlink>
      <w:r w:rsidRPr="000D39E9">
        <w:rPr>
          <w:sz w:val="28"/>
          <w:szCs w:val="28"/>
        </w:rPr>
        <w:t xml:space="preserve"> ТК РФ.</w:t>
      </w:r>
    </w:p>
    <w:p w:rsidR="000D39E9" w:rsidRPr="000D39E9" w:rsidRDefault="000D39E9" w:rsidP="000D39E9">
      <w:pPr>
        <w:autoSpaceDE w:val="0"/>
        <w:autoSpaceDN w:val="0"/>
        <w:adjustRightInd w:val="0"/>
        <w:ind w:firstLine="540"/>
        <w:jc w:val="both"/>
        <w:rPr>
          <w:sz w:val="28"/>
          <w:szCs w:val="28"/>
        </w:rPr>
      </w:pPr>
      <w:r w:rsidRPr="000D39E9">
        <w:rPr>
          <w:sz w:val="28"/>
          <w:szCs w:val="28"/>
        </w:rPr>
        <w:t>3.11. При увольнении работника, имеющего задолженность по подотчетным суммам, остаток этой задолженности удерживается из причитающихся при увольнении работнику выплат.</w:t>
      </w: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Default="000D39E9" w:rsidP="000D39E9">
      <w:pPr>
        <w:autoSpaceDE w:val="0"/>
        <w:autoSpaceDN w:val="0"/>
        <w:adjustRightInd w:val="0"/>
        <w:jc w:val="both"/>
        <w:rPr>
          <w:sz w:val="28"/>
          <w:szCs w:val="28"/>
        </w:rPr>
      </w:pPr>
    </w:p>
    <w:p w:rsidR="00252292" w:rsidRDefault="00252292" w:rsidP="000D39E9">
      <w:pPr>
        <w:autoSpaceDE w:val="0"/>
        <w:autoSpaceDN w:val="0"/>
        <w:adjustRightInd w:val="0"/>
        <w:jc w:val="both"/>
        <w:rPr>
          <w:sz w:val="28"/>
          <w:szCs w:val="28"/>
        </w:rPr>
      </w:pPr>
    </w:p>
    <w:p w:rsidR="00252292" w:rsidRDefault="00252292" w:rsidP="000D39E9">
      <w:pPr>
        <w:autoSpaceDE w:val="0"/>
        <w:autoSpaceDN w:val="0"/>
        <w:adjustRightInd w:val="0"/>
        <w:jc w:val="both"/>
        <w:rPr>
          <w:sz w:val="28"/>
          <w:szCs w:val="28"/>
        </w:rPr>
      </w:pPr>
    </w:p>
    <w:p w:rsidR="00252292" w:rsidRDefault="00252292" w:rsidP="000D39E9">
      <w:pPr>
        <w:autoSpaceDE w:val="0"/>
        <w:autoSpaceDN w:val="0"/>
        <w:adjustRightInd w:val="0"/>
        <w:jc w:val="both"/>
        <w:rPr>
          <w:sz w:val="28"/>
          <w:szCs w:val="28"/>
        </w:rPr>
      </w:pPr>
    </w:p>
    <w:p w:rsidR="00252292" w:rsidRDefault="00252292" w:rsidP="000D39E9">
      <w:pPr>
        <w:autoSpaceDE w:val="0"/>
        <w:autoSpaceDN w:val="0"/>
        <w:adjustRightInd w:val="0"/>
        <w:jc w:val="both"/>
        <w:rPr>
          <w:sz w:val="28"/>
          <w:szCs w:val="28"/>
        </w:rPr>
      </w:pPr>
    </w:p>
    <w:p w:rsidR="00252292" w:rsidRDefault="00252292" w:rsidP="000D39E9">
      <w:pPr>
        <w:autoSpaceDE w:val="0"/>
        <w:autoSpaceDN w:val="0"/>
        <w:adjustRightInd w:val="0"/>
        <w:jc w:val="both"/>
        <w:rPr>
          <w:sz w:val="28"/>
          <w:szCs w:val="28"/>
        </w:rPr>
      </w:pPr>
    </w:p>
    <w:p w:rsidR="00252292" w:rsidRDefault="00252292" w:rsidP="000D39E9">
      <w:pPr>
        <w:autoSpaceDE w:val="0"/>
        <w:autoSpaceDN w:val="0"/>
        <w:adjustRightInd w:val="0"/>
        <w:jc w:val="both"/>
        <w:rPr>
          <w:sz w:val="28"/>
          <w:szCs w:val="28"/>
        </w:rPr>
      </w:pPr>
    </w:p>
    <w:p w:rsidR="00252292" w:rsidRDefault="00252292" w:rsidP="000D39E9">
      <w:pPr>
        <w:autoSpaceDE w:val="0"/>
        <w:autoSpaceDN w:val="0"/>
        <w:adjustRightInd w:val="0"/>
        <w:jc w:val="both"/>
        <w:rPr>
          <w:sz w:val="28"/>
          <w:szCs w:val="28"/>
        </w:rPr>
      </w:pPr>
    </w:p>
    <w:p w:rsidR="00252292" w:rsidRDefault="00252292" w:rsidP="000D39E9">
      <w:pPr>
        <w:autoSpaceDE w:val="0"/>
        <w:autoSpaceDN w:val="0"/>
        <w:adjustRightInd w:val="0"/>
        <w:jc w:val="both"/>
        <w:rPr>
          <w:sz w:val="28"/>
          <w:szCs w:val="28"/>
        </w:rPr>
      </w:pPr>
    </w:p>
    <w:p w:rsidR="00252292" w:rsidRDefault="00252292" w:rsidP="000D39E9">
      <w:pPr>
        <w:autoSpaceDE w:val="0"/>
        <w:autoSpaceDN w:val="0"/>
        <w:adjustRightInd w:val="0"/>
        <w:jc w:val="both"/>
        <w:rPr>
          <w:sz w:val="28"/>
          <w:szCs w:val="28"/>
        </w:rPr>
      </w:pPr>
    </w:p>
    <w:p w:rsidR="00252292" w:rsidRDefault="00252292" w:rsidP="000D39E9">
      <w:pPr>
        <w:autoSpaceDE w:val="0"/>
        <w:autoSpaceDN w:val="0"/>
        <w:adjustRightInd w:val="0"/>
        <w:jc w:val="both"/>
        <w:rPr>
          <w:sz w:val="28"/>
          <w:szCs w:val="28"/>
        </w:rPr>
      </w:pPr>
    </w:p>
    <w:p w:rsidR="00252292" w:rsidRDefault="00252292" w:rsidP="000D39E9">
      <w:pPr>
        <w:autoSpaceDE w:val="0"/>
        <w:autoSpaceDN w:val="0"/>
        <w:adjustRightInd w:val="0"/>
        <w:jc w:val="both"/>
        <w:rPr>
          <w:sz w:val="28"/>
          <w:szCs w:val="28"/>
        </w:rPr>
      </w:pPr>
    </w:p>
    <w:p w:rsidR="00252292" w:rsidRDefault="00252292" w:rsidP="000D39E9">
      <w:pPr>
        <w:autoSpaceDE w:val="0"/>
        <w:autoSpaceDN w:val="0"/>
        <w:adjustRightInd w:val="0"/>
        <w:jc w:val="both"/>
        <w:rPr>
          <w:sz w:val="28"/>
          <w:szCs w:val="28"/>
        </w:rPr>
      </w:pPr>
    </w:p>
    <w:p w:rsidR="00252292" w:rsidRDefault="00252292" w:rsidP="000D39E9">
      <w:pPr>
        <w:autoSpaceDE w:val="0"/>
        <w:autoSpaceDN w:val="0"/>
        <w:adjustRightInd w:val="0"/>
        <w:jc w:val="both"/>
        <w:rPr>
          <w:sz w:val="28"/>
          <w:szCs w:val="28"/>
        </w:rPr>
      </w:pPr>
    </w:p>
    <w:p w:rsidR="00252292" w:rsidRDefault="00252292" w:rsidP="000D39E9">
      <w:pPr>
        <w:autoSpaceDE w:val="0"/>
        <w:autoSpaceDN w:val="0"/>
        <w:adjustRightInd w:val="0"/>
        <w:jc w:val="both"/>
        <w:rPr>
          <w:sz w:val="28"/>
          <w:szCs w:val="28"/>
        </w:rPr>
      </w:pPr>
    </w:p>
    <w:p w:rsidR="00252292" w:rsidRDefault="00252292" w:rsidP="000D39E9">
      <w:pPr>
        <w:autoSpaceDE w:val="0"/>
        <w:autoSpaceDN w:val="0"/>
        <w:adjustRightInd w:val="0"/>
        <w:jc w:val="both"/>
        <w:rPr>
          <w:sz w:val="28"/>
          <w:szCs w:val="28"/>
        </w:rPr>
      </w:pPr>
    </w:p>
    <w:p w:rsidR="00252292" w:rsidRDefault="00252292" w:rsidP="000D39E9">
      <w:pPr>
        <w:autoSpaceDE w:val="0"/>
        <w:autoSpaceDN w:val="0"/>
        <w:adjustRightInd w:val="0"/>
        <w:jc w:val="both"/>
        <w:rPr>
          <w:sz w:val="28"/>
          <w:szCs w:val="28"/>
        </w:rPr>
      </w:pPr>
    </w:p>
    <w:p w:rsidR="00252292" w:rsidRDefault="00252292" w:rsidP="000D39E9">
      <w:pPr>
        <w:autoSpaceDE w:val="0"/>
        <w:autoSpaceDN w:val="0"/>
        <w:adjustRightInd w:val="0"/>
        <w:jc w:val="both"/>
        <w:rPr>
          <w:sz w:val="28"/>
          <w:szCs w:val="28"/>
        </w:rPr>
      </w:pPr>
    </w:p>
    <w:p w:rsidR="00252292" w:rsidRDefault="00252292" w:rsidP="000D39E9">
      <w:pPr>
        <w:autoSpaceDE w:val="0"/>
        <w:autoSpaceDN w:val="0"/>
        <w:adjustRightInd w:val="0"/>
        <w:jc w:val="both"/>
        <w:rPr>
          <w:sz w:val="28"/>
          <w:szCs w:val="28"/>
        </w:rPr>
      </w:pPr>
    </w:p>
    <w:p w:rsidR="00252292" w:rsidRPr="000D39E9" w:rsidRDefault="00252292"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423713" w:rsidP="000D39E9">
      <w:pPr>
        <w:tabs>
          <w:tab w:val="left" w:pos="7440"/>
        </w:tabs>
        <w:autoSpaceDE w:val="0"/>
        <w:autoSpaceDN w:val="0"/>
        <w:adjustRightInd w:val="0"/>
        <w:jc w:val="right"/>
        <w:rPr>
          <w:sz w:val="28"/>
          <w:szCs w:val="28"/>
        </w:rPr>
      </w:pPr>
      <w:hyperlink w:anchor="Par1185" w:history="1">
        <w:r w:rsidR="000D39E9" w:rsidRPr="000D39E9">
          <w:rPr>
            <w:sz w:val="28"/>
            <w:szCs w:val="28"/>
          </w:rPr>
          <w:t xml:space="preserve">Приложении № </w:t>
        </w:r>
      </w:hyperlink>
      <w:r w:rsidR="000D39E9" w:rsidRPr="000D39E9">
        <w:rPr>
          <w:sz w:val="28"/>
          <w:szCs w:val="28"/>
        </w:rPr>
        <w:t>1 к  Порядку</w:t>
      </w:r>
    </w:p>
    <w:p w:rsidR="000D39E9" w:rsidRPr="000D39E9" w:rsidRDefault="000D39E9" w:rsidP="000D39E9">
      <w:pPr>
        <w:autoSpaceDE w:val="0"/>
        <w:autoSpaceDN w:val="0"/>
        <w:adjustRightInd w:val="0"/>
        <w:jc w:val="right"/>
        <w:rPr>
          <w:bCs/>
          <w:sz w:val="28"/>
          <w:szCs w:val="28"/>
        </w:rPr>
      </w:pPr>
      <w:r w:rsidRPr="000D39E9">
        <w:rPr>
          <w:sz w:val="28"/>
          <w:szCs w:val="28"/>
        </w:rPr>
        <w:tab/>
        <w:t>в</w:t>
      </w:r>
      <w:r w:rsidRPr="000D39E9">
        <w:rPr>
          <w:bCs/>
          <w:sz w:val="28"/>
          <w:szCs w:val="28"/>
        </w:rPr>
        <w:t xml:space="preserve">ыдачи (перечисления) </w:t>
      </w:r>
    </w:p>
    <w:p w:rsidR="000D39E9" w:rsidRPr="000D39E9" w:rsidRDefault="000D39E9" w:rsidP="000D39E9">
      <w:pPr>
        <w:autoSpaceDE w:val="0"/>
        <w:autoSpaceDN w:val="0"/>
        <w:adjustRightInd w:val="0"/>
        <w:jc w:val="right"/>
        <w:rPr>
          <w:sz w:val="28"/>
          <w:szCs w:val="28"/>
        </w:rPr>
      </w:pPr>
      <w:r w:rsidRPr="000D39E9">
        <w:rPr>
          <w:bCs/>
          <w:sz w:val="28"/>
          <w:szCs w:val="28"/>
        </w:rPr>
        <w:t>под отчет денежных средств,</w:t>
      </w:r>
    </w:p>
    <w:p w:rsidR="000D39E9" w:rsidRPr="000D39E9" w:rsidRDefault="000D39E9" w:rsidP="000D39E9">
      <w:pPr>
        <w:autoSpaceDE w:val="0"/>
        <w:autoSpaceDN w:val="0"/>
        <w:adjustRightInd w:val="0"/>
        <w:jc w:val="right"/>
        <w:rPr>
          <w:bCs/>
          <w:sz w:val="28"/>
          <w:szCs w:val="28"/>
        </w:rPr>
      </w:pPr>
      <w:r w:rsidRPr="000D39E9">
        <w:rPr>
          <w:bCs/>
          <w:sz w:val="28"/>
          <w:szCs w:val="28"/>
        </w:rPr>
        <w:t xml:space="preserve">составления и представления </w:t>
      </w:r>
    </w:p>
    <w:p w:rsidR="000D39E9" w:rsidRPr="000D39E9" w:rsidRDefault="000D39E9" w:rsidP="000D39E9">
      <w:pPr>
        <w:autoSpaceDE w:val="0"/>
        <w:autoSpaceDN w:val="0"/>
        <w:adjustRightInd w:val="0"/>
        <w:jc w:val="right"/>
        <w:rPr>
          <w:sz w:val="28"/>
          <w:szCs w:val="28"/>
        </w:rPr>
      </w:pPr>
      <w:r w:rsidRPr="000D39E9">
        <w:rPr>
          <w:bCs/>
          <w:sz w:val="28"/>
          <w:szCs w:val="28"/>
        </w:rPr>
        <w:t>отчетов подотчетными лицами</w:t>
      </w:r>
    </w:p>
    <w:p w:rsidR="000D39E9" w:rsidRPr="000D39E9" w:rsidRDefault="000D39E9" w:rsidP="000D39E9">
      <w:pPr>
        <w:tabs>
          <w:tab w:val="left" w:pos="8192"/>
        </w:tabs>
        <w:rPr>
          <w:b/>
          <w:bCs/>
          <w:sz w:val="24"/>
          <w:szCs w:val="24"/>
        </w:rPr>
      </w:pPr>
    </w:p>
    <w:p w:rsidR="000D39E9" w:rsidRPr="000D39E9" w:rsidRDefault="000D39E9" w:rsidP="000D39E9">
      <w:pPr>
        <w:tabs>
          <w:tab w:val="left" w:pos="3075"/>
        </w:tabs>
        <w:jc w:val="center"/>
        <w:rPr>
          <w:sz w:val="28"/>
        </w:rPr>
      </w:pPr>
    </w:p>
    <w:p w:rsidR="000D39E9" w:rsidRPr="000D39E9" w:rsidRDefault="000D39E9" w:rsidP="000D39E9">
      <w:pPr>
        <w:tabs>
          <w:tab w:val="left" w:pos="3075"/>
        </w:tabs>
        <w:jc w:val="center"/>
        <w:rPr>
          <w:sz w:val="28"/>
        </w:rPr>
      </w:pPr>
    </w:p>
    <w:p w:rsidR="000D39E9" w:rsidRPr="000D39E9" w:rsidRDefault="000D39E9" w:rsidP="000D39E9">
      <w:pPr>
        <w:tabs>
          <w:tab w:val="left" w:pos="3075"/>
        </w:tabs>
        <w:jc w:val="center"/>
        <w:rPr>
          <w:spacing w:val="-2"/>
          <w:sz w:val="28"/>
          <w:szCs w:val="28"/>
        </w:rPr>
      </w:pPr>
      <w:r w:rsidRPr="000D39E9">
        <w:rPr>
          <w:sz w:val="28"/>
        </w:rPr>
        <w:t>П</w:t>
      </w:r>
      <w:r w:rsidRPr="000D39E9">
        <w:rPr>
          <w:sz w:val="28"/>
          <w:szCs w:val="28"/>
          <w:lang w:eastAsia="x-none"/>
        </w:rPr>
        <w:t>еречень должностей</w:t>
      </w:r>
      <w:r w:rsidRPr="000D39E9">
        <w:rPr>
          <w:spacing w:val="-2"/>
          <w:sz w:val="28"/>
          <w:szCs w:val="28"/>
        </w:rPr>
        <w:t xml:space="preserve"> </w:t>
      </w:r>
    </w:p>
    <w:p w:rsidR="000D39E9" w:rsidRPr="000D39E9" w:rsidRDefault="000D39E9" w:rsidP="000D39E9">
      <w:pPr>
        <w:tabs>
          <w:tab w:val="left" w:pos="3075"/>
        </w:tabs>
        <w:jc w:val="center"/>
        <w:rPr>
          <w:sz w:val="28"/>
        </w:rPr>
      </w:pPr>
      <w:r w:rsidRPr="000D39E9">
        <w:rPr>
          <w:spacing w:val="-2"/>
          <w:sz w:val="28"/>
          <w:szCs w:val="28"/>
        </w:rPr>
        <w:t xml:space="preserve">в </w:t>
      </w:r>
      <w:r w:rsidRPr="000D39E9">
        <w:rPr>
          <w:sz w:val="28"/>
          <w:szCs w:val="28"/>
        </w:rPr>
        <w:t xml:space="preserve"> Отделе по экономике и управлению муниципальным имуществом Администр</w:t>
      </w:r>
      <w:r w:rsidRPr="000D39E9">
        <w:rPr>
          <w:sz w:val="28"/>
          <w:szCs w:val="28"/>
        </w:rPr>
        <w:t>а</w:t>
      </w:r>
      <w:r w:rsidRPr="000D39E9">
        <w:rPr>
          <w:sz w:val="28"/>
          <w:szCs w:val="28"/>
        </w:rPr>
        <w:t xml:space="preserve">ции муниципального образования «Починковский район» </w:t>
      </w:r>
      <w:r w:rsidRPr="000D39E9">
        <w:rPr>
          <w:spacing w:val="-2"/>
          <w:sz w:val="28"/>
          <w:szCs w:val="28"/>
        </w:rPr>
        <w:t xml:space="preserve">Смоленской области, имеющих </w:t>
      </w:r>
      <w:r w:rsidRPr="000D39E9">
        <w:rPr>
          <w:sz w:val="28"/>
          <w:szCs w:val="28"/>
          <w:lang w:eastAsia="x-none"/>
        </w:rPr>
        <w:t xml:space="preserve"> право на  получение в под отчет денежных средств на </w:t>
      </w:r>
      <w:r w:rsidRPr="000D39E9">
        <w:rPr>
          <w:sz w:val="28"/>
          <w:szCs w:val="28"/>
        </w:rPr>
        <w:t>администрати</w:t>
      </w:r>
      <w:r w:rsidRPr="000D39E9">
        <w:rPr>
          <w:sz w:val="28"/>
          <w:szCs w:val="28"/>
        </w:rPr>
        <w:t>в</w:t>
      </w:r>
      <w:r w:rsidRPr="000D39E9">
        <w:rPr>
          <w:sz w:val="28"/>
          <w:szCs w:val="28"/>
        </w:rPr>
        <w:t>но-хозяйственные нужды</w:t>
      </w:r>
    </w:p>
    <w:p w:rsidR="000D39E9" w:rsidRPr="000D39E9" w:rsidRDefault="000D39E9" w:rsidP="000D39E9">
      <w:pPr>
        <w:rPr>
          <w:sz w:val="28"/>
        </w:rPr>
      </w:pPr>
    </w:p>
    <w:p w:rsidR="000D39E9" w:rsidRPr="000D39E9" w:rsidRDefault="000D39E9" w:rsidP="000D39E9">
      <w:pPr>
        <w:rPr>
          <w:sz w:val="28"/>
        </w:rPr>
      </w:pPr>
    </w:p>
    <w:p w:rsidR="000D39E9" w:rsidRPr="000D39E9" w:rsidRDefault="000D39E9" w:rsidP="000D39E9">
      <w:pPr>
        <w:numPr>
          <w:ilvl w:val="0"/>
          <w:numId w:val="21"/>
        </w:numPr>
        <w:rPr>
          <w:sz w:val="28"/>
        </w:rPr>
      </w:pPr>
      <w:r w:rsidRPr="000D39E9">
        <w:rPr>
          <w:sz w:val="28"/>
        </w:rPr>
        <w:t>Начальник Отдела</w:t>
      </w:r>
    </w:p>
    <w:p w:rsidR="000D39E9" w:rsidRPr="000D39E9" w:rsidRDefault="000D39E9" w:rsidP="000D39E9">
      <w:pPr>
        <w:numPr>
          <w:ilvl w:val="0"/>
          <w:numId w:val="21"/>
        </w:numPr>
        <w:rPr>
          <w:sz w:val="28"/>
        </w:rPr>
      </w:pPr>
      <w:r w:rsidRPr="000D39E9">
        <w:rPr>
          <w:sz w:val="28"/>
        </w:rPr>
        <w:t>Главный специалист</w:t>
      </w:r>
    </w:p>
    <w:p w:rsidR="000D39E9" w:rsidRPr="000D39E9" w:rsidRDefault="000D39E9" w:rsidP="000D39E9">
      <w:pPr>
        <w:numPr>
          <w:ilvl w:val="0"/>
          <w:numId w:val="21"/>
        </w:numPr>
        <w:rPr>
          <w:sz w:val="28"/>
        </w:rPr>
      </w:pPr>
      <w:r w:rsidRPr="000D39E9">
        <w:rPr>
          <w:sz w:val="28"/>
        </w:rPr>
        <w:t>Ведущий специалист</w:t>
      </w:r>
    </w:p>
    <w:p w:rsidR="000D39E9" w:rsidRPr="000D39E9" w:rsidRDefault="000D39E9" w:rsidP="000D39E9">
      <w:pPr>
        <w:numPr>
          <w:ilvl w:val="0"/>
          <w:numId w:val="21"/>
        </w:numPr>
        <w:rPr>
          <w:sz w:val="28"/>
        </w:rPr>
      </w:pPr>
      <w:r w:rsidRPr="000D39E9">
        <w:rPr>
          <w:sz w:val="28"/>
        </w:rPr>
        <w:t>Специалист 1 категории</w:t>
      </w:r>
    </w:p>
    <w:p w:rsidR="000D39E9" w:rsidRPr="000D39E9" w:rsidRDefault="000D39E9" w:rsidP="000D39E9">
      <w:pPr>
        <w:ind w:left="1069"/>
        <w:rPr>
          <w:sz w:val="28"/>
        </w:rPr>
      </w:pPr>
    </w:p>
    <w:p w:rsidR="000D39E9" w:rsidRPr="000D39E9" w:rsidRDefault="000D39E9" w:rsidP="000D39E9">
      <w:pPr>
        <w:rPr>
          <w:sz w:val="28"/>
          <w:szCs w:val="28"/>
        </w:rPr>
        <w:sectPr w:rsidR="000D39E9" w:rsidRPr="000D39E9" w:rsidSect="00252292">
          <w:pgSz w:w="11906" w:h="16840"/>
          <w:pgMar w:top="850" w:right="708" w:bottom="141" w:left="1275" w:header="454" w:footer="0" w:gutter="0"/>
          <w:cols w:space="720"/>
          <w:noEndnote/>
          <w:docGrid w:linePitch="272"/>
        </w:sectPr>
      </w:pPr>
    </w:p>
    <w:p w:rsidR="000D39E9" w:rsidRPr="000D39E9" w:rsidRDefault="00423713" w:rsidP="000D39E9">
      <w:pPr>
        <w:tabs>
          <w:tab w:val="left" w:pos="7440"/>
        </w:tabs>
        <w:autoSpaceDE w:val="0"/>
        <w:autoSpaceDN w:val="0"/>
        <w:adjustRightInd w:val="0"/>
        <w:jc w:val="right"/>
        <w:rPr>
          <w:sz w:val="28"/>
          <w:szCs w:val="28"/>
        </w:rPr>
      </w:pPr>
      <w:hyperlink w:anchor="Par1185" w:history="1">
        <w:r w:rsidR="000D39E9" w:rsidRPr="000D39E9">
          <w:rPr>
            <w:sz w:val="28"/>
            <w:szCs w:val="28"/>
          </w:rPr>
          <w:t xml:space="preserve">Приложении № </w:t>
        </w:r>
      </w:hyperlink>
      <w:r w:rsidR="000D39E9" w:rsidRPr="000D39E9">
        <w:rPr>
          <w:sz w:val="28"/>
          <w:szCs w:val="28"/>
        </w:rPr>
        <w:t>2 к  Порядку</w:t>
      </w:r>
    </w:p>
    <w:p w:rsidR="000D39E9" w:rsidRPr="000D39E9" w:rsidRDefault="000D39E9" w:rsidP="000D39E9">
      <w:pPr>
        <w:autoSpaceDE w:val="0"/>
        <w:autoSpaceDN w:val="0"/>
        <w:adjustRightInd w:val="0"/>
        <w:jc w:val="right"/>
        <w:rPr>
          <w:bCs/>
          <w:sz w:val="28"/>
          <w:szCs w:val="28"/>
        </w:rPr>
      </w:pPr>
      <w:r w:rsidRPr="000D39E9">
        <w:rPr>
          <w:sz w:val="28"/>
          <w:szCs w:val="28"/>
        </w:rPr>
        <w:tab/>
        <w:t>в</w:t>
      </w:r>
      <w:r w:rsidRPr="000D39E9">
        <w:rPr>
          <w:bCs/>
          <w:sz w:val="28"/>
          <w:szCs w:val="28"/>
        </w:rPr>
        <w:t xml:space="preserve">ыдачи (перечисления) </w:t>
      </w:r>
    </w:p>
    <w:p w:rsidR="000D39E9" w:rsidRPr="000D39E9" w:rsidRDefault="000D39E9" w:rsidP="000D39E9">
      <w:pPr>
        <w:autoSpaceDE w:val="0"/>
        <w:autoSpaceDN w:val="0"/>
        <w:adjustRightInd w:val="0"/>
        <w:jc w:val="right"/>
        <w:rPr>
          <w:sz w:val="28"/>
          <w:szCs w:val="28"/>
        </w:rPr>
      </w:pPr>
      <w:r w:rsidRPr="000D39E9">
        <w:rPr>
          <w:bCs/>
          <w:sz w:val="28"/>
          <w:szCs w:val="28"/>
        </w:rPr>
        <w:t>под отчет денежных средств,</w:t>
      </w:r>
    </w:p>
    <w:p w:rsidR="000D39E9" w:rsidRPr="000D39E9" w:rsidRDefault="000D39E9" w:rsidP="000D39E9">
      <w:pPr>
        <w:autoSpaceDE w:val="0"/>
        <w:autoSpaceDN w:val="0"/>
        <w:adjustRightInd w:val="0"/>
        <w:jc w:val="right"/>
        <w:rPr>
          <w:bCs/>
          <w:sz w:val="28"/>
          <w:szCs w:val="28"/>
        </w:rPr>
      </w:pPr>
      <w:r w:rsidRPr="000D39E9">
        <w:rPr>
          <w:bCs/>
          <w:sz w:val="28"/>
          <w:szCs w:val="28"/>
        </w:rPr>
        <w:t xml:space="preserve">составления и представления </w:t>
      </w:r>
    </w:p>
    <w:p w:rsidR="000D39E9" w:rsidRPr="000D39E9" w:rsidRDefault="000D39E9" w:rsidP="000D39E9">
      <w:pPr>
        <w:autoSpaceDE w:val="0"/>
        <w:autoSpaceDN w:val="0"/>
        <w:adjustRightInd w:val="0"/>
        <w:jc w:val="right"/>
        <w:rPr>
          <w:sz w:val="28"/>
          <w:szCs w:val="28"/>
        </w:rPr>
      </w:pPr>
      <w:r w:rsidRPr="000D39E9">
        <w:rPr>
          <w:bCs/>
          <w:sz w:val="28"/>
          <w:szCs w:val="28"/>
        </w:rPr>
        <w:t>отчетов подотчетными лицами</w:t>
      </w:r>
    </w:p>
    <w:p w:rsidR="000D39E9" w:rsidRPr="000D39E9" w:rsidRDefault="000D39E9" w:rsidP="000D39E9">
      <w:pPr>
        <w:tabs>
          <w:tab w:val="left" w:pos="6675"/>
          <w:tab w:val="left" w:pos="7440"/>
        </w:tabs>
        <w:autoSpaceDE w:val="0"/>
        <w:autoSpaceDN w:val="0"/>
        <w:adjustRightInd w:val="0"/>
        <w:rPr>
          <w:sz w:val="28"/>
          <w:szCs w:val="28"/>
        </w:rPr>
      </w:pPr>
      <w:r w:rsidRPr="000D39E9">
        <w:rPr>
          <w:sz w:val="28"/>
          <w:szCs w:val="28"/>
        </w:rPr>
        <w:tab/>
      </w:r>
    </w:p>
    <w:p w:rsidR="000D39E9" w:rsidRPr="000D39E9" w:rsidRDefault="000D39E9" w:rsidP="000D39E9">
      <w:pPr>
        <w:autoSpaceDE w:val="0"/>
        <w:autoSpaceDN w:val="0"/>
        <w:adjustRightInd w:val="0"/>
        <w:jc w:val="both"/>
        <w:rPr>
          <w:sz w:val="28"/>
          <w:szCs w:val="28"/>
        </w:rPr>
      </w:pPr>
    </w:p>
    <w:p w:rsidR="000D39E9" w:rsidRPr="000D39E9" w:rsidRDefault="000D39E9" w:rsidP="000D39E9">
      <w:pPr>
        <w:tabs>
          <w:tab w:val="left" w:pos="8192"/>
        </w:tabs>
        <w:rPr>
          <w:b/>
          <w:bCs/>
          <w:sz w:val="24"/>
          <w:szCs w:val="24"/>
        </w:rPr>
      </w:pPr>
      <w:r w:rsidRPr="000D39E9">
        <w:rPr>
          <w:b/>
          <w:bCs/>
          <w:sz w:val="24"/>
          <w:szCs w:val="24"/>
        </w:rPr>
        <w:t xml:space="preserve">Согласовано: Сумма____________  , срок предоставления отчета______________, </w:t>
      </w:r>
    </w:p>
    <w:p w:rsidR="000D39E9" w:rsidRPr="000D39E9" w:rsidRDefault="000D39E9" w:rsidP="000D39E9">
      <w:pPr>
        <w:tabs>
          <w:tab w:val="left" w:pos="8192"/>
        </w:tabs>
        <w:rPr>
          <w:b/>
          <w:bCs/>
          <w:sz w:val="24"/>
          <w:szCs w:val="24"/>
        </w:rPr>
      </w:pPr>
    </w:p>
    <w:p w:rsidR="000D39E9" w:rsidRPr="000D39E9" w:rsidRDefault="000D39E9" w:rsidP="000D39E9">
      <w:pPr>
        <w:tabs>
          <w:tab w:val="left" w:pos="6630"/>
        </w:tabs>
        <w:jc w:val="both"/>
        <w:rPr>
          <w:b/>
          <w:bCs/>
          <w:sz w:val="16"/>
          <w:szCs w:val="16"/>
        </w:rPr>
      </w:pPr>
      <w:r w:rsidRPr="000D39E9">
        <w:rPr>
          <w:bCs/>
          <w:sz w:val="24"/>
          <w:szCs w:val="24"/>
        </w:rPr>
        <w:t xml:space="preserve">Начальник Отдела                                   _________________________ </w:t>
      </w:r>
      <w:r w:rsidRPr="000D39E9">
        <w:rPr>
          <w:b/>
          <w:bCs/>
          <w:sz w:val="24"/>
          <w:szCs w:val="24"/>
        </w:rPr>
        <w:t>« ___»_________20___</w:t>
      </w: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tabs>
          <w:tab w:val="left" w:pos="4425"/>
        </w:tabs>
        <w:jc w:val="both"/>
      </w:pPr>
    </w:p>
    <w:p w:rsidR="000D39E9" w:rsidRPr="000D39E9" w:rsidRDefault="000D39E9" w:rsidP="000D39E9">
      <w:pPr>
        <w:tabs>
          <w:tab w:val="left" w:pos="4425"/>
        </w:tabs>
        <w:jc w:val="both"/>
        <w:rPr>
          <w:sz w:val="28"/>
          <w:szCs w:val="28"/>
        </w:rPr>
      </w:pPr>
      <w:r w:rsidRPr="000D39E9">
        <w:rPr>
          <w:sz w:val="28"/>
          <w:szCs w:val="28"/>
        </w:rPr>
        <w:t>Начальник Отдела        _________________</w:t>
      </w:r>
    </w:p>
    <w:p w:rsidR="000D39E9" w:rsidRPr="000D39E9" w:rsidRDefault="000D39E9" w:rsidP="000D39E9">
      <w:pPr>
        <w:tabs>
          <w:tab w:val="left" w:pos="4425"/>
        </w:tabs>
        <w:jc w:val="both"/>
        <w:rPr>
          <w:sz w:val="28"/>
          <w:szCs w:val="28"/>
        </w:rPr>
      </w:pPr>
    </w:p>
    <w:tbl>
      <w:tblPr>
        <w:tblpPr w:leftFromText="180" w:rightFromText="180" w:vertAnchor="text" w:horzAnchor="margin" w:tblpXSpec="right"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1"/>
      </w:tblGrid>
      <w:tr w:rsidR="000D39E9" w:rsidRPr="000D39E9" w:rsidTr="00252292">
        <w:tc>
          <w:tcPr>
            <w:tcW w:w="2691" w:type="dxa"/>
            <w:tcBorders>
              <w:top w:val="single" w:sz="4" w:space="0" w:color="auto"/>
              <w:left w:val="single" w:sz="4" w:space="0" w:color="auto"/>
              <w:bottom w:val="single" w:sz="4" w:space="0" w:color="auto"/>
              <w:right w:val="single" w:sz="4" w:space="0" w:color="auto"/>
            </w:tcBorders>
            <w:hideMark/>
          </w:tcPr>
          <w:p w:rsidR="000D39E9" w:rsidRPr="000D39E9" w:rsidRDefault="000D39E9" w:rsidP="000D39E9">
            <w:pPr>
              <w:tabs>
                <w:tab w:val="left" w:pos="4425"/>
              </w:tabs>
              <w:autoSpaceDE w:val="0"/>
              <w:autoSpaceDN w:val="0"/>
              <w:adjustRightInd w:val="0"/>
              <w:jc w:val="center"/>
              <w:rPr>
                <w:sz w:val="28"/>
                <w:szCs w:val="28"/>
              </w:rPr>
            </w:pPr>
            <w:r w:rsidRPr="000D39E9">
              <w:rPr>
                <w:sz w:val="28"/>
                <w:szCs w:val="28"/>
              </w:rPr>
              <w:t>Дата составления</w:t>
            </w:r>
          </w:p>
        </w:tc>
      </w:tr>
      <w:tr w:rsidR="000D39E9" w:rsidRPr="000D39E9" w:rsidTr="00252292">
        <w:tc>
          <w:tcPr>
            <w:tcW w:w="2691" w:type="dxa"/>
            <w:tcBorders>
              <w:top w:val="single" w:sz="4" w:space="0" w:color="auto"/>
              <w:left w:val="single" w:sz="4" w:space="0" w:color="auto"/>
              <w:bottom w:val="single" w:sz="4" w:space="0" w:color="auto"/>
              <w:right w:val="single" w:sz="4" w:space="0" w:color="auto"/>
            </w:tcBorders>
          </w:tcPr>
          <w:p w:rsidR="000D39E9" w:rsidRPr="000D39E9" w:rsidRDefault="000D39E9" w:rsidP="000D39E9">
            <w:pPr>
              <w:tabs>
                <w:tab w:val="left" w:pos="4425"/>
              </w:tabs>
              <w:autoSpaceDE w:val="0"/>
              <w:autoSpaceDN w:val="0"/>
              <w:adjustRightInd w:val="0"/>
              <w:jc w:val="center"/>
              <w:rPr>
                <w:b/>
                <w:sz w:val="28"/>
                <w:szCs w:val="28"/>
              </w:rPr>
            </w:pPr>
          </w:p>
        </w:tc>
      </w:tr>
    </w:tbl>
    <w:p w:rsidR="000D39E9" w:rsidRPr="000D39E9" w:rsidRDefault="000D39E9" w:rsidP="000D39E9">
      <w:pPr>
        <w:tabs>
          <w:tab w:val="left" w:pos="4425"/>
        </w:tabs>
        <w:jc w:val="both"/>
        <w:rPr>
          <w:sz w:val="28"/>
          <w:szCs w:val="28"/>
        </w:rPr>
      </w:pPr>
    </w:p>
    <w:p w:rsidR="000D39E9" w:rsidRPr="000D39E9" w:rsidRDefault="000D39E9" w:rsidP="000D39E9">
      <w:pPr>
        <w:tabs>
          <w:tab w:val="left" w:pos="4425"/>
        </w:tabs>
        <w:jc w:val="center"/>
        <w:rPr>
          <w:b/>
          <w:sz w:val="28"/>
          <w:szCs w:val="28"/>
        </w:rPr>
      </w:pPr>
      <w:r w:rsidRPr="000D39E9">
        <w:rPr>
          <w:b/>
          <w:sz w:val="28"/>
          <w:szCs w:val="28"/>
        </w:rPr>
        <w:t>Заявление на выдачу средств</w:t>
      </w:r>
    </w:p>
    <w:p w:rsidR="000D39E9" w:rsidRPr="000D39E9" w:rsidRDefault="000D39E9" w:rsidP="000D39E9">
      <w:pPr>
        <w:tabs>
          <w:tab w:val="left" w:pos="4425"/>
        </w:tabs>
        <w:jc w:val="center"/>
        <w:rPr>
          <w:b/>
          <w:sz w:val="28"/>
          <w:szCs w:val="28"/>
        </w:rPr>
      </w:pPr>
      <w:r w:rsidRPr="000D39E9">
        <w:rPr>
          <w:b/>
          <w:sz w:val="28"/>
          <w:szCs w:val="28"/>
        </w:rPr>
        <w:t>(перечисление на зарплатную (личную) карту)</w:t>
      </w:r>
    </w:p>
    <w:p w:rsidR="000D39E9" w:rsidRPr="000D39E9" w:rsidRDefault="000D39E9" w:rsidP="000D39E9">
      <w:pPr>
        <w:jc w:val="both"/>
        <w:rPr>
          <w:b/>
          <w:bCs/>
          <w:sz w:val="24"/>
          <w:szCs w:val="24"/>
        </w:rPr>
      </w:pPr>
    </w:p>
    <w:p w:rsidR="000D39E9" w:rsidRPr="000D39E9" w:rsidRDefault="000D39E9" w:rsidP="000D39E9">
      <w:pPr>
        <w:jc w:val="both"/>
        <w:rPr>
          <w:b/>
          <w:bCs/>
          <w:sz w:val="24"/>
          <w:szCs w:val="24"/>
        </w:rPr>
      </w:pPr>
    </w:p>
    <w:p w:rsidR="000D39E9" w:rsidRPr="000D39E9" w:rsidRDefault="000D39E9" w:rsidP="000D39E9">
      <w:pPr>
        <w:jc w:val="both"/>
        <w:rPr>
          <w:b/>
          <w:bCs/>
          <w:sz w:val="24"/>
          <w:szCs w:val="24"/>
        </w:rPr>
      </w:pPr>
      <w:r w:rsidRPr="000D39E9">
        <w:rPr>
          <w:b/>
          <w:bCs/>
          <w:sz w:val="24"/>
          <w:szCs w:val="24"/>
        </w:rPr>
        <w:t>Заявитель _________________________________________________________________________</w:t>
      </w:r>
    </w:p>
    <w:p w:rsidR="000D39E9" w:rsidRPr="000D39E9" w:rsidRDefault="000D39E9" w:rsidP="000D39E9">
      <w:pPr>
        <w:jc w:val="both"/>
        <w:rPr>
          <w:b/>
          <w:bCs/>
          <w:sz w:val="24"/>
          <w:szCs w:val="24"/>
        </w:rPr>
      </w:pPr>
    </w:p>
    <w:p w:rsidR="000D39E9" w:rsidRPr="000D39E9" w:rsidRDefault="000D39E9" w:rsidP="000D39E9">
      <w:pPr>
        <w:jc w:val="both"/>
        <w:rPr>
          <w:b/>
          <w:bCs/>
          <w:sz w:val="24"/>
          <w:szCs w:val="24"/>
        </w:rPr>
      </w:pPr>
      <w:r w:rsidRPr="000D39E9">
        <w:rPr>
          <w:b/>
          <w:bCs/>
          <w:sz w:val="24"/>
          <w:szCs w:val="24"/>
        </w:rPr>
        <w:t>Цель расхода ______________________________________________________________________</w:t>
      </w:r>
    </w:p>
    <w:p w:rsidR="000D39E9" w:rsidRPr="000D39E9" w:rsidRDefault="000D39E9" w:rsidP="000D39E9">
      <w:pPr>
        <w:jc w:val="both"/>
        <w:rPr>
          <w:b/>
          <w:bCs/>
          <w:sz w:val="24"/>
          <w:szCs w:val="24"/>
        </w:rPr>
      </w:pPr>
    </w:p>
    <w:p w:rsidR="000D39E9" w:rsidRPr="000D39E9" w:rsidRDefault="000D39E9" w:rsidP="000D39E9">
      <w:pPr>
        <w:jc w:val="both"/>
        <w:rPr>
          <w:b/>
          <w:bCs/>
          <w:sz w:val="24"/>
          <w:szCs w:val="24"/>
        </w:rPr>
      </w:pPr>
      <w:r w:rsidRPr="000D39E9">
        <w:rPr>
          <w:b/>
          <w:bCs/>
          <w:sz w:val="24"/>
          <w:szCs w:val="24"/>
        </w:rPr>
        <w:t>__________________________________________________________________________________</w:t>
      </w:r>
    </w:p>
    <w:p w:rsidR="000D39E9" w:rsidRPr="000D39E9" w:rsidRDefault="000D39E9" w:rsidP="000D39E9">
      <w:pPr>
        <w:jc w:val="both"/>
        <w:rPr>
          <w:b/>
          <w:bCs/>
          <w:sz w:val="24"/>
          <w:szCs w:val="24"/>
        </w:rPr>
      </w:pPr>
    </w:p>
    <w:p w:rsidR="000D39E9" w:rsidRPr="000D39E9" w:rsidRDefault="000D39E9" w:rsidP="000D39E9">
      <w:pPr>
        <w:jc w:val="both"/>
        <w:rPr>
          <w:b/>
          <w:bCs/>
          <w:sz w:val="24"/>
          <w:szCs w:val="24"/>
        </w:rPr>
      </w:pPr>
      <w:r w:rsidRPr="000D39E9">
        <w:rPr>
          <w:b/>
          <w:bCs/>
          <w:sz w:val="24"/>
          <w:szCs w:val="24"/>
        </w:rPr>
        <w:t>__________________________________________________________________________________</w:t>
      </w:r>
    </w:p>
    <w:p w:rsidR="000D39E9" w:rsidRPr="000D39E9" w:rsidRDefault="000D39E9" w:rsidP="000D39E9">
      <w:pPr>
        <w:jc w:val="right"/>
        <w:rPr>
          <w:b/>
          <w:bCs/>
          <w:sz w:val="24"/>
          <w:szCs w:val="24"/>
        </w:rPr>
      </w:pPr>
    </w:p>
    <w:p w:rsidR="000D39E9" w:rsidRPr="000D39E9" w:rsidRDefault="000D39E9" w:rsidP="000D39E9">
      <w:pPr>
        <w:rPr>
          <w:b/>
          <w:bCs/>
          <w:sz w:val="24"/>
          <w:szCs w:val="24"/>
        </w:rPr>
      </w:pPr>
      <w:r w:rsidRPr="000D39E9">
        <w:rPr>
          <w:b/>
          <w:bCs/>
          <w:sz w:val="24"/>
          <w:szCs w:val="24"/>
        </w:rPr>
        <w:t>Сумма, срок предоставления отчета_________________________________________</w:t>
      </w:r>
    </w:p>
    <w:p w:rsidR="000D39E9" w:rsidRPr="000D39E9" w:rsidRDefault="000D39E9" w:rsidP="000D39E9">
      <w:pPr>
        <w:rPr>
          <w:b/>
          <w:bCs/>
          <w:sz w:val="24"/>
          <w:szCs w:val="24"/>
        </w:rPr>
      </w:pPr>
      <w:r w:rsidRPr="000D39E9">
        <w:rPr>
          <w:b/>
          <w:bCs/>
          <w:sz w:val="24"/>
          <w:szCs w:val="24"/>
        </w:rPr>
        <w:t>_________________________________________________________________________________</w:t>
      </w:r>
    </w:p>
    <w:p w:rsidR="000D39E9" w:rsidRPr="000D39E9" w:rsidRDefault="000D39E9" w:rsidP="000D39E9">
      <w:pPr>
        <w:jc w:val="right"/>
        <w:rPr>
          <w:b/>
          <w:bCs/>
          <w:sz w:val="24"/>
          <w:szCs w:val="24"/>
        </w:rPr>
      </w:pPr>
    </w:p>
    <w:p w:rsidR="000D39E9" w:rsidRPr="000D39E9" w:rsidRDefault="000D39E9" w:rsidP="000D39E9">
      <w:pPr>
        <w:rPr>
          <w:b/>
          <w:bCs/>
          <w:sz w:val="28"/>
          <w:szCs w:val="28"/>
        </w:rPr>
      </w:pPr>
      <w:r w:rsidRPr="000D39E9">
        <w:rPr>
          <w:b/>
          <w:bCs/>
          <w:sz w:val="28"/>
          <w:szCs w:val="28"/>
        </w:rPr>
        <w:t xml:space="preserve">______________________              </w:t>
      </w:r>
      <w:r w:rsidRPr="000D39E9">
        <w:rPr>
          <w:bCs/>
          <w:sz w:val="28"/>
          <w:szCs w:val="28"/>
        </w:rPr>
        <w:t>Подпись______________________________</w:t>
      </w:r>
    </w:p>
    <w:p w:rsidR="000D39E9" w:rsidRPr="000D39E9" w:rsidRDefault="000D39E9" w:rsidP="000D39E9">
      <w:pPr>
        <w:rPr>
          <w:bCs/>
        </w:rPr>
      </w:pPr>
      <w:r w:rsidRPr="000D39E9">
        <w:rPr>
          <w:bCs/>
        </w:rPr>
        <w:t xml:space="preserve">                          (дата)</w:t>
      </w:r>
    </w:p>
    <w:p w:rsidR="000D39E9" w:rsidRPr="000D39E9" w:rsidRDefault="000D39E9" w:rsidP="000D39E9">
      <w:pPr>
        <w:jc w:val="right"/>
        <w:rPr>
          <w:b/>
          <w:bCs/>
          <w:sz w:val="24"/>
          <w:szCs w:val="24"/>
        </w:rPr>
      </w:pPr>
    </w:p>
    <w:p w:rsidR="000D39E9" w:rsidRPr="000D39E9" w:rsidRDefault="000D39E9" w:rsidP="000D39E9">
      <w:pPr>
        <w:jc w:val="both"/>
        <w:rPr>
          <w:b/>
          <w:bCs/>
          <w:sz w:val="24"/>
          <w:szCs w:val="24"/>
        </w:rPr>
      </w:pPr>
      <w:r w:rsidRPr="000D39E9">
        <w:rPr>
          <w:b/>
          <w:bCs/>
          <w:sz w:val="24"/>
          <w:szCs w:val="24"/>
        </w:rPr>
        <w:t xml:space="preserve">Сведения об остатке подотчетных сумм                    </w:t>
      </w:r>
      <w:r w:rsidRPr="000D39E9">
        <w:rPr>
          <w:sz w:val="28"/>
          <w:szCs w:val="28"/>
        </w:rPr>
        <w:t xml:space="preserve">"Задолженность отсутствует" </w:t>
      </w:r>
      <w:r w:rsidRPr="000D39E9">
        <w:rPr>
          <w:b/>
          <w:bCs/>
          <w:sz w:val="24"/>
          <w:szCs w:val="24"/>
        </w:rPr>
        <w:t xml:space="preserve">  </w:t>
      </w:r>
      <w:r w:rsidRPr="000D39E9">
        <w:rPr>
          <w:sz w:val="28"/>
          <w:szCs w:val="28"/>
        </w:rPr>
        <w:t xml:space="preserve"> </w:t>
      </w:r>
      <w:r w:rsidRPr="000D39E9">
        <w:rPr>
          <w:b/>
          <w:bCs/>
          <w:sz w:val="24"/>
          <w:szCs w:val="24"/>
        </w:rPr>
        <w:t xml:space="preserve">    </w:t>
      </w:r>
    </w:p>
    <w:p w:rsidR="000D39E9" w:rsidRPr="000D39E9" w:rsidRDefault="000D39E9" w:rsidP="000D39E9">
      <w:pPr>
        <w:tabs>
          <w:tab w:val="left" w:pos="6630"/>
        </w:tabs>
        <w:jc w:val="both"/>
        <w:rPr>
          <w:b/>
          <w:bCs/>
          <w:sz w:val="16"/>
          <w:szCs w:val="16"/>
        </w:rPr>
      </w:pPr>
      <w:r w:rsidRPr="000D39E9">
        <w:rPr>
          <w:b/>
          <w:bCs/>
          <w:sz w:val="24"/>
          <w:szCs w:val="24"/>
        </w:rPr>
        <w:t xml:space="preserve"> на « ___»_________20___ (</w:t>
      </w:r>
      <w:r w:rsidRPr="000D39E9">
        <w:rPr>
          <w:b/>
          <w:bCs/>
          <w:sz w:val="16"/>
          <w:szCs w:val="16"/>
        </w:rPr>
        <w:t xml:space="preserve">дата выдачи)                                         </w:t>
      </w:r>
      <w:r w:rsidRPr="000D39E9">
        <w:rPr>
          <w:b/>
          <w:bCs/>
          <w:sz w:val="24"/>
          <w:szCs w:val="24"/>
        </w:rPr>
        <w:t>« ___»_________20___</w:t>
      </w:r>
    </w:p>
    <w:p w:rsidR="000D39E9" w:rsidRPr="000D39E9" w:rsidRDefault="000D39E9" w:rsidP="000D39E9">
      <w:pPr>
        <w:jc w:val="both"/>
        <w:rPr>
          <w:b/>
          <w:bCs/>
          <w:sz w:val="16"/>
          <w:szCs w:val="16"/>
        </w:rPr>
      </w:pPr>
      <w:r w:rsidRPr="000D39E9">
        <w:rPr>
          <w:b/>
          <w:bCs/>
          <w:sz w:val="16"/>
          <w:szCs w:val="16"/>
        </w:rPr>
        <w:t xml:space="preserve">                    </w:t>
      </w:r>
    </w:p>
    <w:p w:rsidR="000D39E9" w:rsidRPr="000D39E9" w:rsidRDefault="000D39E9" w:rsidP="000D39E9">
      <w:pPr>
        <w:jc w:val="center"/>
        <w:rPr>
          <w:bCs/>
          <w:sz w:val="28"/>
          <w:szCs w:val="28"/>
        </w:rPr>
      </w:pPr>
      <w:r w:rsidRPr="000D39E9">
        <w:rPr>
          <w:b/>
          <w:bCs/>
          <w:sz w:val="16"/>
          <w:szCs w:val="16"/>
        </w:rPr>
        <w:t xml:space="preserve">                                                                                 </w:t>
      </w:r>
    </w:p>
    <w:p w:rsidR="000D39E9" w:rsidRPr="000D39E9" w:rsidRDefault="000D39E9" w:rsidP="000D39E9">
      <w:pPr>
        <w:tabs>
          <w:tab w:val="center" w:pos="5102"/>
        </w:tabs>
        <w:jc w:val="both"/>
        <w:rPr>
          <w:b/>
          <w:bCs/>
          <w:sz w:val="16"/>
          <w:szCs w:val="16"/>
        </w:rPr>
      </w:pPr>
      <w:r w:rsidRPr="000D39E9">
        <w:rPr>
          <w:b/>
          <w:bCs/>
          <w:sz w:val="16"/>
          <w:szCs w:val="16"/>
        </w:rPr>
        <w:t>_____________________</w:t>
      </w:r>
      <w:r w:rsidRPr="000D39E9">
        <w:rPr>
          <w:b/>
          <w:bCs/>
        </w:rPr>
        <w:t>рублей _</w:t>
      </w:r>
      <w:r w:rsidRPr="000D39E9">
        <w:rPr>
          <w:b/>
          <w:bCs/>
          <w:sz w:val="16"/>
          <w:szCs w:val="16"/>
        </w:rPr>
        <w:t xml:space="preserve">________ </w:t>
      </w:r>
      <w:r w:rsidRPr="000D39E9">
        <w:rPr>
          <w:b/>
          <w:bCs/>
        </w:rPr>
        <w:t>коп</w:t>
      </w:r>
    </w:p>
    <w:p w:rsidR="000D39E9" w:rsidRPr="000D39E9" w:rsidRDefault="000D39E9" w:rsidP="000D39E9">
      <w:pPr>
        <w:tabs>
          <w:tab w:val="center" w:pos="5102"/>
        </w:tabs>
        <w:jc w:val="both"/>
        <w:rPr>
          <w:b/>
          <w:bCs/>
          <w:sz w:val="16"/>
          <w:szCs w:val="16"/>
        </w:rPr>
      </w:pPr>
    </w:p>
    <w:p w:rsidR="000D39E9" w:rsidRPr="000D39E9" w:rsidRDefault="000D39E9" w:rsidP="000D39E9">
      <w:pPr>
        <w:tabs>
          <w:tab w:val="center" w:pos="5102"/>
        </w:tabs>
        <w:jc w:val="both"/>
        <w:rPr>
          <w:b/>
          <w:bCs/>
        </w:rPr>
      </w:pPr>
      <w:r w:rsidRPr="000D39E9">
        <w:rPr>
          <w:sz w:val="28"/>
          <w:szCs w:val="28"/>
        </w:rPr>
        <w:t>Ведущий специалист –  бухгалтер</w:t>
      </w:r>
      <w:r w:rsidRPr="000D39E9">
        <w:rPr>
          <w:bCs/>
          <w:sz w:val="28"/>
          <w:szCs w:val="28"/>
        </w:rPr>
        <w:t>_________________</w:t>
      </w:r>
      <w:r w:rsidRPr="000D39E9">
        <w:rPr>
          <w:b/>
          <w:bCs/>
          <w:sz w:val="16"/>
          <w:szCs w:val="16"/>
        </w:rPr>
        <w:t xml:space="preserve">      </w:t>
      </w:r>
      <w:r w:rsidRPr="000D39E9">
        <w:rPr>
          <w:b/>
          <w:bCs/>
          <w:sz w:val="16"/>
          <w:szCs w:val="16"/>
        </w:rPr>
        <w:tab/>
      </w:r>
    </w:p>
    <w:p w:rsidR="000D39E9" w:rsidRPr="000D39E9" w:rsidRDefault="000D39E9" w:rsidP="000D39E9">
      <w:pPr>
        <w:autoSpaceDE w:val="0"/>
        <w:autoSpaceDN w:val="0"/>
        <w:adjustRightInd w:val="0"/>
        <w:jc w:val="both"/>
        <w:rPr>
          <w:sz w:val="28"/>
          <w:szCs w:val="28"/>
        </w:rPr>
      </w:pPr>
    </w:p>
    <w:p w:rsidR="000D39E9" w:rsidRPr="000D39E9" w:rsidRDefault="000D39E9" w:rsidP="000D39E9">
      <w:pPr>
        <w:tabs>
          <w:tab w:val="left" w:pos="8192"/>
        </w:tabs>
        <w:rPr>
          <w:bCs/>
          <w:sz w:val="24"/>
          <w:szCs w:val="24"/>
        </w:rPr>
      </w:pPr>
    </w:p>
    <w:p w:rsidR="000D39E9" w:rsidRPr="000D39E9" w:rsidRDefault="000D39E9" w:rsidP="000D39E9">
      <w:pPr>
        <w:rPr>
          <w:sz w:val="28"/>
          <w:szCs w:val="28"/>
        </w:rPr>
      </w:pPr>
    </w:p>
    <w:p w:rsidR="000D39E9" w:rsidRPr="000D39E9" w:rsidRDefault="000D39E9" w:rsidP="000D39E9">
      <w:pPr>
        <w:rPr>
          <w:sz w:val="28"/>
          <w:szCs w:val="28"/>
        </w:rPr>
      </w:pPr>
    </w:p>
    <w:p w:rsidR="000D39E9" w:rsidRPr="000D39E9" w:rsidRDefault="000D39E9" w:rsidP="000D39E9">
      <w:pPr>
        <w:rPr>
          <w:sz w:val="28"/>
          <w:szCs w:val="28"/>
        </w:rPr>
      </w:pPr>
    </w:p>
    <w:p w:rsidR="000D39E9" w:rsidRPr="000D39E9" w:rsidRDefault="000D39E9" w:rsidP="000D39E9">
      <w:pPr>
        <w:rPr>
          <w:sz w:val="28"/>
          <w:szCs w:val="28"/>
        </w:rPr>
      </w:pPr>
    </w:p>
    <w:p w:rsidR="000D39E9" w:rsidRDefault="000D39E9" w:rsidP="000D39E9">
      <w:pPr>
        <w:rPr>
          <w:sz w:val="28"/>
          <w:szCs w:val="28"/>
        </w:rPr>
      </w:pPr>
    </w:p>
    <w:p w:rsidR="00252292" w:rsidRPr="000D39E9" w:rsidRDefault="00252292" w:rsidP="000D39E9">
      <w:pPr>
        <w:rPr>
          <w:sz w:val="28"/>
          <w:szCs w:val="28"/>
        </w:rPr>
      </w:pPr>
    </w:p>
    <w:p w:rsidR="000D39E9" w:rsidRPr="000D39E9" w:rsidRDefault="000D39E9" w:rsidP="000D39E9">
      <w:pPr>
        <w:rPr>
          <w:sz w:val="28"/>
          <w:szCs w:val="28"/>
        </w:rPr>
      </w:pPr>
    </w:p>
    <w:p w:rsidR="000D39E9" w:rsidRPr="000D39E9" w:rsidRDefault="000D39E9" w:rsidP="000D39E9">
      <w:pPr>
        <w:rPr>
          <w:sz w:val="28"/>
          <w:szCs w:val="28"/>
        </w:rPr>
      </w:pPr>
    </w:p>
    <w:p w:rsidR="000D39E9" w:rsidRPr="000D39E9" w:rsidRDefault="000D39E9" w:rsidP="000D39E9">
      <w:pPr>
        <w:rPr>
          <w:sz w:val="28"/>
          <w:szCs w:val="28"/>
        </w:rPr>
      </w:pPr>
    </w:p>
    <w:p w:rsidR="000D39E9" w:rsidRPr="000D39E9" w:rsidRDefault="000D39E9" w:rsidP="000D39E9">
      <w:pPr>
        <w:tabs>
          <w:tab w:val="left" w:pos="7440"/>
        </w:tabs>
        <w:autoSpaceDE w:val="0"/>
        <w:autoSpaceDN w:val="0"/>
        <w:adjustRightInd w:val="0"/>
        <w:jc w:val="right"/>
        <w:rPr>
          <w:sz w:val="28"/>
          <w:szCs w:val="28"/>
        </w:rPr>
      </w:pPr>
      <w:r w:rsidRPr="000D39E9">
        <w:rPr>
          <w:sz w:val="28"/>
          <w:szCs w:val="28"/>
        </w:rPr>
        <w:lastRenderedPageBreak/>
        <w:t xml:space="preserve">    </w:t>
      </w:r>
      <w:hyperlink w:anchor="Par1185" w:history="1">
        <w:r w:rsidRPr="000D39E9">
          <w:rPr>
            <w:sz w:val="28"/>
            <w:szCs w:val="28"/>
          </w:rPr>
          <w:t xml:space="preserve">Приложении № </w:t>
        </w:r>
      </w:hyperlink>
      <w:r w:rsidRPr="000D39E9">
        <w:rPr>
          <w:sz w:val="28"/>
          <w:szCs w:val="28"/>
        </w:rPr>
        <w:t>3 к  Порядку</w:t>
      </w:r>
    </w:p>
    <w:p w:rsidR="000D39E9" w:rsidRPr="000D39E9" w:rsidRDefault="000D39E9" w:rsidP="000D39E9">
      <w:pPr>
        <w:autoSpaceDE w:val="0"/>
        <w:autoSpaceDN w:val="0"/>
        <w:adjustRightInd w:val="0"/>
        <w:jc w:val="right"/>
        <w:rPr>
          <w:bCs/>
          <w:sz w:val="28"/>
          <w:szCs w:val="28"/>
        </w:rPr>
      </w:pPr>
      <w:r w:rsidRPr="000D39E9">
        <w:rPr>
          <w:sz w:val="28"/>
          <w:szCs w:val="28"/>
        </w:rPr>
        <w:tab/>
        <w:t>в</w:t>
      </w:r>
      <w:r w:rsidRPr="000D39E9">
        <w:rPr>
          <w:bCs/>
          <w:sz w:val="28"/>
          <w:szCs w:val="28"/>
        </w:rPr>
        <w:t xml:space="preserve">ыдачи (перечисления) </w:t>
      </w:r>
    </w:p>
    <w:p w:rsidR="000D39E9" w:rsidRPr="000D39E9" w:rsidRDefault="000D39E9" w:rsidP="000D39E9">
      <w:pPr>
        <w:autoSpaceDE w:val="0"/>
        <w:autoSpaceDN w:val="0"/>
        <w:adjustRightInd w:val="0"/>
        <w:jc w:val="right"/>
        <w:rPr>
          <w:sz w:val="28"/>
          <w:szCs w:val="28"/>
        </w:rPr>
      </w:pPr>
      <w:r w:rsidRPr="000D39E9">
        <w:rPr>
          <w:bCs/>
          <w:sz w:val="28"/>
          <w:szCs w:val="28"/>
        </w:rPr>
        <w:t>под отчет денежных средств,</w:t>
      </w:r>
    </w:p>
    <w:p w:rsidR="000D39E9" w:rsidRPr="000D39E9" w:rsidRDefault="000D39E9" w:rsidP="000D39E9">
      <w:pPr>
        <w:autoSpaceDE w:val="0"/>
        <w:autoSpaceDN w:val="0"/>
        <w:adjustRightInd w:val="0"/>
        <w:jc w:val="right"/>
        <w:rPr>
          <w:bCs/>
          <w:sz w:val="28"/>
          <w:szCs w:val="28"/>
        </w:rPr>
      </w:pPr>
      <w:r w:rsidRPr="000D39E9">
        <w:rPr>
          <w:bCs/>
          <w:sz w:val="28"/>
          <w:szCs w:val="28"/>
        </w:rPr>
        <w:t xml:space="preserve">составления и представления </w:t>
      </w:r>
    </w:p>
    <w:p w:rsidR="000D39E9" w:rsidRPr="000D39E9" w:rsidRDefault="000D39E9" w:rsidP="000D39E9">
      <w:pPr>
        <w:autoSpaceDE w:val="0"/>
        <w:autoSpaceDN w:val="0"/>
        <w:adjustRightInd w:val="0"/>
        <w:jc w:val="right"/>
        <w:rPr>
          <w:sz w:val="28"/>
          <w:szCs w:val="28"/>
        </w:rPr>
      </w:pPr>
      <w:r w:rsidRPr="000D39E9">
        <w:rPr>
          <w:bCs/>
          <w:sz w:val="28"/>
          <w:szCs w:val="28"/>
        </w:rPr>
        <w:t>отчетов подотчетными лицами</w:t>
      </w:r>
    </w:p>
    <w:p w:rsidR="000D39E9" w:rsidRPr="000D39E9" w:rsidRDefault="000D39E9" w:rsidP="000D39E9">
      <w:pPr>
        <w:autoSpaceDE w:val="0"/>
        <w:autoSpaceDN w:val="0"/>
        <w:adjustRightInd w:val="0"/>
        <w:jc w:val="right"/>
        <w:rPr>
          <w:sz w:val="28"/>
          <w:szCs w:val="28"/>
        </w:rPr>
      </w:pPr>
      <w:r w:rsidRPr="000D39E9">
        <w:rPr>
          <w:sz w:val="28"/>
          <w:szCs w:val="28"/>
        </w:rPr>
        <w:tab/>
      </w:r>
      <w:r w:rsidRPr="000D39E9">
        <w:rPr>
          <w:sz w:val="28"/>
          <w:szCs w:val="28"/>
        </w:rPr>
        <w:tab/>
      </w:r>
      <w:r w:rsidRPr="000D39E9">
        <w:rPr>
          <w:sz w:val="28"/>
          <w:szCs w:val="28"/>
        </w:rPr>
        <w:tab/>
      </w:r>
    </w:p>
    <w:p w:rsidR="000D39E9" w:rsidRPr="000D39E9" w:rsidRDefault="000D39E9" w:rsidP="000D39E9">
      <w:pPr>
        <w:autoSpaceDE w:val="0"/>
        <w:autoSpaceDN w:val="0"/>
        <w:adjustRightInd w:val="0"/>
        <w:jc w:val="right"/>
        <w:rPr>
          <w:sz w:val="28"/>
          <w:szCs w:val="28"/>
        </w:rPr>
      </w:pPr>
    </w:p>
    <w:p w:rsidR="000D39E9" w:rsidRPr="000D39E9" w:rsidRDefault="000D39E9" w:rsidP="000D39E9">
      <w:pPr>
        <w:autoSpaceDE w:val="0"/>
        <w:autoSpaceDN w:val="0"/>
        <w:adjustRightInd w:val="0"/>
        <w:jc w:val="right"/>
        <w:rPr>
          <w:sz w:val="28"/>
          <w:szCs w:val="28"/>
        </w:rPr>
      </w:pPr>
    </w:p>
    <w:p w:rsidR="000D39E9" w:rsidRPr="000D39E9" w:rsidRDefault="000D39E9" w:rsidP="000D39E9">
      <w:pPr>
        <w:autoSpaceDE w:val="0"/>
        <w:autoSpaceDN w:val="0"/>
        <w:adjustRightInd w:val="0"/>
        <w:jc w:val="right"/>
        <w:rPr>
          <w:sz w:val="28"/>
          <w:szCs w:val="28"/>
        </w:rPr>
      </w:pPr>
    </w:p>
    <w:p w:rsidR="000D39E9" w:rsidRPr="000D39E9" w:rsidRDefault="000D39E9" w:rsidP="000D39E9">
      <w:pPr>
        <w:autoSpaceDE w:val="0"/>
        <w:autoSpaceDN w:val="0"/>
        <w:adjustRightInd w:val="0"/>
        <w:jc w:val="right"/>
        <w:rPr>
          <w:sz w:val="28"/>
          <w:szCs w:val="28"/>
        </w:rPr>
      </w:pPr>
    </w:p>
    <w:p w:rsidR="000D39E9" w:rsidRPr="000D39E9" w:rsidRDefault="000D39E9" w:rsidP="000D39E9">
      <w:pPr>
        <w:autoSpaceDE w:val="0"/>
        <w:autoSpaceDN w:val="0"/>
        <w:adjustRightInd w:val="0"/>
        <w:jc w:val="right"/>
        <w:rPr>
          <w:sz w:val="28"/>
          <w:szCs w:val="28"/>
        </w:rPr>
      </w:pPr>
      <w:r w:rsidRPr="000D39E9">
        <w:rPr>
          <w:sz w:val="28"/>
          <w:szCs w:val="28"/>
        </w:rPr>
        <w:t>Начальник Отдела</w:t>
      </w:r>
    </w:p>
    <w:p w:rsidR="000D39E9" w:rsidRPr="000D39E9" w:rsidRDefault="000D39E9" w:rsidP="000D39E9">
      <w:pPr>
        <w:autoSpaceDE w:val="0"/>
        <w:autoSpaceDN w:val="0"/>
        <w:adjustRightInd w:val="0"/>
        <w:ind w:firstLine="5812"/>
        <w:rPr>
          <w:sz w:val="28"/>
          <w:szCs w:val="28"/>
        </w:rPr>
      </w:pPr>
      <w:r w:rsidRPr="000D39E9">
        <w:rPr>
          <w:sz w:val="28"/>
          <w:szCs w:val="28"/>
        </w:rPr>
        <w:t>_____________________________</w:t>
      </w:r>
    </w:p>
    <w:p w:rsidR="000D39E9" w:rsidRPr="000D39E9" w:rsidRDefault="000D39E9" w:rsidP="000D39E9">
      <w:pPr>
        <w:autoSpaceDE w:val="0"/>
        <w:autoSpaceDN w:val="0"/>
        <w:adjustRightInd w:val="0"/>
        <w:ind w:firstLine="5812"/>
        <w:rPr>
          <w:sz w:val="28"/>
          <w:szCs w:val="28"/>
        </w:rPr>
      </w:pPr>
      <w:r w:rsidRPr="000D39E9">
        <w:rPr>
          <w:sz w:val="28"/>
          <w:szCs w:val="28"/>
        </w:rPr>
        <w:t>от __________________________</w:t>
      </w:r>
    </w:p>
    <w:p w:rsidR="000D39E9" w:rsidRPr="000D39E9" w:rsidRDefault="000D39E9" w:rsidP="000D39E9">
      <w:pPr>
        <w:autoSpaceDE w:val="0"/>
        <w:autoSpaceDN w:val="0"/>
        <w:adjustRightInd w:val="0"/>
        <w:ind w:firstLine="5812"/>
        <w:rPr>
          <w:sz w:val="28"/>
          <w:szCs w:val="28"/>
        </w:rPr>
      </w:pPr>
    </w:p>
    <w:p w:rsidR="000D39E9" w:rsidRPr="000D39E9" w:rsidRDefault="000D39E9" w:rsidP="000D39E9">
      <w:pPr>
        <w:autoSpaceDE w:val="0"/>
        <w:autoSpaceDN w:val="0"/>
        <w:adjustRightInd w:val="0"/>
        <w:ind w:firstLine="5812"/>
        <w:rPr>
          <w:sz w:val="28"/>
          <w:szCs w:val="28"/>
        </w:rPr>
      </w:pPr>
    </w:p>
    <w:p w:rsidR="000D39E9" w:rsidRPr="000D39E9" w:rsidRDefault="000D39E9" w:rsidP="000D39E9">
      <w:pPr>
        <w:autoSpaceDE w:val="0"/>
        <w:autoSpaceDN w:val="0"/>
        <w:adjustRightInd w:val="0"/>
        <w:ind w:firstLine="5812"/>
        <w:rPr>
          <w:sz w:val="28"/>
          <w:szCs w:val="28"/>
        </w:rPr>
      </w:pPr>
      <w:r w:rsidRPr="000D39E9">
        <w:rPr>
          <w:sz w:val="28"/>
          <w:szCs w:val="28"/>
        </w:rPr>
        <w:tab/>
      </w:r>
      <w:r w:rsidRPr="000D39E9">
        <w:rPr>
          <w:sz w:val="28"/>
          <w:szCs w:val="28"/>
        </w:rPr>
        <w:tab/>
      </w:r>
      <w:r w:rsidRPr="000D39E9">
        <w:rPr>
          <w:sz w:val="28"/>
          <w:szCs w:val="28"/>
        </w:rPr>
        <w:tab/>
      </w:r>
    </w:p>
    <w:p w:rsidR="000D39E9" w:rsidRPr="000D39E9" w:rsidRDefault="000D39E9" w:rsidP="000D39E9">
      <w:pPr>
        <w:autoSpaceDE w:val="0"/>
        <w:autoSpaceDN w:val="0"/>
        <w:adjustRightInd w:val="0"/>
        <w:jc w:val="center"/>
        <w:rPr>
          <w:sz w:val="28"/>
          <w:szCs w:val="28"/>
        </w:rPr>
      </w:pPr>
      <w:r w:rsidRPr="000D39E9">
        <w:rPr>
          <w:sz w:val="28"/>
          <w:szCs w:val="28"/>
        </w:rPr>
        <w:t>СЛУЖЕБНАЯ ЗАПИСКА</w:t>
      </w:r>
    </w:p>
    <w:p w:rsidR="000D39E9" w:rsidRPr="000D39E9" w:rsidRDefault="000D39E9" w:rsidP="000D39E9">
      <w:pPr>
        <w:autoSpaceDE w:val="0"/>
        <w:autoSpaceDN w:val="0"/>
        <w:adjustRightInd w:val="0"/>
        <w:rPr>
          <w:sz w:val="28"/>
          <w:szCs w:val="28"/>
        </w:rPr>
      </w:pPr>
    </w:p>
    <w:p w:rsidR="000D39E9" w:rsidRPr="000D39E9" w:rsidRDefault="000D39E9" w:rsidP="000D39E9">
      <w:pPr>
        <w:autoSpaceDE w:val="0"/>
        <w:autoSpaceDN w:val="0"/>
        <w:adjustRightInd w:val="0"/>
        <w:rPr>
          <w:sz w:val="28"/>
          <w:szCs w:val="28"/>
        </w:rPr>
      </w:pPr>
    </w:p>
    <w:p w:rsidR="000D39E9" w:rsidRPr="000D39E9" w:rsidRDefault="000D39E9" w:rsidP="000D39E9">
      <w:pPr>
        <w:autoSpaceDE w:val="0"/>
        <w:autoSpaceDN w:val="0"/>
        <w:adjustRightInd w:val="0"/>
        <w:jc w:val="both"/>
        <w:rPr>
          <w:sz w:val="28"/>
          <w:szCs w:val="28"/>
        </w:rPr>
      </w:pPr>
      <w:r w:rsidRPr="000D39E9">
        <w:rPr>
          <w:sz w:val="28"/>
          <w:szCs w:val="28"/>
        </w:rPr>
        <w:t xml:space="preserve">Сообщаю, что </w:t>
      </w:r>
      <w:r w:rsidRPr="000D39E9">
        <w:rPr>
          <w:sz w:val="28"/>
          <w:szCs w:val="28"/>
          <w:lang w:val="en-US"/>
        </w:rPr>
        <w:t>c</w:t>
      </w:r>
      <w:r w:rsidRPr="000D39E9">
        <w:rPr>
          <w:sz w:val="28"/>
          <w:szCs w:val="28"/>
        </w:rPr>
        <w:t xml:space="preserve"> __________ по</w:t>
      </w:r>
      <w:r w:rsidRPr="000D39E9">
        <w:rPr>
          <w:sz w:val="28"/>
          <w:szCs w:val="28"/>
        </w:rPr>
        <w:softHyphen/>
      </w:r>
      <w:r w:rsidRPr="000D39E9">
        <w:rPr>
          <w:sz w:val="28"/>
          <w:szCs w:val="28"/>
        </w:rPr>
        <w:softHyphen/>
      </w:r>
      <w:r w:rsidRPr="000D39E9">
        <w:rPr>
          <w:sz w:val="28"/>
          <w:szCs w:val="28"/>
        </w:rPr>
        <w:softHyphen/>
        <w:t>_________ я находился (лась) в служебной кома</w:t>
      </w:r>
      <w:r w:rsidRPr="000D39E9">
        <w:rPr>
          <w:sz w:val="28"/>
          <w:szCs w:val="28"/>
        </w:rPr>
        <w:t>н</w:t>
      </w:r>
      <w:r w:rsidRPr="000D39E9">
        <w:rPr>
          <w:sz w:val="28"/>
          <w:szCs w:val="28"/>
        </w:rPr>
        <w:t xml:space="preserve">дировке в ___________ (приказ Отдела  от </w:t>
      </w:r>
      <w:r w:rsidRPr="000D39E9">
        <w:rPr>
          <w:sz w:val="28"/>
          <w:szCs w:val="28"/>
        </w:rPr>
        <w:softHyphen/>
      </w:r>
      <w:r w:rsidRPr="000D39E9">
        <w:rPr>
          <w:sz w:val="28"/>
          <w:szCs w:val="28"/>
        </w:rPr>
        <w:softHyphen/>
      </w:r>
      <w:r w:rsidRPr="000D39E9">
        <w:rPr>
          <w:sz w:val="28"/>
          <w:szCs w:val="28"/>
        </w:rPr>
        <w:softHyphen/>
      </w:r>
      <w:r w:rsidRPr="000D39E9">
        <w:rPr>
          <w:sz w:val="28"/>
          <w:szCs w:val="28"/>
        </w:rPr>
        <w:softHyphen/>
      </w:r>
      <w:r w:rsidRPr="000D39E9">
        <w:rPr>
          <w:sz w:val="28"/>
          <w:szCs w:val="28"/>
        </w:rPr>
        <w:softHyphen/>
        <w:t>________№ ______).   Для проезда к месту командировки и обратно мною использован ______________________________________________________________________(указать используемое транспортное средство, в том числе личный    легковой   автомобиль, марка автомобиля, регистрационный номер). Время нахождения в командировке - _ дней.</w:t>
      </w:r>
    </w:p>
    <w:p w:rsidR="000D39E9" w:rsidRPr="000D39E9" w:rsidRDefault="000D39E9" w:rsidP="000D39E9">
      <w:pPr>
        <w:autoSpaceDE w:val="0"/>
        <w:autoSpaceDN w:val="0"/>
        <w:adjustRightInd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7"/>
        <w:gridCol w:w="2744"/>
        <w:gridCol w:w="2448"/>
      </w:tblGrid>
      <w:tr w:rsidR="000D39E9" w:rsidRPr="000D39E9" w:rsidTr="00252292">
        <w:tc>
          <w:tcPr>
            <w:tcW w:w="5070" w:type="dxa"/>
            <w:shd w:val="clear" w:color="auto" w:fill="auto"/>
          </w:tcPr>
          <w:p w:rsidR="000D39E9" w:rsidRPr="000D39E9" w:rsidRDefault="000D39E9" w:rsidP="000D39E9">
            <w:pPr>
              <w:widowControl w:val="0"/>
              <w:autoSpaceDE w:val="0"/>
              <w:autoSpaceDN w:val="0"/>
              <w:adjustRightInd w:val="0"/>
              <w:jc w:val="both"/>
              <w:rPr>
                <w:sz w:val="28"/>
                <w:szCs w:val="28"/>
              </w:rPr>
            </w:pPr>
            <w:r w:rsidRPr="000D39E9">
              <w:rPr>
                <w:sz w:val="28"/>
                <w:szCs w:val="28"/>
              </w:rPr>
              <w:t xml:space="preserve">           Направление          </w:t>
            </w:r>
          </w:p>
        </w:tc>
        <w:tc>
          <w:tcPr>
            <w:tcW w:w="2835" w:type="dxa"/>
            <w:shd w:val="clear" w:color="auto" w:fill="auto"/>
          </w:tcPr>
          <w:p w:rsidR="000D39E9" w:rsidRPr="000D39E9" w:rsidRDefault="000D39E9" w:rsidP="000D39E9">
            <w:pPr>
              <w:widowControl w:val="0"/>
              <w:autoSpaceDE w:val="0"/>
              <w:autoSpaceDN w:val="0"/>
              <w:adjustRightInd w:val="0"/>
              <w:jc w:val="both"/>
              <w:rPr>
                <w:sz w:val="28"/>
                <w:szCs w:val="28"/>
              </w:rPr>
            </w:pPr>
            <w:r w:rsidRPr="000D39E9">
              <w:rPr>
                <w:sz w:val="28"/>
                <w:szCs w:val="28"/>
              </w:rPr>
              <w:t xml:space="preserve">        Дата       </w:t>
            </w:r>
          </w:p>
        </w:tc>
        <w:tc>
          <w:tcPr>
            <w:tcW w:w="2516" w:type="dxa"/>
            <w:shd w:val="clear" w:color="auto" w:fill="auto"/>
          </w:tcPr>
          <w:p w:rsidR="000D39E9" w:rsidRPr="000D39E9" w:rsidRDefault="000D39E9" w:rsidP="000D39E9">
            <w:pPr>
              <w:widowControl w:val="0"/>
              <w:autoSpaceDE w:val="0"/>
              <w:autoSpaceDN w:val="0"/>
              <w:adjustRightInd w:val="0"/>
              <w:jc w:val="both"/>
              <w:rPr>
                <w:sz w:val="28"/>
                <w:szCs w:val="28"/>
              </w:rPr>
            </w:pPr>
            <w:r w:rsidRPr="000D39E9">
              <w:rPr>
                <w:sz w:val="28"/>
                <w:szCs w:val="28"/>
              </w:rPr>
              <w:t xml:space="preserve">       Время      </w:t>
            </w:r>
          </w:p>
        </w:tc>
      </w:tr>
      <w:tr w:rsidR="000D39E9" w:rsidRPr="000D39E9" w:rsidTr="00252292">
        <w:tc>
          <w:tcPr>
            <w:tcW w:w="5070" w:type="dxa"/>
            <w:shd w:val="clear" w:color="auto" w:fill="auto"/>
          </w:tcPr>
          <w:p w:rsidR="000D39E9" w:rsidRPr="000D39E9" w:rsidRDefault="000D39E9" w:rsidP="000D39E9">
            <w:pPr>
              <w:widowControl w:val="0"/>
              <w:autoSpaceDE w:val="0"/>
              <w:autoSpaceDN w:val="0"/>
              <w:adjustRightInd w:val="0"/>
              <w:jc w:val="both"/>
              <w:rPr>
                <w:sz w:val="28"/>
                <w:szCs w:val="28"/>
              </w:rPr>
            </w:pPr>
            <w:r w:rsidRPr="000D39E9">
              <w:rPr>
                <w:sz w:val="28"/>
                <w:szCs w:val="28"/>
              </w:rPr>
              <w:t>Выезд из _______________ в____________</w:t>
            </w:r>
          </w:p>
          <w:p w:rsidR="000D39E9" w:rsidRPr="000D39E9" w:rsidRDefault="000D39E9" w:rsidP="000D39E9">
            <w:pPr>
              <w:widowControl w:val="0"/>
              <w:autoSpaceDE w:val="0"/>
              <w:autoSpaceDN w:val="0"/>
              <w:adjustRightInd w:val="0"/>
              <w:jc w:val="both"/>
              <w:rPr>
                <w:sz w:val="28"/>
                <w:szCs w:val="28"/>
              </w:rPr>
            </w:pPr>
          </w:p>
        </w:tc>
        <w:tc>
          <w:tcPr>
            <w:tcW w:w="2835" w:type="dxa"/>
            <w:shd w:val="clear" w:color="auto" w:fill="auto"/>
          </w:tcPr>
          <w:p w:rsidR="000D39E9" w:rsidRPr="000D39E9" w:rsidRDefault="000D39E9" w:rsidP="000D39E9">
            <w:pPr>
              <w:widowControl w:val="0"/>
              <w:autoSpaceDE w:val="0"/>
              <w:autoSpaceDN w:val="0"/>
              <w:adjustRightInd w:val="0"/>
              <w:jc w:val="both"/>
              <w:rPr>
                <w:sz w:val="28"/>
                <w:szCs w:val="28"/>
              </w:rPr>
            </w:pPr>
          </w:p>
        </w:tc>
        <w:tc>
          <w:tcPr>
            <w:tcW w:w="2516" w:type="dxa"/>
            <w:shd w:val="clear" w:color="auto" w:fill="auto"/>
          </w:tcPr>
          <w:p w:rsidR="000D39E9" w:rsidRPr="000D39E9" w:rsidRDefault="000D39E9" w:rsidP="000D39E9">
            <w:pPr>
              <w:widowControl w:val="0"/>
              <w:autoSpaceDE w:val="0"/>
              <w:autoSpaceDN w:val="0"/>
              <w:adjustRightInd w:val="0"/>
              <w:jc w:val="both"/>
              <w:rPr>
                <w:sz w:val="28"/>
                <w:szCs w:val="28"/>
              </w:rPr>
            </w:pPr>
          </w:p>
        </w:tc>
      </w:tr>
      <w:tr w:rsidR="000D39E9" w:rsidRPr="000D39E9" w:rsidTr="00252292">
        <w:tc>
          <w:tcPr>
            <w:tcW w:w="5070" w:type="dxa"/>
            <w:shd w:val="clear" w:color="auto" w:fill="auto"/>
          </w:tcPr>
          <w:p w:rsidR="000D39E9" w:rsidRPr="000D39E9" w:rsidRDefault="000D39E9" w:rsidP="000D39E9">
            <w:pPr>
              <w:widowControl w:val="0"/>
              <w:autoSpaceDE w:val="0"/>
              <w:autoSpaceDN w:val="0"/>
              <w:adjustRightInd w:val="0"/>
              <w:jc w:val="both"/>
              <w:rPr>
                <w:sz w:val="28"/>
                <w:szCs w:val="28"/>
              </w:rPr>
            </w:pPr>
            <w:r w:rsidRPr="000D39E9">
              <w:rPr>
                <w:sz w:val="28"/>
                <w:szCs w:val="28"/>
              </w:rPr>
              <w:t>Прибытие в ____________                                   из</w:t>
            </w:r>
            <w:r w:rsidRPr="000D39E9">
              <w:rPr>
                <w:sz w:val="28"/>
                <w:szCs w:val="28"/>
              </w:rPr>
              <w:softHyphen/>
              <w:t>____________</w:t>
            </w:r>
          </w:p>
          <w:p w:rsidR="000D39E9" w:rsidRPr="000D39E9" w:rsidRDefault="000D39E9" w:rsidP="000D39E9">
            <w:pPr>
              <w:widowControl w:val="0"/>
              <w:autoSpaceDE w:val="0"/>
              <w:autoSpaceDN w:val="0"/>
              <w:adjustRightInd w:val="0"/>
              <w:jc w:val="both"/>
              <w:rPr>
                <w:sz w:val="28"/>
                <w:szCs w:val="28"/>
              </w:rPr>
            </w:pPr>
          </w:p>
        </w:tc>
        <w:tc>
          <w:tcPr>
            <w:tcW w:w="2835" w:type="dxa"/>
            <w:shd w:val="clear" w:color="auto" w:fill="auto"/>
          </w:tcPr>
          <w:p w:rsidR="000D39E9" w:rsidRPr="000D39E9" w:rsidRDefault="000D39E9" w:rsidP="000D39E9">
            <w:pPr>
              <w:widowControl w:val="0"/>
              <w:autoSpaceDE w:val="0"/>
              <w:autoSpaceDN w:val="0"/>
              <w:adjustRightInd w:val="0"/>
              <w:jc w:val="both"/>
              <w:rPr>
                <w:sz w:val="28"/>
                <w:szCs w:val="28"/>
              </w:rPr>
            </w:pPr>
          </w:p>
        </w:tc>
        <w:tc>
          <w:tcPr>
            <w:tcW w:w="2516" w:type="dxa"/>
            <w:shd w:val="clear" w:color="auto" w:fill="auto"/>
          </w:tcPr>
          <w:p w:rsidR="000D39E9" w:rsidRPr="000D39E9" w:rsidRDefault="000D39E9" w:rsidP="000D39E9">
            <w:pPr>
              <w:widowControl w:val="0"/>
              <w:autoSpaceDE w:val="0"/>
              <w:autoSpaceDN w:val="0"/>
              <w:adjustRightInd w:val="0"/>
              <w:jc w:val="both"/>
              <w:rPr>
                <w:sz w:val="28"/>
                <w:szCs w:val="28"/>
              </w:rPr>
            </w:pPr>
          </w:p>
        </w:tc>
      </w:tr>
    </w:tbl>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rPr>
          <w:sz w:val="28"/>
          <w:szCs w:val="28"/>
        </w:rPr>
      </w:pPr>
      <w:r w:rsidRPr="000D39E9">
        <w:rPr>
          <w:sz w:val="28"/>
          <w:szCs w:val="28"/>
        </w:rPr>
        <w:t xml:space="preserve"> Приложение:</w:t>
      </w:r>
    </w:p>
    <w:p w:rsidR="000D39E9" w:rsidRPr="000D39E9" w:rsidRDefault="000D39E9" w:rsidP="000D39E9">
      <w:pPr>
        <w:autoSpaceDE w:val="0"/>
        <w:autoSpaceDN w:val="0"/>
        <w:adjustRightInd w:val="0"/>
        <w:rPr>
          <w:sz w:val="28"/>
          <w:szCs w:val="28"/>
        </w:rPr>
      </w:pPr>
    </w:p>
    <w:p w:rsidR="000D39E9" w:rsidRPr="000D39E9" w:rsidRDefault="000D39E9" w:rsidP="000D39E9">
      <w:pPr>
        <w:autoSpaceDE w:val="0"/>
        <w:autoSpaceDN w:val="0"/>
        <w:adjustRightInd w:val="0"/>
        <w:rPr>
          <w:sz w:val="28"/>
          <w:szCs w:val="28"/>
        </w:rPr>
      </w:pPr>
    </w:p>
    <w:p w:rsidR="000D39E9" w:rsidRPr="000D39E9" w:rsidRDefault="000D39E9" w:rsidP="000D39E9">
      <w:pPr>
        <w:autoSpaceDE w:val="0"/>
        <w:autoSpaceDN w:val="0"/>
        <w:adjustRightInd w:val="0"/>
        <w:rPr>
          <w:sz w:val="28"/>
          <w:szCs w:val="28"/>
        </w:rPr>
      </w:pPr>
      <w:r w:rsidRPr="000D39E9">
        <w:rPr>
          <w:sz w:val="28"/>
          <w:szCs w:val="28"/>
        </w:rPr>
        <w:t xml:space="preserve">                                                    </w:t>
      </w:r>
    </w:p>
    <w:p w:rsidR="000D39E9" w:rsidRPr="000D39E9" w:rsidRDefault="000D39E9" w:rsidP="000D39E9">
      <w:pPr>
        <w:autoSpaceDE w:val="0"/>
        <w:autoSpaceDN w:val="0"/>
        <w:adjustRightInd w:val="0"/>
        <w:rPr>
          <w:sz w:val="28"/>
          <w:szCs w:val="28"/>
        </w:rPr>
      </w:pPr>
      <w:r w:rsidRPr="000D39E9">
        <w:rPr>
          <w:sz w:val="28"/>
          <w:szCs w:val="28"/>
        </w:rPr>
        <w:t xml:space="preserve"> _______________      _________________       ____________________  </w:t>
      </w:r>
    </w:p>
    <w:p w:rsidR="000D39E9" w:rsidRPr="000D39E9" w:rsidRDefault="000D39E9" w:rsidP="000D39E9">
      <w:pPr>
        <w:autoSpaceDE w:val="0"/>
        <w:autoSpaceDN w:val="0"/>
        <w:adjustRightInd w:val="0"/>
        <w:rPr>
          <w:sz w:val="28"/>
          <w:szCs w:val="28"/>
        </w:rPr>
      </w:pPr>
      <w:r w:rsidRPr="000D39E9">
        <w:rPr>
          <w:sz w:val="28"/>
          <w:szCs w:val="28"/>
        </w:rPr>
        <w:t xml:space="preserve">      дата</w:t>
      </w:r>
      <w:r w:rsidRPr="000D39E9">
        <w:rPr>
          <w:sz w:val="28"/>
          <w:szCs w:val="28"/>
        </w:rPr>
        <w:tab/>
      </w:r>
      <w:r w:rsidRPr="000D39E9">
        <w:rPr>
          <w:sz w:val="28"/>
          <w:szCs w:val="28"/>
        </w:rPr>
        <w:tab/>
      </w:r>
      <w:r w:rsidRPr="000D39E9">
        <w:rPr>
          <w:sz w:val="28"/>
          <w:szCs w:val="28"/>
        </w:rPr>
        <w:tab/>
        <w:t>подпись</w:t>
      </w:r>
      <w:r w:rsidRPr="000D39E9">
        <w:rPr>
          <w:sz w:val="28"/>
          <w:szCs w:val="28"/>
        </w:rPr>
        <w:tab/>
      </w:r>
      <w:r w:rsidRPr="000D39E9">
        <w:rPr>
          <w:sz w:val="28"/>
          <w:szCs w:val="28"/>
        </w:rPr>
        <w:tab/>
      </w:r>
      <w:r w:rsidRPr="000D39E9">
        <w:rPr>
          <w:sz w:val="28"/>
          <w:szCs w:val="28"/>
        </w:rPr>
        <w:tab/>
      </w:r>
      <w:r w:rsidRPr="000D39E9">
        <w:rPr>
          <w:sz w:val="28"/>
          <w:szCs w:val="28"/>
        </w:rPr>
        <w:tab/>
        <w:t>расшифровка подписи</w:t>
      </w:r>
    </w:p>
    <w:p w:rsidR="000D39E9" w:rsidRPr="000D39E9" w:rsidRDefault="000D39E9" w:rsidP="000D39E9">
      <w:pPr>
        <w:rPr>
          <w:sz w:val="28"/>
          <w:szCs w:val="28"/>
        </w:rPr>
      </w:pPr>
    </w:p>
    <w:p w:rsidR="000D39E9" w:rsidRPr="000D39E9" w:rsidRDefault="000D39E9" w:rsidP="000D39E9">
      <w:pPr>
        <w:rPr>
          <w:sz w:val="28"/>
          <w:szCs w:val="28"/>
        </w:rPr>
      </w:pPr>
    </w:p>
    <w:p w:rsidR="000D39E9" w:rsidRPr="000D39E9" w:rsidRDefault="000D39E9" w:rsidP="000D39E9">
      <w:pPr>
        <w:rPr>
          <w:sz w:val="28"/>
          <w:szCs w:val="28"/>
        </w:rPr>
      </w:pPr>
    </w:p>
    <w:p w:rsidR="000D39E9" w:rsidRDefault="000D39E9" w:rsidP="000D39E9">
      <w:pPr>
        <w:rPr>
          <w:sz w:val="28"/>
          <w:szCs w:val="28"/>
        </w:rPr>
      </w:pPr>
    </w:p>
    <w:p w:rsidR="00252292" w:rsidRDefault="00252292" w:rsidP="000D39E9">
      <w:pPr>
        <w:rPr>
          <w:sz w:val="28"/>
          <w:szCs w:val="28"/>
        </w:rPr>
      </w:pPr>
    </w:p>
    <w:p w:rsidR="00252292" w:rsidRDefault="00252292" w:rsidP="000D39E9">
      <w:pPr>
        <w:rPr>
          <w:sz w:val="28"/>
          <w:szCs w:val="28"/>
        </w:rPr>
      </w:pPr>
    </w:p>
    <w:p w:rsidR="00252292" w:rsidRPr="000D39E9" w:rsidRDefault="00252292" w:rsidP="000D39E9">
      <w:pPr>
        <w:rPr>
          <w:sz w:val="28"/>
          <w:szCs w:val="28"/>
        </w:rPr>
      </w:pPr>
    </w:p>
    <w:p w:rsidR="000D39E9" w:rsidRPr="000D39E9" w:rsidRDefault="000D39E9" w:rsidP="000D39E9">
      <w:pPr>
        <w:rPr>
          <w:sz w:val="28"/>
          <w:szCs w:val="28"/>
        </w:rPr>
      </w:pPr>
    </w:p>
    <w:p w:rsidR="000D39E9" w:rsidRPr="000D39E9" w:rsidRDefault="000D39E9" w:rsidP="000D39E9">
      <w:pPr>
        <w:rPr>
          <w:sz w:val="28"/>
          <w:szCs w:val="28"/>
        </w:rPr>
      </w:pPr>
    </w:p>
    <w:p w:rsidR="000D39E9" w:rsidRPr="000D39E9" w:rsidRDefault="000D39E9" w:rsidP="000D39E9">
      <w:pPr>
        <w:shd w:val="clear" w:color="auto" w:fill="FFFFFF"/>
        <w:tabs>
          <w:tab w:val="left" w:pos="1214"/>
          <w:tab w:val="left" w:pos="5670"/>
        </w:tabs>
        <w:spacing w:line="322" w:lineRule="exact"/>
        <w:ind w:right="74" w:firstLine="5670"/>
        <w:jc w:val="right"/>
        <w:rPr>
          <w:sz w:val="28"/>
          <w:szCs w:val="28"/>
        </w:rPr>
      </w:pPr>
      <w:r w:rsidRPr="000D39E9">
        <w:rPr>
          <w:sz w:val="28"/>
          <w:szCs w:val="28"/>
        </w:rPr>
        <w:t xml:space="preserve">Приложение №12 </w:t>
      </w:r>
    </w:p>
    <w:p w:rsidR="000D39E9" w:rsidRPr="000D39E9" w:rsidRDefault="000D39E9" w:rsidP="000D39E9">
      <w:pPr>
        <w:shd w:val="clear" w:color="auto" w:fill="FFFFFF"/>
        <w:tabs>
          <w:tab w:val="left" w:pos="1214"/>
          <w:tab w:val="left" w:pos="5670"/>
        </w:tabs>
        <w:spacing w:line="322" w:lineRule="exact"/>
        <w:ind w:right="74"/>
        <w:jc w:val="right"/>
        <w:rPr>
          <w:sz w:val="28"/>
          <w:szCs w:val="28"/>
        </w:rPr>
      </w:pPr>
      <w:r w:rsidRPr="000D39E9">
        <w:rPr>
          <w:sz w:val="28"/>
          <w:szCs w:val="28"/>
        </w:rPr>
        <w:t xml:space="preserve">                                                                              к Положению о реализации </w:t>
      </w:r>
    </w:p>
    <w:p w:rsidR="000D39E9" w:rsidRPr="000D39E9" w:rsidRDefault="000D39E9" w:rsidP="000D39E9">
      <w:pPr>
        <w:shd w:val="clear" w:color="auto" w:fill="FFFFFF"/>
        <w:tabs>
          <w:tab w:val="left" w:pos="1214"/>
          <w:tab w:val="left" w:pos="5670"/>
        </w:tabs>
        <w:spacing w:line="322" w:lineRule="exact"/>
        <w:ind w:right="74"/>
        <w:jc w:val="right"/>
        <w:rPr>
          <w:sz w:val="28"/>
          <w:szCs w:val="28"/>
        </w:rPr>
      </w:pPr>
      <w:r w:rsidRPr="000D39E9">
        <w:rPr>
          <w:sz w:val="28"/>
          <w:szCs w:val="28"/>
        </w:rPr>
        <w:t>учетной политики в Отделе по экономике и</w:t>
      </w:r>
    </w:p>
    <w:p w:rsidR="000D39E9" w:rsidRPr="000D39E9" w:rsidRDefault="000D39E9" w:rsidP="000D39E9">
      <w:pPr>
        <w:shd w:val="clear" w:color="auto" w:fill="FFFFFF"/>
        <w:tabs>
          <w:tab w:val="left" w:pos="1214"/>
          <w:tab w:val="left" w:pos="5670"/>
        </w:tabs>
        <w:spacing w:line="322" w:lineRule="exact"/>
        <w:ind w:right="74"/>
        <w:jc w:val="right"/>
        <w:rPr>
          <w:sz w:val="28"/>
          <w:szCs w:val="28"/>
        </w:rPr>
      </w:pPr>
      <w:r w:rsidRPr="000D39E9">
        <w:rPr>
          <w:sz w:val="28"/>
          <w:szCs w:val="28"/>
        </w:rPr>
        <w:t xml:space="preserve"> управлению муниципальным</w:t>
      </w:r>
    </w:p>
    <w:p w:rsidR="000D39E9" w:rsidRPr="000D39E9" w:rsidRDefault="000D39E9" w:rsidP="000D39E9">
      <w:pPr>
        <w:shd w:val="clear" w:color="auto" w:fill="FFFFFF"/>
        <w:tabs>
          <w:tab w:val="left" w:pos="1214"/>
          <w:tab w:val="left" w:pos="5670"/>
        </w:tabs>
        <w:spacing w:line="322" w:lineRule="exact"/>
        <w:ind w:right="74"/>
        <w:jc w:val="right"/>
        <w:rPr>
          <w:sz w:val="28"/>
          <w:szCs w:val="28"/>
        </w:rPr>
      </w:pPr>
      <w:r w:rsidRPr="000D39E9">
        <w:rPr>
          <w:sz w:val="28"/>
          <w:szCs w:val="28"/>
        </w:rPr>
        <w:t xml:space="preserve"> имуществом Администрации</w:t>
      </w:r>
    </w:p>
    <w:p w:rsidR="000D39E9" w:rsidRPr="000D39E9" w:rsidRDefault="000D39E9" w:rsidP="000D39E9">
      <w:pPr>
        <w:shd w:val="clear" w:color="auto" w:fill="FFFFFF"/>
        <w:tabs>
          <w:tab w:val="left" w:pos="1214"/>
          <w:tab w:val="left" w:pos="5670"/>
        </w:tabs>
        <w:spacing w:line="322" w:lineRule="exact"/>
        <w:ind w:right="74"/>
        <w:jc w:val="right"/>
        <w:rPr>
          <w:sz w:val="28"/>
          <w:szCs w:val="28"/>
        </w:rPr>
      </w:pPr>
      <w:r w:rsidRPr="000D39E9">
        <w:rPr>
          <w:sz w:val="28"/>
          <w:szCs w:val="28"/>
        </w:rPr>
        <w:t xml:space="preserve"> муниципального образования</w:t>
      </w:r>
    </w:p>
    <w:p w:rsidR="000D39E9" w:rsidRPr="000D39E9" w:rsidRDefault="000D39E9" w:rsidP="000D39E9">
      <w:pPr>
        <w:shd w:val="clear" w:color="auto" w:fill="FFFFFF"/>
        <w:tabs>
          <w:tab w:val="left" w:pos="1214"/>
          <w:tab w:val="left" w:pos="5670"/>
        </w:tabs>
        <w:spacing w:line="322" w:lineRule="exact"/>
        <w:ind w:right="74" w:firstLine="5670"/>
        <w:jc w:val="right"/>
        <w:rPr>
          <w:sz w:val="28"/>
          <w:szCs w:val="28"/>
        </w:rPr>
      </w:pPr>
      <w:r w:rsidRPr="000D39E9">
        <w:rPr>
          <w:sz w:val="28"/>
          <w:szCs w:val="28"/>
        </w:rPr>
        <w:t xml:space="preserve"> «Починковский район»</w:t>
      </w:r>
    </w:p>
    <w:p w:rsidR="000D39E9" w:rsidRPr="000D39E9" w:rsidRDefault="000D39E9" w:rsidP="000D39E9">
      <w:pPr>
        <w:shd w:val="clear" w:color="auto" w:fill="FFFFFF"/>
        <w:tabs>
          <w:tab w:val="left" w:pos="1214"/>
          <w:tab w:val="left" w:pos="5670"/>
        </w:tabs>
        <w:spacing w:line="322" w:lineRule="exact"/>
        <w:ind w:right="74"/>
        <w:jc w:val="right"/>
        <w:rPr>
          <w:sz w:val="28"/>
          <w:szCs w:val="28"/>
        </w:rPr>
      </w:pPr>
      <w:r w:rsidRPr="000D39E9">
        <w:rPr>
          <w:sz w:val="28"/>
          <w:szCs w:val="28"/>
        </w:rPr>
        <w:t xml:space="preserve"> Смоленской области </w:t>
      </w:r>
    </w:p>
    <w:p w:rsidR="000D39E9" w:rsidRPr="000D39E9" w:rsidRDefault="000D39E9" w:rsidP="000D39E9">
      <w:pPr>
        <w:autoSpaceDE w:val="0"/>
        <w:autoSpaceDN w:val="0"/>
        <w:adjustRightInd w:val="0"/>
        <w:jc w:val="center"/>
        <w:rPr>
          <w:sz w:val="28"/>
          <w:szCs w:val="28"/>
        </w:rPr>
      </w:pPr>
      <w:r w:rsidRPr="000D39E9">
        <w:rPr>
          <w:b/>
          <w:bCs/>
          <w:sz w:val="28"/>
          <w:szCs w:val="28"/>
        </w:rPr>
        <w:t>Порядок выдачи под отчет денежных документов,</w:t>
      </w:r>
    </w:p>
    <w:p w:rsidR="000D39E9" w:rsidRPr="000D39E9" w:rsidRDefault="000D39E9" w:rsidP="000D39E9">
      <w:pPr>
        <w:autoSpaceDE w:val="0"/>
        <w:autoSpaceDN w:val="0"/>
        <w:adjustRightInd w:val="0"/>
        <w:jc w:val="center"/>
        <w:rPr>
          <w:sz w:val="28"/>
          <w:szCs w:val="28"/>
        </w:rPr>
      </w:pPr>
      <w:r w:rsidRPr="000D39E9">
        <w:rPr>
          <w:b/>
          <w:bCs/>
          <w:sz w:val="28"/>
          <w:szCs w:val="28"/>
        </w:rPr>
        <w:t>составления и представления отчетов подотчетными лицами</w:t>
      </w: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center"/>
        <w:outlineLvl w:val="2"/>
        <w:rPr>
          <w:sz w:val="28"/>
          <w:szCs w:val="28"/>
        </w:rPr>
      </w:pPr>
      <w:r w:rsidRPr="000D39E9">
        <w:rPr>
          <w:b/>
          <w:bCs/>
          <w:sz w:val="28"/>
          <w:szCs w:val="28"/>
        </w:rPr>
        <w:t>1. Общие положения</w:t>
      </w: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ind w:firstLine="540"/>
        <w:jc w:val="both"/>
        <w:rPr>
          <w:sz w:val="28"/>
          <w:szCs w:val="28"/>
        </w:rPr>
      </w:pPr>
      <w:r w:rsidRPr="000D39E9">
        <w:rPr>
          <w:sz w:val="28"/>
          <w:szCs w:val="28"/>
        </w:rPr>
        <w:t>1.1. Порядок устанавливает правила выдачи под отчет денежных документов, составления, представления, проверки и утверждения отчетов об их использов</w:t>
      </w:r>
      <w:r w:rsidRPr="000D39E9">
        <w:rPr>
          <w:sz w:val="28"/>
          <w:szCs w:val="28"/>
        </w:rPr>
        <w:t>а</w:t>
      </w:r>
      <w:r w:rsidRPr="000D39E9">
        <w:rPr>
          <w:sz w:val="28"/>
          <w:szCs w:val="28"/>
        </w:rPr>
        <w:t>нии.</w:t>
      </w: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center"/>
        <w:outlineLvl w:val="2"/>
        <w:rPr>
          <w:sz w:val="28"/>
          <w:szCs w:val="28"/>
        </w:rPr>
      </w:pPr>
      <w:r w:rsidRPr="000D39E9">
        <w:rPr>
          <w:b/>
          <w:bCs/>
          <w:sz w:val="28"/>
          <w:szCs w:val="28"/>
        </w:rPr>
        <w:t>2. Порядок выдачи денежных документов под отчет</w:t>
      </w: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ind w:firstLine="540"/>
        <w:jc w:val="both"/>
        <w:rPr>
          <w:sz w:val="28"/>
          <w:szCs w:val="28"/>
        </w:rPr>
      </w:pPr>
      <w:r w:rsidRPr="000D39E9">
        <w:rPr>
          <w:sz w:val="28"/>
          <w:szCs w:val="28"/>
        </w:rPr>
        <w:t xml:space="preserve">2.1. Получать денежные документы имеют право работники, замещающие должности согласно перечню, который приведен в </w:t>
      </w:r>
      <w:hyperlink w:anchor="Par1185" w:history="1">
        <w:r w:rsidRPr="000D39E9">
          <w:rPr>
            <w:sz w:val="28"/>
            <w:szCs w:val="28"/>
          </w:rPr>
          <w:t>Приложении № 1</w:t>
        </w:r>
      </w:hyperlink>
      <w:r w:rsidRPr="000D39E9">
        <w:rPr>
          <w:sz w:val="28"/>
          <w:szCs w:val="28"/>
        </w:rPr>
        <w:t xml:space="preserve"> к настоящ</w:t>
      </w:r>
      <w:r w:rsidRPr="000D39E9">
        <w:rPr>
          <w:sz w:val="28"/>
          <w:szCs w:val="28"/>
        </w:rPr>
        <w:t>е</w:t>
      </w:r>
      <w:r w:rsidRPr="000D39E9">
        <w:rPr>
          <w:sz w:val="28"/>
          <w:szCs w:val="28"/>
        </w:rPr>
        <w:t xml:space="preserve">му Порядку. </w:t>
      </w:r>
    </w:p>
    <w:p w:rsidR="000D39E9" w:rsidRPr="000D39E9" w:rsidRDefault="000D39E9" w:rsidP="000D39E9">
      <w:pPr>
        <w:autoSpaceDE w:val="0"/>
        <w:autoSpaceDN w:val="0"/>
        <w:adjustRightInd w:val="0"/>
        <w:ind w:firstLine="540"/>
        <w:jc w:val="both"/>
        <w:rPr>
          <w:sz w:val="28"/>
          <w:szCs w:val="28"/>
        </w:rPr>
      </w:pPr>
      <w:r w:rsidRPr="000D39E9">
        <w:rPr>
          <w:sz w:val="28"/>
          <w:szCs w:val="28"/>
        </w:rPr>
        <w:t>2.2. Выдача под отчет денежных документов производится из кассы Отдела по расходному кассовому ордеру с надписью "фондовый" на основании письме</w:t>
      </w:r>
      <w:r w:rsidRPr="000D39E9">
        <w:rPr>
          <w:sz w:val="28"/>
          <w:szCs w:val="28"/>
        </w:rPr>
        <w:t>н</w:t>
      </w:r>
      <w:r w:rsidRPr="000D39E9">
        <w:rPr>
          <w:sz w:val="28"/>
          <w:szCs w:val="28"/>
        </w:rPr>
        <w:t>ного заявления получателя.</w:t>
      </w:r>
    </w:p>
    <w:p w:rsidR="000D39E9" w:rsidRPr="000D39E9" w:rsidRDefault="000D39E9" w:rsidP="000D39E9">
      <w:pPr>
        <w:autoSpaceDE w:val="0"/>
        <w:autoSpaceDN w:val="0"/>
        <w:adjustRightInd w:val="0"/>
        <w:ind w:firstLine="540"/>
        <w:jc w:val="both"/>
        <w:rPr>
          <w:sz w:val="28"/>
          <w:szCs w:val="28"/>
        </w:rPr>
      </w:pPr>
      <w:r w:rsidRPr="000D39E9">
        <w:rPr>
          <w:sz w:val="28"/>
          <w:szCs w:val="28"/>
        </w:rPr>
        <w:t>2.3. В заявлении о выдаче денежных документов под отчет получатель ук</w:t>
      </w:r>
      <w:r w:rsidRPr="000D39E9">
        <w:rPr>
          <w:sz w:val="28"/>
          <w:szCs w:val="28"/>
        </w:rPr>
        <w:t>а</w:t>
      </w:r>
      <w:r w:rsidRPr="000D39E9">
        <w:rPr>
          <w:sz w:val="28"/>
          <w:szCs w:val="28"/>
        </w:rPr>
        <w:t>зывает наименование, количество и назначение денежных документов. Форма з</w:t>
      </w:r>
      <w:r w:rsidRPr="000D39E9">
        <w:rPr>
          <w:sz w:val="28"/>
          <w:szCs w:val="28"/>
        </w:rPr>
        <w:t>а</w:t>
      </w:r>
      <w:r w:rsidRPr="000D39E9">
        <w:rPr>
          <w:sz w:val="28"/>
          <w:szCs w:val="28"/>
        </w:rPr>
        <w:t xml:space="preserve">явления приведена в </w:t>
      </w:r>
      <w:hyperlink w:anchor="Par1279" w:history="1">
        <w:r w:rsidRPr="000D39E9">
          <w:rPr>
            <w:sz w:val="28"/>
            <w:szCs w:val="28"/>
          </w:rPr>
          <w:t xml:space="preserve">Приложении № </w:t>
        </w:r>
      </w:hyperlink>
      <w:r w:rsidRPr="000D39E9">
        <w:rPr>
          <w:sz w:val="28"/>
          <w:szCs w:val="28"/>
        </w:rPr>
        <w:t>2 к настоящему Порядку.</w:t>
      </w:r>
    </w:p>
    <w:p w:rsidR="000D39E9" w:rsidRPr="000D39E9" w:rsidRDefault="000D39E9" w:rsidP="000D39E9">
      <w:pPr>
        <w:autoSpaceDE w:val="0"/>
        <w:autoSpaceDN w:val="0"/>
        <w:adjustRightInd w:val="0"/>
        <w:ind w:firstLine="540"/>
        <w:jc w:val="both"/>
        <w:rPr>
          <w:sz w:val="28"/>
          <w:szCs w:val="28"/>
        </w:rPr>
      </w:pPr>
      <w:r w:rsidRPr="000D39E9">
        <w:rPr>
          <w:sz w:val="28"/>
          <w:szCs w:val="28"/>
        </w:rPr>
        <w:t>2.4. Ведущий специалист – бухгалтер на заявлении делает отметку о наличии на текущую дату задолженности за получателем по ранее выданным ему дене</w:t>
      </w:r>
      <w:r w:rsidRPr="000D39E9">
        <w:rPr>
          <w:sz w:val="28"/>
          <w:szCs w:val="28"/>
        </w:rPr>
        <w:t>ж</w:t>
      </w:r>
      <w:r w:rsidRPr="000D39E9">
        <w:rPr>
          <w:sz w:val="28"/>
          <w:szCs w:val="28"/>
        </w:rPr>
        <w:t>ным документам. В случае отсутствия задолженности за работником на заявлении проставляется отметка "Задолженность отсутствует" с указанием даты и подписи ведущего специалиста – бухгалтера.</w:t>
      </w:r>
    </w:p>
    <w:p w:rsidR="000D39E9" w:rsidRPr="000D39E9" w:rsidRDefault="000D39E9" w:rsidP="000D39E9">
      <w:pPr>
        <w:autoSpaceDE w:val="0"/>
        <w:autoSpaceDN w:val="0"/>
        <w:adjustRightInd w:val="0"/>
        <w:ind w:firstLine="540"/>
        <w:jc w:val="both"/>
        <w:rPr>
          <w:sz w:val="28"/>
          <w:szCs w:val="28"/>
        </w:rPr>
      </w:pPr>
      <w:r w:rsidRPr="000D39E9">
        <w:rPr>
          <w:sz w:val="28"/>
          <w:szCs w:val="28"/>
        </w:rPr>
        <w:t>2.5. Начальник Отдела в течение двух рабочих дней рассматривает заявление,  ставит подпись и дату.</w:t>
      </w:r>
    </w:p>
    <w:p w:rsidR="000D39E9" w:rsidRPr="000D39E9" w:rsidRDefault="000D39E9" w:rsidP="000D39E9">
      <w:pPr>
        <w:autoSpaceDE w:val="0"/>
        <w:autoSpaceDN w:val="0"/>
        <w:adjustRightInd w:val="0"/>
        <w:ind w:firstLine="540"/>
        <w:jc w:val="both"/>
        <w:rPr>
          <w:sz w:val="28"/>
          <w:szCs w:val="28"/>
        </w:rPr>
      </w:pPr>
      <w:r w:rsidRPr="000D39E9">
        <w:rPr>
          <w:sz w:val="28"/>
          <w:szCs w:val="28"/>
        </w:rPr>
        <w:t>2.6. Выдача под отчет денежных документов производится при отсутствии за подотчетным лицом задолженности по денежным документам, по которым наст</w:t>
      </w:r>
      <w:r w:rsidRPr="000D39E9">
        <w:rPr>
          <w:sz w:val="28"/>
          <w:szCs w:val="28"/>
        </w:rPr>
        <w:t>у</w:t>
      </w:r>
      <w:r w:rsidRPr="000D39E9">
        <w:rPr>
          <w:sz w:val="28"/>
          <w:szCs w:val="28"/>
        </w:rPr>
        <w:t xml:space="preserve">пил срок представления Авансового отчета </w:t>
      </w:r>
      <w:hyperlink r:id="rId48" w:history="1">
        <w:r w:rsidRPr="000D39E9">
          <w:rPr>
            <w:sz w:val="28"/>
            <w:szCs w:val="28"/>
          </w:rPr>
          <w:t>(ф. 0504505)</w:t>
        </w:r>
      </w:hyperlink>
      <w:r w:rsidRPr="000D39E9">
        <w:rPr>
          <w:sz w:val="28"/>
          <w:szCs w:val="28"/>
        </w:rPr>
        <w:t>.</w:t>
      </w:r>
    </w:p>
    <w:p w:rsidR="000D39E9" w:rsidRPr="000D39E9" w:rsidRDefault="000D39E9" w:rsidP="000D39E9">
      <w:pPr>
        <w:autoSpaceDE w:val="0"/>
        <w:autoSpaceDN w:val="0"/>
        <w:adjustRightInd w:val="0"/>
        <w:ind w:firstLine="540"/>
        <w:jc w:val="both"/>
        <w:rPr>
          <w:sz w:val="28"/>
          <w:szCs w:val="28"/>
        </w:rPr>
      </w:pPr>
      <w:r w:rsidRPr="000D39E9">
        <w:rPr>
          <w:sz w:val="28"/>
          <w:szCs w:val="28"/>
        </w:rPr>
        <w:t>2.7. Максимальный срок выдачи денежных документов под отчет  составляет 90 календарных дней. Не использованные в срок денежные документы возвращ</w:t>
      </w:r>
      <w:r w:rsidRPr="000D39E9">
        <w:rPr>
          <w:sz w:val="28"/>
          <w:szCs w:val="28"/>
        </w:rPr>
        <w:t>а</w:t>
      </w:r>
      <w:r w:rsidRPr="000D39E9">
        <w:rPr>
          <w:sz w:val="28"/>
          <w:szCs w:val="28"/>
        </w:rPr>
        <w:t>ются в кассу.</w:t>
      </w: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center"/>
        <w:outlineLvl w:val="2"/>
        <w:rPr>
          <w:sz w:val="28"/>
          <w:szCs w:val="28"/>
        </w:rPr>
      </w:pPr>
      <w:r w:rsidRPr="000D39E9">
        <w:rPr>
          <w:b/>
          <w:bCs/>
          <w:sz w:val="28"/>
          <w:szCs w:val="28"/>
        </w:rPr>
        <w:t>3. Составление, представление отчетности подотчетными лицами</w:t>
      </w: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ind w:firstLine="540"/>
        <w:jc w:val="both"/>
        <w:rPr>
          <w:sz w:val="28"/>
          <w:szCs w:val="28"/>
        </w:rPr>
      </w:pPr>
      <w:r w:rsidRPr="000D39E9">
        <w:rPr>
          <w:sz w:val="28"/>
          <w:szCs w:val="28"/>
        </w:rPr>
        <w:t>3.1. Об израсходовании денежных документов подотчетное лицо должно о</w:t>
      </w:r>
      <w:r w:rsidRPr="000D39E9">
        <w:rPr>
          <w:sz w:val="28"/>
          <w:szCs w:val="28"/>
        </w:rPr>
        <w:t>т</w:t>
      </w:r>
      <w:r w:rsidRPr="000D39E9">
        <w:rPr>
          <w:sz w:val="28"/>
          <w:szCs w:val="28"/>
        </w:rPr>
        <w:t>читаться. Для этого указанное лицо составляет и представляет в бухгалтерию авансовый отчет с приложением документов, подтверждающих их использование.</w:t>
      </w:r>
    </w:p>
    <w:p w:rsidR="000D39E9" w:rsidRPr="000D39E9" w:rsidRDefault="000D39E9" w:rsidP="000D39E9">
      <w:pPr>
        <w:autoSpaceDE w:val="0"/>
        <w:autoSpaceDN w:val="0"/>
        <w:adjustRightInd w:val="0"/>
        <w:ind w:firstLine="540"/>
        <w:jc w:val="both"/>
        <w:rPr>
          <w:sz w:val="28"/>
          <w:szCs w:val="28"/>
        </w:rPr>
      </w:pPr>
      <w:r w:rsidRPr="000D39E9">
        <w:rPr>
          <w:sz w:val="28"/>
          <w:szCs w:val="28"/>
        </w:rPr>
        <w:lastRenderedPageBreak/>
        <w:t>3.2. Документом, подтверждающим использование конвертов с марками и марок, является реестр отправленной корреспонденции произвольной формы. В случае порчи конвертов они также прилагаются к авансовому отчету.</w:t>
      </w:r>
    </w:p>
    <w:p w:rsidR="000D39E9" w:rsidRPr="000D39E9" w:rsidRDefault="000D39E9" w:rsidP="000D39E9">
      <w:pPr>
        <w:autoSpaceDE w:val="0"/>
        <w:autoSpaceDN w:val="0"/>
        <w:adjustRightInd w:val="0"/>
        <w:ind w:firstLine="540"/>
        <w:jc w:val="both"/>
        <w:rPr>
          <w:sz w:val="28"/>
          <w:szCs w:val="28"/>
        </w:rPr>
      </w:pPr>
      <w:r w:rsidRPr="000D39E9">
        <w:rPr>
          <w:sz w:val="28"/>
          <w:szCs w:val="28"/>
        </w:rPr>
        <w:t xml:space="preserve">3.3. Авансовый отчет </w:t>
      </w:r>
      <w:hyperlink r:id="rId49" w:history="1">
        <w:r w:rsidRPr="000D39E9">
          <w:rPr>
            <w:sz w:val="28"/>
            <w:szCs w:val="28"/>
          </w:rPr>
          <w:t>(ф. 0504505)</w:t>
        </w:r>
      </w:hyperlink>
      <w:r w:rsidRPr="000D39E9">
        <w:rPr>
          <w:sz w:val="28"/>
          <w:szCs w:val="28"/>
        </w:rPr>
        <w:t xml:space="preserve"> представляется подотчетным лицом в бу</w:t>
      </w:r>
      <w:r w:rsidRPr="000D39E9">
        <w:rPr>
          <w:sz w:val="28"/>
          <w:szCs w:val="28"/>
        </w:rPr>
        <w:t>х</w:t>
      </w:r>
      <w:r w:rsidRPr="000D39E9">
        <w:rPr>
          <w:sz w:val="28"/>
          <w:szCs w:val="28"/>
        </w:rPr>
        <w:t>галтерию не позднее трех рабочих дней со дня истечения срока, на который были выданы денежные документы.</w:t>
      </w:r>
    </w:p>
    <w:p w:rsidR="000D39E9" w:rsidRPr="000D39E9" w:rsidRDefault="000D39E9" w:rsidP="000D39E9">
      <w:pPr>
        <w:autoSpaceDE w:val="0"/>
        <w:autoSpaceDN w:val="0"/>
        <w:adjustRightInd w:val="0"/>
        <w:ind w:firstLine="540"/>
        <w:jc w:val="both"/>
        <w:rPr>
          <w:sz w:val="28"/>
          <w:szCs w:val="28"/>
        </w:rPr>
      </w:pPr>
      <w:r w:rsidRPr="000D39E9">
        <w:rPr>
          <w:sz w:val="28"/>
          <w:szCs w:val="28"/>
        </w:rPr>
        <w:t>3.4. Бухгалтерия проверяет правильность оформления полученного от подо</w:t>
      </w:r>
      <w:r w:rsidRPr="000D39E9">
        <w:rPr>
          <w:sz w:val="28"/>
          <w:szCs w:val="28"/>
        </w:rPr>
        <w:t>т</w:t>
      </w:r>
      <w:r w:rsidRPr="000D39E9">
        <w:rPr>
          <w:sz w:val="28"/>
          <w:szCs w:val="28"/>
        </w:rPr>
        <w:t xml:space="preserve">четного лица Авансового отчета </w:t>
      </w:r>
      <w:hyperlink r:id="rId50" w:history="1">
        <w:r w:rsidRPr="000D39E9">
          <w:rPr>
            <w:sz w:val="28"/>
            <w:szCs w:val="28"/>
          </w:rPr>
          <w:t>(ф. 0504505)</w:t>
        </w:r>
      </w:hyperlink>
      <w:r w:rsidRPr="000D39E9">
        <w:rPr>
          <w:sz w:val="28"/>
          <w:szCs w:val="28"/>
        </w:rPr>
        <w:t>, наличие документов, подтвержд</w:t>
      </w:r>
      <w:r w:rsidRPr="000D39E9">
        <w:rPr>
          <w:sz w:val="28"/>
          <w:szCs w:val="28"/>
        </w:rPr>
        <w:t>а</w:t>
      </w:r>
      <w:r w:rsidRPr="000D39E9">
        <w:rPr>
          <w:sz w:val="28"/>
          <w:szCs w:val="28"/>
        </w:rPr>
        <w:t>ющих использование денежных документов.</w:t>
      </w:r>
    </w:p>
    <w:p w:rsidR="000D39E9" w:rsidRPr="000D39E9" w:rsidRDefault="000D39E9" w:rsidP="000D39E9">
      <w:pPr>
        <w:autoSpaceDE w:val="0"/>
        <w:autoSpaceDN w:val="0"/>
        <w:adjustRightInd w:val="0"/>
        <w:ind w:firstLine="540"/>
        <w:jc w:val="both"/>
        <w:rPr>
          <w:sz w:val="28"/>
          <w:szCs w:val="28"/>
        </w:rPr>
      </w:pPr>
      <w:r w:rsidRPr="000D39E9">
        <w:rPr>
          <w:sz w:val="28"/>
          <w:szCs w:val="28"/>
        </w:rPr>
        <w:t xml:space="preserve">3.5. Проверенный бухгалтерией Авансовый отчет </w:t>
      </w:r>
      <w:hyperlink r:id="rId51" w:history="1">
        <w:r w:rsidRPr="000D39E9">
          <w:rPr>
            <w:sz w:val="28"/>
            <w:szCs w:val="28"/>
          </w:rPr>
          <w:t>(ф. 0504505)</w:t>
        </w:r>
      </w:hyperlink>
      <w:r w:rsidRPr="000D39E9">
        <w:rPr>
          <w:sz w:val="28"/>
          <w:szCs w:val="28"/>
        </w:rPr>
        <w:t xml:space="preserve"> утверждается начальников Отдела, после чего утвержденный отчет принимается к учету.</w:t>
      </w:r>
    </w:p>
    <w:p w:rsidR="000D39E9" w:rsidRPr="000D39E9" w:rsidRDefault="000D39E9" w:rsidP="000D39E9">
      <w:pPr>
        <w:autoSpaceDE w:val="0"/>
        <w:autoSpaceDN w:val="0"/>
        <w:adjustRightInd w:val="0"/>
        <w:ind w:firstLine="540"/>
        <w:jc w:val="both"/>
        <w:rPr>
          <w:sz w:val="28"/>
          <w:szCs w:val="28"/>
        </w:rPr>
      </w:pPr>
      <w:r w:rsidRPr="000D39E9">
        <w:rPr>
          <w:sz w:val="28"/>
          <w:szCs w:val="28"/>
        </w:rPr>
        <w:t xml:space="preserve">3.6. Проверка Авансового отчета </w:t>
      </w:r>
      <w:hyperlink r:id="rId52" w:history="1">
        <w:r w:rsidRPr="000D39E9">
          <w:rPr>
            <w:sz w:val="28"/>
            <w:szCs w:val="28"/>
          </w:rPr>
          <w:t>(ф. 0504505)</w:t>
        </w:r>
      </w:hyperlink>
      <w:r w:rsidRPr="000D39E9">
        <w:rPr>
          <w:sz w:val="28"/>
          <w:szCs w:val="28"/>
        </w:rPr>
        <w:t xml:space="preserve"> бухгалтерией и утверждение его начальником Отдела осуществляются в течение трех рабочих дней со дня представления отчета в бухгалтерию.</w:t>
      </w:r>
    </w:p>
    <w:p w:rsidR="000D39E9" w:rsidRPr="000D39E9" w:rsidRDefault="000D39E9" w:rsidP="000D39E9">
      <w:pPr>
        <w:autoSpaceDE w:val="0"/>
        <w:autoSpaceDN w:val="0"/>
        <w:adjustRightInd w:val="0"/>
        <w:ind w:firstLine="540"/>
        <w:jc w:val="both"/>
        <w:rPr>
          <w:sz w:val="28"/>
          <w:szCs w:val="28"/>
        </w:rPr>
      </w:pPr>
      <w:r w:rsidRPr="000D39E9">
        <w:rPr>
          <w:sz w:val="28"/>
          <w:szCs w:val="28"/>
        </w:rPr>
        <w:t>3.7. Остаток неиспользованных денежных документов вносится подотчетным лицом в кассу Отдела по приходному кассовому ордеру с надписью "фондовый" не позднее дня, следующего за днем утверждения начальником Отдела Авансов</w:t>
      </w:r>
      <w:r w:rsidRPr="000D39E9">
        <w:rPr>
          <w:sz w:val="28"/>
          <w:szCs w:val="28"/>
        </w:rPr>
        <w:t>о</w:t>
      </w:r>
      <w:r w:rsidRPr="000D39E9">
        <w:rPr>
          <w:sz w:val="28"/>
          <w:szCs w:val="28"/>
        </w:rPr>
        <w:t xml:space="preserve">го отчета </w:t>
      </w:r>
      <w:hyperlink r:id="rId53" w:history="1">
        <w:r w:rsidRPr="000D39E9">
          <w:rPr>
            <w:sz w:val="28"/>
            <w:szCs w:val="28"/>
          </w:rPr>
          <w:t>(ф. 0504505)</w:t>
        </w:r>
      </w:hyperlink>
      <w:r w:rsidRPr="000D39E9">
        <w:rPr>
          <w:sz w:val="28"/>
          <w:szCs w:val="28"/>
        </w:rPr>
        <w:t>.</w:t>
      </w:r>
    </w:p>
    <w:p w:rsidR="000D39E9" w:rsidRPr="000D39E9" w:rsidRDefault="000D39E9" w:rsidP="000D39E9">
      <w:pPr>
        <w:autoSpaceDE w:val="0"/>
        <w:autoSpaceDN w:val="0"/>
        <w:adjustRightInd w:val="0"/>
        <w:ind w:firstLine="540"/>
        <w:jc w:val="both"/>
        <w:rPr>
          <w:sz w:val="28"/>
          <w:szCs w:val="28"/>
        </w:rPr>
      </w:pPr>
      <w:r w:rsidRPr="000D39E9">
        <w:rPr>
          <w:sz w:val="28"/>
          <w:szCs w:val="28"/>
        </w:rPr>
        <w:t xml:space="preserve">3.8. В случае непредставления подотчетным лицом в установленный срок Авансового отчета </w:t>
      </w:r>
      <w:hyperlink r:id="rId54" w:history="1">
        <w:r w:rsidRPr="000D39E9">
          <w:rPr>
            <w:sz w:val="28"/>
            <w:szCs w:val="28"/>
          </w:rPr>
          <w:t>(ф. 0504505)</w:t>
        </w:r>
      </w:hyperlink>
      <w:r w:rsidRPr="000D39E9">
        <w:rPr>
          <w:sz w:val="28"/>
          <w:szCs w:val="28"/>
        </w:rPr>
        <w:t xml:space="preserve"> в бухгалтерию или невнесения остатка неиспол</w:t>
      </w:r>
      <w:r w:rsidRPr="000D39E9">
        <w:rPr>
          <w:sz w:val="28"/>
          <w:szCs w:val="28"/>
        </w:rPr>
        <w:t>ь</w:t>
      </w:r>
      <w:r w:rsidRPr="000D39E9">
        <w:rPr>
          <w:sz w:val="28"/>
          <w:szCs w:val="28"/>
        </w:rPr>
        <w:t>зованных денежных документов в кассу Отдела имеет право удержать сумму з</w:t>
      </w:r>
      <w:r w:rsidRPr="000D39E9">
        <w:rPr>
          <w:sz w:val="28"/>
          <w:szCs w:val="28"/>
        </w:rPr>
        <w:t>а</w:t>
      </w:r>
      <w:r w:rsidRPr="000D39E9">
        <w:rPr>
          <w:sz w:val="28"/>
          <w:szCs w:val="28"/>
        </w:rPr>
        <w:t xml:space="preserve">долженности по выданным денежным документам из заработной платы работника с соблюдением требований </w:t>
      </w:r>
      <w:hyperlink r:id="rId55" w:history="1">
        <w:r w:rsidRPr="000D39E9">
          <w:rPr>
            <w:sz w:val="28"/>
            <w:szCs w:val="28"/>
          </w:rPr>
          <w:t>ст. ст. 137</w:t>
        </w:r>
      </w:hyperlink>
      <w:r w:rsidRPr="000D39E9">
        <w:rPr>
          <w:sz w:val="28"/>
          <w:szCs w:val="28"/>
        </w:rPr>
        <w:t xml:space="preserve"> и </w:t>
      </w:r>
      <w:hyperlink r:id="rId56" w:history="1">
        <w:r w:rsidRPr="000D39E9">
          <w:rPr>
            <w:sz w:val="28"/>
            <w:szCs w:val="28"/>
          </w:rPr>
          <w:t>138</w:t>
        </w:r>
      </w:hyperlink>
      <w:r w:rsidRPr="000D39E9">
        <w:rPr>
          <w:sz w:val="28"/>
          <w:szCs w:val="28"/>
        </w:rPr>
        <w:t xml:space="preserve"> ТК РФ.</w:t>
      </w:r>
    </w:p>
    <w:p w:rsidR="000D39E9" w:rsidRPr="000D39E9" w:rsidRDefault="000D39E9" w:rsidP="000D39E9">
      <w:pPr>
        <w:autoSpaceDE w:val="0"/>
        <w:autoSpaceDN w:val="0"/>
        <w:adjustRightInd w:val="0"/>
        <w:ind w:firstLine="540"/>
        <w:jc w:val="both"/>
        <w:rPr>
          <w:sz w:val="28"/>
          <w:szCs w:val="28"/>
        </w:rPr>
      </w:pPr>
      <w:r w:rsidRPr="000D39E9">
        <w:rPr>
          <w:sz w:val="28"/>
          <w:szCs w:val="28"/>
        </w:rPr>
        <w:t>3.9. В случае увольнения работника, имеющего задолженность по получе</w:t>
      </w:r>
      <w:r w:rsidRPr="000D39E9">
        <w:rPr>
          <w:sz w:val="28"/>
          <w:szCs w:val="28"/>
        </w:rPr>
        <w:t>н</w:t>
      </w:r>
      <w:r w:rsidRPr="000D39E9">
        <w:rPr>
          <w:sz w:val="28"/>
          <w:szCs w:val="28"/>
        </w:rPr>
        <w:t>ным под отчет денежным документам, их стоимость взыскивается с работника в порядке возмещения им прямого действительного ущерба, нанесенного Отделу.</w:t>
      </w: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right"/>
        <w:outlineLvl w:val="2"/>
        <w:rPr>
          <w:sz w:val="28"/>
          <w:szCs w:val="28"/>
        </w:rPr>
      </w:pPr>
    </w:p>
    <w:p w:rsidR="000D39E9" w:rsidRPr="000D39E9" w:rsidRDefault="000D39E9" w:rsidP="000D39E9">
      <w:pPr>
        <w:autoSpaceDE w:val="0"/>
        <w:autoSpaceDN w:val="0"/>
        <w:adjustRightInd w:val="0"/>
        <w:jc w:val="right"/>
        <w:outlineLvl w:val="2"/>
        <w:rPr>
          <w:sz w:val="28"/>
          <w:szCs w:val="28"/>
        </w:rPr>
      </w:pPr>
    </w:p>
    <w:p w:rsidR="000D39E9" w:rsidRPr="000D39E9" w:rsidRDefault="000D39E9" w:rsidP="000D39E9">
      <w:pPr>
        <w:autoSpaceDE w:val="0"/>
        <w:autoSpaceDN w:val="0"/>
        <w:adjustRightInd w:val="0"/>
        <w:jc w:val="right"/>
        <w:outlineLvl w:val="2"/>
        <w:rPr>
          <w:sz w:val="28"/>
          <w:szCs w:val="28"/>
        </w:rPr>
      </w:pPr>
    </w:p>
    <w:p w:rsidR="000D39E9" w:rsidRPr="000D39E9" w:rsidRDefault="000D39E9" w:rsidP="000D39E9">
      <w:pPr>
        <w:autoSpaceDE w:val="0"/>
        <w:autoSpaceDN w:val="0"/>
        <w:adjustRightInd w:val="0"/>
        <w:jc w:val="right"/>
        <w:outlineLvl w:val="2"/>
        <w:rPr>
          <w:sz w:val="28"/>
          <w:szCs w:val="28"/>
        </w:rPr>
      </w:pPr>
    </w:p>
    <w:p w:rsidR="000D39E9" w:rsidRPr="000D39E9" w:rsidRDefault="000D39E9" w:rsidP="000D39E9">
      <w:pPr>
        <w:autoSpaceDE w:val="0"/>
        <w:autoSpaceDN w:val="0"/>
        <w:adjustRightInd w:val="0"/>
        <w:jc w:val="right"/>
        <w:outlineLvl w:val="2"/>
        <w:rPr>
          <w:sz w:val="28"/>
          <w:szCs w:val="28"/>
        </w:rPr>
      </w:pPr>
    </w:p>
    <w:p w:rsidR="000D39E9" w:rsidRPr="000D39E9" w:rsidRDefault="000D39E9" w:rsidP="000D39E9">
      <w:pPr>
        <w:autoSpaceDE w:val="0"/>
        <w:autoSpaceDN w:val="0"/>
        <w:adjustRightInd w:val="0"/>
        <w:jc w:val="right"/>
        <w:outlineLvl w:val="2"/>
        <w:rPr>
          <w:sz w:val="28"/>
          <w:szCs w:val="28"/>
        </w:rPr>
      </w:pPr>
    </w:p>
    <w:p w:rsidR="000D39E9" w:rsidRPr="000D39E9" w:rsidRDefault="000D39E9" w:rsidP="000D39E9">
      <w:pPr>
        <w:autoSpaceDE w:val="0"/>
        <w:autoSpaceDN w:val="0"/>
        <w:adjustRightInd w:val="0"/>
        <w:jc w:val="right"/>
        <w:outlineLvl w:val="2"/>
        <w:rPr>
          <w:sz w:val="28"/>
          <w:szCs w:val="28"/>
        </w:rPr>
      </w:pPr>
    </w:p>
    <w:p w:rsidR="000D39E9" w:rsidRPr="000D39E9" w:rsidRDefault="000D39E9" w:rsidP="000D39E9">
      <w:pPr>
        <w:autoSpaceDE w:val="0"/>
        <w:autoSpaceDN w:val="0"/>
        <w:adjustRightInd w:val="0"/>
        <w:jc w:val="right"/>
        <w:outlineLvl w:val="2"/>
        <w:rPr>
          <w:sz w:val="28"/>
          <w:szCs w:val="28"/>
        </w:rPr>
      </w:pPr>
    </w:p>
    <w:p w:rsidR="000D39E9" w:rsidRPr="000D39E9" w:rsidRDefault="000D39E9" w:rsidP="000D39E9">
      <w:pPr>
        <w:autoSpaceDE w:val="0"/>
        <w:autoSpaceDN w:val="0"/>
        <w:adjustRightInd w:val="0"/>
        <w:jc w:val="right"/>
        <w:outlineLvl w:val="2"/>
        <w:rPr>
          <w:sz w:val="28"/>
          <w:szCs w:val="28"/>
        </w:rPr>
      </w:pPr>
    </w:p>
    <w:p w:rsidR="000D39E9" w:rsidRPr="000D39E9" w:rsidRDefault="000D39E9" w:rsidP="000D39E9">
      <w:pPr>
        <w:autoSpaceDE w:val="0"/>
        <w:autoSpaceDN w:val="0"/>
        <w:adjustRightInd w:val="0"/>
        <w:jc w:val="right"/>
        <w:outlineLvl w:val="2"/>
        <w:rPr>
          <w:sz w:val="28"/>
          <w:szCs w:val="28"/>
        </w:rPr>
      </w:pPr>
    </w:p>
    <w:p w:rsidR="000D39E9" w:rsidRPr="000D39E9" w:rsidRDefault="000D39E9" w:rsidP="000D39E9">
      <w:pPr>
        <w:autoSpaceDE w:val="0"/>
        <w:autoSpaceDN w:val="0"/>
        <w:adjustRightInd w:val="0"/>
        <w:jc w:val="right"/>
        <w:outlineLvl w:val="2"/>
        <w:rPr>
          <w:sz w:val="28"/>
          <w:szCs w:val="28"/>
        </w:rPr>
      </w:pPr>
    </w:p>
    <w:p w:rsidR="000D39E9" w:rsidRPr="000D39E9" w:rsidRDefault="000D39E9" w:rsidP="000D39E9">
      <w:pPr>
        <w:autoSpaceDE w:val="0"/>
        <w:autoSpaceDN w:val="0"/>
        <w:adjustRightInd w:val="0"/>
        <w:jc w:val="right"/>
        <w:outlineLvl w:val="2"/>
        <w:rPr>
          <w:sz w:val="28"/>
          <w:szCs w:val="28"/>
        </w:rPr>
      </w:pPr>
    </w:p>
    <w:p w:rsidR="000D39E9" w:rsidRPr="000D39E9" w:rsidRDefault="000D39E9" w:rsidP="000D39E9">
      <w:pPr>
        <w:autoSpaceDE w:val="0"/>
        <w:autoSpaceDN w:val="0"/>
        <w:adjustRightInd w:val="0"/>
        <w:jc w:val="right"/>
        <w:outlineLvl w:val="2"/>
        <w:rPr>
          <w:sz w:val="28"/>
          <w:szCs w:val="28"/>
        </w:rPr>
      </w:pPr>
    </w:p>
    <w:p w:rsidR="000D39E9" w:rsidRPr="000D39E9" w:rsidRDefault="000D39E9" w:rsidP="000D39E9">
      <w:pPr>
        <w:autoSpaceDE w:val="0"/>
        <w:autoSpaceDN w:val="0"/>
        <w:adjustRightInd w:val="0"/>
        <w:jc w:val="right"/>
        <w:outlineLvl w:val="2"/>
        <w:rPr>
          <w:sz w:val="28"/>
          <w:szCs w:val="28"/>
        </w:rPr>
      </w:pPr>
    </w:p>
    <w:p w:rsidR="000D39E9" w:rsidRPr="000D39E9" w:rsidRDefault="000D39E9" w:rsidP="000D39E9">
      <w:pPr>
        <w:autoSpaceDE w:val="0"/>
        <w:autoSpaceDN w:val="0"/>
        <w:adjustRightInd w:val="0"/>
        <w:jc w:val="right"/>
        <w:outlineLvl w:val="2"/>
        <w:rPr>
          <w:sz w:val="28"/>
          <w:szCs w:val="28"/>
        </w:rPr>
      </w:pPr>
    </w:p>
    <w:p w:rsidR="000D39E9" w:rsidRPr="000D39E9" w:rsidRDefault="000D39E9" w:rsidP="000D39E9">
      <w:pPr>
        <w:autoSpaceDE w:val="0"/>
        <w:autoSpaceDN w:val="0"/>
        <w:adjustRightInd w:val="0"/>
        <w:jc w:val="right"/>
        <w:outlineLvl w:val="2"/>
        <w:rPr>
          <w:sz w:val="28"/>
          <w:szCs w:val="28"/>
        </w:rPr>
      </w:pPr>
    </w:p>
    <w:p w:rsidR="000D39E9" w:rsidRDefault="000D39E9" w:rsidP="000D39E9">
      <w:pPr>
        <w:autoSpaceDE w:val="0"/>
        <w:autoSpaceDN w:val="0"/>
        <w:adjustRightInd w:val="0"/>
        <w:jc w:val="right"/>
        <w:outlineLvl w:val="2"/>
        <w:rPr>
          <w:sz w:val="28"/>
          <w:szCs w:val="28"/>
        </w:rPr>
      </w:pPr>
    </w:p>
    <w:p w:rsidR="00252292" w:rsidRDefault="00252292" w:rsidP="000D39E9">
      <w:pPr>
        <w:autoSpaceDE w:val="0"/>
        <w:autoSpaceDN w:val="0"/>
        <w:adjustRightInd w:val="0"/>
        <w:jc w:val="right"/>
        <w:outlineLvl w:val="2"/>
        <w:rPr>
          <w:sz w:val="28"/>
          <w:szCs w:val="28"/>
        </w:rPr>
      </w:pPr>
    </w:p>
    <w:p w:rsidR="00252292" w:rsidRDefault="00252292" w:rsidP="000D39E9">
      <w:pPr>
        <w:autoSpaceDE w:val="0"/>
        <w:autoSpaceDN w:val="0"/>
        <w:adjustRightInd w:val="0"/>
        <w:jc w:val="right"/>
        <w:outlineLvl w:val="2"/>
        <w:rPr>
          <w:sz w:val="28"/>
          <w:szCs w:val="28"/>
        </w:rPr>
      </w:pPr>
    </w:p>
    <w:p w:rsidR="00252292" w:rsidRDefault="00252292" w:rsidP="000D39E9">
      <w:pPr>
        <w:autoSpaceDE w:val="0"/>
        <w:autoSpaceDN w:val="0"/>
        <w:adjustRightInd w:val="0"/>
        <w:jc w:val="right"/>
        <w:outlineLvl w:val="2"/>
        <w:rPr>
          <w:sz w:val="28"/>
          <w:szCs w:val="28"/>
        </w:rPr>
      </w:pPr>
    </w:p>
    <w:p w:rsidR="00252292" w:rsidRDefault="00252292" w:rsidP="000D39E9">
      <w:pPr>
        <w:autoSpaceDE w:val="0"/>
        <w:autoSpaceDN w:val="0"/>
        <w:adjustRightInd w:val="0"/>
        <w:jc w:val="right"/>
        <w:outlineLvl w:val="2"/>
        <w:rPr>
          <w:sz w:val="28"/>
          <w:szCs w:val="28"/>
        </w:rPr>
      </w:pPr>
    </w:p>
    <w:p w:rsidR="00252292" w:rsidRPr="000D39E9" w:rsidRDefault="00252292" w:rsidP="000D39E9">
      <w:pPr>
        <w:autoSpaceDE w:val="0"/>
        <w:autoSpaceDN w:val="0"/>
        <w:adjustRightInd w:val="0"/>
        <w:jc w:val="right"/>
        <w:outlineLvl w:val="2"/>
        <w:rPr>
          <w:sz w:val="28"/>
          <w:szCs w:val="28"/>
        </w:rPr>
      </w:pPr>
    </w:p>
    <w:p w:rsidR="000D39E9" w:rsidRPr="000D39E9" w:rsidRDefault="000D39E9" w:rsidP="000D39E9">
      <w:pPr>
        <w:autoSpaceDE w:val="0"/>
        <w:autoSpaceDN w:val="0"/>
        <w:adjustRightInd w:val="0"/>
        <w:jc w:val="right"/>
        <w:outlineLvl w:val="2"/>
        <w:rPr>
          <w:sz w:val="28"/>
          <w:szCs w:val="28"/>
        </w:rPr>
      </w:pPr>
    </w:p>
    <w:p w:rsidR="000D39E9" w:rsidRPr="000D39E9" w:rsidRDefault="000D39E9" w:rsidP="000D39E9">
      <w:pPr>
        <w:autoSpaceDE w:val="0"/>
        <w:autoSpaceDN w:val="0"/>
        <w:adjustRightInd w:val="0"/>
        <w:jc w:val="right"/>
        <w:outlineLvl w:val="2"/>
        <w:rPr>
          <w:sz w:val="28"/>
          <w:szCs w:val="28"/>
        </w:rPr>
      </w:pPr>
    </w:p>
    <w:p w:rsidR="000D39E9" w:rsidRPr="000D39E9" w:rsidRDefault="000D39E9" w:rsidP="000D39E9">
      <w:pPr>
        <w:autoSpaceDE w:val="0"/>
        <w:autoSpaceDN w:val="0"/>
        <w:adjustRightInd w:val="0"/>
        <w:jc w:val="right"/>
        <w:outlineLvl w:val="2"/>
        <w:rPr>
          <w:sz w:val="28"/>
          <w:szCs w:val="28"/>
        </w:rPr>
      </w:pPr>
    </w:p>
    <w:p w:rsidR="000D39E9" w:rsidRPr="000D39E9" w:rsidRDefault="00423713" w:rsidP="000D39E9">
      <w:pPr>
        <w:autoSpaceDE w:val="0"/>
        <w:autoSpaceDN w:val="0"/>
        <w:adjustRightInd w:val="0"/>
        <w:jc w:val="right"/>
        <w:outlineLvl w:val="2"/>
        <w:rPr>
          <w:sz w:val="28"/>
          <w:szCs w:val="28"/>
        </w:rPr>
      </w:pPr>
      <w:hyperlink w:anchor="Par1185" w:history="1">
        <w:r w:rsidR="000D39E9" w:rsidRPr="000D39E9">
          <w:rPr>
            <w:sz w:val="28"/>
            <w:szCs w:val="28"/>
          </w:rPr>
          <w:t xml:space="preserve">Приложении № </w:t>
        </w:r>
      </w:hyperlink>
      <w:r w:rsidR="000D39E9" w:rsidRPr="000D39E9">
        <w:rPr>
          <w:sz w:val="28"/>
          <w:szCs w:val="28"/>
        </w:rPr>
        <w:t>1 к  Порядку</w:t>
      </w:r>
    </w:p>
    <w:p w:rsidR="000D39E9" w:rsidRPr="000D39E9" w:rsidRDefault="000D39E9" w:rsidP="000D39E9">
      <w:pPr>
        <w:autoSpaceDE w:val="0"/>
        <w:autoSpaceDN w:val="0"/>
        <w:adjustRightInd w:val="0"/>
        <w:jc w:val="right"/>
        <w:rPr>
          <w:sz w:val="28"/>
          <w:szCs w:val="28"/>
        </w:rPr>
      </w:pPr>
      <w:r w:rsidRPr="000D39E9">
        <w:rPr>
          <w:bCs/>
          <w:sz w:val="28"/>
          <w:szCs w:val="28"/>
        </w:rPr>
        <w:t xml:space="preserve"> выдачи под отчет денежных документов,</w:t>
      </w:r>
    </w:p>
    <w:p w:rsidR="000D39E9" w:rsidRPr="000D39E9" w:rsidRDefault="000D39E9" w:rsidP="000D39E9">
      <w:pPr>
        <w:autoSpaceDE w:val="0"/>
        <w:autoSpaceDN w:val="0"/>
        <w:adjustRightInd w:val="0"/>
        <w:jc w:val="right"/>
        <w:rPr>
          <w:bCs/>
          <w:sz w:val="28"/>
          <w:szCs w:val="28"/>
        </w:rPr>
      </w:pPr>
      <w:r w:rsidRPr="000D39E9">
        <w:rPr>
          <w:bCs/>
          <w:sz w:val="28"/>
          <w:szCs w:val="28"/>
        </w:rPr>
        <w:t>составления и представления</w:t>
      </w:r>
    </w:p>
    <w:p w:rsidR="000D39E9" w:rsidRPr="000D39E9" w:rsidRDefault="000D39E9" w:rsidP="000D39E9">
      <w:pPr>
        <w:tabs>
          <w:tab w:val="left" w:pos="7440"/>
        </w:tabs>
        <w:autoSpaceDE w:val="0"/>
        <w:autoSpaceDN w:val="0"/>
        <w:adjustRightInd w:val="0"/>
        <w:jc w:val="right"/>
        <w:rPr>
          <w:sz w:val="28"/>
          <w:szCs w:val="28"/>
        </w:rPr>
      </w:pPr>
      <w:r w:rsidRPr="000D39E9">
        <w:rPr>
          <w:bCs/>
          <w:sz w:val="28"/>
          <w:szCs w:val="28"/>
        </w:rPr>
        <w:t xml:space="preserve"> отчетов подотчетными лицами</w:t>
      </w:r>
    </w:p>
    <w:p w:rsidR="000D39E9" w:rsidRPr="000D39E9" w:rsidRDefault="000D39E9" w:rsidP="000D39E9">
      <w:pPr>
        <w:tabs>
          <w:tab w:val="left" w:pos="8192"/>
        </w:tabs>
        <w:rPr>
          <w:b/>
          <w:bCs/>
          <w:sz w:val="24"/>
          <w:szCs w:val="24"/>
        </w:rPr>
      </w:pPr>
    </w:p>
    <w:p w:rsidR="000D39E9" w:rsidRPr="000D39E9" w:rsidRDefault="000D39E9" w:rsidP="000D39E9">
      <w:pPr>
        <w:tabs>
          <w:tab w:val="left" w:pos="3075"/>
        </w:tabs>
        <w:jc w:val="center"/>
        <w:rPr>
          <w:sz w:val="28"/>
        </w:rPr>
      </w:pPr>
    </w:p>
    <w:p w:rsidR="000D39E9" w:rsidRPr="000D39E9" w:rsidRDefault="000D39E9" w:rsidP="000D39E9">
      <w:pPr>
        <w:tabs>
          <w:tab w:val="left" w:pos="3075"/>
        </w:tabs>
        <w:jc w:val="center"/>
        <w:rPr>
          <w:sz w:val="28"/>
        </w:rPr>
      </w:pPr>
    </w:p>
    <w:p w:rsidR="000D39E9" w:rsidRPr="000D39E9" w:rsidRDefault="000D39E9" w:rsidP="000D39E9">
      <w:pPr>
        <w:tabs>
          <w:tab w:val="left" w:pos="3075"/>
        </w:tabs>
        <w:jc w:val="center"/>
        <w:rPr>
          <w:spacing w:val="-2"/>
          <w:sz w:val="28"/>
          <w:szCs w:val="28"/>
        </w:rPr>
      </w:pPr>
      <w:r w:rsidRPr="000D39E9">
        <w:rPr>
          <w:sz w:val="28"/>
        </w:rPr>
        <w:t>П</w:t>
      </w:r>
      <w:r w:rsidRPr="000D39E9">
        <w:rPr>
          <w:sz w:val="28"/>
          <w:szCs w:val="28"/>
          <w:lang w:eastAsia="x-none"/>
        </w:rPr>
        <w:t>еречень должностей</w:t>
      </w:r>
      <w:r w:rsidRPr="000D39E9">
        <w:rPr>
          <w:spacing w:val="-2"/>
          <w:sz w:val="28"/>
          <w:szCs w:val="28"/>
        </w:rPr>
        <w:t xml:space="preserve"> </w:t>
      </w:r>
    </w:p>
    <w:p w:rsidR="000D39E9" w:rsidRPr="000D39E9" w:rsidRDefault="000D39E9" w:rsidP="000D39E9">
      <w:pPr>
        <w:tabs>
          <w:tab w:val="left" w:pos="3075"/>
        </w:tabs>
        <w:jc w:val="center"/>
        <w:rPr>
          <w:sz w:val="28"/>
        </w:rPr>
      </w:pPr>
      <w:r w:rsidRPr="000D39E9">
        <w:rPr>
          <w:spacing w:val="-2"/>
          <w:sz w:val="28"/>
          <w:szCs w:val="28"/>
        </w:rPr>
        <w:t xml:space="preserve">в </w:t>
      </w:r>
      <w:r w:rsidRPr="000D39E9">
        <w:rPr>
          <w:sz w:val="28"/>
          <w:szCs w:val="28"/>
        </w:rPr>
        <w:t xml:space="preserve"> Отделе по экономике и управлению муниципальным имуществом Администр</w:t>
      </w:r>
      <w:r w:rsidRPr="000D39E9">
        <w:rPr>
          <w:sz w:val="28"/>
          <w:szCs w:val="28"/>
        </w:rPr>
        <w:t>а</w:t>
      </w:r>
      <w:r w:rsidRPr="000D39E9">
        <w:rPr>
          <w:sz w:val="28"/>
          <w:szCs w:val="28"/>
        </w:rPr>
        <w:t xml:space="preserve">ции муниципального образования «Починковский район» </w:t>
      </w:r>
      <w:r w:rsidRPr="000D39E9">
        <w:rPr>
          <w:spacing w:val="-2"/>
          <w:sz w:val="28"/>
          <w:szCs w:val="28"/>
        </w:rPr>
        <w:t xml:space="preserve">Смоленской области, имеющих </w:t>
      </w:r>
      <w:r w:rsidRPr="000D39E9">
        <w:rPr>
          <w:sz w:val="28"/>
          <w:szCs w:val="28"/>
          <w:lang w:eastAsia="x-none"/>
        </w:rPr>
        <w:t xml:space="preserve">право на  получение в под отчет </w:t>
      </w:r>
      <w:r w:rsidRPr="000D39E9">
        <w:rPr>
          <w:bCs/>
          <w:sz w:val="28"/>
          <w:szCs w:val="28"/>
        </w:rPr>
        <w:t>денежных документов</w:t>
      </w:r>
    </w:p>
    <w:p w:rsidR="000D39E9" w:rsidRPr="000D39E9" w:rsidRDefault="000D39E9" w:rsidP="000D39E9">
      <w:pPr>
        <w:rPr>
          <w:sz w:val="28"/>
        </w:rPr>
      </w:pPr>
    </w:p>
    <w:p w:rsidR="000D39E9" w:rsidRPr="000D39E9" w:rsidRDefault="000D39E9" w:rsidP="000D39E9">
      <w:pPr>
        <w:rPr>
          <w:sz w:val="28"/>
        </w:rPr>
      </w:pPr>
    </w:p>
    <w:p w:rsidR="000D39E9" w:rsidRPr="000D39E9" w:rsidRDefault="000D39E9" w:rsidP="000D39E9">
      <w:pPr>
        <w:rPr>
          <w:sz w:val="28"/>
        </w:rPr>
      </w:pPr>
      <w:r w:rsidRPr="000D39E9">
        <w:rPr>
          <w:sz w:val="28"/>
        </w:rPr>
        <w:t xml:space="preserve">               1. Начальник Отдела</w:t>
      </w:r>
    </w:p>
    <w:p w:rsidR="000D39E9" w:rsidRPr="000D39E9" w:rsidRDefault="000D39E9" w:rsidP="000D39E9">
      <w:pPr>
        <w:ind w:left="709"/>
        <w:rPr>
          <w:sz w:val="28"/>
        </w:rPr>
      </w:pPr>
      <w:r w:rsidRPr="000D39E9">
        <w:rPr>
          <w:sz w:val="28"/>
        </w:rPr>
        <w:t xml:space="preserve">     2.Главный специалист</w:t>
      </w:r>
    </w:p>
    <w:p w:rsidR="000D39E9" w:rsidRPr="000D39E9" w:rsidRDefault="000D39E9" w:rsidP="000D39E9">
      <w:pPr>
        <w:ind w:left="709"/>
        <w:rPr>
          <w:sz w:val="28"/>
        </w:rPr>
      </w:pPr>
      <w:r w:rsidRPr="000D39E9">
        <w:rPr>
          <w:sz w:val="28"/>
        </w:rPr>
        <w:t xml:space="preserve">     3.Ведущий специалист</w:t>
      </w:r>
    </w:p>
    <w:p w:rsidR="000D39E9" w:rsidRPr="000D39E9" w:rsidRDefault="000D39E9" w:rsidP="000D39E9">
      <w:pPr>
        <w:ind w:left="709"/>
        <w:rPr>
          <w:sz w:val="28"/>
        </w:rPr>
      </w:pPr>
      <w:r w:rsidRPr="000D39E9">
        <w:rPr>
          <w:sz w:val="28"/>
        </w:rPr>
        <w:t xml:space="preserve">     4.Специалист 1 категории</w:t>
      </w:r>
    </w:p>
    <w:p w:rsidR="000D39E9" w:rsidRPr="000D39E9" w:rsidRDefault="000D39E9" w:rsidP="000D39E9">
      <w:pPr>
        <w:ind w:left="709"/>
        <w:rPr>
          <w:sz w:val="28"/>
        </w:rPr>
      </w:pPr>
      <w:r w:rsidRPr="000D39E9">
        <w:rPr>
          <w:sz w:val="28"/>
        </w:rPr>
        <w:t xml:space="preserve">     </w:t>
      </w:r>
    </w:p>
    <w:p w:rsidR="000D39E9" w:rsidRPr="000D39E9" w:rsidRDefault="000D39E9" w:rsidP="000D39E9">
      <w:pPr>
        <w:autoSpaceDE w:val="0"/>
        <w:autoSpaceDN w:val="0"/>
        <w:adjustRightInd w:val="0"/>
        <w:jc w:val="right"/>
        <w:outlineLvl w:val="2"/>
        <w:rPr>
          <w:sz w:val="28"/>
          <w:szCs w:val="28"/>
        </w:rPr>
      </w:pPr>
    </w:p>
    <w:p w:rsidR="000D39E9" w:rsidRPr="000D39E9" w:rsidRDefault="000D39E9" w:rsidP="000D39E9">
      <w:pPr>
        <w:autoSpaceDE w:val="0"/>
        <w:autoSpaceDN w:val="0"/>
        <w:adjustRightInd w:val="0"/>
        <w:jc w:val="right"/>
        <w:outlineLvl w:val="2"/>
        <w:rPr>
          <w:sz w:val="28"/>
          <w:szCs w:val="28"/>
        </w:rPr>
      </w:pPr>
    </w:p>
    <w:p w:rsidR="000D39E9" w:rsidRPr="000D39E9" w:rsidRDefault="000D39E9" w:rsidP="000D39E9">
      <w:pPr>
        <w:autoSpaceDE w:val="0"/>
        <w:autoSpaceDN w:val="0"/>
        <w:adjustRightInd w:val="0"/>
        <w:jc w:val="right"/>
        <w:outlineLvl w:val="2"/>
        <w:rPr>
          <w:sz w:val="28"/>
          <w:szCs w:val="28"/>
        </w:rPr>
      </w:pPr>
    </w:p>
    <w:p w:rsidR="000D39E9" w:rsidRPr="000D39E9" w:rsidRDefault="000D39E9" w:rsidP="000D39E9">
      <w:pPr>
        <w:autoSpaceDE w:val="0"/>
        <w:autoSpaceDN w:val="0"/>
        <w:adjustRightInd w:val="0"/>
        <w:jc w:val="right"/>
        <w:outlineLvl w:val="2"/>
        <w:rPr>
          <w:sz w:val="28"/>
          <w:szCs w:val="28"/>
        </w:rPr>
      </w:pPr>
    </w:p>
    <w:p w:rsidR="000D39E9" w:rsidRPr="000D39E9" w:rsidRDefault="000D39E9" w:rsidP="000D39E9">
      <w:pPr>
        <w:autoSpaceDE w:val="0"/>
        <w:autoSpaceDN w:val="0"/>
        <w:adjustRightInd w:val="0"/>
        <w:jc w:val="right"/>
        <w:outlineLvl w:val="2"/>
        <w:rPr>
          <w:sz w:val="28"/>
          <w:szCs w:val="28"/>
        </w:rPr>
      </w:pPr>
    </w:p>
    <w:p w:rsidR="000D39E9" w:rsidRPr="000D39E9" w:rsidRDefault="000D39E9" w:rsidP="000D39E9">
      <w:pPr>
        <w:autoSpaceDE w:val="0"/>
        <w:autoSpaceDN w:val="0"/>
        <w:adjustRightInd w:val="0"/>
        <w:jc w:val="right"/>
        <w:outlineLvl w:val="2"/>
        <w:rPr>
          <w:sz w:val="28"/>
          <w:szCs w:val="28"/>
        </w:rPr>
      </w:pPr>
    </w:p>
    <w:p w:rsidR="000D39E9" w:rsidRPr="000D39E9" w:rsidRDefault="000D39E9" w:rsidP="000D39E9">
      <w:pPr>
        <w:autoSpaceDE w:val="0"/>
        <w:autoSpaceDN w:val="0"/>
        <w:adjustRightInd w:val="0"/>
        <w:jc w:val="right"/>
        <w:outlineLvl w:val="2"/>
        <w:rPr>
          <w:sz w:val="28"/>
          <w:szCs w:val="28"/>
        </w:rPr>
      </w:pPr>
    </w:p>
    <w:p w:rsidR="000D39E9" w:rsidRPr="000D39E9" w:rsidRDefault="000D39E9" w:rsidP="000D39E9">
      <w:pPr>
        <w:autoSpaceDE w:val="0"/>
        <w:autoSpaceDN w:val="0"/>
        <w:adjustRightInd w:val="0"/>
        <w:jc w:val="right"/>
        <w:outlineLvl w:val="2"/>
        <w:rPr>
          <w:sz w:val="28"/>
          <w:szCs w:val="28"/>
        </w:rPr>
      </w:pPr>
    </w:p>
    <w:p w:rsidR="000D39E9" w:rsidRPr="000D39E9" w:rsidRDefault="000D39E9" w:rsidP="000D39E9">
      <w:pPr>
        <w:autoSpaceDE w:val="0"/>
        <w:autoSpaceDN w:val="0"/>
        <w:adjustRightInd w:val="0"/>
        <w:jc w:val="right"/>
        <w:outlineLvl w:val="2"/>
        <w:rPr>
          <w:sz w:val="28"/>
          <w:szCs w:val="28"/>
        </w:rPr>
      </w:pPr>
    </w:p>
    <w:p w:rsidR="000D39E9" w:rsidRPr="000D39E9" w:rsidRDefault="000D39E9" w:rsidP="000D39E9">
      <w:pPr>
        <w:autoSpaceDE w:val="0"/>
        <w:autoSpaceDN w:val="0"/>
        <w:adjustRightInd w:val="0"/>
        <w:jc w:val="right"/>
        <w:outlineLvl w:val="2"/>
        <w:rPr>
          <w:sz w:val="28"/>
          <w:szCs w:val="28"/>
        </w:rPr>
      </w:pPr>
    </w:p>
    <w:p w:rsidR="000D39E9" w:rsidRPr="000D39E9" w:rsidRDefault="000D39E9" w:rsidP="000D39E9">
      <w:pPr>
        <w:autoSpaceDE w:val="0"/>
        <w:autoSpaceDN w:val="0"/>
        <w:adjustRightInd w:val="0"/>
        <w:jc w:val="right"/>
        <w:outlineLvl w:val="2"/>
        <w:rPr>
          <w:sz w:val="28"/>
          <w:szCs w:val="28"/>
        </w:rPr>
      </w:pPr>
    </w:p>
    <w:p w:rsidR="000D39E9" w:rsidRPr="000D39E9" w:rsidRDefault="000D39E9" w:rsidP="000D39E9">
      <w:pPr>
        <w:autoSpaceDE w:val="0"/>
        <w:autoSpaceDN w:val="0"/>
        <w:adjustRightInd w:val="0"/>
        <w:jc w:val="right"/>
        <w:outlineLvl w:val="2"/>
        <w:rPr>
          <w:sz w:val="28"/>
          <w:szCs w:val="28"/>
        </w:rPr>
      </w:pPr>
    </w:p>
    <w:p w:rsidR="000D39E9" w:rsidRPr="000D39E9" w:rsidRDefault="000D39E9" w:rsidP="000D39E9">
      <w:pPr>
        <w:autoSpaceDE w:val="0"/>
        <w:autoSpaceDN w:val="0"/>
        <w:adjustRightInd w:val="0"/>
        <w:jc w:val="right"/>
        <w:outlineLvl w:val="2"/>
        <w:rPr>
          <w:sz w:val="28"/>
          <w:szCs w:val="28"/>
        </w:rPr>
      </w:pPr>
    </w:p>
    <w:p w:rsidR="000D39E9" w:rsidRPr="000D39E9" w:rsidRDefault="000D39E9" w:rsidP="000D39E9">
      <w:pPr>
        <w:autoSpaceDE w:val="0"/>
        <w:autoSpaceDN w:val="0"/>
        <w:adjustRightInd w:val="0"/>
        <w:jc w:val="right"/>
        <w:outlineLvl w:val="2"/>
        <w:rPr>
          <w:sz w:val="28"/>
          <w:szCs w:val="28"/>
        </w:rPr>
      </w:pPr>
    </w:p>
    <w:p w:rsidR="000D39E9" w:rsidRPr="000D39E9" w:rsidRDefault="000D39E9" w:rsidP="000D39E9">
      <w:pPr>
        <w:autoSpaceDE w:val="0"/>
        <w:autoSpaceDN w:val="0"/>
        <w:adjustRightInd w:val="0"/>
        <w:jc w:val="right"/>
        <w:outlineLvl w:val="2"/>
        <w:rPr>
          <w:sz w:val="28"/>
          <w:szCs w:val="28"/>
        </w:rPr>
      </w:pPr>
    </w:p>
    <w:p w:rsidR="000D39E9" w:rsidRPr="000D39E9" w:rsidRDefault="000D39E9" w:rsidP="000D39E9">
      <w:pPr>
        <w:autoSpaceDE w:val="0"/>
        <w:autoSpaceDN w:val="0"/>
        <w:adjustRightInd w:val="0"/>
        <w:jc w:val="right"/>
        <w:outlineLvl w:val="2"/>
        <w:rPr>
          <w:sz w:val="28"/>
          <w:szCs w:val="28"/>
        </w:rPr>
      </w:pPr>
    </w:p>
    <w:p w:rsidR="000D39E9" w:rsidRPr="000D39E9" w:rsidRDefault="000D39E9" w:rsidP="000D39E9">
      <w:pPr>
        <w:autoSpaceDE w:val="0"/>
        <w:autoSpaceDN w:val="0"/>
        <w:adjustRightInd w:val="0"/>
        <w:jc w:val="right"/>
        <w:outlineLvl w:val="2"/>
        <w:rPr>
          <w:sz w:val="28"/>
          <w:szCs w:val="28"/>
        </w:rPr>
      </w:pPr>
    </w:p>
    <w:p w:rsidR="000D39E9" w:rsidRPr="000D39E9" w:rsidRDefault="000D39E9" w:rsidP="000D39E9">
      <w:pPr>
        <w:autoSpaceDE w:val="0"/>
        <w:autoSpaceDN w:val="0"/>
        <w:adjustRightInd w:val="0"/>
        <w:jc w:val="right"/>
        <w:outlineLvl w:val="2"/>
        <w:rPr>
          <w:sz w:val="28"/>
          <w:szCs w:val="28"/>
        </w:rPr>
      </w:pPr>
    </w:p>
    <w:p w:rsidR="000D39E9" w:rsidRPr="000D39E9" w:rsidRDefault="000D39E9" w:rsidP="000D39E9">
      <w:pPr>
        <w:autoSpaceDE w:val="0"/>
        <w:autoSpaceDN w:val="0"/>
        <w:adjustRightInd w:val="0"/>
        <w:jc w:val="right"/>
        <w:outlineLvl w:val="2"/>
        <w:rPr>
          <w:sz w:val="28"/>
          <w:szCs w:val="28"/>
        </w:rPr>
      </w:pPr>
    </w:p>
    <w:p w:rsidR="000D39E9" w:rsidRPr="000D39E9" w:rsidRDefault="000D39E9" w:rsidP="000D39E9">
      <w:pPr>
        <w:autoSpaceDE w:val="0"/>
        <w:autoSpaceDN w:val="0"/>
        <w:adjustRightInd w:val="0"/>
        <w:jc w:val="right"/>
        <w:outlineLvl w:val="2"/>
        <w:rPr>
          <w:sz w:val="28"/>
          <w:szCs w:val="28"/>
        </w:rPr>
      </w:pPr>
    </w:p>
    <w:p w:rsidR="000D39E9" w:rsidRPr="000D39E9" w:rsidRDefault="000D39E9" w:rsidP="000D39E9">
      <w:pPr>
        <w:autoSpaceDE w:val="0"/>
        <w:autoSpaceDN w:val="0"/>
        <w:adjustRightInd w:val="0"/>
        <w:jc w:val="right"/>
        <w:outlineLvl w:val="2"/>
        <w:rPr>
          <w:sz w:val="28"/>
          <w:szCs w:val="28"/>
        </w:rPr>
      </w:pPr>
    </w:p>
    <w:p w:rsidR="000D39E9" w:rsidRPr="000D39E9" w:rsidRDefault="000D39E9" w:rsidP="000D39E9">
      <w:pPr>
        <w:autoSpaceDE w:val="0"/>
        <w:autoSpaceDN w:val="0"/>
        <w:adjustRightInd w:val="0"/>
        <w:jc w:val="right"/>
        <w:outlineLvl w:val="2"/>
        <w:rPr>
          <w:sz w:val="28"/>
          <w:szCs w:val="28"/>
        </w:rPr>
      </w:pPr>
    </w:p>
    <w:p w:rsidR="000D39E9" w:rsidRDefault="000D39E9" w:rsidP="000D39E9">
      <w:pPr>
        <w:autoSpaceDE w:val="0"/>
        <w:autoSpaceDN w:val="0"/>
        <w:adjustRightInd w:val="0"/>
        <w:jc w:val="right"/>
        <w:outlineLvl w:val="2"/>
        <w:rPr>
          <w:sz w:val="28"/>
          <w:szCs w:val="28"/>
        </w:rPr>
      </w:pPr>
    </w:p>
    <w:p w:rsidR="00252292" w:rsidRDefault="00252292" w:rsidP="000D39E9">
      <w:pPr>
        <w:autoSpaceDE w:val="0"/>
        <w:autoSpaceDN w:val="0"/>
        <w:adjustRightInd w:val="0"/>
        <w:jc w:val="right"/>
        <w:outlineLvl w:val="2"/>
        <w:rPr>
          <w:sz w:val="28"/>
          <w:szCs w:val="28"/>
        </w:rPr>
      </w:pPr>
    </w:p>
    <w:p w:rsidR="00252292" w:rsidRDefault="00252292" w:rsidP="000D39E9">
      <w:pPr>
        <w:autoSpaceDE w:val="0"/>
        <w:autoSpaceDN w:val="0"/>
        <w:adjustRightInd w:val="0"/>
        <w:jc w:val="right"/>
        <w:outlineLvl w:val="2"/>
        <w:rPr>
          <w:sz w:val="28"/>
          <w:szCs w:val="28"/>
        </w:rPr>
      </w:pPr>
    </w:p>
    <w:p w:rsidR="00252292" w:rsidRDefault="00252292" w:rsidP="000D39E9">
      <w:pPr>
        <w:autoSpaceDE w:val="0"/>
        <w:autoSpaceDN w:val="0"/>
        <w:adjustRightInd w:val="0"/>
        <w:jc w:val="right"/>
        <w:outlineLvl w:val="2"/>
        <w:rPr>
          <w:sz w:val="28"/>
          <w:szCs w:val="28"/>
        </w:rPr>
      </w:pPr>
    </w:p>
    <w:p w:rsidR="00252292" w:rsidRDefault="00252292" w:rsidP="000D39E9">
      <w:pPr>
        <w:autoSpaceDE w:val="0"/>
        <w:autoSpaceDN w:val="0"/>
        <w:adjustRightInd w:val="0"/>
        <w:jc w:val="right"/>
        <w:outlineLvl w:val="2"/>
        <w:rPr>
          <w:sz w:val="28"/>
          <w:szCs w:val="28"/>
        </w:rPr>
      </w:pPr>
    </w:p>
    <w:p w:rsidR="00252292" w:rsidRDefault="00252292" w:rsidP="000D39E9">
      <w:pPr>
        <w:autoSpaceDE w:val="0"/>
        <w:autoSpaceDN w:val="0"/>
        <w:adjustRightInd w:val="0"/>
        <w:jc w:val="right"/>
        <w:outlineLvl w:val="2"/>
        <w:rPr>
          <w:sz w:val="28"/>
          <w:szCs w:val="28"/>
        </w:rPr>
      </w:pPr>
    </w:p>
    <w:p w:rsidR="00252292" w:rsidRPr="000D39E9" w:rsidRDefault="00252292" w:rsidP="000D39E9">
      <w:pPr>
        <w:autoSpaceDE w:val="0"/>
        <w:autoSpaceDN w:val="0"/>
        <w:adjustRightInd w:val="0"/>
        <w:jc w:val="right"/>
        <w:outlineLvl w:val="2"/>
        <w:rPr>
          <w:sz w:val="28"/>
          <w:szCs w:val="28"/>
        </w:rPr>
      </w:pPr>
    </w:p>
    <w:p w:rsidR="000D39E9" w:rsidRPr="000D39E9" w:rsidRDefault="000D39E9" w:rsidP="000D39E9">
      <w:pPr>
        <w:autoSpaceDE w:val="0"/>
        <w:autoSpaceDN w:val="0"/>
        <w:adjustRightInd w:val="0"/>
        <w:jc w:val="right"/>
        <w:outlineLvl w:val="2"/>
        <w:rPr>
          <w:sz w:val="28"/>
          <w:szCs w:val="28"/>
        </w:rPr>
      </w:pPr>
    </w:p>
    <w:p w:rsidR="000D39E9" w:rsidRPr="000D39E9" w:rsidRDefault="000D39E9" w:rsidP="000D39E9">
      <w:pPr>
        <w:autoSpaceDE w:val="0"/>
        <w:autoSpaceDN w:val="0"/>
        <w:adjustRightInd w:val="0"/>
        <w:jc w:val="right"/>
        <w:outlineLvl w:val="2"/>
        <w:rPr>
          <w:sz w:val="28"/>
          <w:szCs w:val="28"/>
        </w:rPr>
      </w:pPr>
    </w:p>
    <w:p w:rsidR="000D39E9" w:rsidRPr="000D39E9" w:rsidRDefault="000D39E9" w:rsidP="000D39E9">
      <w:pPr>
        <w:autoSpaceDE w:val="0"/>
        <w:autoSpaceDN w:val="0"/>
        <w:adjustRightInd w:val="0"/>
        <w:jc w:val="right"/>
        <w:outlineLvl w:val="2"/>
        <w:rPr>
          <w:sz w:val="28"/>
          <w:szCs w:val="28"/>
        </w:rPr>
      </w:pPr>
    </w:p>
    <w:p w:rsidR="000D39E9" w:rsidRPr="000D39E9" w:rsidRDefault="000D39E9" w:rsidP="000D39E9">
      <w:pPr>
        <w:autoSpaceDE w:val="0"/>
        <w:autoSpaceDN w:val="0"/>
        <w:adjustRightInd w:val="0"/>
        <w:jc w:val="right"/>
        <w:outlineLvl w:val="2"/>
        <w:rPr>
          <w:sz w:val="28"/>
          <w:szCs w:val="28"/>
        </w:rPr>
      </w:pPr>
    </w:p>
    <w:p w:rsidR="000D39E9" w:rsidRPr="000D39E9" w:rsidRDefault="000D39E9" w:rsidP="000D39E9">
      <w:pPr>
        <w:autoSpaceDE w:val="0"/>
        <w:autoSpaceDN w:val="0"/>
        <w:adjustRightInd w:val="0"/>
        <w:jc w:val="right"/>
        <w:outlineLvl w:val="2"/>
        <w:rPr>
          <w:sz w:val="28"/>
          <w:szCs w:val="28"/>
        </w:rPr>
      </w:pPr>
    </w:p>
    <w:p w:rsidR="000D39E9" w:rsidRPr="000D39E9" w:rsidRDefault="000D39E9" w:rsidP="000D39E9">
      <w:pPr>
        <w:autoSpaceDE w:val="0"/>
        <w:autoSpaceDN w:val="0"/>
        <w:adjustRightInd w:val="0"/>
        <w:jc w:val="right"/>
        <w:outlineLvl w:val="2"/>
        <w:rPr>
          <w:sz w:val="28"/>
          <w:szCs w:val="28"/>
        </w:rPr>
      </w:pPr>
    </w:p>
    <w:p w:rsidR="000D39E9" w:rsidRPr="000D39E9" w:rsidRDefault="000D39E9" w:rsidP="000D39E9">
      <w:pPr>
        <w:autoSpaceDE w:val="0"/>
        <w:autoSpaceDN w:val="0"/>
        <w:adjustRightInd w:val="0"/>
        <w:jc w:val="right"/>
        <w:outlineLvl w:val="2"/>
        <w:rPr>
          <w:sz w:val="28"/>
          <w:szCs w:val="28"/>
        </w:rPr>
      </w:pPr>
    </w:p>
    <w:p w:rsidR="000D39E9" w:rsidRPr="000D39E9" w:rsidRDefault="000D39E9" w:rsidP="000D39E9">
      <w:pPr>
        <w:autoSpaceDE w:val="0"/>
        <w:autoSpaceDN w:val="0"/>
        <w:adjustRightInd w:val="0"/>
        <w:jc w:val="right"/>
        <w:outlineLvl w:val="2"/>
        <w:rPr>
          <w:sz w:val="28"/>
          <w:szCs w:val="28"/>
        </w:rPr>
      </w:pPr>
      <w:r w:rsidRPr="000D39E9">
        <w:rPr>
          <w:sz w:val="28"/>
          <w:szCs w:val="28"/>
        </w:rPr>
        <w:t>Приложение № 2 к Порядку</w:t>
      </w:r>
    </w:p>
    <w:p w:rsidR="000D39E9" w:rsidRPr="000D39E9" w:rsidRDefault="000D39E9" w:rsidP="000D39E9">
      <w:pPr>
        <w:autoSpaceDE w:val="0"/>
        <w:autoSpaceDN w:val="0"/>
        <w:adjustRightInd w:val="0"/>
        <w:jc w:val="right"/>
        <w:rPr>
          <w:sz w:val="28"/>
          <w:szCs w:val="28"/>
        </w:rPr>
      </w:pPr>
      <w:r w:rsidRPr="000D39E9">
        <w:rPr>
          <w:bCs/>
          <w:sz w:val="28"/>
          <w:szCs w:val="28"/>
        </w:rPr>
        <w:t xml:space="preserve"> выдачи под отчет денежных документов,</w:t>
      </w:r>
    </w:p>
    <w:p w:rsidR="000D39E9" w:rsidRPr="000D39E9" w:rsidRDefault="000D39E9" w:rsidP="000D39E9">
      <w:pPr>
        <w:autoSpaceDE w:val="0"/>
        <w:autoSpaceDN w:val="0"/>
        <w:adjustRightInd w:val="0"/>
        <w:jc w:val="right"/>
        <w:rPr>
          <w:bCs/>
          <w:sz w:val="28"/>
          <w:szCs w:val="28"/>
        </w:rPr>
      </w:pPr>
      <w:r w:rsidRPr="000D39E9">
        <w:rPr>
          <w:bCs/>
          <w:sz w:val="28"/>
          <w:szCs w:val="28"/>
        </w:rPr>
        <w:t>составления и представления</w:t>
      </w:r>
    </w:p>
    <w:p w:rsidR="000D39E9" w:rsidRPr="000D39E9" w:rsidRDefault="000D39E9" w:rsidP="000D39E9">
      <w:pPr>
        <w:autoSpaceDE w:val="0"/>
        <w:autoSpaceDN w:val="0"/>
        <w:adjustRightInd w:val="0"/>
        <w:jc w:val="right"/>
        <w:rPr>
          <w:sz w:val="28"/>
          <w:szCs w:val="28"/>
        </w:rPr>
      </w:pPr>
      <w:r w:rsidRPr="000D39E9">
        <w:rPr>
          <w:bCs/>
          <w:sz w:val="28"/>
          <w:szCs w:val="28"/>
        </w:rPr>
        <w:t xml:space="preserve"> отчетов подотчетными лицами</w:t>
      </w:r>
    </w:p>
    <w:p w:rsidR="000D39E9" w:rsidRPr="000D39E9" w:rsidRDefault="000D39E9" w:rsidP="000D39E9">
      <w:pPr>
        <w:rPr>
          <w:sz w:val="28"/>
          <w:szCs w:val="28"/>
        </w:rPr>
      </w:pPr>
    </w:p>
    <w:p w:rsidR="000D39E9" w:rsidRPr="000D39E9" w:rsidRDefault="000D39E9" w:rsidP="000D39E9">
      <w:pPr>
        <w:tabs>
          <w:tab w:val="left" w:pos="8192"/>
        </w:tabs>
        <w:rPr>
          <w:b/>
          <w:bCs/>
          <w:sz w:val="24"/>
          <w:szCs w:val="24"/>
        </w:rPr>
      </w:pPr>
      <w:r w:rsidRPr="000D39E9">
        <w:rPr>
          <w:b/>
          <w:bCs/>
          <w:sz w:val="24"/>
          <w:szCs w:val="24"/>
        </w:rPr>
        <w:t>Согласовано:</w:t>
      </w:r>
    </w:p>
    <w:p w:rsidR="000D39E9" w:rsidRPr="000D39E9" w:rsidRDefault="000D39E9" w:rsidP="000D39E9">
      <w:pPr>
        <w:tabs>
          <w:tab w:val="left" w:pos="8192"/>
        </w:tabs>
        <w:rPr>
          <w:b/>
          <w:bCs/>
          <w:sz w:val="24"/>
          <w:szCs w:val="24"/>
        </w:rPr>
      </w:pPr>
    </w:p>
    <w:p w:rsidR="000D39E9" w:rsidRPr="000D39E9" w:rsidRDefault="000D39E9" w:rsidP="000D39E9">
      <w:pPr>
        <w:tabs>
          <w:tab w:val="left" w:pos="8192"/>
        </w:tabs>
        <w:rPr>
          <w:bCs/>
          <w:sz w:val="24"/>
          <w:szCs w:val="24"/>
        </w:rPr>
      </w:pPr>
      <w:r w:rsidRPr="000D39E9">
        <w:rPr>
          <w:bCs/>
          <w:sz w:val="28"/>
          <w:szCs w:val="28"/>
        </w:rPr>
        <w:t xml:space="preserve">Начальник Отдела                          </w:t>
      </w:r>
      <w:r w:rsidRPr="000D39E9">
        <w:rPr>
          <w:bCs/>
          <w:sz w:val="24"/>
          <w:szCs w:val="24"/>
        </w:rPr>
        <w:t>_____________________________ _____________</w:t>
      </w:r>
    </w:p>
    <w:p w:rsidR="000D39E9" w:rsidRPr="000D39E9" w:rsidRDefault="000D39E9" w:rsidP="000D39E9">
      <w:pPr>
        <w:rPr>
          <w:sz w:val="28"/>
          <w:szCs w:val="28"/>
        </w:rPr>
      </w:pPr>
    </w:p>
    <w:p w:rsidR="000D39E9" w:rsidRPr="000D39E9" w:rsidRDefault="000D39E9" w:rsidP="000D39E9">
      <w:pPr>
        <w:tabs>
          <w:tab w:val="left" w:pos="4425"/>
        </w:tabs>
        <w:jc w:val="both"/>
      </w:pPr>
    </w:p>
    <w:p w:rsidR="000D39E9" w:rsidRPr="000D39E9" w:rsidRDefault="000D39E9" w:rsidP="000D39E9">
      <w:pPr>
        <w:tabs>
          <w:tab w:val="left" w:pos="4425"/>
        </w:tabs>
        <w:jc w:val="both"/>
        <w:rPr>
          <w:sz w:val="28"/>
          <w:szCs w:val="28"/>
        </w:rPr>
      </w:pPr>
      <w:r w:rsidRPr="000D39E9">
        <w:rPr>
          <w:sz w:val="28"/>
          <w:szCs w:val="28"/>
        </w:rPr>
        <w:t>Начальник Отдела                       _________________</w:t>
      </w:r>
    </w:p>
    <w:p w:rsidR="000D39E9" w:rsidRPr="000D39E9" w:rsidRDefault="000D39E9" w:rsidP="000D39E9">
      <w:pPr>
        <w:tabs>
          <w:tab w:val="left" w:pos="4425"/>
        </w:tabs>
        <w:jc w:val="both"/>
        <w:rPr>
          <w:sz w:val="28"/>
          <w:szCs w:val="28"/>
        </w:rPr>
      </w:pPr>
    </w:p>
    <w:tbl>
      <w:tblPr>
        <w:tblpPr w:leftFromText="180" w:rightFromText="180" w:vertAnchor="text" w:horzAnchor="margin" w:tblpXSpec="right"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1"/>
      </w:tblGrid>
      <w:tr w:rsidR="000D39E9" w:rsidRPr="000D39E9" w:rsidTr="00252292">
        <w:tc>
          <w:tcPr>
            <w:tcW w:w="2691" w:type="dxa"/>
            <w:tcBorders>
              <w:top w:val="single" w:sz="4" w:space="0" w:color="auto"/>
              <w:left w:val="single" w:sz="4" w:space="0" w:color="auto"/>
              <w:bottom w:val="single" w:sz="4" w:space="0" w:color="auto"/>
              <w:right w:val="single" w:sz="4" w:space="0" w:color="auto"/>
            </w:tcBorders>
            <w:hideMark/>
          </w:tcPr>
          <w:p w:rsidR="000D39E9" w:rsidRPr="000D39E9" w:rsidRDefault="000D39E9" w:rsidP="000D39E9">
            <w:pPr>
              <w:tabs>
                <w:tab w:val="left" w:pos="4425"/>
              </w:tabs>
              <w:autoSpaceDE w:val="0"/>
              <w:autoSpaceDN w:val="0"/>
              <w:adjustRightInd w:val="0"/>
              <w:jc w:val="center"/>
              <w:rPr>
                <w:sz w:val="28"/>
                <w:szCs w:val="28"/>
              </w:rPr>
            </w:pPr>
            <w:r w:rsidRPr="000D39E9">
              <w:rPr>
                <w:sz w:val="28"/>
                <w:szCs w:val="28"/>
              </w:rPr>
              <w:t>Дата составления</w:t>
            </w:r>
          </w:p>
        </w:tc>
      </w:tr>
      <w:tr w:rsidR="000D39E9" w:rsidRPr="000D39E9" w:rsidTr="00252292">
        <w:tc>
          <w:tcPr>
            <w:tcW w:w="2691" w:type="dxa"/>
            <w:tcBorders>
              <w:top w:val="single" w:sz="4" w:space="0" w:color="auto"/>
              <w:left w:val="single" w:sz="4" w:space="0" w:color="auto"/>
              <w:bottom w:val="single" w:sz="4" w:space="0" w:color="auto"/>
              <w:right w:val="single" w:sz="4" w:space="0" w:color="auto"/>
            </w:tcBorders>
          </w:tcPr>
          <w:p w:rsidR="000D39E9" w:rsidRPr="000D39E9" w:rsidRDefault="000D39E9" w:rsidP="000D39E9">
            <w:pPr>
              <w:tabs>
                <w:tab w:val="left" w:pos="4425"/>
              </w:tabs>
              <w:autoSpaceDE w:val="0"/>
              <w:autoSpaceDN w:val="0"/>
              <w:adjustRightInd w:val="0"/>
              <w:jc w:val="center"/>
              <w:rPr>
                <w:b/>
                <w:sz w:val="28"/>
                <w:szCs w:val="28"/>
              </w:rPr>
            </w:pPr>
          </w:p>
        </w:tc>
      </w:tr>
    </w:tbl>
    <w:p w:rsidR="000D39E9" w:rsidRPr="000D39E9" w:rsidRDefault="000D39E9" w:rsidP="000D39E9">
      <w:pPr>
        <w:tabs>
          <w:tab w:val="left" w:pos="4425"/>
        </w:tabs>
        <w:jc w:val="both"/>
        <w:rPr>
          <w:sz w:val="28"/>
          <w:szCs w:val="28"/>
        </w:rPr>
      </w:pPr>
    </w:p>
    <w:p w:rsidR="000D39E9" w:rsidRPr="000D39E9" w:rsidRDefault="000D39E9" w:rsidP="000D39E9">
      <w:pPr>
        <w:tabs>
          <w:tab w:val="left" w:pos="4425"/>
        </w:tabs>
        <w:jc w:val="center"/>
        <w:rPr>
          <w:b/>
          <w:sz w:val="28"/>
          <w:szCs w:val="28"/>
        </w:rPr>
      </w:pPr>
      <w:r w:rsidRPr="000D39E9">
        <w:rPr>
          <w:b/>
          <w:sz w:val="28"/>
          <w:szCs w:val="28"/>
        </w:rPr>
        <w:t>Заявление на выдачу денежных документов</w:t>
      </w:r>
    </w:p>
    <w:p w:rsidR="000D39E9" w:rsidRPr="000D39E9" w:rsidRDefault="000D39E9" w:rsidP="000D39E9">
      <w:pPr>
        <w:jc w:val="both"/>
        <w:rPr>
          <w:b/>
          <w:bCs/>
          <w:sz w:val="24"/>
          <w:szCs w:val="24"/>
        </w:rPr>
      </w:pPr>
    </w:p>
    <w:p w:rsidR="000D39E9" w:rsidRPr="000D39E9" w:rsidRDefault="000D39E9" w:rsidP="000D39E9">
      <w:pPr>
        <w:jc w:val="both"/>
        <w:rPr>
          <w:b/>
          <w:bCs/>
          <w:sz w:val="24"/>
          <w:szCs w:val="24"/>
        </w:rPr>
      </w:pPr>
    </w:p>
    <w:p w:rsidR="000D39E9" w:rsidRPr="000D39E9" w:rsidRDefault="000D39E9" w:rsidP="000D39E9">
      <w:pPr>
        <w:jc w:val="both"/>
        <w:rPr>
          <w:b/>
          <w:bCs/>
          <w:sz w:val="24"/>
          <w:szCs w:val="24"/>
        </w:rPr>
      </w:pPr>
      <w:r w:rsidRPr="000D39E9">
        <w:rPr>
          <w:b/>
          <w:bCs/>
          <w:sz w:val="24"/>
          <w:szCs w:val="24"/>
        </w:rPr>
        <w:t>Заявитель _________________________________________________________________________</w:t>
      </w:r>
    </w:p>
    <w:p w:rsidR="000D39E9" w:rsidRPr="000D39E9" w:rsidRDefault="000D39E9" w:rsidP="000D39E9">
      <w:pPr>
        <w:jc w:val="both"/>
        <w:rPr>
          <w:b/>
          <w:bCs/>
          <w:sz w:val="24"/>
          <w:szCs w:val="24"/>
        </w:rPr>
      </w:pPr>
    </w:p>
    <w:p w:rsidR="000D39E9" w:rsidRPr="000D39E9" w:rsidRDefault="000D39E9" w:rsidP="000D39E9">
      <w:pPr>
        <w:jc w:val="both"/>
        <w:rPr>
          <w:b/>
          <w:bCs/>
          <w:sz w:val="24"/>
          <w:szCs w:val="24"/>
        </w:rPr>
      </w:pPr>
      <w:r w:rsidRPr="000D39E9">
        <w:rPr>
          <w:b/>
          <w:bCs/>
          <w:sz w:val="24"/>
          <w:szCs w:val="24"/>
        </w:rPr>
        <w:t>Цель расхода ______________________________________________________________________</w:t>
      </w:r>
    </w:p>
    <w:p w:rsidR="000D39E9" w:rsidRPr="000D39E9" w:rsidRDefault="000D39E9" w:rsidP="000D39E9">
      <w:pPr>
        <w:jc w:val="both"/>
        <w:rPr>
          <w:b/>
          <w:bCs/>
          <w:sz w:val="24"/>
          <w:szCs w:val="24"/>
        </w:rPr>
      </w:pPr>
    </w:p>
    <w:p w:rsidR="000D39E9" w:rsidRPr="000D39E9" w:rsidRDefault="000D39E9" w:rsidP="000D39E9">
      <w:pPr>
        <w:jc w:val="both"/>
        <w:rPr>
          <w:b/>
          <w:bCs/>
          <w:sz w:val="24"/>
          <w:szCs w:val="24"/>
        </w:rPr>
      </w:pPr>
      <w:r w:rsidRPr="000D39E9">
        <w:rPr>
          <w:b/>
          <w:bCs/>
          <w:sz w:val="24"/>
          <w:szCs w:val="24"/>
        </w:rPr>
        <w:t>__________________________________________________________________________________</w:t>
      </w:r>
    </w:p>
    <w:p w:rsidR="000D39E9" w:rsidRPr="000D39E9" w:rsidRDefault="000D39E9" w:rsidP="000D39E9">
      <w:pPr>
        <w:jc w:val="both"/>
        <w:rPr>
          <w:b/>
          <w:bCs/>
          <w:sz w:val="24"/>
          <w:szCs w:val="24"/>
        </w:rPr>
      </w:pPr>
    </w:p>
    <w:p w:rsidR="000D39E9" w:rsidRPr="000D39E9" w:rsidRDefault="000D39E9" w:rsidP="000D39E9">
      <w:pPr>
        <w:jc w:val="both"/>
        <w:rPr>
          <w:b/>
          <w:bCs/>
          <w:sz w:val="24"/>
          <w:szCs w:val="24"/>
        </w:rPr>
      </w:pPr>
      <w:r w:rsidRPr="000D39E9">
        <w:rPr>
          <w:b/>
          <w:bCs/>
          <w:sz w:val="24"/>
          <w:szCs w:val="24"/>
        </w:rPr>
        <w:t>__________________________________________________________________________________</w:t>
      </w:r>
    </w:p>
    <w:p w:rsidR="000D39E9" w:rsidRPr="000D39E9" w:rsidRDefault="000D39E9" w:rsidP="000D39E9">
      <w:pPr>
        <w:jc w:val="right"/>
        <w:rPr>
          <w:b/>
          <w:bCs/>
          <w:sz w:val="24"/>
          <w:szCs w:val="24"/>
        </w:rPr>
      </w:pPr>
    </w:p>
    <w:p w:rsidR="000D39E9" w:rsidRPr="000D39E9" w:rsidRDefault="000D39E9" w:rsidP="000D39E9">
      <w:pPr>
        <w:rPr>
          <w:b/>
          <w:bCs/>
          <w:sz w:val="24"/>
          <w:szCs w:val="24"/>
        </w:rPr>
      </w:pPr>
      <w:r w:rsidRPr="000D39E9">
        <w:rPr>
          <w:b/>
          <w:bCs/>
          <w:sz w:val="24"/>
          <w:szCs w:val="24"/>
        </w:rPr>
        <w:t xml:space="preserve">Количество, сумма и </w:t>
      </w:r>
      <w:r w:rsidRPr="000D39E9">
        <w:rPr>
          <w:rFonts w:ascii="Cambria" w:hAnsi="Cambria" w:cs="Arial"/>
          <w:b/>
          <w:sz w:val="22"/>
          <w:szCs w:val="22"/>
        </w:rPr>
        <w:t>срок расходования___________</w:t>
      </w:r>
      <w:r w:rsidRPr="000D39E9">
        <w:rPr>
          <w:b/>
          <w:bCs/>
          <w:sz w:val="24"/>
          <w:szCs w:val="24"/>
        </w:rPr>
        <w:t>____________________________________</w:t>
      </w:r>
    </w:p>
    <w:p w:rsidR="000D39E9" w:rsidRPr="000D39E9" w:rsidRDefault="000D39E9" w:rsidP="000D39E9">
      <w:pPr>
        <w:rPr>
          <w:b/>
          <w:bCs/>
          <w:sz w:val="24"/>
          <w:szCs w:val="24"/>
        </w:rPr>
      </w:pPr>
      <w:r w:rsidRPr="000D39E9">
        <w:rPr>
          <w:b/>
          <w:bCs/>
          <w:sz w:val="24"/>
          <w:szCs w:val="24"/>
        </w:rPr>
        <w:t>_________________________________________________________________________________</w:t>
      </w:r>
    </w:p>
    <w:p w:rsidR="000D39E9" w:rsidRPr="000D39E9" w:rsidRDefault="000D39E9" w:rsidP="000D39E9">
      <w:pPr>
        <w:jc w:val="right"/>
        <w:rPr>
          <w:b/>
          <w:bCs/>
          <w:sz w:val="24"/>
          <w:szCs w:val="24"/>
        </w:rPr>
      </w:pPr>
    </w:p>
    <w:p w:rsidR="000D39E9" w:rsidRPr="000D39E9" w:rsidRDefault="000D39E9" w:rsidP="000D39E9">
      <w:pPr>
        <w:rPr>
          <w:b/>
          <w:bCs/>
          <w:sz w:val="28"/>
          <w:szCs w:val="28"/>
        </w:rPr>
      </w:pPr>
      <w:r w:rsidRPr="000D39E9">
        <w:rPr>
          <w:b/>
          <w:bCs/>
          <w:sz w:val="28"/>
          <w:szCs w:val="28"/>
        </w:rPr>
        <w:t xml:space="preserve">______________________              </w:t>
      </w:r>
      <w:r w:rsidRPr="000D39E9">
        <w:rPr>
          <w:bCs/>
          <w:sz w:val="28"/>
          <w:szCs w:val="28"/>
        </w:rPr>
        <w:t>Подпись______________________________</w:t>
      </w:r>
    </w:p>
    <w:p w:rsidR="000D39E9" w:rsidRPr="000D39E9" w:rsidRDefault="000D39E9" w:rsidP="000D39E9">
      <w:pPr>
        <w:rPr>
          <w:bCs/>
        </w:rPr>
      </w:pPr>
      <w:r w:rsidRPr="000D39E9">
        <w:rPr>
          <w:bCs/>
        </w:rPr>
        <w:t xml:space="preserve">                          (дата)</w:t>
      </w:r>
    </w:p>
    <w:p w:rsidR="000D39E9" w:rsidRPr="000D39E9" w:rsidRDefault="000D39E9" w:rsidP="000D39E9">
      <w:pPr>
        <w:rPr>
          <w:b/>
          <w:bCs/>
          <w:sz w:val="24"/>
          <w:szCs w:val="24"/>
        </w:rPr>
      </w:pPr>
    </w:p>
    <w:p w:rsidR="000D39E9" w:rsidRPr="000D39E9" w:rsidRDefault="000D39E9" w:rsidP="000D39E9">
      <w:pPr>
        <w:jc w:val="right"/>
        <w:rPr>
          <w:b/>
          <w:bCs/>
          <w:sz w:val="24"/>
          <w:szCs w:val="24"/>
        </w:rPr>
      </w:pPr>
    </w:p>
    <w:p w:rsidR="000D39E9" w:rsidRPr="000D39E9" w:rsidRDefault="000D39E9" w:rsidP="000D39E9">
      <w:pPr>
        <w:jc w:val="both"/>
        <w:rPr>
          <w:b/>
          <w:bCs/>
          <w:sz w:val="24"/>
          <w:szCs w:val="24"/>
        </w:rPr>
      </w:pPr>
      <w:r w:rsidRPr="000D39E9">
        <w:rPr>
          <w:b/>
          <w:bCs/>
          <w:sz w:val="24"/>
          <w:szCs w:val="24"/>
        </w:rPr>
        <w:t xml:space="preserve">Сведения об остатке денежных документов             </w:t>
      </w:r>
      <w:r w:rsidRPr="000D39E9">
        <w:rPr>
          <w:sz w:val="28"/>
          <w:szCs w:val="28"/>
        </w:rPr>
        <w:t xml:space="preserve">"Задолженность отсутствует" </w:t>
      </w:r>
      <w:r w:rsidRPr="000D39E9">
        <w:rPr>
          <w:b/>
          <w:bCs/>
          <w:sz w:val="24"/>
          <w:szCs w:val="24"/>
        </w:rPr>
        <w:t xml:space="preserve">  </w:t>
      </w:r>
      <w:r w:rsidRPr="000D39E9">
        <w:rPr>
          <w:sz w:val="28"/>
          <w:szCs w:val="28"/>
        </w:rPr>
        <w:t xml:space="preserve"> </w:t>
      </w:r>
      <w:r w:rsidRPr="000D39E9">
        <w:rPr>
          <w:b/>
          <w:bCs/>
          <w:sz w:val="24"/>
          <w:szCs w:val="24"/>
        </w:rPr>
        <w:t xml:space="preserve">                 </w:t>
      </w:r>
    </w:p>
    <w:p w:rsidR="000D39E9" w:rsidRPr="000D39E9" w:rsidRDefault="000D39E9" w:rsidP="000D39E9">
      <w:pPr>
        <w:tabs>
          <w:tab w:val="left" w:pos="6630"/>
        </w:tabs>
        <w:jc w:val="both"/>
        <w:rPr>
          <w:b/>
          <w:bCs/>
          <w:sz w:val="16"/>
          <w:szCs w:val="16"/>
        </w:rPr>
      </w:pPr>
      <w:r w:rsidRPr="000D39E9">
        <w:rPr>
          <w:b/>
          <w:bCs/>
          <w:sz w:val="24"/>
          <w:szCs w:val="24"/>
        </w:rPr>
        <w:t xml:space="preserve"> на « ___»_________20___ (</w:t>
      </w:r>
      <w:r w:rsidRPr="000D39E9">
        <w:rPr>
          <w:b/>
          <w:bCs/>
          <w:sz w:val="16"/>
          <w:szCs w:val="16"/>
        </w:rPr>
        <w:t xml:space="preserve">дата выдачи)                                     </w:t>
      </w:r>
      <w:r w:rsidRPr="000D39E9">
        <w:rPr>
          <w:b/>
          <w:bCs/>
          <w:sz w:val="24"/>
          <w:szCs w:val="24"/>
        </w:rPr>
        <w:t>« ___»_________20___</w:t>
      </w:r>
    </w:p>
    <w:p w:rsidR="000D39E9" w:rsidRPr="000D39E9" w:rsidRDefault="000D39E9" w:rsidP="000D39E9">
      <w:pPr>
        <w:tabs>
          <w:tab w:val="left" w:pos="5985"/>
        </w:tabs>
        <w:jc w:val="both"/>
        <w:rPr>
          <w:b/>
          <w:bCs/>
          <w:sz w:val="16"/>
          <w:szCs w:val="16"/>
        </w:rPr>
      </w:pPr>
    </w:p>
    <w:p w:rsidR="000D39E9" w:rsidRPr="000D39E9" w:rsidRDefault="000D39E9" w:rsidP="000D39E9">
      <w:pPr>
        <w:jc w:val="both"/>
        <w:rPr>
          <w:b/>
          <w:bCs/>
          <w:sz w:val="16"/>
          <w:szCs w:val="16"/>
        </w:rPr>
      </w:pPr>
      <w:r w:rsidRPr="000D39E9">
        <w:rPr>
          <w:b/>
          <w:bCs/>
          <w:sz w:val="16"/>
          <w:szCs w:val="16"/>
        </w:rPr>
        <w:t xml:space="preserve">                    </w:t>
      </w:r>
    </w:p>
    <w:p w:rsidR="000D39E9" w:rsidRPr="000D39E9" w:rsidRDefault="000D39E9" w:rsidP="000D39E9">
      <w:pPr>
        <w:jc w:val="center"/>
        <w:rPr>
          <w:bCs/>
          <w:sz w:val="28"/>
          <w:szCs w:val="28"/>
        </w:rPr>
      </w:pPr>
      <w:r w:rsidRPr="000D39E9">
        <w:rPr>
          <w:b/>
          <w:bCs/>
          <w:sz w:val="16"/>
          <w:szCs w:val="16"/>
        </w:rPr>
        <w:t xml:space="preserve">                                                                                 </w:t>
      </w:r>
    </w:p>
    <w:p w:rsidR="000D39E9" w:rsidRPr="000D39E9" w:rsidRDefault="000D39E9" w:rsidP="000D39E9">
      <w:pPr>
        <w:tabs>
          <w:tab w:val="center" w:pos="5102"/>
        </w:tabs>
        <w:jc w:val="both"/>
        <w:rPr>
          <w:b/>
          <w:bCs/>
          <w:sz w:val="16"/>
          <w:szCs w:val="16"/>
        </w:rPr>
      </w:pPr>
      <w:r w:rsidRPr="000D39E9">
        <w:rPr>
          <w:b/>
          <w:bCs/>
          <w:sz w:val="16"/>
          <w:szCs w:val="16"/>
        </w:rPr>
        <w:t>_____________________</w:t>
      </w:r>
      <w:r w:rsidRPr="000D39E9">
        <w:rPr>
          <w:b/>
          <w:bCs/>
        </w:rPr>
        <w:t>рублей _</w:t>
      </w:r>
      <w:r w:rsidRPr="000D39E9">
        <w:rPr>
          <w:b/>
          <w:bCs/>
          <w:sz w:val="16"/>
          <w:szCs w:val="16"/>
        </w:rPr>
        <w:t xml:space="preserve">________ </w:t>
      </w:r>
      <w:r w:rsidRPr="000D39E9">
        <w:rPr>
          <w:b/>
          <w:bCs/>
        </w:rPr>
        <w:t>коп</w:t>
      </w:r>
    </w:p>
    <w:p w:rsidR="000D39E9" w:rsidRPr="000D39E9" w:rsidRDefault="000D39E9" w:rsidP="000D39E9">
      <w:pPr>
        <w:tabs>
          <w:tab w:val="center" w:pos="5102"/>
        </w:tabs>
        <w:jc w:val="both"/>
        <w:rPr>
          <w:b/>
          <w:bCs/>
          <w:sz w:val="16"/>
          <w:szCs w:val="16"/>
        </w:rPr>
      </w:pPr>
    </w:p>
    <w:p w:rsidR="000D39E9" w:rsidRPr="000D39E9" w:rsidRDefault="000D39E9" w:rsidP="000D39E9">
      <w:pPr>
        <w:rPr>
          <w:sz w:val="28"/>
          <w:szCs w:val="28"/>
        </w:rPr>
      </w:pPr>
      <w:r w:rsidRPr="000D39E9">
        <w:rPr>
          <w:sz w:val="28"/>
          <w:szCs w:val="28"/>
        </w:rPr>
        <w:t>Ведущий специалист –  бухгалтер</w:t>
      </w:r>
      <w:r w:rsidRPr="000D39E9">
        <w:rPr>
          <w:bCs/>
          <w:sz w:val="28"/>
          <w:szCs w:val="28"/>
        </w:rPr>
        <w:t>_________________</w:t>
      </w:r>
      <w:r w:rsidRPr="000D39E9">
        <w:rPr>
          <w:b/>
          <w:bCs/>
          <w:sz w:val="16"/>
          <w:szCs w:val="16"/>
        </w:rPr>
        <w:t xml:space="preserve">      </w:t>
      </w:r>
    </w:p>
    <w:p w:rsidR="000D39E9" w:rsidRPr="000D39E9" w:rsidRDefault="000D39E9" w:rsidP="000D39E9">
      <w:pPr>
        <w:rPr>
          <w:sz w:val="28"/>
          <w:szCs w:val="28"/>
        </w:rPr>
      </w:pPr>
    </w:p>
    <w:p w:rsidR="000D39E9" w:rsidRPr="000D39E9" w:rsidRDefault="000D39E9" w:rsidP="000D39E9">
      <w:pPr>
        <w:rPr>
          <w:sz w:val="28"/>
          <w:szCs w:val="28"/>
        </w:rPr>
      </w:pPr>
    </w:p>
    <w:p w:rsidR="000D39E9" w:rsidRPr="000D39E9" w:rsidRDefault="000D39E9" w:rsidP="000D39E9">
      <w:pPr>
        <w:rPr>
          <w:sz w:val="28"/>
          <w:szCs w:val="28"/>
        </w:rPr>
        <w:sectPr w:rsidR="000D39E9" w:rsidRPr="000D39E9" w:rsidSect="00252292">
          <w:pgSz w:w="11906" w:h="16840"/>
          <w:pgMar w:top="850" w:right="708" w:bottom="141" w:left="1275" w:header="283" w:footer="0" w:gutter="0"/>
          <w:cols w:space="720"/>
          <w:noEndnote/>
          <w:docGrid w:linePitch="272"/>
        </w:sectPr>
      </w:pPr>
    </w:p>
    <w:p w:rsidR="000D39E9" w:rsidRPr="000D39E9" w:rsidRDefault="000D39E9" w:rsidP="000D39E9">
      <w:pPr>
        <w:autoSpaceDE w:val="0"/>
        <w:autoSpaceDN w:val="0"/>
        <w:adjustRightInd w:val="0"/>
        <w:jc w:val="center"/>
        <w:rPr>
          <w:sz w:val="28"/>
          <w:szCs w:val="28"/>
        </w:rPr>
      </w:pPr>
      <w:r w:rsidRPr="000D39E9">
        <w:rPr>
          <w:b/>
          <w:bCs/>
          <w:sz w:val="28"/>
          <w:szCs w:val="28"/>
        </w:rPr>
        <w:lastRenderedPageBreak/>
        <w:t>Учетная политика</w:t>
      </w:r>
    </w:p>
    <w:p w:rsidR="000D39E9" w:rsidRPr="000D39E9" w:rsidRDefault="000D39E9" w:rsidP="000D39E9">
      <w:pPr>
        <w:autoSpaceDE w:val="0"/>
        <w:autoSpaceDN w:val="0"/>
        <w:adjustRightInd w:val="0"/>
        <w:jc w:val="center"/>
        <w:rPr>
          <w:sz w:val="28"/>
          <w:szCs w:val="28"/>
        </w:rPr>
      </w:pPr>
      <w:r w:rsidRPr="000D39E9">
        <w:rPr>
          <w:b/>
          <w:bCs/>
          <w:sz w:val="28"/>
          <w:szCs w:val="28"/>
        </w:rPr>
        <w:t>для целей налогообложения</w:t>
      </w: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center"/>
        <w:outlineLvl w:val="1"/>
        <w:rPr>
          <w:sz w:val="28"/>
          <w:szCs w:val="28"/>
        </w:rPr>
      </w:pPr>
      <w:bookmarkStart w:id="5" w:name="Par1335"/>
      <w:bookmarkEnd w:id="5"/>
      <w:r w:rsidRPr="000D39E9">
        <w:rPr>
          <w:b/>
          <w:bCs/>
          <w:sz w:val="28"/>
          <w:szCs w:val="28"/>
        </w:rPr>
        <w:t>1. Организационные положения</w:t>
      </w:r>
    </w:p>
    <w:p w:rsidR="000D39E9" w:rsidRPr="000D39E9" w:rsidRDefault="000D39E9" w:rsidP="000D39E9">
      <w:pPr>
        <w:autoSpaceDE w:val="0"/>
        <w:autoSpaceDN w:val="0"/>
        <w:adjustRightInd w:val="0"/>
        <w:jc w:val="both"/>
        <w:rPr>
          <w:sz w:val="28"/>
          <w:szCs w:val="28"/>
        </w:rPr>
      </w:pPr>
    </w:p>
    <w:p w:rsidR="000D39E9" w:rsidRPr="000D39E9" w:rsidRDefault="000D39E9" w:rsidP="000D39E9">
      <w:pPr>
        <w:shd w:val="clear" w:color="auto" w:fill="FFFFFF"/>
        <w:tabs>
          <w:tab w:val="left" w:pos="709"/>
        </w:tabs>
        <w:spacing w:line="322" w:lineRule="exact"/>
        <w:ind w:right="74"/>
        <w:jc w:val="both"/>
        <w:rPr>
          <w:sz w:val="28"/>
          <w:szCs w:val="28"/>
        </w:rPr>
      </w:pPr>
      <w:r w:rsidRPr="000D39E9">
        <w:rPr>
          <w:sz w:val="28"/>
          <w:szCs w:val="28"/>
        </w:rPr>
        <w:t xml:space="preserve">      1.1. Ответственным за исчисление и уплату налогов, сборов, страховых взн</w:t>
      </w:r>
      <w:r w:rsidRPr="000D39E9">
        <w:rPr>
          <w:sz w:val="28"/>
          <w:szCs w:val="28"/>
        </w:rPr>
        <w:t>о</w:t>
      </w:r>
      <w:r w:rsidRPr="000D39E9">
        <w:rPr>
          <w:sz w:val="28"/>
          <w:szCs w:val="28"/>
        </w:rPr>
        <w:t>сов в Отделе является ведущий специалист - бухгалтер Отдела. Исчисление нал</w:t>
      </w:r>
      <w:r w:rsidRPr="000D39E9">
        <w:rPr>
          <w:sz w:val="28"/>
          <w:szCs w:val="28"/>
        </w:rPr>
        <w:t>о</w:t>
      </w:r>
      <w:r w:rsidRPr="000D39E9">
        <w:rPr>
          <w:sz w:val="28"/>
          <w:szCs w:val="28"/>
        </w:rPr>
        <w:t>гов, сборов, страховых взносов и ведение регистров налогового учета осущест</w:t>
      </w:r>
      <w:r w:rsidRPr="000D39E9">
        <w:rPr>
          <w:sz w:val="28"/>
          <w:szCs w:val="28"/>
        </w:rPr>
        <w:t>в</w:t>
      </w:r>
      <w:r w:rsidRPr="000D39E9">
        <w:rPr>
          <w:sz w:val="28"/>
          <w:szCs w:val="28"/>
        </w:rPr>
        <w:t>ляет бухгалтерия Отдела. Налоговая отчетность составляется на основании да</w:t>
      </w:r>
      <w:r w:rsidRPr="000D39E9">
        <w:rPr>
          <w:sz w:val="28"/>
          <w:szCs w:val="28"/>
        </w:rPr>
        <w:t>н</w:t>
      </w:r>
      <w:r w:rsidRPr="000D39E9">
        <w:rPr>
          <w:sz w:val="28"/>
          <w:szCs w:val="28"/>
        </w:rPr>
        <w:t xml:space="preserve">ных бюджетного учета. </w:t>
      </w:r>
    </w:p>
    <w:p w:rsidR="000D39E9" w:rsidRPr="000D39E9" w:rsidRDefault="000D39E9" w:rsidP="000D39E9">
      <w:pPr>
        <w:autoSpaceDE w:val="0"/>
        <w:autoSpaceDN w:val="0"/>
        <w:adjustRightInd w:val="0"/>
        <w:jc w:val="both"/>
        <w:rPr>
          <w:sz w:val="28"/>
          <w:szCs w:val="28"/>
        </w:rPr>
      </w:pPr>
      <w:r w:rsidRPr="000D39E9">
        <w:rPr>
          <w:sz w:val="28"/>
          <w:szCs w:val="28"/>
        </w:rPr>
        <w:t xml:space="preserve">       1.2. Отдел использует электронный способ представления отчетности в нал</w:t>
      </w:r>
      <w:r w:rsidRPr="000D39E9">
        <w:rPr>
          <w:sz w:val="28"/>
          <w:szCs w:val="28"/>
        </w:rPr>
        <w:t>о</w:t>
      </w:r>
      <w:r w:rsidRPr="000D39E9">
        <w:rPr>
          <w:sz w:val="28"/>
          <w:szCs w:val="28"/>
        </w:rPr>
        <w:t>говые органы по телекоммуникационным каналам связи.</w:t>
      </w: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center"/>
        <w:outlineLvl w:val="1"/>
        <w:rPr>
          <w:sz w:val="28"/>
          <w:szCs w:val="28"/>
        </w:rPr>
      </w:pPr>
      <w:bookmarkStart w:id="6" w:name="Par1342"/>
      <w:bookmarkEnd w:id="6"/>
      <w:r w:rsidRPr="000D39E9">
        <w:rPr>
          <w:b/>
          <w:bCs/>
          <w:sz w:val="28"/>
          <w:szCs w:val="28"/>
        </w:rPr>
        <w:t>2. Налог на добавленную стоимость (НДС)</w:t>
      </w: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r w:rsidRPr="000D39E9">
        <w:rPr>
          <w:sz w:val="28"/>
          <w:szCs w:val="28"/>
        </w:rPr>
        <w:t>Исчисление налога на добавленную стоимость осуществляется в соответствии с главой 21 НК РФ.</w:t>
      </w:r>
    </w:p>
    <w:p w:rsidR="000D39E9" w:rsidRPr="000D39E9" w:rsidRDefault="000D39E9" w:rsidP="000D39E9">
      <w:pPr>
        <w:autoSpaceDE w:val="0"/>
        <w:autoSpaceDN w:val="0"/>
        <w:adjustRightInd w:val="0"/>
        <w:jc w:val="both"/>
        <w:rPr>
          <w:color w:val="FF0000"/>
          <w:sz w:val="28"/>
          <w:szCs w:val="28"/>
        </w:rPr>
      </w:pPr>
    </w:p>
    <w:p w:rsidR="000D39E9" w:rsidRPr="000D39E9" w:rsidRDefault="000D39E9" w:rsidP="000D39E9">
      <w:pPr>
        <w:autoSpaceDE w:val="0"/>
        <w:autoSpaceDN w:val="0"/>
        <w:adjustRightInd w:val="0"/>
        <w:jc w:val="center"/>
        <w:outlineLvl w:val="1"/>
        <w:rPr>
          <w:sz w:val="28"/>
          <w:szCs w:val="28"/>
        </w:rPr>
      </w:pPr>
      <w:bookmarkStart w:id="7" w:name="Par1364"/>
      <w:bookmarkEnd w:id="7"/>
      <w:r w:rsidRPr="000D39E9">
        <w:rPr>
          <w:b/>
          <w:bCs/>
          <w:sz w:val="28"/>
          <w:szCs w:val="28"/>
        </w:rPr>
        <w:t>3. Налог на доходы физических лиц (НДФЛ)</w:t>
      </w:r>
    </w:p>
    <w:p w:rsidR="000D39E9" w:rsidRPr="000D39E9" w:rsidRDefault="000D39E9" w:rsidP="000D39E9">
      <w:pPr>
        <w:autoSpaceDE w:val="0"/>
        <w:autoSpaceDN w:val="0"/>
        <w:adjustRightInd w:val="0"/>
        <w:jc w:val="both"/>
        <w:rPr>
          <w:sz w:val="28"/>
          <w:szCs w:val="28"/>
        </w:rPr>
      </w:pPr>
    </w:p>
    <w:p w:rsidR="000D39E9" w:rsidRPr="000D39E9" w:rsidRDefault="000D39E9" w:rsidP="000D39E9">
      <w:pPr>
        <w:shd w:val="clear" w:color="auto" w:fill="FFFFFF"/>
        <w:tabs>
          <w:tab w:val="left" w:pos="709"/>
        </w:tabs>
        <w:spacing w:line="322" w:lineRule="exact"/>
        <w:ind w:right="74"/>
        <w:jc w:val="both"/>
        <w:rPr>
          <w:sz w:val="28"/>
          <w:szCs w:val="28"/>
        </w:rPr>
      </w:pPr>
      <w:r w:rsidRPr="000D39E9">
        <w:rPr>
          <w:sz w:val="28"/>
          <w:szCs w:val="28"/>
        </w:rPr>
        <w:t xml:space="preserve">          Исчисление  налога на доходы физических лиц (далее – НДФЛ) осущест</w:t>
      </w:r>
      <w:r w:rsidRPr="000D39E9">
        <w:rPr>
          <w:sz w:val="28"/>
          <w:szCs w:val="28"/>
        </w:rPr>
        <w:t>в</w:t>
      </w:r>
      <w:r w:rsidRPr="000D39E9">
        <w:rPr>
          <w:sz w:val="28"/>
          <w:szCs w:val="28"/>
        </w:rPr>
        <w:t xml:space="preserve">ляется в соответствии с главой 23 Налогового кодекса  Российской Федерации (далее – НК РФ). </w:t>
      </w:r>
    </w:p>
    <w:p w:rsidR="000D39E9" w:rsidRPr="000D39E9" w:rsidRDefault="000D39E9" w:rsidP="000D39E9">
      <w:pPr>
        <w:ind w:firstLine="540"/>
        <w:jc w:val="both"/>
        <w:outlineLvl w:val="2"/>
        <w:rPr>
          <w:sz w:val="28"/>
          <w:szCs w:val="28"/>
        </w:rPr>
      </w:pPr>
      <w:r w:rsidRPr="000D39E9">
        <w:rPr>
          <w:sz w:val="28"/>
          <w:szCs w:val="28"/>
        </w:rPr>
        <w:t>При получении дохода в виде оплаты труда датой фактического получения налогоплательщиком такого дохода признается последний день месяца, за кот</w:t>
      </w:r>
      <w:r w:rsidRPr="000D39E9">
        <w:rPr>
          <w:sz w:val="28"/>
          <w:szCs w:val="28"/>
        </w:rPr>
        <w:t>о</w:t>
      </w:r>
      <w:r w:rsidRPr="000D39E9">
        <w:rPr>
          <w:sz w:val="28"/>
          <w:szCs w:val="28"/>
        </w:rPr>
        <w:t>рый ему был начислен доход за выполненные трудовые обязанности в соотве</w:t>
      </w:r>
      <w:r w:rsidRPr="000D39E9">
        <w:rPr>
          <w:sz w:val="28"/>
          <w:szCs w:val="28"/>
        </w:rPr>
        <w:t>т</w:t>
      </w:r>
      <w:r w:rsidRPr="000D39E9">
        <w:rPr>
          <w:sz w:val="28"/>
          <w:szCs w:val="28"/>
        </w:rPr>
        <w:t>ствии с трудовым договором (контрактом).</w:t>
      </w:r>
    </w:p>
    <w:p w:rsidR="000D39E9" w:rsidRPr="000D39E9" w:rsidRDefault="000D39E9" w:rsidP="000D39E9">
      <w:pPr>
        <w:shd w:val="clear" w:color="auto" w:fill="FFFFFF"/>
        <w:tabs>
          <w:tab w:val="left" w:pos="709"/>
        </w:tabs>
        <w:spacing w:line="322" w:lineRule="exact"/>
        <w:ind w:right="74"/>
        <w:jc w:val="both"/>
        <w:rPr>
          <w:sz w:val="28"/>
          <w:szCs w:val="28"/>
        </w:rPr>
      </w:pPr>
      <w:r w:rsidRPr="000D39E9">
        <w:rPr>
          <w:sz w:val="28"/>
          <w:szCs w:val="28"/>
        </w:rPr>
        <w:t xml:space="preserve">       Налоговая ставка устанавливается в размере 13%, если иное не предусмотр</w:t>
      </w:r>
      <w:r w:rsidRPr="000D39E9">
        <w:rPr>
          <w:sz w:val="28"/>
          <w:szCs w:val="28"/>
        </w:rPr>
        <w:t>е</w:t>
      </w:r>
      <w:r w:rsidRPr="000D39E9">
        <w:rPr>
          <w:sz w:val="28"/>
          <w:szCs w:val="28"/>
        </w:rPr>
        <w:t>но статьей 224 НК РФ.</w:t>
      </w:r>
    </w:p>
    <w:p w:rsidR="000D39E9" w:rsidRPr="000D39E9" w:rsidRDefault="000D39E9" w:rsidP="000D39E9">
      <w:pPr>
        <w:shd w:val="clear" w:color="auto" w:fill="FFFFFF"/>
        <w:tabs>
          <w:tab w:val="left" w:pos="709"/>
        </w:tabs>
        <w:spacing w:line="322" w:lineRule="exact"/>
        <w:ind w:right="74"/>
        <w:jc w:val="both"/>
        <w:rPr>
          <w:sz w:val="28"/>
          <w:szCs w:val="28"/>
        </w:rPr>
      </w:pPr>
      <w:r w:rsidRPr="000D39E9">
        <w:rPr>
          <w:sz w:val="28"/>
          <w:szCs w:val="28"/>
        </w:rPr>
        <w:t xml:space="preserve">       Сумма НДФЛ исчисляется как соответствующая налоговой ставке процен</w:t>
      </w:r>
      <w:r w:rsidRPr="000D39E9">
        <w:rPr>
          <w:sz w:val="28"/>
          <w:szCs w:val="28"/>
        </w:rPr>
        <w:t>т</w:t>
      </w:r>
      <w:r w:rsidRPr="000D39E9">
        <w:rPr>
          <w:sz w:val="28"/>
          <w:szCs w:val="28"/>
        </w:rPr>
        <w:t>ная доля налоговой базы. Сумма налога определяется в полных рублях. Сумма налога менее 50 копеек отбрасываются, а 50 копеек и более округляются до по</w:t>
      </w:r>
      <w:r w:rsidRPr="000D39E9">
        <w:rPr>
          <w:sz w:val="28"/>
          <w:szCs w:val="28"/>
        </w:rPr>
        <w:t>л</w:t>
      </w:r>
      <w:r w:rsidRPr="000D39E9">
        <w:rPr>
          <w:sz w:val="28"/>
          <w:szCs w:val="28"/>
        </w:rPr>
        <w:t>ного рубля. Исчисление суммы НДФЛ производится без учета доходов, получе</w:t>
      </w:r>
      <w:r w:rsidRPr="000D39E9">
        <w:rPr>
          <w:sz w:val="28"/>
          <w:szCs w:val="28"/>
        </w:rPr>
        <w:t>н</w:t>
      </w:r>
      <w:r w:rsidRPr="000D39E9">
        <w:rPr>
          <w:sz w:val="28"/>
          <w:szCs w:val="28"/>
        </w:rPr>
        <w:t>ных налогоплательщиком от других налоговых агентов, и удержанных другими налоговыми агентами сумм налога.</w:t>
      </w:r>
    </w:p>
    <w:p w:rsidR="000D39E9" w:rsidRPr="000D39E9" w:rsidRDefault="000D39E9" w:rsidP="000D39E9">
      <w:pPr>
        <w:shd w:val="clear" w:color="auto" w:fill="FFFFFF"/>
        <w:tabs>
          <w:tab w:val="left" w:pos="709"/>
        </w:tabs>
        <w:spacing w:line="322" w:lineRule="exact"/>
        <w:ind w:right="74"/>
        <w:jc w:val="both"/>
        <w:rPr>
          <w:sz w:val="28"/>
          <w:szCs w:val="28"/>
        </w:rPr>
      </w:pPr>
      <w:r w:rsidRPr="000D39E9">
        <w:rPr>
          <w:sz w:val="28"/>
          <w:szCs w:val="28"/>
        </w:rPr>
        <w:t xml:space="preserve">      Начисленная сумма налога удерживается непосредственно из дохода при их фактической выплате. Удержание у налогоплательщика начисленной суммы налога производится за счет любых денежных средств, выплачиваемых налог</w:t>
      </w:r>
      <w:r w:rsidRPr="000D39E9">
        <w:rPr>
          <w:sz w:val="28"/>
          <w:szCs w:val="28"/>
        </w:rPr>
        <w:t>о</w:t>
      </w:r>
      <w:r w:rsidRPr="000D39E9">
        <w:rPr>
          <w:sz w:val="28"/>
          <w:szCs w:val="28"/>
        </w:rPr>
        <w:t>плательщику, при фактической выплате указанных денежных средств налогопл</w:t>
      </w:r>
      <w:r w:rsidRPr="000D39E9">
        <w:rPr>
          <w:sz w:val="28"/>
          <w:szCs w:val="28"/>
        </w:rPr>
        <w:t>а</w:t>
      </w:r>
      <w:r w:rsidRPr="000D39E9">
        <w:rPr>
          <w:sz w:val="28"/>
          <w:szCs w:val="28"/>
        </w:rPr>
        <w:t>тельщику. При этом удерживаемая сумма налога не может превышать 50 проце</w:t>
      </w:r>
      <w:r w:rsidRPr="000D39E9">
        <w:rPr>
          <w:sz w:val="28"/>
          <w:szCs w:val="28"/>
        </w:rPr>
        <w:t>н</w:t>
      </w:r>
      <w:r w:rsidRPr="000D39E9">
        <w:rPr>
          <w:sz w:val="28"/>
          <w:szCs w:val="28"/>
        </w:rPr>
        <w:t xml:space="preserve">тов суммы выплаты. </w:t>
      </w:r>
      <w:r w:rsidRPr="000D39E9">
        <w:rPr>
          <w:sz w:val="28"/>
          <w:szCs w:val="28"/>
        </w:rPr>
        <w:tab/>
      </w:r>
    </w:p>
    <w:p w:rsidR="000D39E9" w:rsidRPr="000D39E9" w:rsidRDefault="000D39E9" w:rsidP="000D39E9">
      <w:pPr>
        <w:autoSpaceDE w:val="0"/>
        <w:autoSpaceDN w:val="0"/>
        <w:adjustRightInd w:val="0"/>
        <w:ind w:firstLine="540"/>
        <w:jc w:val="both"/>
        <w:rPr>
          <w:sz w:val="28"/>
          <w:szCs w:val="28"/>
        </w:rPr>
      </w:pPr>
      <w:r w:rsidRPr="000D39E9">
        <w:rPr>
          <w:sz w:val="28"/>
          <w:szCs w:val="28"/>
        </w:rPr>
        <w:t>Учет доходов, начисленных физическим лицам, предоставленных им налог</w:t>
      </w:r>
      <w:r w:rsidRPr="000D39E9">
        <w:rPr>
          <w:sz w:val="28"/>
          <w:szCs w:val="28"/>
        </w:rPr>
        <w:t>о</w:t>
      </w:r>
      <w:r w:rsidRPr="000D39E9">
        <w:rPr>
          <w:sz w:val="28"/>
          <w:szCs w:val="28"/>
        </w:rPr>
        <w:t>вых вычетов, а также сумм удержанного с них НДФЛ ведется в налоговой карто</w:t>
      </w:r>
      <w:r w:rsidRPr="000D39E9">
        <w:rPr>
          <w:sz w:val="28"/>
          <w:szCs w:val="28"/>
        </w:rPr>
        <w:t>ч</w:t>
      </w:r>
      <w:r w:rsidRPr="000D39E9">
        <w:rPr>
          <w:sz w:val="28"/>
          <w:szCs w:val="28"/>
        </w:rPr>
        <w:t xml:space="preserve">ке, разработанной Отделом самостоятельно (форма приведена в </w:t>
      </w:r>
      <w:hyperlink w:anchor="Par1390" w:history="1">
        <w:r w:rsidRPr="000D39E9">
          <w:rPr>
            <w:sz w:val="28"/>
            <w:szCs w:val="28"/>
          </w:rPr>
          <w:t xml:space="preserve">Приложении № </w:t>
        </w:r>
      </w:hyperlink>
      <w:r w:rsidRPr="000D39E9">
        <w:rPr>
          <w:sz w:val="28"/>
          <w:szCs w:val="28"/>
        </w:rPr>
        <w:t>13 к настоящему Положению).</w:t>
      </w:r>
    </w:p>
    <w:p w:rsidR="000D39E9" w:rsidRPr="000D39E9" w:rsidRDefault="000D39E9" w:rsidP="000D39E9">
      <w:pPr>
        <w:autoSpaceDE w:val="0"/>
        <w:autoSpaceDN w:val="0"/>
        <w:adjustRightInd w:val="0"/>
        <w:ind w:firstLine="540"/>
        <w:jc w:val="both"/>
        <w:rPr>
          <w:sz w:val="28"/>
          <w:szCs w:val="28"/>
        </w:rPr>
      </w:pPr>
      <w:r w:rsidRPr="000D39E9">
        <w:rPr>
          <w:sz w:val="28"/>
          <w:szCs w:val="28"/>
        </w:rPr>
        <w:lastRenderedPageBreak/>
        <w:t>3.2. Налоговые вычеты физическим лицам, в отношении которых Отдел в</w:t>
      </w:r>
      <w:r w:rsidRPr="000D39E9">
        <w:rPr>
          <w:sz w:val="28"/>
          <w:szCs w:val="28"/>
        </w:rPr>
        <w:t>ы</w:t>
      </w:r>
      <w:r w:rsidRPr="000D39E9">
        <w:rPr>
          <w:sz w:val="28"/>
          <w:szCs w:val="28"/>
        </w:rPr>
        <w:t>ступает налоговым агентом, предоставляются на основании их письменных зая</w:t>
      </w:r>
      <w:r w:rsidRPr="000D39E9">
        <w:rPr>
          <w:sz w:val="28"/>
          <w:szCs w:val="28"/>
        </w:rPr>
        <w:t>в</w:t>
      </w:r>
      <w:r w:rsidRPr="000D39E9">
        <w:rPr>
          <w:sz w:val="28"/>
          <w:szCs w:val="28"/>
        </w:rPr>
        <w:t xml:space="preserve">лений. Для оформления заявлений  применяются самостоятельно разработанные Отделом формы, приведенные в </w:t>
      </w:r>
      <w:hyperlink w:anchor="Par2774" w:history="1">
        <w:r w:rsidRPr="000D39E9">
          <w:rPr>
            <w:sz w:val="28"/>
            <w:szCs w:val="28"/>
          </w:rPr>
          <w:t xml:space="preserve">Приложении № </w:t>
        </w:r>
      </w:hyperlink>
      <w:r w:rsidRPr="000D39E9">
        <w:rPr>
          <w:sz w:val="28"/>
          <w:szCs w:val="28"/>
        </w:rPr>
        <w:t>14 к настоящему Положению. При необходимости предоставления иных вычетов оформляется заявление прои</w:t>
      </w:r>
      <w:r w:rsidRPr="000D39E9">
        <w:rPr>
          <w:sz w:val="28"/>
          <w:szCs w:val="28"/>
        </w:rPr>
        <w:t>з</w:t>
      </w:r>
      <w:r w:rsidRPr="000D39E9">
        <w:rPr>
          <w:sz w:val="28"/>
          <w:szCs w:val="28"/>
        </w:rPr>
        <w:t>вольной формы.</w:t>
      </w:r>
    </w:p>
    <w:p w:rsidR="000D39E9" w:rsidRPr="000D39E9" w:rsidRDefault="000D39E9" w:rsidP="000D39E9">
      <w:pPr>
        <w:autoSpaceDE w:val="0"/>
        <w:autoSpaceDN w:val="0"/>
        <w:adjustRightInd w:val="0"/>
        <w:jc w:val="both"/>
        <w:rPr>
          <w:sz w:val="28"/>
          <w:szCs w:val="28"/>
        </w:rPr>
      </w:pPr>
    </w:p>
    <w:p w:rsidR="000D39E9" w:rsidRPr="000D39E9" w:rsidRDefault="000D39E9" w:rsidP="000D39E9">
      <w:pPr>
        <w:ind w:firstLine="540"/>
        <w:jc w:val="center"/>
        <w:outlineLvl w:val="2"/>
        <w:rPr>
          <w:b/>
          <w:sz w:val="28"/>
          <w:szCs w:val="28"/>
        </w:rPr>
      </w:pPr>
      <w:bookmarkStart w:id="8" w:name="Par1372"/>
      <w:bookmarkEnd w:id="8"/>
      <w:r w:rsidRPr="000D39E9">
        <w:rPr>
          <w:b/>
          <w:sz w:val="28"/>
          <w:szCs w:val="28"/>
        </w:rPr>
        <w:t>5. Налог на прибыль</w:t>
      </w:r>
    </w:p>
    <w:p w:rsidR="000D39E9" w:rsidRPr="000D39E9" w:rsidRDefault="000D39E9" w:rsidP="000D39E9">
      <w:pPr>
        <w:ind w:firstLine="540"/>
        <w:jc w:val="center"/>
        <w:outlineLvl w:val="2"/>
        <w:rPr>
          <w:sz w:val="28"/>
          <w:szCs w:val="28"/>
          <w:u w:val="single"/>
        </w:rPr>
      </w:pPr>
    </w:p>
    <w:p w:rsidR="000D39E9" w:rsidRPr="000D39E9" w:rsidRDefault="000D39E9" w:rsidP="000D39E9">
      <w:pPr>
        <w:autoSpaceDE w:val="0"/>
        <w:autoSpaceDN w:val="0"/>
        <w:adjustRightInd w:val="0"/>
        <w:jc w:val="both"/>
        <w:outlineLvl w:val="1"/>
        <w:rPr>
          <w:b/>
          <w:bCs/>
          <w:sz w:val="28"/>
          <w:szCs w:val="28"/>
          <w:highlight w:val="lightGray"/>
        </w:rPr>
      </w:pPr>
      <w:r w:rsidRPr="000D39E9">
        <w:rPr>
          <w:sz w:val="28"/>
          <w:szCs w:val="28"/>
        </w:rPr>
        <w:t xml:space="preserve"> Исчисление налога на прибыль осуществляется в соответствии с главой 25 НК РФ.  </w:t>
      </w:r>
    </w:p>
    <w:p w:rsidR="000D39E9" w:rsidRPr="000D39E9" w:rsidRDefault="000D39E9" w:rsidP="000D39E9">
      <w:pPr>
        <w:autoSpaceDE w:val="0"/>
        <w:autoSpaceDN w:val="0"/>
        <w:adjustRightInd w:val="0"/>
        <w:jc w:val="center"/>
        <w:outlineLvl w:val="1"/>
        <w:rPr>
          <w:b/>
          <w:bCs/>
          <w:sz w:val="28"/>
          <w:szCs w:val="28"/>
          <w:highlight w:val="lightGray"/>
        </w:rPr>
      </w:pPr>
    </w:p>
    <w:p w:rsidR="000D39E9" w:rsidRPr="000D39E9" w:rsidRDefault="000D39E9" w:rsidP="000D39E9">
      <w:pPr>
        <w:ind w:firstLine="540"/>
        <w:jc w:val="center"/>
        <w:rPr>
          <w:b/>
          <w:sz w:val="28"/>
          <w:szCs w:val="28"/>
        </w:rPr>
      </w:pPr>
      <w:r w:rsidRPr="000D39E9">
        <w:rPr>
          <w:b/>
          <w:bCs/>
          <w:sz w:val="28"/>
          <w:szCs w:val="28"/>
        </w:rPr>
        <w:t>6.</w:t>
      </w:r>
      <w:r w:rsidRPr="000D39E9">
        <w:rPr>
          <w:b/>
          <w:sz w:val="28"/>
          <w:szCs w:val="28"/>
        </w:rPr>
        <w:t xml:space="preserve"> Транспортный налог</w:t>
      </w:r>
    </w:p>
    <w:p w:rsidR="000D39E9" w:rsidRPr="000D39E9" w:rsidRDefault="000D39E9" w:rsidP="000D39E9">
      <w:pPr>
        <w:ind w:firstLine="540"/>
        <w:jc w:val="center"/>
        <w:rPr>
          <w:b/>
          <w:i/>
          <w:sz w:val="28"/>
          <w:szCs w:val="28"/>
        </w:rPr>
      </w:pPr>
    </w:p>
    <w:p w:rsidR="000D39E9" w:rsidRPr="000D39E9" w:rsidRDefault="000D39E9" w:rsidP="000D39E9">
      <w:pPr>
        <w:jc w:val="both"/>
        <w:outlineLvl w:val="2"/>
        <w:rPr>
          <w:iCs/>
          <w:sz w:val="28"/>
          <w:szCs w:val="28"/>
        </w:rPr>
      </w:pPr>
      <w:r w:rsidRPr="000D39E9">
        <w:rPr>
          <w:sz w:val="28"/>
          <w:szCs w:val="28"/>
        </w:rPr>
        <w:t xml:space="preserve"> </w:t>
      </w:r>
      <w:r w:rsidRPr="000D39E9">
        <w:rPr>
          <w:iCs/>
          <w:sz w:val="28"/>
          <w:szCs w:val="28"/>
        </w:rPr>
        <w:t>Объектом налогообложения признаются автомобили, мотоциклы, мотороллеры, автобусы и другие самоходные машины, зарегистрированные в установленном порядке в соответствии с законодательством Российской Федерации (статья 358 Налогового кодекса Российской Федерации, статья 3 закона №87-з от 27.11.2002г.</w:t>
      </w:r>
      <w:r w:rsidRPr="000D39E9">
        <w:rPr>
          <w:b/>
          <w:i/>
          <w:sz w:val="28"/>
          <w:szCs w:val="28"/>
        </w:rPr>
        <w:t xml:space="preserve"> </w:t>
      </w:r>
      <w:r w:rsidRPr="000D39E9">
        <w:rPr>
          <w:sz w:val="28"/>
          <w:szCs w:val="28"/>
        </w:rPr>
        <w:t>«О транспортном налоге»).</w:t>
      </w:r>
    </w:p>
    <w:p w:rsidR="000D39E9" w:rsidRPr="000D39E9" w:rsidRDefault="000D39E9" w:rsidP="000D39E9">
      <w:pPr>
        <w:jc w:val="both"/>
        <w:outlineLvl w:val="2"/>
        <w:rPr>
          <w:iCs/>
          <w:sz w:val="28"/>
          <w:szCs w:val="28"/>
        </w:rPr>
      </w:pPr>
      <w:r w:rsidRPr="000D39E9">
        <w:rPr>
          <w:iCs/>
          <w:sz w:val="28"/>
          <w:szCs w:val="28"/>
        </w:rPr>
        <w:t>Налоговая база определяется в отношении транспортных средств, имеющих дв</w:t>
      </w:r>
      <w:r w:rsidRPr="000D39E9">
        <w:rPr>
          <w:iCs/>
          <w:sz w:val="28"/>
          <w:szCs w:val="28"/>
        </w:rPr>
        <w:t>и</w:t>
      </w:r>
      <w:r w:rsidRPr="000D39E9">
        <w:rPr>
          <w:iCs/>
          <w:sz w:val="28"/>
          <w:szCs w:val="28"/>
        </w:rPr>
        <w:t>гатели, как мощность двигателя транспортного средства в лошадиных силах.</w:t>
      </w:r>
    </w:p>
    <w:p w:rsidR="000D39E9" w:rsidRPr="000D39E9" w:rsidRDefault="000D39E9" w:rsidP="000D39E9">
      <w:pPr>
        <w:jc w:val="both"/>
        <w:outlineLvl w:val="2"/>
        <w:rPr>
          <w:sz w:val="28"/>
          <w:szCs w:val="28"/>
        </w:rPr>
      </w:pPr>
      <w:r w:rsidRPr="000D39E9">
        <w:rPr>
          <w:sz w:val="28"/>
          <w:szCs w:val="28"/>
        </w:rPr>
        <w:t>Налоговым периодом признается календарный год.</w:t>
      </w:r>
    </w:p>
    <w:p w:rsidR="000D39E9" w:rsidRPr="000D39E9" w:rsidRDefault="000D39E9" w:rsidP="000D39E9">
      <w:pPr>
        <w:jc w:val="both"/>
        <w:outlineLvl w:val="2"/>
        <w:rPr>
          <w:iCs/>
          <w:sz w:val="28"/>
          <w:szCs w:val="28"/>
        </w:rPr>
      </w:pPr>
      <w:r w:rsidRPr="000D39E9">
        <w:rPr>
          <w:iCs/>
          <w:sz w:val="28"/>
          <w:szCs w:val="28"/>
        </w:rPr>
        <w:t>Налоговые ставки устанавливаются в зависимости от мощности двигателя и др</w:t>
      </w:r>
      <w:r w:rsidRPr="000D39E9">
        <w:rPr>
          <w:iCs/>
          <w:sz w:val="28"/>
          <w:szCs w:val="28"/>
        </w:rPr>
        <w:t>у</w:t>
      </w:r>
      <w:r w:rsidRPr="000D39E9">
        <w:rPr>
          <w:iCs/>
          <w:sz w:val="28"/>
          <w:szCs w:val="28"/>
        </w:rPr>
        <w:t>гих показателей в расчете на одну  лошадиную силу мощности двигателя тран</w:t>
      </w:r>
      <w:r w:rsidRPr="000D39E9">
        <w:rPr>
          <w:iCs/>
          <w:sz w:val="28"/>
          <w:szCs w:val="28"/>
        </w:rPr>
        <w:t>с</w:t>
      </w:r>
      <w:r w:rsidRPr="000D39E9">
        <w:rPr>
          <w:iCs/>
          <w:sz w:val="28"/>
          <w:szCs w:val="28"/>
        </w:rPr>
        <w:t>портного средства или одну единицу транспортного средства в размерах налог</w:t>
      </w:r>
      <w:r w:rsidRPr="000D39E9">
        <w:rPr>
          <w:iCs/>
          <w:sz w:val="28"/>
          <w:szCs w:val="28"/>
        </w:rPr>
        <w:t>о</w:t>
      </w:r>
      <w:r w:rsidRPr="000D39E9">
        <w:rPr>
          <w:iCs/>
          <w:sz w:val="28"/>
          <w:szCs w:val="28"/>
        </w:rPr>
        <w:t>вых ставок, предусмотренных статьей 6 закона №87-з от 27.11.2002г.</w:t>
      </w:r>
      <w:r w:rsidRPr="000D39E9">
        <w:rPr>
          <w:b/>
          <w:i/>
          <w:sz w:val="28"/>
          <w:szCs w:val="28"/>
        </w:rPr>
        <w:t xml:space="preserve"> </w:t>
      </w:r>
      <w:r w:rsidRPr="000D39E9">
        <w:rPr>
          <w:sz w:val="28"/>
          <w:szCs w:val="28"/>
        </w:rPr>
        <w:t>«О тран</w:t>
      </w:r>
      <w:r w:rsidRPr="000D39E9">
        <w:rPr>
          <w:sz w:val="28"/>
          <w:szCs w:val="28"/>
        </w:rPr>
        <w:t>с</w:t>
      </w:r>
      <w:r w:rsidRPr="000D39E9">
        <w:rPr>
          <w:sz w:val="28"/>
          <w:szCs w:val="28"/>
        </w:rPr>
        <w:t>портном налоге».</w:t>
      </w:r>
    </w:p>
    <w:p w:rsidR="000D39E9" w:rsidRPr="000D39E9" w:rsidRDefault="000D39E9" w:rsidP="000D39E9">
      <w:pPr>
        <w:jc w:val="both"/>
        <w:outlineLvl w:val="2"/>
        <w:rPr>
          <w:sz w:val="28"/>
          <w:szCs w:val="28"/>
        </w:rPr>
      </w:pPr>
      <w:r w:rsidRPr="000D39E9">
        <w:rPr>
          <w:sz w:val="28"/>
          <w:szCs w:val="28"/>
        </w:rPr>
        <w:t>Сумма налога исчисляется учреждением самостоятельно в отношении каждого транспортного средства как произведение соответствующей налоговой базы и ставки.</w:t>
      </w:r>
    </w:p>
    <w:p w:rsidR="000D39E9" w:rsidRPr="000D39E9" w:rsidRDefault="000D39E9" w:rsidP="000D39E9">
      <w:pPr>
        <w:jc w:val="both"/>
        <w:outlineLvl w:val="1"/>
        <w:rPr>
          <w:sz w:val="28"/>
          <w:szCs w:val="28"/>
        </w:rPr>
      </w:pPr>
      <w:r w:rsidRPr="000D39E9">
        <w:rPr>
          <w:sz w:val="28"/>
          <w:szCs w:val="28"/>
        </w:rPr>
        <w:t>Льготы по налогу устанавливаются федеральными законами, областными закон</w:t>
      </w:r>
      <w:r w:rsidRPr="000D39E9">
        <w:rPr>
          <w:sz w:val="28"/>
          <w:szCs w:val="28"/>
        </w:rPr>
        <w:t>а</w:t>
      </w:r>
      <w:r w:rsidRPr="000D39E9">
        <w:rPr>
          <w:sz w:val="28"/>
          <w:szCs w:val="28"/>
        </w:rPr>
        <w:t>ми в соответствии с законодательством Российской Федерации о налогах и сб</w:t>
      </w:r>
      <w:r w:rsidRPr="000D39E9">
        <w:rPr>
          <w:sz w:val="28"/>
          <w:szCs w:val="28"/>
        </w:rPr>
        <w:t>о</w:t>
      </w:r>
      <w:r w:rsidRPr="000D39E9">
        <w:rPr>
          <w:sz w:val="28"/>
          <w:szCs w:val="28"/>
        </w:rPr>
        <w:t>рах.</w:t>
      </w:r>
    </w:p>
    <w:p w:rsidR="000D39E9" w:rsidRPr="000D39E9" w:rsidRDefault="000D39E9" w:rsidP="000D39E9">
      <w:pPr>
        <w:autoSpaceDE w:val="0"/>
        <w:autoSpaceDN w:val="0"/>
        <w:adjustRightInd w:val="0"/>
        <w:jc w:val="center"/>
        <w:outlineLvl w:val="1"/>
        <w:rPr>
          <w:b/>
          <w:bCs/>
          <w:sz w:val="28"/>
          <w:szCs w:val="28"/>
          <w:highlight w:val="lightGray"/>
        </w:rPr>
      </w:pPr>
    </w:p>
    <w:p w:rsidR="000D39E9" w:rsidRPr="000D39E9" w:rsidRDefault="000D39E9" w:rsidP="000D39E9">
      <w:pPr>
        <w:autoSpaceDE w:val="0"/>
        <w:autoSpaceDN w:val="0"/>
        <w:adjustRightInd w:val="0"/>
        <w:jc w:val="center"/>
        <w:outlineLvl w:val="1"/>
        <w:rPr>
          <w:b/>
          <w:bCs/>
          <w:sz w:val="28"/>
          <w:szCs w:val="28"/>
        </w:rPr>
      </w:pPr>
      <w:r w:rsidRPr="000D39E9">
        <w:rPr>
          <w:b/>
          <w:bCs/>
          <w:sz w:val="28"/>
          <w:szCs w:val="28"/>
        </w:rPr>
        <w:t>7. Налог на имущество</w:t>
      </w:r>
    </w:p>
    <w:p w:rsidR="000D39E9" w:rsidRPr="000D39E9" w:rsidRDefault="000D39E9" w:rsidP="000D39E9">
      <w:pPr>
        <w:autoSpaceDE w:val="0"/>
        <w:autoSpaceDN w:val="0"/>
        <w:adjustRightInd w:val="0"/>
        <w:jc w:val="center"/>
        <w:outlineLvl w:val="1"/>
        <w:rPr>
          <w:b/>
          <w:bCs/>
          <w:sz w:val="28"/>
          <w:szCs w:val="28"/>
          <w:highlight w:val="lightGray"/>
        </w:rPr>
      </w:pPr>
    </w:p>
    <w:p w:rsidR="000D39E9" w:rsidRPr="000D39E9" w:rsidRDefault="000D39E9" w:rsidP="000D39E9">
      <w:pPr>
        <w:autoSpaceDE w:val="0"/>
        <w:autoSpaceDN w:val="0"/>
        <w:adjustRightInd w:val="0"/>
        <w:ind w:firstLine="540"/>
        <w:jc w:val="both"/>
        <w:rPr>
          <w:sz w:val="28"/>
          <w:szCs w:val="28"/>
        </w:rPr>
      </w:pPr>
      <w:r w:rsidRPr="000D39E9">
        <w:rPr>
          <w:sz w:val="28"/>
          <w:szCs w:val="28"/>
        </w:rPr>
        <w:t xml:space="preserve"> Исчисление налога на имущество осуществляется в соответствии с главой 30 НК РФ.</w:t>
      </w:r>
    </w:p>
    <w:p w:rsidR="000D39E9" w:rsidRPr="000D39E9" w:rsidRDefault="000D39E9" w:rsidP="000D39E9">
      <w:pPr>
        <w:autoSpaceDE w:val="0"/>
        <w:autoSpaceDN w:val="0"/>
        <w:adjustRightInd w:val="0"/>
        <w:jc w:val="center"/>
        <w:outlineLvl w:val="1"/>
        <w:rPr>
          <w:b/>
          <w:bCs/>
          <w:sz w:val="28"/>
          <w:szCs w:val="28"/>
          <w:highlight w:val="lightGray"/>
        </w:rPr>
      </w:pPr>
    </w:p>
    <w:p w:rsidR="000D39E9" w:rsidRPr="000D39E9" w:rsidRDefault="000D39E9" w:rsidP="000D39E9">
      <w:pPr>
        <w:autoSpaceDE w:val="0"/>
        <w:autoSpaceDN w:val="0"/>
        <w:adjustRightInd w:val="0"/>
        <w:jc w:val="center"/>
        <w:outlineLvl w:val="1"/>
        <w:rPr>
          <w:b/>
          <w:bCs/>
          <w:sz w:val="28"/>
          <w:szCs w:val="28"/>
        </w:rPr>
      </w:pPr>
      <w:r w:rsidRPr="000D39E9">
        <w:rPr>
          <w:b/>
          <w:bCs/>
          <w:sz w:val="28"/>
          <w:szCs w:val="28"/>
        </w:rPr>
        <w:t>8. Земельный налог</w:t>
      </w:r>
    </w:p>
    <w:p w:rsidR="000D39E9" w:rsidRPr="000D39E9" w:rsidRDefault="000D39E9" w:rsidP="000D39E9">
      <w:pPr>
        <w:autoSpaceDE w:val="0"/>
        <w:autoSpaceDN w:val="0"/>
        <w:adjustRightInd w:val="0"/>
        <w:jc w:val="center"/>
        <w:outlineLvl w:val="1"/>
        <w:rPr>
          <w:b/>
          <w:bCs/>
          <w:sz w:val="28"/>
          <w:szCs w:val="28"/>
          <w:highlight w:val="lightGray"/>
        </w:rPr>
      </w:pPr>
    </w:p>
    <w:p w:rsidR="000D39E9" w:rsidRPr="000D39E9" w:rsidRDefault="000D39E9" w:rsidP="000D39E9">
      <w:pPr>
        <w:autoSpaceDE w:val="0"/>
        <w:autoSpaceDN w:val="0"/>
        <w:adjustRightInd w:val="0"/>
        <w:jc w:val="center"/>
        <w:outlineLvl w:val="1"/>
        <w:rPr>
          <w:b/>
          <w:bCs/>
          <w:sz w:val="28"/>
          <w:szCs w:val="28"/>
          <w:highlight w:val="lightGray"/>
        </w:rPr>
      </w:pPr>
      <w:r w:rsidRPr="000D39E9">
        <w:rPr>
          <w:sz w:val="28"/>
          <w:szCs w:val="28"/>
        </w:rPr>
        <w:t>Исчисление земельного налога осуществляется в соответствии с главой 31 НК РФ.</w:t>
      </w:r>
    </w:p>
    <w:p w:rsidR="000D39E9" w:rsidRPr="000D39E9" w:rsidRDefault="000D39E9" w:rsidP="000D39E9">
      <w:pPr>
        <w:autoSpaceDE w:val="0"/>
        <w:autoSpaceDN w:val="0"/>
        <w:adjustRightInd w:val="0"/>
        <w:jc w:val="center"/>
        <w:outlineLvl w:val="1"/>
        <w:rPr>
          <w:b/>
          <w:bCs/>
          <w:sz w:val="28"/>
          <w:szCs w:val="28"/>
          <w:highlight w:val="lightGray"/>
        </w:rPr>
      </w:pPr>
    </w:p>
    <w:p w:rsidR="000D39E9" w:rsidRPr="000D39E9" w:rsidRDefault="000D39E9" w:rsidP="000D39E9">
      <w:pPr>
        <w:autoSpaceDE w:val="0"/>
        <w:autoSpaceDN w:val="0"/>
        <w:adjustRightInd w:val="0"/>
        <w:jc w:val="center"/>
        <w:outlineLvl w:val="1"/>
        <w:rPr>
          <w:sz w:val="28"/>
          <w:szCs w:val="28"/>
        </w:rPr>
      </w:pPr>
      <w:r w:rsidRPr="000D39E9">
        <w:rPr>
          <w:b/>
          <w:bCs/>
          <w:sz w:val="28"/>
          <w:szCs w:val="28"/>
        </w:rPr>
        <w:t>9. Страховые взносы</w:t>
      </w: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ind w:firstLine="540"/>
        <w:jc w:val="both"/>
        <w:rPr>
          <w:sz w:val="28"/>
          <w:szCs w:val="28"/>
        </w:rPr>
      </w:pPr>
      <w:r w:rsidRPr="000D39E9">
        <w:rPr>
          <w:sz w:val="28"/>
          <w:szCs w:val="28"/>
        </w:rPr>
        <w:t xml:space="preserve"> Учет выплат физическим лицам, а также базы для начисления страховых взносов и сумм начисленных взносов ведется автоматизированным способом с применением специализированной программы «Турбо-Бухгалтер» («Зарплата»).</w:t>
      </w: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bookmarkStart w:id="9" w:name="Par1376"/>
      <w:bookmarkEnd w:id="9"/>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sectPr w:rsidR="000D39E9" w:rsidRPr="000D39E9" w:rsidSect="00252292">
          <w:headerReference w:type="even" r:id="rId57"/>
          <w:headerReference w:type="default" r:id="rId58"/>
          <w:pgSz w:w="11907" w:h="16840"/>
          <w:pgMar w:top="851" w:right="708" w:bottom="142" w:left="1276" w:header="567" w:footer="720" w:gutter="0"/>
          <w:cols w:space="720"/>
          <w:titlePg/>
          <w:docGrid w:linePitch="272"/>
        </w:sectPr>
      </w:pPr>
    </w:p>
    <w:p w:rsidR="000D39E9" w:rsidRPr="000D39E9" w:rsidRDefault="000D39E9" w:rsidP="000D39E9">
      <w:pPr>
        <w:autoSpaceDE w:val="0"/>
        <w:autoSpaceDN w:val="0"/>
        <w:adjustRightInd w:val="0"/>
        <w:jc w:val="right"/>
        <w:rPr>
          <w:sz w:val="28"/>
          <w:szCs w:val="28"/>
        </w:rPr>
      </w:pPr>
    </w:p>
    <w:p w:rsidR="000D39E9" w:rsidRPr="000D39E9" w:rsidRDefault="000D39E9" w:rsidP="000D39E9">
      <w:pPr>
        <w:autoSpaceDE w:val="0"/>
        <w:autoSpaceDN w:val="0"/>
        <w:adjustRightInd w:val="0"/>
        <w:jc w:val="both"/>
        <w:rPr>
          <w:sz w:val="28"/>
          <w:szCs w:val="28"/>
        </w:rPr>
      </w:pPr>
    </w:p>
    <w:tbl>
      <w:tblPr>
        <w:tblW w:w="0" w:type="auto"/>
        <w:jc w:val="center"/>
        <w:tblLayout w:type="fixed"/>
        <w:tblCellMar>
          <w:left w:w="0" w:type="dxa"/>
          <w:right w:w="0" w:type="dxa"/>
        </w:tblCellMar>
        <w:tblLook w:val="0000" w:firstRow="0" w:lastRow="0" w:firstColumn="0" w:lastColumn="0" w:noHBand="0" w:noVBand="0"/>
      </w:tblPr>
      <w:tblGrid>
        <w:gridCol w:w="454"/>
        <w:gridCol w:w="170"/>
        <w:gridCol w:w="170"/>
        <w:gridCol w:w="170"/>
        <w:gridCol w:w="397"/>
        <w:gridCol w:w="284"/>
        <w:gridCol w:w="170"/>
        <w:gridCol w:w="340"/>
        <w:gridCol w:w="623"/>
        <w:gridCol w:w="284"/>
        <w:gridCol w:w="624"/>
        <w:gridCol w:w="283"/>
        <w:gridCol w:w="340"/>
        <w:gridCol w:w="284"/>
        <w:gridCol w:w="113"/>
        <w:gridCol w:w="624"/>
        <w:gridCol w:w="113"/>
        <w:gridCol w:w="283"/>
        <w:gridCol w:w="57"/>
        <w:gridCol w:w="340"/>
        <w:gridCol w:w="170"/>
        <w:gridCol w:w="57"/>
        <w:gridCol w:w="454"/>
        <w:gridCol w:w="226"/>
        <w:gridCol w:w="170"/>
        <w:gridCol w:w="227"/>
        <w:gridCol w:w="567"/>
        <w:gridCol w:w="157"/>
        <w:gridCol w:w="70"/>
        <w:gridCol w:w="113"/>
        <w:gridCol w:w="341"/>
        <w:gridCol w:w="623"/>
        <w:gridCol w:w="227"/>
        <w:gridCol w:w="2211"/>
        <w:gridCol w:w="850"/>
      </w:tblGrid>
      <w:tr w:rsidR="000D39E9" w:rsidRPr="000D39E9" w:rsidTr="00252292">
        <w:trPr>
          <w:gridAfter w:val="3"/>
          <w:wAfter w:w="3288" w:type="dxa"/>
          <w:trHeight w:val="57"/>
          <w:jc w:val="center"/>
        </w:trPr>
        <w:tc>
          <w:tcPr>
            <w:tcW w:w="9298" w:type="dxa"/>
            <w:gridSpan w:val="32"/>
            <w:tcBorders>
              <w:top w:val="nil"/>
              <w:left w:val="nil"/>
              <w:bottom w:val="nil"/>
              <w:right w:val="nil"/>
            </w:tcBorders>
            <w:vAlign w:val="center"/>
          </w:tcPr>
          <w:p w:rsidR="000D39E9" w:rsidRPr="000D39E9" w:rsidRDefault="000D39E9" w:rsidP="000D39E9">
            <w:pPr>
              <w:widowControl w:val="0"/>
              <w:autoSpaceDE w:val="0"/>
              <w:autoSpaceDN w:val="0"/>
              <w:adjustRightInd w:val="0"/>
              <w:spacing w:before="29" w:after="29"/>
              <w:ind w:left="57" w:right="57"/>
              <w:rPr>
                <w:rFonts w:ascii="Arial" w:hAnsi="Arial" w:cs="Arial"/>
                <w:b/>
                <w:bCs/>
                <w:sz w:val="18"/>
                <w:szCs w:val="18"/>
              </w:rPr>
            </w:pPr>
            <w:bookmarkStart w:id="10" w:name="Par1390"/>
            <w:bookmarkEnd w:id="10"/>
          </w:p>
        </w:tc>
      </w:tr>
      <w:tr w:rsidR="000D39E9" w:rsidRPr="000D39E9" w:rsidTr="00252292">
        <w:trPr>
          <w:trHeight w:val="57"/>
          <w:jc w:val="center"/>
        </w:trPr>
        <w:tc>
          <w:tcPr>
            <w:tcW w:w="454" w:type="dxa"/>
            <w:tcBorders>
              <w:top w:val="nil"/>
              <w:left w:val="nil"/>
              <w:bottom w:val="nil"/>
              <w:right w:val="nil"/>
            </w:tcBorders>
            <w:vAlign w:val="center"/>
          </w:tcPr>
          <w:p w:rsidR="000D39E9" w:rsidRPr="000D39E9" w:rsidRDefault="000D39E9" w:rsidP="000D39E9">
            <w:pPr>
              <w:widowControl w:val="0"/>
              <w:autoSpaceDE w:val="0"/>
              <w:autoSpaceDN w:val="0"/>
              <w:adjustRightInd w:val="0"/>
              <w:spacing w:before="29" w:after="29"/>
              <w:ind w:left="57" w:right="57"/>
              <w:jc w:val="right"/>
              <w:rPr>
                <w:rFonts w:ascii="Arial" w:hAnsi="Arial" w:cs="Arial"/>
                <w:sz w:val="16"/>
                <w:szCs w:val="16"/>
              </w:rPr>
            </w:pPr>
          </w:p>
        </w:tc>
        <w:tc>
          <w:tcPr>
            <w:tcW w:w="7697" w:type="dxa"/>
            <w:gridSpan w:val="27"/>
            <w:tcBorders>
              <w:top w:val="nil"/>
              <w:left w:val="nil"/>
              <w:bottom w:val="nil"/>
              <w:right w:val="nil"/>
            </w:tcBorders>
            <w:vAlign w:val="center"/>
          </w:tcPr>
          <w:p w:rsidR="000D39E9" w:rsidRPr="000D39E9" w:rsidRDefault="000D39E9" w:rsidP="000D39E9">
            <w:pPr>
              <w:widowControl w:val="0"/>
              <w:autoSpaceDE w:val="0"/>
              <w:autoSpaceDN w:val="0"/>
              <w:adjustRightInd w:val="0"/>
              <w:spacing w:before="29" w:after="29"/>
              <w:ind w:left="57" w:right="57"/>
              <w:rPr>
                <w:rFonts w:ascii="Arial" w:hAnsi="Arial" w:cs="Arial"/>
                <w:sz w:val="16"/>
                <w:szCs w:val="16"/>
              </w:rPr>
            </w:pPr>
          </w:p>
        </w:tc>
        <w:tc>
          <w:tcPr>
            <w:tcW w:w="4435" w:type="dxa"/>
            <w:gridSpan w:val="7"/>
            <w:tcBorders>
              <w:top w:val="nil"/>
              <w:left w:val="nil"/>
              <w:bottom w:val="nil"/>
              <w:right w:val="nil"/>
            </w:tcBorders>
            <w:vAlign w:val="center"/>
          </w:tcPr>
          <w:p w:rsidR="000D39E9" w:rsidRPr="000D39E9" w:rsidRDefault="000D39E9" w:rsidP="000D39E9">
            <w:pPr>
              <w:widowControl w:val="0"/>
              <w:autoSpaceDE w:val="0"/>
              <w:autoSpaceDN w:val="0"/>
              <w:adjustRightInd w:val="0"/>
              <w:spacing w:before="29" w:after="29"/>
              <w:ind w:left="57" w:right="57"/>
              <w:rPr>
                <w:rFonts w:ascii="Arial" w:hAnsi="Arial" w:cs="Arial"/>
                <w:b/>
                <w:bCs/>
                <w:sz w:val="18"/>
                <w:szCs w:val="18"/>
              </w:rPr>
            </w:pPr>
          </w:p>
        </w:tc>
      </w:tr>
      <w:tr w:rsidR="000D39E9" w:rsidRPr="000D39E9" w:rsidTr="00252292">
        <w:trPr>
          <w:gridAfter w:val="10"/>
          <w:wAfter w:w="5386" w:type="dxa"/>
          <w:trHeight w:val="284"/>
          <w:jc w:val="center"/>
        </w:trPr>
        <w:tc>
          <w:tcPr>
            <w:tcW w:w="454" w:type="dxa"/>
            <w:tcBorders>
              <w:top w:val="nil"/>
              <w:left w:val="nil"/>
              <w:bottom w:val="nil"/>
              <w:right w:val="nil"/>
            </w:tcBorders>
            <w:vAlign w:val="center"/>
          </w:tcPr>
          <w:p w:rsidR="000D39E9" w:rsidRPr="000D39E9" w:rsidRDefault="000D39E9" w:rsidP="000D39E9">
            <w:pPr>
              <w:widowControl w:val="0"/>
              <w:autoSpaceDE w:val="0"/>
              <w:autoSpaceDN w:val="0"/>
              <w:adjustRightInd w:val="0"/>
              <w:spacing w:before="29" w:after="29"/>
              <w:ind w:left="57" w:right="57"/>
              <w:jc w:val="right"/>
              <w:rPr>
                <w:rFonts w:ascii="Arial" w:hAnsi="Arial" w:cs="Arial"/>
                <w:sz w:val="16"/>
                <w:szCs w:val="16"/>
              </w:rPr>
            </w:pPr>
          </w:p>
        </w:tc>
        <w:tc>
          <w:tcPr>
            <w:tcW w:w="4989" w:type="dxa"/>
            <w:gridSpan w:val="16"/>
            <w:tcBorders>
              <w:top w:val="nil"/>
              <w:left w:val="nil"/>
              <w:bottom w:val="nil"/>
              <w:right w:val="nil"/>
            </w:tcBorders>
            <w:vAlign w:val="center"/>
          </w:tcPr>
          <w:p w:rsidR="000D39E9" w:rsidRPr="000D39E9" w:rsidRDefault="000D39E9" w:rsidP="000D39E9">
            <w:pPr>
              <w:widowControl w:val="0"/>
              <w:autoSpaceDE w:val="0"/>
              <w:autoSpaceDN w:val="0"/>
              <w:adjustRightInd w:val="0"/>
              <w:spacing w:before="29" w:after="29"/>
              <w:ind w:left="57" w:right="57"/>
              <w:rPr>
                <w:rFonts w:ascii="Arial" w:hAnsi="Arial" w:cs="Arial"/>
                <w:sz w:val="16"/>
                <w:szCs w:val="16"/>
              </w:rPr>
            </w:pPr>
          </w:p>
        </w:tc>
        <w:tc>
          <w:tcPr>
            <w:tcW w:w="1757" w:type="dxa"/>
            <w:gridSpan w:val="8"/>
            <w:tcBorders>
              <w:top w:val="nil"/>
              <w:left w:val="nil"/>
              <w:bottom w:val="nil"/>
              <w:right w:val="nil"/>
            </w:tcBorders>
            <w:vAlign w:val="center"/>
          </w:tcPr>
          <w:p w:rsidR="000D39E9" w:rsidRPr="000D39E9" w:rsidRDefault="000D39E9" w:rsidP="000D39E9">
            <w:pPr>
              <w:widowControl w:val="0"/>
              <w:autoSpaceDE w:val="0"/>
              <w:autoSpaceDN w:val="0"/>
              <w:adjustRightInd w:val="0"/>
              <w:spacing w:before="29" w:after="29"/>
              <w:ind w:left="57" w:right="57"/>
              <w:rPr>
                <w:rFonts w:ascii="Arial" w:hAnsi="Arial" w:cs="Arial"/>
                <w:b/>
                <w:bCs/>
                <w:sz w:val="18"/>
                <w:szCs w:val="18"/>
              </w:rPr>
            </w:pPr>
          </w:p>
        </w:tc>
      </w:tr>
      <w:tr w:rsidR="000D39E9" w:rsidRPr="000D39E9" w:rsidTr="00252292">
        <w:trPr>
          <w:trHeight w:hRule="exact" w:val="267"/>
          <w:jc w:val="center"/>
        </w:trPr>
        <w:tc>
          <w:tcPr>
            <w:tcW w:w="454" w:type="dxa"/>
            <w:tcBorders>
              <w:top w:val="nil"/>
              <w:left w:val="nil"/>
              <w:bottom w:val="nil"/>
              <w:right w:val="nil"/>
            </w:tcBorders>
            <w:vAlign w:val="center"/>
          </w:tcPr>
          <w:p w:rsidR="000D39E9" w:rsidRPr="000D39E9" w:rsidRDefault="000D39E9" w:rsidP="000D39E9">
            <w:pPr>
              <w:widowControl w:val="0"/>
              <w:autoSpaceDE w:val="0"/>
              <w:autoSpaceDN w:val="0"/>
              <w:adjustRightInd w:val="0"/>
              <w:spacing w:before="29" w:after="29"/>
              <w:ind w:left="57" w:right="57"/>
              <w:jc w:val="right"/>
              <w:rPr>
                <w:rFonts w:ascii="Arial" w:hAnsi="Arial" w:cs="Arial"/>
                <w:sz w:val="16"/>
                <w:szCs w:val="16"/>
              </w:rPr>
            </w:pPr>
          </w:p>
        </w:tc>
        <w:tc>
          <w:tcPr>
            <w:tcW w:w="6746" w:type="dxa"/>
            <w:gridSpan w:val="24"/>
            <w:tcBorders>
              <w:top w:val="nil"/>
              <w:left w:val="nil"/>
              <w:bottom w:val="nil"/>
              <w:right w:val="nil"/>
            </w:tcBorders>
            <w:vAlign w:val="center"/>
          </w:tcPr>
          <w:p w:rsidR="000D39E9" w:rsidRPr="000D39E9" w:rsidRDefault="000D39E9" w:rsidP="000D39E9">
            <w:pPr>
              <w:widowControl w:val="0"/>
              <w:autoSpaceDE w:val="0"/>
              <w:autoSpaceDN w:val="0"/>
              <w:adjustRightInd w:val="0"/>
              <w:spacing w:before="29" w:after="29"/>
              <w:ind w:left="57" w:right="57"/>
              <w:rPr>
                <w:rFonts w:ascii="Arial" w:hAnsi="Arial" w:cs="Arial"/>
                <w:sz w:val="16"/>
                <w:szCs w:val="16"/>
              </w:rPr>
            </w:pPr>
          </w:p>
        </w:tc>
        <w:tc>
          <w:tcPr>
            <w:tcW w:w="1475" w:type="dxa"/>
            <w:gridSpan w:val="6"/>
            <w:tcBorders>
              <w:top w:val="nil"/>
              <w:left w:val="nil"/>
              <w:bottom w:val="nil"/>
              <w:right w:val="nil"/>
            </w:tcBorders>
          </w:tcPr>
          <w:p w:rsidR="000D39E9" w:rsidRPr="000D39E9" w:rsidRDefault="000D39E9" w:rsidP="000D39E9">
            <w:pPr>
              <w:widowControl w:val="0"/>
              <w:autoSpaceDE w:val="0"/>
              <w:autoSpaceDN w:val="0"/>
              <w:adjustRightInd w:val="0"/>
              <w:spacing w:before="29" w:after="29"/>
              <w:ind w:left="57" w:right="57"/>
              <w:rPr>
                <w:rFonts w:ascii="Helvetica" w:hAnsi="Helvetica"/>
              </w:rPr>
            </w:pPr>
          </w:p>
        </w:tc>
        <w:tc>
          <w:tcPr>
            <w:tcW w:w="3911" w:type="dxa"/>
            <w:gridSpan w:val="4"/>
            <w:tcBorders>
              <w:top w:val="nil"/>
              <w:left w:val="nil"/>
              <w:bottom w:val="nil"/>
              <w:right w:val="nil"/>
            </w:tcBorders>
          </w:tcPr>
          <w:p w:rsidR="000D39E9" w:rsidRPr="000D39E9" w:rsidRDefault="000D39E9" w:rsidP="000D39E9">
            <w:pPr>
              <w:widowControl w:val="0"/>
              <w:autoSpaceDE w:val="0"/>
              <w:autoSpaceDN w:val="0"/>
              <w:adjustRightInd w:val="0"/>
              <w:spacing w:before="29" w:after="29"/>
              <w:ind w:left="57" w:right="57"/>
              <w:rPr>
                <w:rFonts w:ascii="Helvetica" w:hAnsi="Helvetica"/>
              </w:rPr>
            </w:pPr>
          </w:p>
        </w:tc>
      </w:tr>
      <w:tr w:rsidR="000D39E9" w:rsidRPr="000D39E9" w:rsidTr="00252292">
        <w:trPr>
          <w:trHeight w:hRule="exact" w:val="256"/>
          <w:jc w:val="center"/>
        </w:trPr>
        <w:tc>
          <w:tcPr>
            <w:tcW w:w="454" w:type="dxa"/>
            <w:tcBorders>
              <w:top w:val="nil"/>
              <w:left w:val="nil"/>
              <w:bottom w:val="nil"/>
              <w:right w:val="nil"/>
            </w:tcBorders>
          </w:tcPr>
          <w:p w:rsidR="000D39E9" w:rsidRPr="000D39E9" w:rsidRDefault="000D39E9" w:rsidP="000D39E9">
            <w:pPr>
              <w:widowControl w:val="0"/>
              <w:autoSpaceDE w:val="0"/>
              <w:autoSpaceDN w:val="0"/>
              <w:adjustRightInd w:val="0"/>
              <w:spacing w:before="29" w:after="29"/>
              <w:ind w:left="57" w:right="57"/>
              <w:rPr>
                <w:rFonts w:ascii="Helvetica" w:hAnsi="Helvetica"/>
              </w:rPr>
            </w:pPr>
          </w:p>
        </w:tc>
        <w:tc>
          <w:tcPr>
            <w:tcW w:w="12132" w:type="dxa"/>
            <w:gridSpan w:val="34"/>
            <w:vMerge w:val="restart"/>
            <w:tcBorders>
              <w:top w:val="nil"/>
              <w:left w:val="nil"/>
              <w:bottom w:val="nil"/>
              <w:right w:val="nil"/>
            </w:tcBorders>
          </w:tcPr>
          <w:p w:rsidR="000D39E9" w:rsidRPr="000D39E9" w:rsidRDefault="000D39E9" w:rsidP="000D39E9">
            <w:pPr>
              <w:widowControl w:val="0"/>
              <w:autoSpaceDE w:val="0"/>
              <w:autoSpaceDN w:val="0"/>
              <w:adjustRightInd w:val="0"/>
              <w:spacing w:before="29" w:after="29"/>
              <w:ind w:left="57" w:right="57"/>
              <w:rPr>
                <w:rFonts w:ascii="Arial" w:hAnsi="Arial" w:cs="Arial"/>
                <w:b/>
                <w:bCs/>
                <w:sz w:val="18"/>
                <w:szCs w:val="18"/>
              </w:rPr>
            </w:pPr>
          </w:p>
        </w:tc>
      </w:tr>
      <w:tr w:rsidR="000D39E9" w:rsidRPr="000D39E9" w:rsidTr="00252292">
        <w:trPr>
          <w:trHeight w:hRule="exact" w:val="256"/>
          <w:jc w:val="center"/>
        </w:trPr>
        <w:tc>
          <w:tcPr>
            <w:tcW w:w="454" w:type="dxa"/>
            <w:tcBorders>
              <w:top w:val="nil"/>
              <w:left w:val="nil"/>
              <w:bottom w:val="nil"/>
              <w:right w:val="nil"/>
            </w:tcBorders>
          </w:tcPr>
          <w:p w:rsidR="000D39E9" w:rsidRPr="000D39E9" w:rsidRDefault="000D39E9" w:rsidP="000D39E9">
            <w:pPr>
              <w:widowControl w:val="0"/>
              <w:autoSpaceDE w:val="0"/>
              <w:autoSpaceDN w:val="0"/>
              <w:adjustRightInd w:val="0"/>
              <w:spacing w:before="29" w:after="29"/>
              <w:ind w:left="57" w:right="57"/>
              <w:rPr>
                <w:rFonts w:ascii="Helvetica" w:hAnsi="Helvetica"/>
              </w:rPr>
            </w:pPr>
          </w:p>
        </w:tc>
        <w:tc>
          <w:tcPr>
            <w:tcW w:w="12132" w:type="dxa"/>
            <w:gridSpan w:val="34"/>
            <w:vMerge/>
            <w:tcBorders>
              <w:top w:val="nil"/>
              <w:left w:val="nil"/>
              <w:bottom w:val="nil"/>
              <w:right w:val="nil"/>
            </w:tcBorders>
          </w:tcPr>
          <w:p w:rsidR="000D39E9" w:rsidRPr="000D39E9" w:rsidRDefault="000D39E9" w:rsidP="000D39E9">
            <w:pPr>
              <w:widowControl w:val="0"/>
              <w:autoSpaceDE w:val="0"/>
              <w:autoSpaceDN w:val="0"/>
              <w:adjustRightInd w:val="0"/>
              <w:spacing w:before="29" w:after="29"/>
              <w:ind w:left="57" w:right="57"/>
              <w:rPr>
                <w:rFonts w:ascii="Helvetica" w:hAnsi="Helvetica"/>
              </w:rPr>
            </w:pPr>
          </w:p>
        </w:tc>
      </w:tr>
      <w:tr w:rsidR="000D39E9" w:rsidRPr="000D39E9" w:rsidTr="00252292">
        <w:trPr>
          <w:gridAfter w:val="21"/>
          <w:wAfter w:w="7993" w:type="dxa"/>
          <w:trHeight w:val="57"/>
          <w:jc w:val="center"/>
        </w:trPr>
        <w:tc>
          <w:tcPr>
            <w:tcW w:w="454" w:type="dxa"/>
            <w:tcBorders>
              <w:top w:val="nil"/>
              <w:left w:val="nil"/>
              <w:bottom w:val="nil"/>
              <w:right w:val="nil"/>
            </w:tcBorders>
            <w:vAlign w:val="center"/>
          </w:tcPr>
          <w:p w:rsidR="000D39E9" w:rsidRPr="000D39E9" w:rsidRDefault="000D39E9" w:rsidP="000D39E9">
            <w:pPr>
              <w:widowControl w:val="0"/>
              <w:autoSpaceDE w:val="0"/>
              <w:autoSpaceDN w:val="0"/>
              <w:adjustRightInd w:val="0"/>
              <w:spacing w:before="29" w:after="29"/>
              <w:ind w:left="57" w:right="57"/>
              <w:jc w:val="right"/>
              <w:rPr>
                <w:rFonts w:ascii="Arial" w:hAnsi="Arial" w:cs="Arial"/>
                <w:sz w:val="16"/>
                <w:szCs w:val="16"/>
              </w:rPr>
            </w:pPr>
          </w:p>
        </w:tc>
        <w:tc>
          <w:tcPr>
            <w:tcW w:w="1191" w:type="dxa"/>
            <w:gridSpan w:val="5"/>
            <w:tcBorders>
              <w:top w:val="nil"/>
              <w:left w:val="nil"/>
              <w:bottom w:val="nil"/>
              <w:right w:val="nil"/>
            </w:tcBorders>
            <w:vAlign w:val="center"/>
          </w:tcPr>
          <w:p w:rsidR="000D39E9" w:rsidRPr="000D39E9" w:rsidRDefault="000D39E9" w:rsidP="000D39E9">
            <w:pPr>
              <w:widowControl w:val="0"/>
              <w:autoSpaceDE w:val="0"/>
              <w:autoSpaceDN w:val="0"/>
              <w:adjustRightInd w:val="0"/>
              <w:spacing w:before="29" w:after="29"/>
              <w:ind w:left="57" w:right="57"/>
              <w:rPr>
                <w:rFonts w:ascii="Arial" w:hAnsi="Arial" w:cs="Arial"/>
                <w:sz w:val="16"/>
                <w:szCs w:val="16"/>
              </w:rPr>
            </w:pPr>
          </w:p>
        </w:tc>
        <w:tc>
          <w:tcPr>
            <w:tcW w:w="2948" w:type="dxa"/>
            <w:gridSpan w:val="8"/>
            <w:tcBorders>
              <w:top w:val="nil"/>
              <w:left w:val="nil"/>
              <w:bottom w:val="nil"/>
              <w:right w:val="nil"/>
            </w:tcBorders>
            <w:vAlign w:val="center"/>
          </w:tcPr>
          <w:p w:rsidR="000D39E9" w:rsidRPr="000D39E9" w:rsidRDefault="000D39E9" w:rsidP="000D39E9">
            <w:pPr>
              <w:widowControl w:val="0"/>
              <w:autoSpaceDE w:val="0"/>
              <w:autoSpaceDN w:val="0"/>
              <w:adjustRightInd w:val="0"/>
              <w:spacing w:before="29" w:after="29"/>
              <w:ind w:left="57" w:right="57"/>
              <w:rPr>
                <w:rFonts w:ascii="Arial" w:hAnsi="Arial" w:cs="Arial"/>
                <w:b/>
                <w:bCs/>
                <w:sz w:val="18"/>
                <w:szCs w:val="18"/>
              </w:rPr>
            </w:pPr>
          </w:p>
        </w:tc>
      </w:tr>
      <w:tr w:rsidR="000D39E9" w:rsidRPr="000D39E9" w:rsidTr="00252292">
        <w:trPr>
          <w:gridAfter w:val="1"/>
          <w:wAfter w:w="850" w:type="dxa"/>
          <w:trHeight w:hRule="exact" w:val="114"/>
          <w:jc w:val="center"/>
        </w:trPr>
        <w:tc>
          <w:tcPr>
            <w:tcW w:w="454" w:type="dxa"/>
            <w:tcBorders>
              <w:top w:val="nil"/>
              <w:left w:val="nil"/>
              <w:bottom w:val="nil"/>
              <w:right w:val="nil"/>
            </w:tcBorders>
            <w:vAlign w:val="center"/>
          </w:tcPr>
          <w:p w:rsidR="000D39E9" w:rsidRPr="000D39E9" w:rsidRDefault="000D39E9" w:rsidP="000D39E9">
            <w:pPr>
              <w:widowControl w:val="0"/>
              <w:autoSpaceDE w:val="0"/>
              <w:autoSpaceDN w:val="0"/>
              <w:adjustRightInd w:val="0"/>
              <w:spacing w:before="29" w:after="29"/>
              <w:ind w:left="57" w:right="57"/>
              <w:rPr>
                <w:rFonts w:ascii="Helvetica" w:hAnsi="Helvetica"/>
              </w:rPr>
            </w:pPr>
          </w:p>
        </w:tc>
        <w:tc>
          <w:tcPr>
            <w:tcW w:w="510" w:type="dxa"/>
            <w:gridSpan w:val="3"/>
            <w:tcBorders>
              <w:top w:val="nil"/>
              <w:left w:val="nil"/>
              <w:bottom w:val="nil"/>
              <w:right w:val="nil"/>
            </w:tcBorders>
            <w:vAlign w:val="center"/>
          </w:tcPr>
          <w:p w:rsidR="000D39E9" w:rsidRPr="000D39E9" w:rsidRDefault="000D39E9" w:rsidP="000D39E9">
            <w:pPr>
              <w:widowControl w:val="0"/>
              <w:autoSpaceDE w:val="0"/>
              <w:autoSpaceDN w:val="0"/>
              <w:adjustRightInd w:val="0"/>
              <w:spacing w:before="29" w:after="29"/>
              <w:ind w:left="57" w:right="57"/>
              <w:rPr>
                <w:rFonts w:ascii="Helvetica" w:hAnsi="Helvetica"/>
              </w:rPr>
            </w:pPr>
          </w:p>
        </w:tc>
        <w:tc>
          <w:tcPr>
            <w:tcW w:w="4762" w:type="dxa"/>
            <w:gridSpan w:val="14"/>
            <w:tcBorders>
              <w:top w:val="nil"/>
              <w:left w:val="nil"/>
              <w:bottom w:val="nil"/>
              <w:right w:val="nil"/>
            </w:tcBorders>
            <w:vAlign w:val="center"/>
          </w:tcPr>
          <w:p w:rsidR="000D39E9" w:rsidRPr="000D39E9" w:rsidRDefault="000D39E9" w:rsidP="000D39E9">
            <w:pPr>
              <w:widowControl w:val="0"/>
              <w:autoSpaceDE w:val="0"/>
              <w:autoSpaceDN w:val="0"/>
              <w:adjustRightInd w:val="0"/>
              <w:spacing w:before="29" w:after="29"/>
              <w:ind w:left="57" w:right="57"/>
              <w:rPr>
                <w:rFonts w:ascii="Helvetica" w:hAnsi="Helvetica"/>
              </w:rPr>
            </w:pPr>
          </w:p>
        </w:tc>
        <w:tc>
          <w:tcPr>
            <w:tcW w:w="567" w:type="dxa"/>
            <w:gridSpan w:val="3"/>
            <w:tcBorders>
              <w:top w:val="nil"/>
              <w:left w:val="nil"/>
              <w:bottom w:val="nil"/>
              <w:right w:val="nil"/>
            </w:tcBorders>
            <w:vAlign w:val="center"/>
          </w:tcPr>
          <w:p w:rsidR="000D39E9" w:rsidRPr="000D39E9" w:rsidRDefault="000D39E9" w:rsidP="000D39E9">
            <w:pPr>
              <w:widowControl w:val="0"/>
              <w:autoSpaceDE w:val="0"/>
              <w:autoSpaceDN w:val="0"/>
              <w:adjustRightInd w:val="0"/>
              <w:spacing w:before="29" w:after="29"/>
              <w:ind w:left="57" w:right="57"/>
              <w:rPr>
                <w:rFonts w:ascii="Helvetica" w:hAnsi="Helvetica"/>
              </w:rPr>
            </w:pPr>
          </w:p>
        </w:tc>
        <w:tc>
          <w:tcPr>
            <w:tcW w:w="737" w:type="dxa"/>
            <w:gridSpan w:val="3"/>
            <w:tcBorders>
              <w:top w:val="nil"/>
              <w:left w:val="nil"/>
              <w:bottom w:val="nil"/>
              <w:right w:val="nil"/>
            </w:tcBorders>
            <w:vAlign w:val="center"/>
          </w:tcPr>
          <w:p w:rsidR="000D39E9" w:rsidRPr="000D39E9" w:rsidRDefault="000D39E9" w:rsidP="000D39E9">
            <w:pPr>
              <w:widowControl w:val="0"/>
              <w:autoSpaceDE w:val="0"/>
              <w:autoSpaceDN w:val="0"/>
              <w:adjustRightInd w:val="0"/>
              <w:spacing w:before="29" w:after="29"/>
              <w:ind w:left="57" w:right="57"/>
              <w:rPr>
                <w:rFonts w:ascii="Helvetica" w:hAnsi="Helvetica"/>
              </w:rPr>
            </w:pPr>
          </w:p>
        </w:tc>
        <w:tc>
          <w:tcPr>
            <w:tcW w:w="4706" w:type="dxa"/>
            <w:gridSpan w:val="10"/>
            <w:tcBorders>
              <w:top w:val="nil"/>
              <w:left w:val="nil"/>
              <w:bottom w:val="nil"/>
              <w:right w:val="nil"/>
            </w:tcBorders>
            <w:vAlign w:val="center"/>
          </w:tcPr>
          <w:p w:rsidR="000D39E9" w:rsidRPr="000D39E9" w:rsidRDefault="000D39E9" w:rsidP="000D39E9">
            <w:pPr>
              <w:widowControl w:val="0"/>
              <w:autoSpaceDE w:val="0"/>
              <w:autoSpaceDN w:val="0"/>
              <w:adjustRightInd w:val="0"/>
              <w:spacing w:before="29" w:after="29"/>
              <w:ind w:left="57" w:right="57"/>
              <w:rPr>
                <w:rFonts w:ascii="Helvetica" w:hAnsi="Helvetica"/>
              </w:rPr>
            </w:pPr>
          </w:p>
        </w:tc>
      </w:tr>
      <w:tr w:rsidR="000D39E9" w:rsidRPr="000D39E9" w:rsidTr="00252292">
        <w:trPr>
          <w:gridAfter w:val="1"/>
          <w:wAfter w:w="850" w:type="dxa"/>
          <w:trHeight w:val="57"/>
          <w:jc w:val="center"/>
        </w:trPr>
        <w:tc>
          <w:tcPr>
            <w:tcW w:w="11736" w:type="dxa"/>
            <w:gridSpan w:val="34"/>
            <w:tcBorders>
              <w:top w:val="nil"/>
              <w:left w:val="nil"/>
              <w:bottom w:val="nil"/>
              <w:right w:val="nil"/>
            </w:tcBorders>
            <w:vAlign w:val="center"/>
          </w:tcPr>
          <w:p w:rsidR="000D39E9" w:rsidRPr="000D39E9" w:rsidRDefault="000D39E9" w:rsidP="000D39E9">
            <w:pPr>
              <w:widowControl w:val="0"/>
              <w:autoSpaceDE w:val="0"/>
              <w:autoSpaceDN w:val="0"/>
              <w:adjustRightInd w:val="0"/>
              <w:spacing w:before="29" w:after="29"/>
              <w:ind w:left="57" w:right="57"/>
              <w:rPr>
                <w:rFonts w:ascii="Arial" w:hAnsi="Arial" w:cs="Arial"/>
                <w:b/>
                <w:bCs/>
                <w:sz w:val="18"/>
                <w:szCs w:val="18"/>
              </w:rPr>
            </w:pPr>
          </w:p>
        </w:tc>
      </w:tr>
      <w:tr w:rsidR="000D39E9" w:rsidRPr="000D39E9" w:rsidTr="00252292">
        <w:trPr>
          <w:gridAfter w:val="1"/>
          <w:wAfter w:w="850" w:type="dxa"/>
          <w:trHeight w:val="57"/>
          <w:jc w:val="center"/>
        </w:trPr>
        <w:tc>
          <w:tcPr>
            <w:tcW w:w="454" w:type="dxa"/>
            <w:tcBorders>
              <w:top w:val="nil"/>
              <w:left w:val="nil"/>
              <w:bottom w:val="nil"/>
              <w:right w:val="nil"/>
            </w:tcBorders>
            <w:vAlign w:val="center"/>
          </w:tcPr>
          <w:p w:rsidR="000D39E9" w:rsidRPr="000D39E9" w:rsidRDefault="000D39E9" w:rsidP="000D39E9">
            <w:pPr>
              <w:widowControl w:val="0"/>
              <w:autoSpaceDE w:val="0"/>
              <w:autoSpaceDN w:val="0"/>
              <w:adjustRightInd w:val="0"/>
              <w:spacing w:before="29" w:after="29"/>
              <w:ind w:left="57" w:right="57"/>
              <w:jc w:val="right"/>
              <w:rPr>
                <w:rFonts w:ascii="Arial" w:hAnsi="Arial" w:cs="Arial"/>
                <w:sz w:val="16"/>
                <w:szCs w:val="16"/>
              </w:rPr>
            </w:pPr>
          </w:p>
        </w:tc>
        <w:tc>
          <w:tcPr>
            <w:tcW w:w="510" w:type="dxa"/>
            <w:gridSpan w:val="3"/>
            <w:tcBorders>
              <w:top w:val="nil"/>
              <w:left w:val="nil"/>
              <w:bottom w:val="nil"/>
              <w:right w:val="nil"/>
            </w:tcBorders>
            <w:vAlign w:val="center"/>
          </w:tcPr>
          <w:p w:rsidR="000D39E9" w:rsidRPr="000D39E9" w:rsidRDefault="000D39E9" w:rsidP="000D39E9">
            <w:pPr>
              <w:widowControl w:val="0"/>
              <w:autoSpaceDE w:val="0"/>
              <w:autoSpaceDN w:val="0"/>
              <w:adjustRightInd w:val="0"/>
              <w:spacing w:before="29" w:after="29"/>
              <w:ind w:left="57" w:right="57"/>
              <w:rPr>
                <w:rFonts w:ascii="Arial" w:hAnsi="Arial" w:cs="Arial"/>
                <w:sz w:val="16"/>
                <w:szCs w:val="16"/>
              </w:rPr>
            </w:pPr>
          </w:p>
        </w:tc>
        <w:tc>
          <w:tcPr>
            <w:tcW w:w="4762" w:type="dxa"/>
            <w:gridSpan w:val="14"/>
            <w:tcBorders>
              <w:top w:val="nil"/>
              <w:left w:val="nil"/>
              <w:bottom w:val="nil"/>
              <w:right w:val="nil"/>
            </w:tcBorders>
            <w:vAlign w:val="center"/>
          </w:tcPr>
          <w:p w:rsidR="000D39E9" w:rsidRPr="000D39E9" w:rsidRDefault="000D39E9" w:rsidP="000D39E9">
            <w:pPr>
              <w:widowControl w:val="0"/>
              <w:autoSpaceDE w:val="0"/>
              <w:autoSpaceDN w:val="0"/>
              <w:adjustRightInd w:val="0"/>
              <w:spacing w:before="29" w:after="29"/>
              <w:ind w:left="57" w:right="57"/>
              <w:rPr>
                <w:rFonts w:ascii="Arial" w:hAnsi="Arial" w:cs="Arial"/>
                <w:b/>
                <w:bCs/>
                <w:sz w:val="18"/>
                <w:szCs w:val="18"/>
              </w:rPr>
            </w:pPr>
          </w:p>
        </w:tc>
        <w:tc>
          <w:tcPr>
            <w:tcW w:w="567" w:type="dxa"/>
            <w:gridSpan w:val="3"/>
            <w:tcBorders>
              <w:top w:val="nil"/>
              <w:left w:val="nil"/>
              <w:bottom w:val="nil"/>
              <w:right w:val="nil"/>
            </w:tcBorders>
            <w:vAlign w:val="center"/>
          </w:tcPr>
          <w:p w:rsidR="000D39E9" w:rsidRPr="000D39E9" w:rsidRDefault="000D39E9" w:rsidP="000D39E9">
            <w:pPr>
              <w:widowControl w:val="0"/>
              <w:autoSpaceDE w:val="0"/>
              <w:autoSpaceDN w:val="0"/>
              <w:adjustRightInd w:val="0"/>
              <w:spacing w:before="29" w:after="29"/>
              <w:ind w:left="57" w:right="57"/>
              <w:jc w:val="right"/>
              <w:rPr>
                <w:rFonts w:ascii="Arial" w:hAnsi="Arial" w:cs="Arial"/>
                <w:sz w:val="16"/>
                <w:szCs w:val="16"/>
              </w:rPr>
            </w:pPr>
          </w:p>
        </w:tc>
        <w:tc>
          <w:tcPr>
            <w:tcW w:w="737" w:type="dxa"/>
            <w:gridSpan w:val="3"/>
            <w:tcBorders>
              <w:top w:val="nil"/>
              <w:left w:val="nil"/>
              <w:bottom w:val="nil"/>
              <w:right w:val="nil"/>
            </w:tcBorders>
            <w:vAlign w:val="center"/>
          </w:tcPr>
          <w:p w:rsidR="000D39E9" w:rsidRPr="000D39E9" w:rsidRDefault="000D39E9" w:rsidP="000D39E9">
            <w:pPr>
              <w:widowControl w:val="0"/>
              <w:autoSpaceDE w:val="0"/>
              <w:autoSpaceDN w:val="0"/>
              <w:adjustRightInd w:val="0"/>
              <w:spacing w:before="29" w:after="29"/>
              <w:ind w:left="57" w:right="57"/>
              <w:rPr>
                <w:rFonts w:ascii="Arial" w:hAnsi="Arial" w:cs="Arial"/>
                <w:sz w:val="16"/>
                <w:szCs w:val="16"/>
              </w:rPr>
            </w:pPr>
          </w:p>
        </w:tc>
        <w:tc>
          <w:tcPr>
            <w:tcW w:w="4706" w:type="dxa"/>
            <w:gridSpan w:val="10"/>
            <w:tcBorders>
              <w:top w:val="nil"/>
              <w:left w:val="nil"/>
              <w:bottom w:val="nil"/>
              <w:right w:val="nil"/>
            </w:tcBorders>
            <w:vAlign w:val="center"/>
          </w:tcPr>
          <w:p w:rsidR="000D39E9" w:rsidRPr="000D39E9" w:rsidRDefault="000D39E9" w:rsidP="000D39E9">
            <w:pPr>
              <w:widowControl w:val="0"/>
              <w:autoSpaceDE w:val="0"/>
              <w:autoSpaceDN w:val="0"/>
              <w:adjustRightInd w:val="0"/>
              <w:spacing w:before="29" w:after="29"/>
              <w:ind w:left="57" w:right="57"/>
              <w:rPr>
                <w:rFonts w:ascii="Arial" w:hAnsi="Arial" w:cs="Arial"/>
                <w:b/>
                <w:bCs/>
                <w:sz w:val="18"/>
                <w:szCs w:val="18"/>
              </w:rPr>
            </w:pPr>
          </w:p>
        </w:tc>
      </w:tr>
      <w:tr w:rsidR="000D39E9" w:rsidRPr="000D39E9" w:rsidTr="00252292">
        <w:trPr>
          <w:gridAfter w:val="8"/>
          <w:wAfter w:w="4592" w:type="dxa"/>
          <w:trHeight w:val="57"/>
          <w:jc w:val="center"/>
        </w:trPr>
        <w:tc>
          <w:tcPr>
            <w:tcW w:w="454" w:type="dxa"/>
            <w:tcBorders>
              <w:top w:val="nil"/>
              <w:left w:val="nil"/>
              <w:bottom w:val="nil"/>
              <w:right w:val="nil"/>
            </w:tcBorders>
            <w:vAlign w:val="center"/>
          </w:tcPr>
          <w:p w:rsidR="000D39E9" w:rsidRPr="000D39E9" w:rsidRDefault="000D39E9" w:rsidP="000D39E9">
            <w:pPr>
              <w:widowControl w:val="0"/>
              <w:autoSpaceDE w:val="0"/>
              <w:autoSpaceDN w:val="0"/>
              <w:adjustRightInd w:val="0"/>
              <w:spacing w:before="29" w:after="29"/>
              <w:ind w:left="57" w:right="57"/>
              <w:jc w:val="right"/>
              <w:rPr>
                <w:rFonts w:ascii="Arial" w:hAnsi="Arial" w:cs="Arial"/>
                <w:sz w:val="16"/>
                <w:szCs w:val="16"/>
              </w:rPr>
            </w:pPr>
          </w:p>
        </w:tc>
        <w:tc>
          <w:tcPr>
            <w:tcW w:w="2324" w:type="dxa"/>
            <w:gridSpan w:val="8"/>
            <w:tcBorders>
              <w:top w:val="nil"/>
              <w:left w:val="nil"/>
              <w:bottom w:val="nil"/>
              <w:right w:val="nil"/>
            </w:tcBorders>
            <w:vAlign w:val="center"/>
          </w:tcPr>
          <w:p w:rsidR="000D39E9" w:rsidRPr="000D39E9" w:rsidRDefault="000D39E9" w:rsidP="000D39E9">
            <w:pPr>
              <w:widowControl w:val="0"/>
              <w:autoSpaceDE w:val="0"/>
              <w:autoSpaceDN w:val="0"/>
              <w:adjustRightInd w:val="0"/>
              <w:spacing w:before="29" w:after="29"/>
              <w:ind w:left="57" w:right="57"/>
              <w:rPr>
                <w:rFonts w:ascii="Arial" w:hAnsi="Arial" w:cs="Arial"/>
                <w:sz w:val="16"/>
                <w:szCs w:val="16"/>
              </w:rPr>
            </w:pPr>
          </w:p>
        </w:tc>
        <w:tc>
          <w:tcPr>
            <w:tcW w:w="5216" w:type="dxa"/>
            <w:gridSpan w:val="18"/>
            <w:tcBorders>
              <w:top w:val="nil"/>
              <w:left w:val="nil"/>
              <w:bottom w:val="nil"/>
              <w:right w:val="nil"/>
            </w:tcBorders>
            <w:vAlign w:val="center"/>
          </w:tcPr>
          <w:p w:rsidR="000D39E9" w:rsidRPr="000D39E9" w:rsidRDefault="000D39E9" w:rsidP="000D39E9">
            <w:pPr>
              <w:widowControl w:val="0"/>
              <w:autoSpaceDE w:val="0"/>
              <w:autoSpaceDN w:val="0"/>
              <w:adjustRightInd w:val="0"/>
              <w:spacing w:before="29" w:after="29"/>
              <w:ind w:left="57" w:right="57"/>
              <w:rPr>
                <w:rFonts w:ascii="Arial" w:hAnsi="Arial" w:cs="Arial"/>
                <w:b/>
                <w:bCs/>
                <w:sz w:val="18"/>
                <w:szCs w:val="18"/>
              </w:rPr>
            </w:pPr>
          </w:p>
        </w:tc>
      </w:tr>
      <w:tr w:rsidR="000D39E9" w:rsidRPr="000D39E9" w:rsidTr="00252292">
        <w:trPr>
          <w:gridAfter w:val="1"/>
          <w:wAfter w:w="850" w:type="dxa"/>
          <w:trHeight w:val="57"/>
          <w:jc w:val="center"/>
        </w:trPr>
        <w:tc>
          <w:tcPr>
            <w:tcW w:w="454" w:type="dxa"/>
            <w:tcBorders>
              <w:top w:val="nil"/>
              <w:left w:val="nil"/>
              <w:bottom w:val="nil"/>
              <w:right w:val="nil"/>
            </w:tcBorders>
            <w:vAlign w:val="center"/>
          </w:tcPr>
          <w:p w:rsidR="000D39E9" w:rsidRPr="000D39E9" w:rsidRDefault="000D39E9" w:rsidP="000D39E9">
            <w:pPr>
              <w:widowControl w:val="0"/>
              <w:autoSpaceDE w:val="0"/>
              <w:autoSpaceDN w:val="0"/>
              <w:adjustRightInd w:val="0"/>
              <w:spacing w:before="29" w:after="29"/>
              <w:ind w:left="57" w:right="57"/>
              <w:jc w:val="right"/>
              <w:rPr>
                <w:rFonts w:ascii="Arial" w:hAnsi="Arial" w:cs="Arial"/>
                <w:sz w:val="16"/>
                <w:szCs w:val="16"/>
              </w:rPr>
            </w:pPr>
          </w:p>
        </w:tc>
        <w:tc>
          <w:tcPr>
            <w:tcW w:w="3855" w:type="dxa"/>
            <w:gridSpan w:val="12"/>
            <w:tcBorders>
              <w:top w:val="nil"/>
              <w:left w:val="nil"/>
              <w:bottom w:val="nil"/>
              <w:right w:val="nil"/>
            </w:tcBorders>
            <w:vAlign w:val="center"/>
          </w:tcPr>
          <w:p w:rsidR="000D39E9" w:rsidRPr="000D39E9" w:rsidRDefault="000D39E9" w:rsidP="000D39E9">
            <w:pPr>
              <w:widowControl w:val="0"/>
              <w:autoSpaceDE w:val="0"/>
              <w:autoSpaceDN w:val="0"/>
              <w:adjustRightInd w:val="0"/>
              <w:spacing w:before="29" w:after="29"/>
              <w:ind w:left="57" w:right="57"/>
              <w:rPr>
                <w:rFonts w:ascii="Arial" w:hAnsi="Arial" w:cs="Arial"/>
                <w:sz w:val="16"/>
                <w:szCs w:val="16"/>
              </w:rPr>
            </w:pPr>
          </w:p>
        </w:tc>
        <w:tc>
          <w:tcPr>
            <w:tcW w:w="1021" w:type="dxa"/>
            <w:gridSpan w:val="3"/>
            <w:tcBorders>
              <w:top w:val="nil"/>
              <w:left w:val="nil"/>
              <w:bottom w:val="nil"/>
              <w:right w:val="nil"/>
            </w:tcBorders>
            <w:vAlign w:val="center"/>
          </w:tcPr>
          <w:p w:rsidR="000D39E9" w:rsidRPr="000D39E9" w:rsidRDefault="000D39E9" w:rsidP="000D39E9">
            <w:pPr>
              <w:widowControl w:val="0"/>
              <w:autoSpaceDE w:val="0"/>
              <w:autoSpaceDN w:val="0"/>
              <w:adjustRightInd w:val="0"/>
              <w:spacing w:before="29" w:after="29"/>
              <w:ind w:left="57" w:right="57"/>
              <w:rPr>
                <w:rFonts w:ascii="Arial" w:hAnsi="Arial" w:cs="Arial"/>
                <w:b/>
                <w:bCs/>
                <w:sz w:val="18"/>
                <w:szCs w:val="18"/>
              </w:rPr>
            </w:pPr>
          </w:p>
        </w:tc>
        <w:tc>
          <w:tcPr>
            <w:tcW w:w="453" w:type="dxa"/>
            <w:gridSpan w:val="3"/>
            <w:tcBorders>
              <w:top w:val="nil"/>
              <w:left w:val="nil"/>
              <w:bottom w:val="nil"/>
              <w:right w:val="nil"/>
            </w:tcBorders>
            <w:vAlign w:val="center"/>
          </w:tcPr>
          <w:p w:rsidR="000D39E9" w:rsidRPr="000D39E9" w:rsidRDefault="000D39E9" w:rsidP="000D39E9">
            <w:pPr>
              <w:widowControl w:val="0"/>
              <w:autoSpaceDE w:val="0"/>
              <w:autoSpaceDN w:val="0"/>
              <w:adjustRightInd w:val="0"/>
              <w:spacing w:before="29" w:after="29"/>
              <w:ind w:left="57" w:right="57"/>
              <w:jc w:val="right"/>
              <w:rPr>
                <w:rFonts w:ascii="Arial" w:hAnsi="Arial" w:cs="Arial"/>
                <w:sz w:val="16"/>
                <w:szCs w:val="16"/>
              </w:rPr>
            </w:pPr>
          </w:p>
        </w:tc>
        <w:tc>
          <w:tcPr>
            <w:tcW w:w="2438" w:type="dxa"/>
            <w:gridSpan w:val="10"/>
            <w:tcBorders>
              <w:top w:val="nil"/>
              <w:left w:val="nil"/>
              <w:bottom w:val="nil"/>
              <w:right w:val="nil"/>
            </w:tcBorders>
            <w:vAlign w:val="center"/>
          </w:tcPr>
          <w:p w:rsidR="000D39E9" w:rsidRPr="000D39E9" w:rsidRDefault="000D39E9" w:rsidP="000D39E9">
            <w:pPr>
              <w:widowControl w:val="0"/>
              <w:autoSpaceDE w:val="0"/>
              <w:autoSpaceDN w:val="0"/>
              <w:adjustRightInd w:val="0"/>
              <w:spacing w:before="29" w:after="29"/>
              <w:ind w:left="57" w:right="57"/>
              <w:rPr>
                <w:rFonts w:ascii="Arial" w:hAnsi="Arial" w:cs="Arial"/>
                <w:sz w:val="16"/>
                <w:szCs w:val="16"/>
              </w:rPr>
            </w:pPr>
          </w:p>
        </w:tc>
        <w:tc>
          <w:tcPr>
            <w:tcW w:w="3515" w:type="dxa"/>
            <w:gridSpan w:val="5"/>
            <w:tcBorders>
              <w:top w:val="nil"/>
              <w:left w:val="nil"/>
              <w:bottom w:val="nil"/>
              <w:right w:val="nil"/>
            </w:tcBorders>
            <w:vAlign w:val="center"/>
          </w:tcPr>
          <w:p w:rsidR="000D39E9" w:rsidRPr="000D39E9" w:rsidRDefault="000D39E9" w:rsidP="000D39E9">
            <w:pPr>
              <w:widowControl w:val="0"/>
              <w:autoSpaceDE w:val="0"/>
              <w:autoSpaceDN w:val="0"/>
              <w:adjustRightInd w:val="0"/>
              <w:spacing w:before="29" w:after="29"/>
              <w:ind w:left="57" w:right="57"/>
              <w:rPr>
                <w:rFonts w:ascii="Arial" w:hAnsi="Arial" w:cs="Arial"/>
                <w:b/>
                <w:bCs/>
                <w:sz w:val="18"/>
                <w:szCs w:val="18"/>
              </w:rPr>
            </w:pPr>
          </w:p>
        </w:tc>
      </w:tr>
      <w:tr w:rsidR="000D39E9" w:rsidRPr="000D39E9" w:rsidTr="00252292">
        <w:trPr>
          <w:gridAfter w:val="1"/>
          <w:wAfter w:w="850" w:type="dxa"/>
          <w:trHeight w:val="57"/>
          <w:jc w:val="center"/>
        </w:trPr>
        <w:tc>
          <w:tcPr>
            <w:tcW w:w="454" w:type="dxa"/>
            <w:tcBorders>
              <w:top w:val="nil"/>
              <w:left w:val="nil"/>
              <w:bottom w:val="nil"/>
              <w:right w:val="nil"/>
            </w:tcBorders>
            <w:vAlign w:val="center"/>
          </w:tcPr>
          <w:p w:rsidR="000D39E9" w:rsidRPr="000D39E9" w:rsidRDefault="000D39E9" w:rsidP="000D39E9">
            <w:pPr>
              <w:widowControl w:val="0"/>
              <w:autoSpaceDE w:val="0"/>
              <w:autoSpaceDN w:val="0"/>
              <w:adjustRightInd w:val="0"/>
              <w:spacing w:before="29" w:after="29"/>
              <w:ind w:left="57" w:right="57"/>
              <w:jc w:val="right"/>
              <w:rPr>
                <w:rFonts w:ascii="Arial" w:hAnsi="Arial" w:cs="Arial"/>
                <w:sz w:val="16"/>
                <w:szCs w:val="16"/>
              </w:rPr>
            </w:pPr>
          </w:p>
        </w:tc>
        <w:tc>
          <w:tcPr>
            <w:tcW w:w="3232" w:type="dxa"/>
            <w:gridSpan w:val="10"/>
            <w:tcBorders>
              <w:top w:val="nil"/>
              <w:left w:val="nil"/>
              <w:bottom w:val="nil"/>
              <w:right w:val="nil"/>
            </w:tcBorders>
            <w:vAlign w:val="center"/>
          </w:tcPr>
          <w:p w:rsidR="000D39E9" w:rsidRPr="000D39E9" w:rsidRDefault="000D39E9" w:rsidP="000D39E9">
            <w:pPr>
              <w:widowControl w:val="0"/>
              <w:autoSpaceDE w:val="0"/>
              <w:autoSpaceDN w:val="0"/>
              <w:adjustRightInd w:val="0"/>
              <w:spacing w:before="29" w:after="29"/>
              <w:ind w:left="57" w:right="57"/>
              <w:rPr>
                <w:rFonts w:ascii="Arial" w:hAnsi="Arial" w:cs="Arial"/>
                <w:sz w:val="16"/>
                <w:szCs w:val="16"/>
              </w:rPr>
            </w:pPr>
          </w:p>
        </w:tc>
        <w:tc>
          <w:tcPr>
            <w:tcW w:w="1644" w:type="dxa"/>
            <w:gridSpan w:val="5"/>
            <w:tcBorders>
              <w:top w:val="nil"/>
              <w:left w:val="nil"/>
              <w:bottom w:val="nil"/>
              <w:right w:val="nil"/>
            </w:tcBorders>
            <w:vAlign w:val="center"/>
          </w:tcPr>
          <w:p w:rsidR="000D39E9" w:rsidRPr="000D39E9" w:rsidRDefault="000D39E9" w:rsidP="000D39E9">
            <w:pPr>
              <w:widowControl w:val="0"/>
              <w:autoSpaceDE w:val="0"/>
              <w:autoSpaceDN w:val="0"/>
              <w:adjustRightInd w:val="0"/>
              <w:spacing w:before="29" w:after="29"/>
              <w:ind w:left="57" w:right="57"/>
              <w:rPr>
                <w:rFonts w:ascii="Arial" w:hAnsi="Arial" w:cs="Arial"/>
                <w:b/>
                <w:bCs/>
                <w:sz w:val="18"/>
                <w:szCs w:val="18"/>
              </w:rPr>
            </w:pPr>
          </w:p>
        </w:tc>
        <w:tc>
          <w:tcPr>
            <w:tcW w:w="453" w:type="dxa"/>
            <w:gridSpan w:val="3"/>
            <w:tcBorders>
              <w:top w:val="nil"/>
              <w:left w:val="nil"/>
              <w:bottom w:val="nil"/>
              <w:right w:val="nil"/>
            </w:tcBorders>
            <w:vAlign w:val="center"/>
          </w:tcPr>
          <w:p w:rsidR="000D39E9" w:rsidRPr="000D39E9" w:rsidRDefault="000D39E9" w:rsidP="000D39E9">
            <w:pPr>
              <w:widowControl w:val="0"/>
              <w:autoSpaceDE w:val="0"/>
              <w:autoSpaceDN w:val="0"/>
              <w:adjustRightInd w:val="0"/>
              <w:spacing w:before="29" w:after="29"/>
              <w:ind w:left="57" w:right="57"/>
              <w:jc w:val="right"/>
              <w:rPr>
                <w:rFonts w:ascii="Arial" w:hAnsi="Arial" w:cs="Arial"/>
                <w:sz w:val="16"/>
                <w:szCs w:val="16"/>
              </w:rPr>
            </w:pPr>
          </w:p>
        </w:tc>
        <w:tc>
          <w:tcPr>
            <w:tcW w:w="2438" w:type="dxa"/>
            <w:gridSpan w:val="10"/>
            <w:tcBorders>
              <w:top w:val="nil"/>
              <w:left w:val="nil"/>
              <w:bottom w:val="nil"/>
              <w:right w:val="nil"/>
            </w:tcBorders>
            <w:vAlign w:val="center"/>
          </w:tcPr>
          <w:p w:rsidR="000D39E9" w:rsidRPr="000D39E9" w:rsidRDefault="000D39E9" w:rsidP="000D39E9">
            <w:pPr>
              <w:widowControl w:val="0"/>
              <w:autoSpaceDE w:val="0"/>
              <w:autoSpaceDN w:val="0"/>
              <w:adjustRightInd w:val="0"/>
              <w:spacing w:before="29" w:after="29"/>
              <w:ind w:left="57" w:right="57"/>
              <w:rPr>
                <w:rFonts w:ascii="Arial" w:hAnsi="Arial" w:cs="Arial"/>
                <w:sz w:val="16"/>
                <w:szCs w:val="16"/>
              </w:rPr>
            </w:pPr>
          </w:p>
        </w:tc>
        <w:tc>
          <w:tcPr>
            <w:tcW w:w="3515" w:type="dxa"/>
            <w:gridSpan w:val="5"/>
            <w:tcBorders>
              <w:top w:val="nil"/>
              <w:left w:val="nil"/>
              <w:bottom w:val="nil"/>
              <w:right w:val="nil"/>
            </w:tcBorders>
            <w:vAlign w:val="center"/>
          </w:tcPr>
          <w:p w:rsidR="000D39E9" w:rsidRPr="000D39E9" w:rsidRDefault="000D39E9" w:rsidP="000D39E9">
            <w:pPr>
              <w:widowControl w:val="0"/>
              <w:autoSpaceDE w:val="0"/>
              <w:autoSpaceDN w:val="0"/>
              <w:adjustRightInd w:val="0"/>
              <w:spacing w:before="29" w:after="29"/>
              <w:ind w:left="57" w:right="57"/>
              <w:rPr>
                <w:rFonts w:ascii="Arial" w:hAnsi="Arial" w:cs="Arial"/>
                <w:b/>
                <w:bCs/>
                <w:sz w:val="18"/>
                <w:szCs w:val="18"/>
              </w:rPr>
            </w:pPr>
          </w:p>
        </w:tc>
      </w:tr>
      <w:tr w:rsidR="000D39E9" w:rsidRPr="000D39E9" w:rsidTr="00252292">
        <w:trPr>
          <w:gridAfter w:val="1"/>
          <w:wAfter w:w="850" w:type="dxa"/>
          <w:trHeight w:val="57"/>
          <w:jc w:val="center"/>
        </w:trPr>
        <w:tc>
          <w:tcPr>
            <w:tcW w:w="454" w:type="dxa"/>
            <w:tcBorders>
              <w:top w:val="nil"/>
              <w:left w:val="nil"/>
              <w:bottom w:val="nil"/>
              <w:right w:val="nil"/>
            </w:tcBorders>
            <w:vAlign w:val="center"/>
          </w:tcPr>
          <w:p w:rsidR="000D39E9" w:rsidRPr="000D39E9" w:rsidRDefault="000D39E9" w:rsidP="000D39E9">
            <w:pPr>
              <w:widowControl w:val="0"/>
              <w:autoSpaceDE w:val="0"/>
              <w:autoSpaceDN w:val="0"/>
              <w:adjustRightInd w:val="0"/>
              <w:spacing w:before="29" w:after="29"/>
              <w:ind w:left="57" w:right="57"/>
              <w:jc w:val="right"/>
              <w:rPr>
                <w:rFonts w:ascii="Arial" w:hAnsi="Arial" w:cs="Arial"/>
                <w:sz w:val="16"/>
                <w:szCs w:val="16"/>
              </w:rPr>
            </w:pPr>
          </w:p>
        </w:tc>
        <w:tc>
          <w:tcPr>
            <w:tcW w:w="4876" w:type="dxa"/>
            <w:gridSpan w:val="15"/>
            <w:tcBorders>
              <w:top w:val="nil"/>
              <w:left w:val="nil"/>
              <w:bottom w:val="nil"/>
              <w:right w:val="nil"/>
            </w:tcBorders>
            <w:vAlign w:val="center"/>
          </w:tcPr>
          <w:p w:rsidR="000D39E9" w:rsidRPr="000D39E9" w:rsidRDefault="000D39E9" w:rsidP="000D39E9">
            <w:pPr>
              <w:widowControl w:val="0"/>
              <w:autoSpaceDE w:val="0"/>
              <w:autoSpaceDN w:val="0"/>
              <w:adjustRightInd w:val="0"/>
              <w:spacing w:before="29" w:after="29"/>
              <w:ind w:left="57" w:right="57"/>
              <w:rPr>
                <w:rFonts w:ascii="Arial" w:hAnsi="Arial" w:cs="Arial"/>
                <w:sz w:val="16"/>
                <w:szCs w:val="16"/>
              </w:rPr>
            </w:pPr>
          </w:p>
        </w:tc>
        <w:tc>
          <w:tcPr>
            <w:tcW w:w="793" w:type="dxa"/>
            <w:gridSpan w:val="4"/>
            <w:tcBorders>
              <w:top w:val="nil"/>
              <w:left w:val="nil"/>
              <w:bottom w:val="nil"/>
              <w:right w:val="nil"/>
            </w:tcBorders>
            <w:vAlign w:val="center"/>
          </w:tcPr>
          <w:p w:rsidR="000D39E9" w:rsidRPr="000D39E9" w:rsidRDefault="000D39E9" w:rsidP="000D39E9">
            <w:pPr>
              <w:widowControl w:val="0"/>
              <w:autoSpaceDE w:val="0"/>
              <w:autoSpaceDN w:val="0"/>
              <w:adjustRightInd w:val="0"/>
              <w:spacing w:before="29" w:after="29"/>
              <w:ind w:left="57" w:right="57"/>
              <w:rPr>
                <w:rFonts w:ascii="Arial" w:hAnsi="Arial" w:cs="Arial"/>
                <w:sz w:val="16"/>
                <w:szCs w:val="16"/>
              </w:rPr>
            </w:pPr>
          </w:p>
        </w:tc>
        <w:tc>
          <w:tcPr>
            <w:tcW w:w="2211" w:type="dxa"/>
            <w:gridSpan w:val="10"/>
            <w:tcBorders>
              <w:top w:val="nil"/>
              <w:left w:val="nil"/>
              <w:bottom w:val="nil"/>
              <w:right w:val="nil"/>
            </w:tcBorders>
            <w:vAlign w:val="center"/>
          </w:tcPr>
          <w:p w:rsidR="000D39E9" w:rsidRPr="000D39E9" w:rsidRDefault="000D39E9" w:rsidP="000D39E9">
            <w:pPr>
              <w:widowControl w:val="0"/>
              <w:autoSpaceDE w:val="0"/>
              <w:autoSpaceDN w:val="0"/>
              <w:adjustRightInd w:val="0"/>
              <w:spacing w:before="29" w:after="29"/>
              <w:ind w:left="57" w:right="57"/>
              <w:rPr>
                <w:rFonts w:ascii="Arial" w:hAnsi="Arial" w:cs="Arial"/>
                <w:b/>
                <w:bCs/>
                <w:sz w:val="18"/>
                <w:szCs w:val="18"/>
              </w:rPr>
            </w:pPr>
          </w:p>
        </w:tc>
        <w:tc>
          <w:tcPr>
            <w:tcW w:w="1191" w:type="dxa"/>
            <w:gridSpan w:val="3"/>
            <w:tcBorders>
              <w:top w:val="nil"/>
              <w:left w:val="nil"/>
              <w:bottom w:val="nil"/>
              <w:right w:val="nil"/>
            </w:tcBorders>
            <w:vAlign w:val="center"/>
          </w:tcPr>
          <w:p w:rsidR="000D39E9" w:rsidRPr="000D39E9" w:rsidRDefault="000D39E9" w:rsidP="000D39E9">
            <w:pPr>
              <w:widowControl w:val="0"/>
              <w:autoSpaceDE w:val="0"/>
              <w:autoSpaceDN w:val="0"/>
              <w:adjustRightInd w:val="0"/>
              <w:spacing w:before="29" w:after="29"/>
              <w:ind w:left="57" w:right="57"/>
              <w:rPr>
                <w:rFonts w:ascii="Arial" w:hAnsi="Arial" w:cs="Arial"/>
                <w:sz w:val="16"/>
                <w:szCs w:val="16"/>
              </w:rPr>
            </w:pPr>
          </w:p>
        </w:tc>
        <w:tc>
          <w:tcPr>
            <w:tcW w:w="2211" w:type="dxa"/>
            <w:tcBorders>
              <w:top w:val="nil"/>
              <w:left w:val="nil"/>
              <w:bottom w:val="nil"/>
              <w:right w:val="nil"/>
            </w:tcBorders>
            <w:vAlign w:val="center"/>
          </w:tcPr>
          <w:p w:rsidR="000D39E9" w:rsidRPr="000D39E9" w:rsidRDefault="000D39E9" w:rsidP="000D39E9">
            <w:pPr>
              <w:widowControl w:val="0"/>
              <w:autoSpaceDE w:val="0"/>
              <w:autoSpaceDN w:val="0"/>
              <w:adjustRightInd w:val="0"/>
              <w:spacing w:before="29" w:after="29"/>
              <w:ind w:left="57" w:right="57"/>
              <w:rPr>
                <w:rFonts w:ascii="Arial" w:hAnsi="Arial" w:cs="Arial"/>
                <w:b/>
                <w:bCs/>
                <w:sz w:val="18"/>
                <w:szCs w:val="18"/>
              </w:rPr>
            </w:pPr>
          </w:p>
        </w:tc>
      </w:tr>
      <w:tr w:rsidR="000D39E9" w:rsidRPr="000D39E9" w:rsidTr="00252292">
        <w:trPr>
          <w:gridAfter w:val="1"/>
          <w:wAfter w:w="850" w:type="dxa"/>
          <w:trHeight w:val="57"/>
          <w:jc w:val="center"/>
        </w:trPr>
        <w:tc>
          <w:tcPr>
            <w:tcW w:w="794" w:type="dxa"/>
            <w:gridSpan w:val="3"/>
            <w:tcBorders>
              <w:top w:val="nil"/>
              <w:left w:val="nil"/>
              <w:bottom w:val="nil"/>
              <w:right w:val="nil"/>
            </w:tcBorders>
            <w:vAlign w:val="center"/>
          </w:tcPr>
          <w:p w:rsidR="000D39E9" w:rsidRPr="000D39E9" w:rsidRDefault="000D39E9" w:rsidP="000D39E9">
            <w:pPr>
              <w:widowControl w:val="0"/>
              <w:autoSpaceDE w:val="0"/>
              <w:autoSpaceDN w:val="0"/>
              <w:adjustRightInd w:val="0"/>
              <w:spacing w:before="29" w:after="29"/>
              <w:ind w:left="57" w:right="57"/>
              <w:rPr>
                <w:rFonts w:ascii="Arial" w:hAnsi="Arial" w:cs="Arial"/>
                <w:sz w:val="16"/>
                <w:szCs w:val="16"/>
              </w:rPr>
            </w:pPr>
          </w:p>
        </w:tc>
        <w:tc>
          <w:tcPr>
            <w:tcW w:w="6010" w:type="dxa"/>
            <w:gridSpan w:val="20"/>
            <w:tcBorders>
              <w:top w:val="nil"/>
              <w:left w:val="nil"/>
              <w:bottom w:val="nil"/>
              <w:right w:val="nil"/>
            </w:tcBorders>
            <w:vAlign w:val="center"/>
          </w:tcPr>
          <w:p w:rsidR="000D39E9" w:rsidRPr="000D39E9" w:rsidRDefault="000D39E9" w:rsidP="000D39E9">
            <w:pPr>
              <w:widowControl w:val="0"/>
              <w:autoSpaceDE w:val="0"/>
              <w:autoSpaceDN w:val="0"/>
              <w:adjustRightInd w:val="0"/>
              <w:spacing w:before="29" w:after="29"/>
              <w:ind w:left="57" w:right="57"/>
              <w:rPr>
                <w:rFonts w:ascii="Arial" w:hAnsi="Arial" w:cs="Arial"/>
                <w:b/>
                <w:bCs/>
                <w:sz w:val="18"/>
                <w:szCs w:val="18"/>
              </w:rPr>
            </w:pPr>
          </w:p>
        </w:tc>
        <w:tc>
          <w:tcPr>
            <w:tcW w:w="623" w:type="dxa"/>
            <w:gridSpan w:val="3"/>
            <w:tcBorders>
              <w:top w:val="nil"/>
              <w:left w:val="nil"/>
              <w:bottom w:val="nil"/>
              <w:right w:val="nil"/>
            </w:tcBorders>
            <w:vAlign w:val="center"/>
          </w:tcPr>
          <w:p w:rsidR="000D39E9" w:rsidRPr="000D39E9" w:rsidRDefault="000D39E9" w:rsidP="000D39E9">
            <w:pPr>
              <w:widowControl w:val="0"/>
              <w:autoSpaceDE w:val="0"/>
              <w:autoSpaceDN w:val="0"/>
              <w:adjustRightInd w:val="0"/>
              <w:spacing w:before="29" w:after="29"/>
              <w:ind w:left="57" w:right="57"/>
              <w:rPr>
                <w:rFonts w:ascii="Arial" w:hAnsi="Arial" w:cs="Arial"/>
                <w:sz w:val="16"/>
                <w:szCs w:val="16"/>
              </w:rPr>
            </w:pPr>
          </w:p>
        </w:tc>
        <w:tc>
          <w:tcPr>
            <w:tcW w:w="4309" w:type="dxa"/>
            <w:gridSpan w:val="8"/>
            <w:tcBorders>
              <w:top w:val="nil"/>
              <w:left w:val="nil"/>
              <w:bottom w:val="nil"/>
              <w:right w:val="nil"/>
            </w:tcBorders>
            <w:vAlign w:val="center"/>
          </w:tcPr>
          <w:p w:rsidR="000D39E9" w:rsidRPr="000D39E9" w:rsidRDefault="000D39E9" w:rsidP="000D39E9">
            <w:pPr>
              <w:widowControl w:val="0"/>
              <w:autoSpaceDE w:val="0"/>
              <w:autoSpaceDN w:val="0"/>
              <w:adjustRightInd w:val="0"/>
              <w:spacing w:before="29" w:after="29"/>
              <w:ind w:left="57" w:right="57"/>
              <w:rPr>
                <w:rFonts w:ascii="Arial" w:hAnsi="Arial" w:cs="Arial"/>
                <w:b/>
                <w:bCs/>
                <w:sz w:val="18"/>
                <w:szCs w:val="18"/>
              </w:rPr>
            </w:pPr>
          </w:p>
        </w:tc>
      </w:tr>
      <w:tr w:rsidR="000D39E9" w:rsidRPr="000D39E9" w:rsidTr="00252292">
        <w:trPr>
          <w:gridAfter w:val="1"/>
          <w:wAfter w:w="850" w:type="dxa"/>
          <w:trHeight w:val="57"/>
          <w:jc w:val="center"/>
        </w:trPr>
        <w:tc>
          <w:tcPr>
            <w:tcW w:w="1815" w:type="dxa"/>
            <w:gridSpan w:val="7"/>
            <w:tcBorders>
              <w:top w:val="nil"/>
              <w:left w:val="nil"/>
              <w:bottom w:val="nil"/>
              <w:right w:val="nil"/>
            </w:tcBorders>
            <w:vAlign w:val="center"/>
          </w:tcPr>
          <w:p w:rsidR="000D39E9" w:rsidRPr="000D39E9" w:rsidRDefault="000D39E9" w:rsidP="000D39E9">
            <w:pPr>
              <w:widowControl w:val="0"/>
              <w:autoSpaceDE w:val="0"/>
              <w:autoSpaceDN w:val="0"/>
              <w:adjustRightInd w:val="0"/>
              <w:spacing w:before="29" w:after="29"/>
              <w:ind w:left="57" w:right="57"/>
              <w:rPr>
                <w:rFonts w:ascii="Arial" w:hAnsi="Arial" w:cs="Arial"/>
                <w:sz w:val="16"/>
                <w:szCs w:val="16"/>
              </w:rPr>
            </w:pPr>
          </w:p>
        </w:tc>
        <w:tc>
          <w:tcPr>
            <w:tcW w:w="4535" w:type="dxa"/>
            <w:gridSpan w:val="15"/>
            <w:tcBorders>
              <w:top w:val="nil"/>
              <w:left w:val="nil"/>
              <w:bottom w:val="nil"/>
              <w:right w:val="nil"/>
            </w:tcBorders>
            <w:vAlign w:val="center"/>
          </w:tcPr>
          <w:p w:rsidR="000D39E9" w:rsidRPr="000D39E9" w:rsidRDefault="000D39E9" w:rsidP="000D39E9">
            <w:pPr>
              <w:widowControl w:val="0"/>
              <w:autoSpaceDE w:val="0"/>
              <w:autoSpaceDN w:val="0"/>
              <w:adjustRightInd w:val="0"/>
              <w:spacing w:before="29" w:after="29"/>
              <w:ind w:left="57" w:right="57"/>
              <w:rPr>
                <w:rFonts w:ascii="Helvetica" w:hAnsi="Helvetica"/>
              </w:rPr>
            </w:pPr>
          </w:p>
        </w:tc>
        <w:tc>
          <w:tcPr>
            <w:tcW w:w="680" w:type="dxa"/>
            <w:gridSpan w:val="2"/>
            <w:tcBorders>
              <w:top w:val="nil"/>
              <w:left w:val="nil"/>
              <w:bottom w:val="nil"/>
              <w:right w:val="nil"/>
            </w:tcBorders>
            <w:vAlign w:val="center"/>
          </w:tcPr>
          <w:p w:rsidR="000D39E9" w:rsidRPr="000D39E9" w:rsidRDefault="000D39E9" w:rsidP="000D39E9">
            <w:pPr>
              <w:widowControl w:val="0"/>
              <w:autoSpaceDE w:val="0"/>
              <w:autoSpaceDN w:val="0"/>
              <w:adjustRightInd w:val="0"/>
              <w:spacing w:before="29" w:after="29"/>
              <w:ind w:left="57" w:right="57"/>
              <w:rPr>
                <w:rFonts w:ascii="Arial" w:hAnsi="Arial" w:cs="Arial"/>
                <w:sz w:val="16"/>
                <w:szCs w:val="16"/>
              </w:rPr>
            </w:pPr>
          </w:p>
        </w:tc>
        <w:tc>
          <w:tcPr>
            <w:tcW w:w="4706" w:type="dxa"/>
            <w:gridSpan w:val="10"/>
            <w:tcBorders>
              <w:top w:val="nil"/>
              <w:left w:val="nil"/>
              <w:bottom w:val="nil"/>
              <w:right w:val="nil"/>
            </w:tcBorders>
            <w:vAlign w:val="center"/>
          </w:tcPr>
          <w:p w:rsidR="000D39E9" w:rsidRPr="000D39E9" w:rsidRDefault="000D39E9" w:rsidP="000D39E9">
            <w:pPr>
              <w:widowControl w:val="0"/>
              <w:autoSpaceDE w:val="0"/>
              <w:autoSpaceDN w:val="0"/>
              <w:adjustRightInd w:val="0"/>
              <w:spacing w:before="29" w:after="29"/>
              <w:ind w:left="57" w:right="57"/>
              <w:rPr>
                <w:rFonts w:ascii="Arial" w:hAnsi="Arial" w:cs="Arial"/>
                <w:b/>
                <w:bCs/>
                <w:sz w:val="18"/>
                <w:szCs w:val="18"/>
              </w:rPr>
            </w:pPr>
          </w:p>
        </w:tc>
      </w:tr>
      <w:tr w:rsidR="000D39E9" w:rsidRPr="000D39E9" w:rsidTr="00252292">
        <w:trPr>
          <w:gridAfter w:val="20"/>
          <w:wAfter w:w="7880" w:type="dxa"/>
          <w:trHeight w:val="57"/>
          <w:jc w:val="center"/>
        </w:trPr>
        <w:tc>
          <w:tcPr>
            <w:tcW w:w="624" w:type="dxa"/>
            <w:gridSpan w:val="2"/>
            <w:tcBorders>
              <w:top w:val="nil"/>
              <w:left w:val="nil"/>
              <w:bottom w:val="nil"/>
              <w:right w:val="nil"/>
            </w:tcBorders>
            <w:vAlign w:val="center"/>
          </w:tcPr>
          <w:p w:rsidR="000D39E9" w:rsidRPr="000D39E9" w:rsidRDefault="000D39E9" w:rsidP="000D39E9">
            <w:pPr>
              <w:widowControl w:val="0"/>
              <w:autoSpaceDE w:val="0"/>
              <w:autoSpaceDN w:val="0"/>
              <w:adjustRightInd w:val="0"/>
              <w:spacing w:before="29" w:after="29"/>
              <w:ind w:left="57" w:right="57"/>
              <w:rPr>
                <w:rFonts w:ascii="Arial" w:hAnsi="Arial" w:cs="Arial"/>
                <w:sz w:val="16"/>
                <w:szCs w:val="16"/>
              </w:rPr>
            </w:pPr>
          </w:p>
        </w:tc>
        <w:tc>
          <w:tcPr>
            <w:tcW w:w="737" w:type="dxa"/>
            <w:gridSpan w:val="3"/>
            <w:tcBorders>
              <w:top w:val="nil"/>
              <w:left w:val="nil"/>
              <w:bottom w:val="nil"/>
              <w:right w:val="nil"/>
            </w:tcBorders>
            <w:vAlign w:val="center"/>
          </w:tcPr>
          <w:p w:rsidR="000D39E9" w:rsidRPr="000D39E9" w:rsidRDefault="000D39E9" w:rsidP="000D39E9">
            <w:pPr>
              <w:widowControl w:val="0"/>
              <w:autoSpaceDE w:val="0"/>
              <w:autoSpaceDN w:val="0"/>
              <w:adjustRightInd w:val="0"/>
              <w:spacing w:before="29" w:after="29"/>
              <w:ind w:left="57" w:right="57"/>
              <w:rPr>
                <w:rFonts w:ascii="Arial" w:hAnsi="Arial" w:cs="Arial"/>
                <w:b/>
                <w:bCs/>
                <w:sz w:val="18"/>
                <w:szCs w:val="18"/>
              </w:rPr>
            </w:pPr>
          </w:p>
        </w:tc>
        <w:tc>
          <w:tcPr>
            <w:tcW w:w="794" w:type="dxa"/>
            <w:gridSpan w:val="3"/>
            <w:tcBorders>
              <w:top w:val="nil"/>
              <w:left w:val="nil"/>
              <w:bottom w:val="nil"/>
              <w:right w:val="nil"/>
            </w:tcBorders>
            <w:vAlign w:val="center"/>
          </w:tcPr>
          <w:p w:rsidR="000D39E9" w:rsidRPr="000D39E9" w:rsidRDefault="000D39E9" w:rsidP="000D39E9">
            <w:pPr>
              <w:widowControl w:val="0"/>
              <w:autoSpaceDE w:val="0"/>
              <w:autoSpaceDN w:val="0"/>
              <w:adjustRightInd w:val="0"/>
              <w:spacing w:before="29" w:after="29"/>
              <w:ind w:left="57" w:right="57"/>
              <w:rPr>
                <w:rFonts w:ascii="Arial" w:hAnsi="Arial" w:cs="Arial"/>
                <w:sz w:val="16"/>
                <w:szCs w:val="16"/>
              </w:rPr>
            </w:pPr>
          </w:p>
        </w:tc>
        <w:tc>
          <w:tcPr>
            <w:tcW w:w="907" w:type="dxa"/>
            <w:gridSpan w:val="2"/>
            <w:tcBorders>
              <w:top w:val="nil"/>
              <w:left w:val="nil"/>
              <w:bottom w:val="nil"/>
              <w:right w:val="nil"/>
            </w:tcBorders>
            <w:vAlign w:val="center"/>
          </w:tcPr>
          <w:p w:rsidR="000D39E9" w:rsidRPr="000D39E9" w:rsidRDefault="000D39E9" w:rsidP="000D39E9">
            <w:pPr>
              <w:widowControl w:val="0"/>
              <w:autoSpaceDE w:val="0"/>
              <w:autoSpaceDN w:val="0"/>
              <w:adjustRightInd w:val="0"/>
              <w:spacing w:before="29" w:after="29"/>
              <w:ind w:left="57" w:right="57"/>
              <w:rPr>
                <w:rFonts w:ascii="Helvetica" w:hAnsi="Helvetica"/>
              </w:rPr>
            </w:pPr>
          </w:p>
        </w:tc>
        <w:tc>
          <w:tcPr>
            <w:tcW w:w="907" w:type="dxa"/>
            <w:gridSpan w:val="2"/>
            <w:tcBorders>
              <w:top w:val="nil"/>
              <w:left w:val="nil"/>
              <w:bottom w:val="nil"/>
              <w:right w:val="nil"/>
            </w:tcBorders>
            <w:vAlign w:val="center"/>
          </w:tcPr>
          <w:p w:rsidR="000D39E9" w:rsidRPr="000D39E9" w:rsidRDefault="000D39E9" w:rsidP="000D39E9">
            <w:pPr>
              <w:widowControl w:val="0"/>
              <w:autoSpaceDE w:val="0"/>
              <w:autoSpaceDN w:val="0"/>
              <w:adjustRightInd w:val="0"/>
              <w:spacing w:before="29" w:after="29"/>
              <w:ind w:left="57" w:right="57"/>
              <w:rPr>
                <w:rFonts w:ascii="Arial" w:hAnsi="Arial" w:cs="Arial"/>
                <w:sz w:val="16"/>
                <w:szCs w:val="16"/>
              </w:rPr>
            </w:pPr>
          </w:p>
        </w:tc>
        <w:tc>
          <w:tcPr>
            <w:tcW w:w="737" w:type="dxa"/>
            <w:gridSpan w:val="3"/>
            <w:tcBorders>
              <w:top w:val="nil"/>
              <w:left w:val="nil"/>
              <w:bottom w:val="nil"/>
              <w:right w:val="nil"/>
            </w:tcBorders>
            <w:vAlign w:val="center"/>
          </w:tcPr>
          <w:p w:rsidR="000D39E9" w:rsidRPr="000D39E9" w:rsidRDefault="000D39E9" w:rsidP="000D39E9">
            <w:pPr>
              <w:widowControl w:val="0"/>
              <w:autoSpaceDE w:val="0"/>
              <w:autoSpaceDN w:val="0"/>
              <w:adjustRightInd w:val="0"/>
              <w:spacing w:before="29" w:after="29"/>
              <w:ind w:left="57" w:right="57"/>
              <w:rPr>
                <w:rFonts w:ascii="Arial" w:hAnsi="Arial" w:cs="Arial"/>
                <w:b/>
                <w:bCs/>
                <w:sz w:val="18"/>
                <w:szCs w:val="18"/>
              </w:rPr>
            </w:pPr>
          </w:p>
        </w:tc>
      </w:tr>
    </w:tbl>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sectPr w:rsidR="000D39E9" w:rsidRPr="000D39E9" w:rsidSect="00252292">
          <w:pgSz w:w="16840" w:h="11907" w:orient="landscape"/>
          <w:pgMar w:top="1276" w:right="851" w:bottom="709" w:left="142" w:header="720" w:footer="720" w:gutter="0"/>
          <w:cols w:space="720"/>
          <w:titlePg/>
        </w:sectPr>
      </w:pPr>
      <w:bookmarkStart w:id="11" w:name="Par2774"/>
      <w:bookmarkEnd w:id="11"/>
    </w:p>
    <w:p w:rsidR="000D39E9" w:rsidRPr="000D39E9" w:rsidRDefault="000D39E9" w:rsidP="000D39E9">
      <w:pPr>
        <w:shd w:val="clear" w:color="auto" w:fill="FFFFFF"/>
        <w:tabs>
          <w:tab w:val="left" w:pos="1214"/>
          <w:tab w:val="left" w:pos="5670"/>
        </w:tabs>
        <w:spacing w:line="322" w:lineRule="exact"/>
        <w:ind w:right="74" w:firstLine="5670"/>
        <w:jc w:val="right"/>
        <w:rPr>
          <w:sz w:val="28"/>
          <w:szCs w:val="28"/>
        </w:rPr>
      </w:pPr>
      <w:r w:rsidRPr="000D39E9">
        <w:rPr>
          <w:sz w:val="28"/>
          <w:szCs w:val="28"/>
        </w:rPr>
        <w:lastRenderedPageBreak/>
        <w:t xml:space="preserve">Приложение № 14 </w:t>
      </w:r>
    </w:p>
    <w:p w:rsidR="000D39E9" w:rsidRPr="000D39E9" w:rsidRDefault="000D39E9" w:rsidP="000D39E9">
      <w:pPr>
        <w:shd w:val="clear" w:color="auto" w:fill="FFFFFF"/>
        <w:tabs>
          <w:tab w:val="left" w:pos="1214"/>
          <w:tab w:val="left" w:pos="5670"/>
        </w:tabs>
        <w:spacing w:line="322" w:lineRule="exact"/>
        <w:ind w:right="74"/>
        <w:jc w:val="right"/>
        <w:rPr>
          <w:sz w:val="28"/>
          <w:szCs w:val="28"/>
        </w:rPr>
      </w:pPr>
      <w:r w:rsidRPr="000D39E9">
        <w:rPr>
          <w:sz w:val="28"/>
          <w:szCs w:val="28"/>
        </w:rPr>
        <w:t xml:space="preserve">                                                                              к Положению о реализации</w:t>
      </w:r>
    </w:p>
    <w:p w:rsidR="000D39E9" w:rsidRPr="000D39E9" w:rsidRDefault="000D39E9" w:rsidP="000D39E9">
      <w:pPr>
        <w:shd w:val="clear" w:color="auto" w:fill="FFFFFF"/>
        <w:tabs>
          <w:tab w:val="left" w:pos="1214"/>
          <w:tab w:val="left" w:pos="5670"/>
        </w:tabs>
        <w:spacing w:line="322" w:lineRule="exact"/>
        <w:ind w:right="74"/>
        <w:jc w:val="right"/>
        <w:rPr>
          <w:sz w:val="28"/>
          <w:szCs w:val="28"/>
        </w:rPr>
      </w:pPr>
      <w:r w:rsidRPr="000D39E9">
        <w:rPr>
          <w:sz w:val="28"/>
          <w:szCs w:val="28"/>
        </w:rPr>
        <w:t>учетной политики в  Отделе по экономике и</w:t>
      </w:r>
    </w:p>
    <w:p w:rsidR="000D39E9" w:rsidRPr="000D39E9" w:rsidRDefault="000D39E9" w:rsidP="000D39E9">
      <w:pPr>
        <w:shd w:val="clear" w:color="auto" w:fill="FFFFFF"/>
        <w:tabs>
          <w:tab w:val="left" w:pos="1214"/>
          <w:tab w:val="left" w:pos="5670"/>
        </w:tabs>
        <w:spacing w:line="322" w:lineRule="exact"/>
        <w:ind w:right="74"/>
        <w:jc w:val="right"/>
        <w:rPr>
          <w:sz w:val="28"/>
          <w:szCs w:val="28"/>
        </w:rPr>
      </w:pPr>
      <w:r w:rsidRPr="000D39E9">
        <w:rPr>
          <w:sz w:val="28"/>
          <w:szCs w:val="28"/>
        </w:rPr>
        <w:t xml:space="preserve"> управлению муниципальным</w:t>
      </w:r>
    </w:p>
    <w:p w:rsidR="000D39E9" w:rsidRPr="000D39E9" w:rsidRDefault="000D39E9" w:rsidP="000D39E9">
      <w:pPr>
        <w:shd w:val="clear" w:color="auto" w:fill="FFFFFF"/>
        <w:tabs>
          <w:tab w:val="left" w:pos="1214"/>
          <w:tab w:val="left" w:pos="5670"/>
        </w:tabs>
        <w:spacing w:line="322" w:lineRule="exact"/>
        <w:ind w:right="74"/>
        <w:jc w:val="right"/>
        <w:rPr>
          <w:sz w:val="28"/>
          <w:szCs w:val="28"/>
        </w:rPr>
      </w:pPr>
      <w:r w:rsidRPr="000D39E9">
        <w:rPr>
          <w:sz w:val="28"/>
          <w:szCs w:val="28"/>
        </w:rPr>
        <w:t xml:space="preserve"> имуществом Администрации</w:t>
      </w:r>
    </w:p>
    <w:p w:rsidR="000D39E9" w:rsidRPr="000D39E9" w:rsidRDefault="000D39E9" w:rsidP="000D39E9">
      <w:pPr>
        <w:shd w:val="clear" w:color="auto" w:fill="FFFFFF"/>
        <w:tabs>
          <w:tab w:val="left" w:pos="1214"/>
          <w:tab w:val="left" w:pos="5670"/>
        </w:tabs>
        <w:spacing w:line="322" w:lineRule="exact"/>
        <w:ind w:right="74"/>
        <w:jc w:val="right"/>
        <w:rPr>
          <w:sz w:val="28"/>
          <w:szCs w:val="28"/>
        </w:rPr>
      </w:pPr>
      <w:r w:rsidRPr="000D39E9">
        <w:rPr>
          <w:sz w:val="28"/>
          <w:szCs w:val="28"/>
        </w:rPr>
        <w:t xml:space="preserve"> муниципального образования</w:t>
      </w:r>
    </w:p>
    <w:p w:rsidR="000D39E9" w:rsidRPr="000D39E9" w:rsidRDefault="000D39E9" w:rsidP="000D39E9">
      <w:pPr>
        <w:shd w:val="clear" w:color="auto" w:fill="FFFFFF"/>
        <w:tabs>
          <w:tab w:val="left" w:pos="1214"/>
          <w:tab w:val="left" w:pos="5670"/>
        </w:tabs>
        <w:spacing w:line="322" w:lineRule="exact"/>
        <w:ind w:right="74" w:firstLine="5670"/>
        <w:jc w:val="right"/>
        <w:rPr>
          <w:sz w:val="28"/>
          <w:szCs w:val="28"/>
        </w:rPr>
      </w:pPr>
      <w:r w:rsidRPr="000D39E9">
        <w:rPr>
          <w:sz w:val="28"/>
          <w:szCs w:val="28"/>
        </w:rPr>
        <w:t xml:space="preserve"> «Починковский район»</w:t>
      </w:r>
    </w:p>
    <w:p w:rsidR="000D39E9" w:rsidRPr="000D39E9" w:rsidRDefault="000D39E9" w:rsidP="000D39E9">
      <w:pPr>
        <w:shd w:val="clear" w:color="auto" w:fill="FFFFFF"/>
        <w:tabs>
          <w:tab w:val="left" w:pos="1214"/>
          <w:tab w:val="left" w:pos="5670"/>
        </w:tabs>
        <w:spacing w:line="322" w:lineRule="exact"/>
        <w:ind w:right="74"/>
        <w:jc w:val="right"/>
        <w:rPr>
          <w:sz w:val="28"/>
          <w:szCs w:val="28"/>
        </w:rPr>
      </w:pPr>
      <w:r w:rsidRPr="000D39E9">
        <w:rPr>
          <w:sz w:val="28"/>
          <w:szCs w:val="28"/>
        </w:rPr>
        <w:t xml:space="preserve"> Смоленской области </w:t>
      </w: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center"/>
        <w:outlineLvl w:val="2"/>
        <w:rPr>
          <w:sz w:val="28"/>
          <w:szCs w:val="28"/>
        </w:rPr>
      </w:pPr>
      <w:r w:rsidRPr="000D39E9">
        <w:rPr>
          <w:b/>
          <w:bCs/>
          <w:sz w:val="28"/>
          <w:szCs w:val="28"/>
        </w:rPr>
        <w:t>Образец заявления налоговому агенту</w:t>
      </w:r>
    </w:p>
    <w:p w:rsidR="000D39E9" w:rsidRPr="000D39E9" w:rsidRDefault="000D39E9" w:rsidP="000D39E9">
      <w:pPr>
        <w:autoSpaceDE w:val="0"/>
        <w:autoSpaceDN w:val="0"/>
        <w:adjustRightInd w:val="0"/>
        <w:jc w:val="center"/>
        <w:rPr>
          <w:sz w:val="28"/>
          <w:szCs w:val="28"/>
        </w:rPr>
      </w:pPr>
      <w:r w:rsidRPr="000D39E9">
        <w:rPr>
          <w:b/>
          <w:bCs/>
          <w:sz w:val="28"/>
          <w:szCs w:val="28"/>
        </w:rPr>
        <w:t>о предоставлении стандартного налогового вычета</w:t>
      </w:r>
    </w:p>
    <w:p w:rsidR="000D39E9" w:rsidRPr="000D39E9" w:rsidRDefault="000D39E9" w:rsidP="000D39E9">
      <w:pPr>
        <w:autoSpaceDE w:val="0"/>
        <w:autoSpaceDN w:val="0"/>
        <w:adjustRightInd w:val="0"/>
        <w:jc w:val="center"/>
        <w:rPr>
          <w:sz w:val="28"/>
          <w:szCs w:val="28"/>
        </w:rPr>
      </w:pPr>
      <w:r w:rsidRPr="000D39E9">
        <w:rPr>
          <w:b/>
          <w:bCs/>
          <w:sz w:val="28"/>
          <w:szCs w:val="28"/>
        </w:rPr>
        <w:t>на себя на основании пп. 1 или пп. 2 п. 1 ст. 218 НК РФ</w:t>
      </w: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right"/>
        <w:rPr>
          <w:sz w:val="28"/>
          <w:szCs w:val="28"/>
        </w:rPr>
      </w:pPr>
      <w:r w:rsidRPr="000D39E9">
        <w:rPr>
          <w:sz w:val="28"/>
          <w:szCs w:val="28"/>
        </w:rPr>
        <w:t>________________________________________________________</w:t>
      </w:r>
    </w:p>
    <w:p w:rsidR="000D39E9" w:rsidRPr="000D39E9" w:rsidRDefault="000D39E9" w:rsidP="000D39E9">
      <w:pPr>
        <w:autoSpaceDE w:val="0"/>
        <w:autoSpaceDN w:val="0"/>
        <w:adjustRightInd w:val="0"/>
        <w:jc w:val="right"/>
        <w:rPr>
          <w:sz w:val="28"/>
          <w:szCs w:val="28"/>
        </w:rPr>
      </w:pPr>
      <w:r w:rsidRPr="000D39E9">
        <w:rPr>
          <w:sz w:val="28"/>
          <w:szCs w:val="28"/>
        </w:rPr>
        <w:t>(должность руководителя, наименование налогового агента)</w:t>
      </w: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right"/>
        <w:rPr>
          <w:sz w:val="28"/>
          <w:szCs w:val="28"/>
        </w:rPr>
      </w:pPr>
      <w:r w:rsidRPr="000D39E9">
        <w:rPr>
          <w:sz w:val="28"/>
          <w:szCs w:val="28"/>
        </w:rPr>
        <w:t>________________________________________________________</w:t>
      </w:r>
    </w:p>
    <w:p w:rsidR="000D39E9" w:rsidRPr="000D39E9" w:rsidRDefault="000D39E9" w:rsidP="000D39E9">
      <w:pPr>
        <w:autoSpaceDE w:val="0"/>
        <w:autoSpaceDN w:val="0"/>
        <w:adjustRightInd w:val="0"/>
        <w:jc w:val="right"/>
        <w:rPr>
          <w:sz w:val="28"/>
          <w:szCs w:val="28"/>
        </w:rPr>
      </w:pPr>
      <w:r w:rsidRPr="000D39E9">
        <w:rPr>
          <w:sz w:val="28"/>
          <w:szCs w:val="28"/>
        </w:rPr>
        <w:t>(Ф.И.О. руководителя)</w:t>
      </w: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right"/>
        <w:rPr>
          <w:sz w:val="28"/>
          <w:szCs w:val="28"/>
        </w:rPr>
      </w:pPr>
      <w:r w:rsidRPr="000D39E9">
        <w:rPr>
          <w:sz w:val="28"/>
          <w:szCs w:val="28"/>
        </w:rPr>
        <w:t>от ____________________________________________________</w:t>
      </w:r>
    </w:p>
    <w:p w:rsidR="000D39E9" w:rsidRPr="000D39E9" w:rsidRDefault="000D39E9" w:rsidP="000D39E9">
      <w:pPr>
        <w:autoSpaceDE w:val="0"/>
        <w:autoSpaceDN w:val="0"/>
        <w:adjustRightInd w:val="0"/>
        <w:jc w:val="right"/>
        <w:rPr>
          <w:sz w:val="28"/>
          <w:szCs w:val="28"/>
        </w:rPr>
      </w:pPr>
      <w:r w:rsidRPr="000D39E9">
        <w:rPr>
          <w:sz w:val="28"/>
          <w:szCs w:val="28"/>
        </w:rPr>
        <w:t>(должность, Ф.И.О. работника)</w:t>
      </w: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center"/>
        <w:rPr>
          <w:sz w:val="28"/>
          <w:szCs w:val="28"/>
        </w:rPr>
      </w:pPr>
      <w:r w:rsidRPr="000D39E9">
        <w:rPr>
          <w:b/>
          <w:bCs/>
          <w:sz w:val="28"/>
          <w:szCs w:val="28"/>
        </w:rPr>
        <w:t xml:space="preserve">Заявление </w:t>
      </w: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ind w:firstLine="540"/>
        <w:jc w:val="both"/>
        <w:rPr>
          <w:sz w:val="28"/>
        </w:rPr>
      </w:pPr>
      <w:r w:rsidRPr="000D39E9">
        <w:rPr>
          <w:sz w:val="28"/>
        </w:rPr>
        <w:t xml:space="preserve">Прошу  Вас  предоставить  мне стандартный </w:t>
      </w:r>
      <w:r w:rsidRPr="000D39E9">
        <w:rPr>
          <w:sz w:val="28"/>
          <w:szCs w:val="28"/>
        </w:rPr>
        <w:t xml:space="preserve">налоговый вычет в размере ______ рублей за каждый месяц </w:t>
      </w:r>
      <w:r w:rsidRPr="000D39E9">
        <w:rPr>
          <w:sz w:val="28"/>
        </w:rPr>
        <w:t>в соответствии с подпунктом  ____ п.1 ст.218 НК РФ с __________.</w:t>
      </w:r>
    </w:p>
    <w:p w:rsidR="000D39E9" w:rsidRPr="000D39E9" w:rsidRDefault="000D39E9" w:rsidP="000D39E9">
      <w:pPr>
        <w:autoSpaceDE w:val="0"/>
        <w:autoSpaceDN w:val="0"/>
        <w:adjustRightInd w:val="0"/>
        <w:jc w:val="both"/>
        <w:rPr>
          <w:sz w:val="28"/>
          <w:szCs w:val="28"/>
        </w:rPr>
      </w:pPr>
    </w:p>
    <w:p w:rsidR="000D39E9" w:rsidRPr="000D39E9" w:rsidRDefault="000D39E9" w:rsidP="000D39E9">
      <w:pPr>
        <w:jc w:val="both"/>
      </w:pPr>
      <w:r w:rsidRPr="000D39E9">
        <w:rPr>
          <w:sz w:val="28"/>
        </w:rPr>
        <w:t>Приложение: (перечисляются документы, подтверждающие право предоставления налогового вычета).</w:t>
      </w:r>
    </w:p>
    <w:p w:rsidR="000D39E9" w:rsidRPr="000D39E9" w:rsidRDefault="000D39E9" w:rsidP="000D39E9">
      <w:pPr>
        <w:autoSpaceDE w:val="0"/>
        <w:autoSpaceDN w:val="0"/>
        <w:adjustRightInd w:val="0"/>
        <w:jc w:val="both"/>
        <w:outlineLvl w:val="0"/>
        <w:rPr>
          <w:rFonts w:ascii="Courier New" w:hAnsi="Courier New" w:cs="Courier New"/>
        </w:rPr>
      </w:pPr>
      <w:r w:rsidRPr="000D39E9">
        <w:rPr>
          <w:rFonts w:ascii="Courier New" w:hAnsi="Courier New" w:cs="Courier New"/>
        </w:rPr>
        <w:t xml:space="preserve"> </w:t>
      </w:r>
    </w:p>
    <w:p w:rsidR="000D39E9" w:rsidRPr="000D39E9" w:rsidRDefault="000D39E9" w:rsidP="000D39E9">
      <w:pPr>
        <w:autoSpaceDE w:val="0"/>
        <w:autoSpaceDN w:val="0"/>
        <w:adjustRightInd w:val="0"/>
        <w:jc w:val="both"/>
        <w:outlineLvl w:val="0"/>
        <w:rPr>
          <w:rFonts w:ascii="Courier New" w:hAnsi="Courier New" w:cs="Courier New"/>
        </w:rPr>
      </w:pPr>
      <w:r w:rsidRPr="000D39E9">
        <w:rPr>
          <w:rFonts w:ascii="Courier New" w:hAnsi="Courier New" w:cs="Courier New"/>
        </w:rPr>
        <w:t>(подпись, дата)</w:t>
      </w: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Default="000D39E9" w:rsidP="000D39E9">
      <w:pPr>
        <w:autoSpaceDE w:val="0"/>
        <w:autoSpaceDN w:val="0"/>
        <w:adjustRightInd w:val="0"/>
        <w:jc w:val="both"/>
        <w:rPr>
          <w:sz w:val="28"/>
          <w:szCs w:val="28"/>
        </w:rPr>
      </w:pPr>
    </w:p>
    <w:p w:rsidR="00252292" w:rsidRDefault="00252292" w:rsidP="000D39E9">
      <w:pPr>
        <w:autoSpaceDE w:val="0"/>
        <w:autoSpaceDN w:val="0"/>
        <w:adjustRightInd w:val="0"/>
        <w:jc w:val="both"/>
        <w:rPr>
          <w:sz w:val="28"/>
          <w:szCs w:val="28"/>
        </w:rPr>
      </w:pPr>
    </w:p>
    <w:p w:rsidR="00252292" w:rsidRPr="000D39E9" w:rsidRDefault="00252292"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center"/>
        <w:outlineLvl w:val="2"/>
        <w:rPr>
          <w:sz w:val="28"/>
          <w:szCs w:val="28"/>
        </w:rPr>
      </w:pPr>
      <w:r w:rsidRPr="000D39E9">
        <w:rPr>
          <w:b/>
          <w:bCs/>
          <w:sz w:val="28"/>
          <w:szCs w:val="28"/>
        </w:rPr>
        <w:lastRenderedPageBreak/>
        <w:t>Образец заявления налоговому агенту</w:t>
      </w:r>
    </w:p>
    <w:p w:rsidR="000D39E9" w:rsidRPr="000D39E9" w:rsidRDefault="000D39E9" w:rsidP="000D39E9">
      <w:pPr>
        <w:autoSpaceDE w:val="0"/>
        <w:autoSpaceDN w:val="0"/>
        <w:adjustRightInd w:val="0"/>
        <w:jc w:val="center"/>
        <w:rPr>
          <w:sz w:val="28"/>
          <w:szCs w:val="28"/>
        </w:rPr>
      </w:pPr>
      <w:r w:rsidRPr="000D39E9">
        <w:rPr>
          <w:b/>
          <w:bCs/>
          <w:sz w:val="28"/>
          <w:szCs w:val="28"/>
        </w:rPr>
        <w:t>о предоставлении стандартных налоговых вычетов</w:t>
      </w:r>
    </w:p>
    <w:p w:rsidR="000D39E9" w:rsidRPr="000D39E9" w:rsidRDefault="000D39E9" w:rsidP="000D39E9">
      <w:pPr>
        <w:autoSpaceDE w:val="0"/>
        <w:autoSpaceDN w:val="0"/>
        <w:adjustRightInd w:val="0"/>
        <w:jc w:val="center"/>
        <w:rPr>
          <w:sz w:val="28"/>
          <w:szCs w:val="28"/>
        </w:rPr>
      </w:pPr>
      <w:r w:rsidRPr="000D39E9">
        <w:rPr>
          <w:b/>
          <w:bCs/>
          <w:sz w:val="28"/>
          <w:szCs w:val="28"/>
        </w:rPr>
        <w:t>на детей на основании пп. 4 п. 1 ст. 218 НК РФ</w:t>
      </w: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right"/>
        <w:rPr>
          <w:sz w:val="28"/>
          <w:szCs w:val="28"/>
        </w:rPr>
      </w:pPr>
      <w:r w:rsidRPr="000D39E9">
        <w:rPr>
          <w:sz w:val="28"/>
          <w:szCs w:val="28"/>
        </w:rPr>
        <w:t>________________________________________________________</w:t>
      </w:r>
    </w:p>
    <w:p w:rsidR="000D39E9" w:rsidRPr="000D39E9" w:rsidRDefault="000D39E9" w:rsidP="000D39E9">
      <w:pPr>
        <w:autoSpaceDE w:val="0"/>
        <w:autoSpaceDN w:val="0"/>
        <w:adjustRightInd w:val="0"/>
        <w:jc w:val="right"/>
        <w:rPr>
          <w:sz w:val="28"/>
          <w:szCs w:val="28"/>
        </w:rPr>
      </w:pPr>
      <w:r w:rsidRPr="000D39E9">
        <w:rPr>
          <w:sz w:val="28"/>
          <w:szCs w:val="28"/>
        </w:rPr>
        <w:t>(должность руководителя, наименование налогового агента)</w:t>
      </w: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right"/>
        <w:rPr>
          <w:sz w:val="28"/>
          <w:szCs w:val="28"/>
        </w:rPr>
      </w:pPr>
      <w:r w:rsidRPr="000D39E9">
        <w:rPr>
          <w:sz w:val="28"/>
          <w:szCs w:val="28"/>
        </w:rPr>
        <w:t>________________________________________________________</w:t>
      </w:r>
    </w:p>
    <w:p w:rsidR="000D39E9" w:rsidRPr="000D39E9" w:rsidRDefault="000D39E9" w:rsidP="000D39E9">
      <w:pPr>
        <w:autoSpaceDE w:val="0"/>
        <w:autoSpaceDN w:val="0"/>
        <w:adjustRightInd w:val="0"/>
        <w:jc w:val="right"/>
        <w:rPr>
          <w:sz w:val="28"/>
          <w:szCs w:val="28"/>
        </w:rPr>
      </w:pPr>
      <w:r w:rsidRPr="000D39E9">
        <w:rPr>
          <w:sz w:val="28"/>
          <w:szCs w:val="28"/>
        </w:rPr>
        <w:t>(Ф.И.О. руководителя)</w:t>
      </w:r>
    </w:p>
    <w:p w:rsidR="000D39E9" w:rsidRPr="000D39E9" w:rsidRDefault="000D39E9" w:rsidP="000D39E9">
      <w:pPr>
        <w:autoSpaceDE w:val="0"/>
        <w:autoSpaceDN w:val="0"/>
        <w:adjustRightInd w:val="0"/>
        <w:jc w:val="both"/>
        <w:rPr>
          <w:sz w:val="28"/>
          <w:szCs w:val="28"/>
        </w:rPr>
      </w:pPr>
    </w:p>
    <w:p w:rsidR="000D39E9" w:rsidRPr="000D39E9" w:rsidRDefault="000D39E9" w:rsidP="000D39E9">
      <w:pPr>
        <w:autoSpaceDE w:val="0"/>
        <w:autoSpaceDN w:val="0"/>
        <w:adjustRightInd w:val="0"/>
        <w:jc w:val="right"/>
        <w:rPr>
          <w:sz w:val="28"/>
          <w:szCs w:val="28"/>
        </w:rPr>
      </w:pPr>
      <w:r w:rsidRPr="000D39E9">
        <w:rPr>
          <w:sz w:val="28"/>
          <w:szCs w:val="28"/>
        </w:rPr>
        <w:t>от ____________________________________________________</w:t>
      </w:r>
    </w:p>
    <w:p w:rsidR="000D39E9" w:rsidRPr="000D39E9" w:rsidRDefault="000D39E9" w:rsidP="000D39E9">
      <w:pPr>
        <w:autoSpaceDE w:val="0"/>
        <w:autoSpaceDN w:val="0"/>
        <w:adjustRightInd w:val="0"/>
        <w:jc w:val="right"/>
        <w:rPr>
          <w:sz w:val="28"/>
          <w:szCs w:val="28"/>
        </w:rPr>
      </w:pPr>
      <w:r w:rsidRPr="000D39E9">
        <w:rPr>
          <w:sz w:val="28"/>
          <w:szCs w:val="28"/>
        </w:rPr>
        <w:t>(должность, Ф.И.О. работника)</w:t>
      </w:r>
    </w:p>
    <w:p w:rsidR="000D39E9" w:rsidRPr="000D39E9" w:rsidRDefault="000D39E9" w:rsidP="000D39E9">
      <w:pPr>
        <w:autoSpaceDE w:val="0"/>
        <w:autoSpaceDN w:val="0"/>
        <w:adjustRightInd w:val="0"/>
        <w:jc w:val="both"/>
        <w:rPr>
          <w:sz w:val="28"/>
          <w:szCs w:val="28"/>
        </w:rPr>
      </w:pPr>
    </w:p>
    <w:p w:rsidR="000D39E9" w:rsidRPr="000D39E9" w:rsidRDefault="000D39E9" w:rsidP="000D39E9">
      <w:pPr>
        <w:rPr>
          <w:sz w:val="28"/>
        </w:rPr>
      </w:pPr>
    </w:p>
    <w:p w:rsidR="000D39E9" w:rsidRPr="000D39E9" w:rsidRDefault="000D39E9" w:rsidP="000D39E9">
      <w:pPr>
        <w:rPr>
          <w:sz w:val="28"/>
        </w:rPr>
      </w:pPr>
    </w:p>
    <w:p w:rsidR="000D39E9" w:rsidRPr="000D39E9" w:rsidRDefault="000D39E9" w:rsidP="000D39E9">
      <w:pPr>
        <w:rPr>
          <w:sz w:val="28"/>
        </w:rPr>
      </w:pPr>
      <w:r w:rsidRPr="000D39E9">
        <w:rPr>
          <w:sz w:val="28"/>
        </w:rPr>
        <w:tab/>
      </w:r>
      <w:r w:rsidRPr="000D39E9">
        <w:rPr>
          <w:sz w:val="28"/>
        </w:rPr>
        <w:tab/>
      </w:r>
      <w:r w:rsidRPr="000D39E9">
        <w:rPr>
          <w:sz w:val="28"/>
        </w:rPr>
        <w:tab/>
      </w:r>
      <w:r w:rsidRPr="000D39E9">
        <w:rPr>
          <w:sz w:val="28"/>
        </w:rPr>
        <w:tab/>
        <w:t xml:space="preserve">             заявление.</w:t>
      </w:r>
    </w:p>
    <w:p w:rsidR="000D39E9" w:rsidRPr="000D39E9" w:rsidRDefault="000D39E9" w:rsidP="000D39E9">
      <w:pPr>
        <w:rPr>
          <w:sz w:val="28"/>
        </w:rPr>
      </w:pPr>
    </w:p>
    <w:p w:rsidR="000D39E9" w:rsidRPr="000D39E9" w:rsidRDefault="000D39E9" w:rsidP="000D39E9">
      <w:pPr>
        <w:jc w:val="both"/>
        <w:rPr>
          <w:sz w:val="28"/>
        </w:rPr>
      </w:pPr>
      <w:r w:rsidRPr="000D39E9">
        <w:rPr>
          <w:sz w:val="28"/>
        </w:rPr>
        <w:tab/>
        <w:t>Прошу  Вас  предоставить  мне  стандартные налоговые вычеты на первого (второго и т.д.) ребенка (Фамилия, имя, дата рождения ребе</w:t>
      </w:r>
      <w:r w:rsidRPr="000D39E9">
        <w:rPr>
          <w:sz w:val="28"/>
        </w:rPr>
        <w:t>н</w:t>
      </w:r>
      <w:r w:rsidRPr="000D39E9">
        <w:rPr>
          <w:sz w:val="28"/>
        </w:rPr>
        <w:t>ка)____________________________, в соответствии с подпунктом 4 п.1 ст.218 НК РФ.</w:t>
      </w:r>
    </w:p>
    <w:p w:rsidR="000D39E9" w:rsidRPr="000D39E9" w:rsidRDefault="000D39E9" w:rsidP="000D39E9">
      <w:pPr>
        <w:jc w:val="both"/>
      </w:pPr>
      <w:r w:rsidRPr="000D39E9">
        <w:rPr>
          <w:sz w:val="28"/>
        </w:rPr>
        <w:t>Приложение: (перечисляются документы, подтверждающие право предоставления налогового вычета).</w:t>
      </w:r>
    </w:p>
    <w:p w:rsidR="000D39E9" w:rsidRPr="000D39E9" w:rsidRDefault="000D39E9" w:rsidP="000D39E9">
      <w:pPr>
        <w:autoSpaceDE w:val="0"/>
        <w:autoSpaceDN w:val="0"/>
        <w:adjustRightInd w:val="0"/>
        <w:jc w:val="both"/>
        <w:outlineLvl w:val="0"/>
        <w:rPr>
          <w:rFonts w:ascii="Courier New" w:hAnsi="Courier New" w:cs="Courier New"/>
        </w:rPr>
      </w:pPr>
      <w:r w:rsidRPr="000D39E9">
        <w:rPr>
          <w:rFonts w:ascii="Courier New" w:hAnsi="Courier New" w:cs="Courier New"/>
        </w:rPr>
        <w:t xml:space="preserve"> </w:t>
      </w:r>
    </w:p>
    <w:p w:rsidR="000D39E9" w:rsidRPr="000D39E9" w:rsidRDefault="000D39E9" w:rsidP="000D39E9">
      <w:pPr>
        <w:autoSpaceDE w:val="0"/>
        <w:autoSpaceDN w:val="0"/>
        <w:adjustRightInd w:val="0"/>
        <w:jc w:val="both"/>
        <w:outlineLvl w:val="0"/>
        <w:rPr>
          <w:rFonts w:ascii="Courier New" w:hAnsi="Courier New" w:cs="Courier New"/>
        </w:rPr>
      </w:pPr>
      <w:r w:rsidRPr="000D39E9">
        <w:rPr>
          <w:rFonts w:ascii="Courier New" w:hAnsi="Courier New" w:cs="Courier New"/>
        </w:rPr>
        <w:t>(подпись, дата)</w:t>
      </w:r>
    </w:p>
    <w:p w:rsidR="000D39E9" w:rsidRPr="000D39E9" w:rsidRDefault="000D39E9" w:rsidP="000D39E9">
      <w:pPr>
        <w:shd w:val="clear" w:color="auto" w:fill="FFFFFF"/>
        <w:tabs>
          <w:tab w:val="left" w:pos="1186"/>
        </w:tabs>
        <w:spacing w:line="322" w:lineRule="exact"/>
        <w:ind w:left="10" w:right="10" w:firstLine="677"/>
        <w:jc w:val="both"/>
        <w:rPr>
          <w:spacing w:val="-1"/>
          <w:sz w:val="28"/>
          <w:szCs w:val="28"/>
        </w:rPr>
      </w:pPr>
    </w:p>
    <w:p w:rsidR="000D39E9" w:rsidRPr="000D39E9" w:rsidRDefault="000D39E9" w:rsidP="000D39E9">
      <w:pPr>
        <w:jc w:val="both"/>
        <w:textAlignment w:val="baseline"/>
        <w:rPr>
          <w:rFonts w:ascii="Cambria" w:hAnsi="Cambria" w:cs="Arabic Typesetting"/>
          <w:color w:val="333333"/>
          <w:sz w:val="28"/>
          <w:szCs w:val="28"/>
        </w:rPr>
      </w:pPr>
      <w:r w:rsidRPr="000D39E9">
        <w:rPr>
          <w:rFonts w:ascii="Cambria" w:hAnsi="Cambria" w:cs="Arabic Typesetting"/>
          <w:color w:val="333333"/>
          <w:sz w:val="28"/>
          <w:szCs w:val="28"/>
        </w:rPr>
        <w:t xml:space="preserve">  </w:t>
      </w:r>
    </w:p>
    <w:p w:rsidR="000D39E9" w:rsidRPr="000D39E9" w:rsidRDefault="000D39E9" w:rsidP="000D39E9">
      <w:pPr>
        <w:jc w:val="both"/>
        <w:textAlignment w:val="baseline"/>
        <w:rPr>
          <w:rFonts w:ascii="Cambria" w:hAnsi="Cambria" w:cs="Arabic Typesetting"/>
          <w:color w:val="333333"/>
          <w:sz w:val="28"/>
          <w:szCs w:val="28"/>
        </w:rPr>
      </w:pPr>
    </w:p>
    <w:p w:rsidR="000D39E9" w:rsidRPr="000D39E9" w:rsidRDefault="000D39E9" w:rsidP="000D39E9">
      <w:pPr>
        <w:jc w:val="both"/>
        <w:textAlignment w:val="baseline"/>
        <w:rPr>
          <w:rFonts w:ascii="Cambria" w:hAnsi="Cambria" w:cs="Arabic Typesetting"/>
          <w:color w:val="333333"/>
          <w:sz w:val="28"/>
          <w:szCs w:val="28"/>
        </w:rPr>
      </w:pPr>
    </w:p>
    <w:p w:rsidR="000D39E9" w:rsidRPr="000D39E9" w:rsidRDefault="000D39E9" w:rsidP="000D39E9">
      <w:pPr>
        <w:jc w:val="both"/>
        <w:textAlignment w:val="baseline"/>
        <w:rPr>
          <w:rFonts w:ascii="Cambria" w:hAnsi="Cambria" w:cs="Arabic Typesetting"/>
          <w:color w:val="333333"/>
          <w:sz w:val="28"/>
          <w:szCs w:val="28"/>
        </w:rPr>
      </w:pPr>
    </w:p>
    <w:p w:rsidR="000D39E9" w:rsidRPr="000D39E9" w:rsidRDefault="000D39E9" w:rsidP="000D39E9">
      <w:pPr>
        <w:jc w:val="both"/>
        <w:textAlignment w:val="baseline"/>
        <w:rPr>
          <w:rFonts w:ascii="Cambria" w:hAnsi="Cambria" w:cs="Arabic Typesetting"/>
          <w:color w:val="333333"/>
          <w:sz w:val="28"/>
          <w:szCs w:val="28"/>
        </w:rPr>
      </w:pPr>
    </w:p>
    <w:p w:rsidR="000D39E9" w:rsidRPr="000D39E9" w:rsidRDefault="000D39E9" w:rsidP="000D39E9">
      <w:pPr>
        <w:jc w:val="both"/>
        <w:textAlignment w:val="baseline"/>
        <w:rPr>
          <w:rFonts w:ascii="Cambria" w:hAnsi="Cambria" w:cs="Arabic Typesetting"/>
          <w:color w:val="333333"/>
          <w:sz w:val="28"/>
          <w:szCs w:val="28"/>
        </w:rPr>
      </w:pPr>
    </w:p>
    <w:p w:rsidR="000D39E9" w:rsidRPr="000D39E9" w:rsidRDefault="000D39E9" w:rsidP="000D39E9">
      <w:pPr>
        <w:shd w:val="clear" w:color="auto" w:fill="FFFFFF"/>
        <w:tabs>
          <w:tab w:val="left" w:pos="1334"/>
        </w:tabs>
        <w:spacing w:before="5" w:line="322" w:lineRule="exact"/>
        <w:ind w:right="62" w:firstLine="677"/>
        <w:jc w:val="both"/>
        <w:rPr>
          <w:sz w:val="28"/>
          <w:szCs w:val="28"/>
        </w:rPr>
      </w:pPr>
      <w:bookmarkStart w:id="12" w:name="9a980"/>
      <w:bookmarkEnd w:id="12"/>
      <w:r w:rsidRPr="000D39E9">
        <w:rPr>
          <w:sz w:val="28"/>
          <w:szCs w:val="28"/>
        </w:rPr>
        <w:t xml:space="preserve">             </w:t>
      </w:r>
    </w:p>
    <w:tbl>
      <w:tblPr>
        <w:tblW w:w="8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83"/>
        <w:gridCol w:w="2553"/>
        <w:gridCol w:w="284"/>
        <w:gridCol w:w="1305"/>
        <w:gridCol w:w="283"/>
        <w:gridCol w:w="2553"/>
      </w:tblGrid>
      <w:tr w:rsidR="000D39E9" w:rsidRPr="000D39E9" w:rsidTr="00252292">
        <w:tc>
          <w:tcPr>
            <w:tcW w:w="1483" w:type="dxa"/>
            <w:tcBorders>
              <w:top w:val="nil"/>
              <w:left w:val="nil"/>
              <w:bottom w:val="nil"/>
              <w:right w:val="nil"/>
            </w:tcBorders>
            <w:vAlign w:val="bottom"/>
          </w:tcPr>
          <w:p w:rsidR="000D39E9" w:rsidRPr="000D39E9" w:rsidRDefault="000D39E9" w:rsidP="000D39E9">
            <w:pPr>
              <w:widowControl w:val="0"/>
              <w:autoSpaceDE w:val="0"/>
              <w:autoSpaceDN w:val="0"/>
              <w:adjustRightInd w:val="0"/>
              <w:jc w:val="center"/>
              <w:rPr>
                <w:sz w:val="24"/>
                <w:szCs w:val="24"/>
              </w:rPr>
            </w:pPr>
          </w:p>
        </w:tc>
        <w:tc>
          <w:tcPr>
            <w:tcW w:w="2553" w:type="dxa"/>
            <w:tcBorders>
              <w:top w:val="nil"/>
              <w:left w:val="nil"/>
              <w:bottom w:val="nil"/>
              <w:right w:val="nil"/>
            </w:tcBorders>
            <w:vAlign w:val="bottom"/>
          </w:tcPr>
          <w:p w:rsidR="000D39E9" w:rsidRPr="000D39E9" w:rsidRDefault="000D39E9" w:rsidP="000D39E9">
            <w:pPr>
              <w:widowControl w:val="0"/>
              <w:autoSpaceDE w:val="0"/>
              <w:autoSpaceDN w:val="0"/>
              <w:adjustRightInd w:val="0"/>
              <w:jc w:val="center"/>
              <w:rPr>
                <w:sz w:val="24"/>
                <w:szCs w:val="24"/>
              </w:rPr>
            </w:pPr>
          </w:p>
        </w:tc>
        <w:tc>
          <w:tcPr>
            <w:tcW w:w="284" w:type="dxa"/>
            <w:tcBorders>
              <w:top w:val="nil"/>
              <w:left w:val="nil"/>
              <w:bottom w:val="nil"/>
              <w:right w:val="nil"/>
            </w:tcBorders>
            <w:vAlign w:val="bottom"/>
          </w:tcPr>
          <w:p w:rsidR="000D39E9" w:rsidRPr="000D39E9" w:rsidRDefault="000D39E9" w:rsidP="000D39E9">
            <w:pPr>
              <w:widowControl w:val="0"/>
              <w:autoSpaceDE w:val="0"/>
              <w:autoSpaceDN w:val="0"/>
              <w:adjustRightInd w:val="0"/>
              <w:jc w:val="center"/>
              <w:rPr>
                <w:sz w:val="24"/>
                <w:szCs w:val="24"/>
              </w:rPr>
            </w:pPr>
          </w:p>
        </w:tc>
        <w:tc>
          <w:tcPr>
            <w:tcW w:w="1305" w:type="dxa"/>
            <w:tcBorders>
              <w:top w:val="nil"/>
              <w:left w:val="nil"/>
              <w:bottom w:val="nil"/>
              <w:right w:val="nil"/>
            </w:tcBorders>
            <w:vAlign w:val="bottom"/>
          </w:tcPr>
          <w:p w:rsidR="000D39E9" w:rsidRPr="000D39E9" w:rsidRDefault="000D39E9" w:rsidP="000D39E9">
            <w:pPr>
              <w:widowControl w:val="0"/>
              <w:autoSpaceDE w:val="0"/>
              <w:autoSpaceDN w:val="0"/>
              <w:adjustRightInd w:val="0"/>
              <w:jc w:val="center"/>
              <w:rPr>
                <w:sz w:val="24"/>
                <w:szCs w:val="24"/>
              </w:rPr>
            </w:pPr>
          </w:p>
        </w:tc>
        <w:tc>
          <w:tcPr>
            <w:tcW w:w="283" w:type="dxa"/>
            <w:tcBorders>
              <w:top w:val="nil"/>
              <w:left w:val="nil"/>
              <w:bottom w:val="nil"/>
              <w:right w:val="nil"/>
            </w:tcBorders>
            <w:vAlign w:val="bottom"/>
          </w:tcPr>
          <w:p w:rsidR="000D39E9" w:rsidRPr="000D39E9" w:rsidRDefault="000D39E9" w:rsidP="000D39E9">
            <w:pPr>
              <w:widowControl w:val="0"/>
              <w:autoSpaceDE w:val="0"/>
              <w:autoSpaceDN w:val="0"/>
              <w:adjustRightInd w:val="0"/>
              <w:jc w:val="center"/>
              <w:rPr>
                <w:sz w:val="24"/>
                <w:szCs w:val="24"/>
              </w:rPr>
            </w:pPr>
          </w:p>
        </w:tc>
        <w:tc>
          <w:tcPr>
            <w:tcW w:w="2553" w:type="dxa"/>
            <w:tcBorders>
              <w:top w:val="nil"/>
              <w:left w:val="nil"/>
              <w:bottom w:val="nil"/>
              <w:right w:val="nil"/>
            </w:tcBorders>
            <w:vAlign w:val="bottom"/>
          </w:tcPr>
          <w:p w:rsidR="000D39E9" w:rsidRPr="000D39E9" w:rsidRDefault="000D39E9" w:rsidP="000D39E9">
            <w:pPr>
              <w:widowControl w:val="0"/>
              <w:autoSpaceDE w:val="0"/>
              <w:autoSpaceDN w:val="0"/>
              <w:adjustRightInd w:val="0"/>
              <w:jc w:val="center"/>
              <w:rPr>
                <w:sz w:val="24"/>
                <w:szCs w:val="24"/>
              </w:rPr>
            </w:pPr>
          </w:p>
        </w:tc>
      </w:tr>
    </w:tbl>
    <w:p w:rsidR="000D39E9" w:rsidRPr="000D39E9" w:rsidRDefault="000D39E9" w:rsidP="000D39E9">
      <w:pPr>
        <w:jc w:val="right"/>
        <w:rPr>
          <w:lang w:val="en-US"/>
        </w:rPr>
      </w:pPr>
      <w:r w:rsidRPr="000D39E9">
        <w:rPr>
          <w:rFonts w:ascii="Courier New" w:hAnsi="Courier New" w:cs="Courier New"/>
        </w:rPr>
        <w:t xml:space="preserve">                                            </w:t>
      </w:r>
      <w:r w:rsidRPr="000D39E9">
        <w:rPr>
          <w:rFonts w:ascii="Courier New" w:hAnsi="Courier New" w:cs="Courier New"/>
        </w:rPr>
        <w:tab/>
      </w:r>
    </w:p>
    <w:p w:rsidR="000D39E9" w:rsidRPr="000D39E9" w:rsidRDefault="000D39E9" w:rsidP="000D39E9">
      <w:pPr>
        <w:autoSpaceDE w:val="0"/>
        <w:autoSpaceDN w:val="0"/>
        <w:adjustRightInd w:val="0"/>
        <w:outlineLvl w:val="0"/>
        <w:rPr>
          <w:rFonts w:ascii="Arial" w:hAnsi="Arial" w:cs="Arial"/>
          <w:sz w:val="28"/>
          <w:szCs w:val="28"/>
        </w:rPr>
      </w:pPr>
    </w:p>
    <w:p w:rsidR="000D39E9" w:rsidRPr="000D39E9" w:rsidRDefault="000D39E9" w:rsidP="000D39E9">
      <w:pPr>
        <w:autoSpaceDE w:val="0"/>
        <w:autoSpaceDN w:val="0"/>
        <w:adjustRightInd w:val="0"/>
        <w:jc w:val="right"/>
        <w:outlineLvl w:val="0"/>
        <w:rPr>
          <w:rFonts w:ascii="Arial" w:hAnsi="Arial" w:cs="Arial"/>
          <w:sz w:val="28"/>
          <w:szCs w:val="28"/>
        </w:rPr>
      </w:pPr>
    </w:p>
    <w:p w:rsidR="000D39E9" w:rsidRPr="000D39E9" w:rsidRDefault="000D39E9" w:rsidP="000D39E9">
      <w:pPr>
        <w:autoSpaceDE w:val="0"/>
        <w:autoSpaceDN w:val="0"/>
        <w:adjustRightInd w:val="0"/>
        <w:outlineLvl w:val="0"/>
        <w:rPr>
          <w:rFonts w:ascii="Arial" w:hAnsi="Arial" w:cs="Arial"/>
          <w:sz w:val="28"/>
          <w:szCs w:val="28"/>
        </w:rPr>
      </w:pPr>
    </w:p>
    <w:p w:rsidR="000D39E9" w:rsidRPr="000D39E9" w:rsidRDefault="000D39E9" w:rsidP="000D39E9">
      <w:pPr>
        <w:autoSpaceDE w:val="0"/>
        <w:autoSpaceDN w:val="0"/>
        <w:adjustRightInd w:val="0"/>
        <w:outlineLvl w:val="0"/>
        <w:rPr>
          <w:rFonts w:ascii="Arial" w:hAnsi="Arial" w:cs="Arial"/>
          <w:sz w:val="28"/>
          <w:szCs w:val="28"/>
        </w:rPr>
      </w:pPr>
    </w:p>
    <w:p w:rsidR="000D39E9" w:rsidRPr="000D39E9" w:rsidRDefault="000D39E9" w:rsidP="000D39E9">
      <w:pPr>
        <w:autoSpaceDE w:val="0"/>
        <w:autoSpaceDN w:val="0"/>
        <w:adjustRightInd w:val="0"/>
        <w:outlineLvl w:val="0"/>
        <w:rPr>
          <w:rFonts w:ascii="Arial" w:hAnsi="Arial" w:cs="Arial"/>
          <w:sz w:val="28"/>
          <w:szCs w:val="28"/>
        </w:rPr>
      </w:pPr>
    </w:p>
    <w:p w:rsidR="000D39E9" w:rsidRPr="000D39E9" w:rsidRDefault="000D39E9" w:rsidP="000D39E9">
      <w:pPr>
        <w:autoSpaceDE w:val="0"/>
        <w:autoSpaceDN w:val="0"/>
        <w:adjustRightInd w:val="0"/>
        <w:outlineLvl w:val="0"/>
        <w:rPr>
          <w:rFonts w:ascii="Arial" w:hAnsi="Arial" w:cs="Arial"/>
          <w:sz w:val="28"/>
          <w:szCs w:val="28"/>
        </w:rPr>
      </w:pPr>
    </w:p>
    <w:p w:rsidR="000D39E9" w:rsidRPr="000D39E9" w:rsidRDefault="000D39E9" w:rsidP="000D39E9">
      <w:pPr>
        <w:autoSpaceDE w:val="0"/>
        <w:autoSpaceDN w:val="0"/>
        <w:adjustRightInd w:val="0"/>
        <w:outlineLvl w:val="0"/>
        <w:rPr>
          <w:rFonts w:ascii="Arial" w:hAnsi="Arial" w:cs="Arial"/>
          <w:sz w:val="28"/>
          <w:szCs w:val="28"/>
        </w:rPr>
      </w:pPr>
    </w:p>
    <w:p w:rsidR="000D39E9" w:rsidRPr="000D39E9" w:rsidRDefault="000D39E9" w:rsidP="000D39E9">
      <w:pPr>
        <w:autoSpaceDE w:val="0"/>
        <w:autoSpaceDN w:val="0"/>
        <w:adjustRightInd w:val="0"/>
        <w:outlineLvl w:val="0"/>
        <w:rPr>
          <w:rFonts w:ascii="Arial" w:hAnsi="Arial" w:cs="Arial"/>
          <w:sz w:val="28"/>
          <w:szCs w:val="28"/>
        </w:rPr>
      </w:pPr>
    </w:p>
    <w:p w:rsidR="000D39E9" w:rsidRPr="000D39E9" w:rsidRDefault="000D39E9" w:rsidP="000D39E9">
      <w:pPr>
        <w:autoSpaceDE w:val="0"/>
        <w:autoSpaceDN w:val="0"/>
        <w:adjustRightInd w:val="0"/>
        <w:outlineLvl w:val="0"/>
        <w:rPr>
          <w:rFonts w:ascii="Arial" w:hAnsi="Arial" w:cs="Arial"/>
          <w:sz w:val="28"/>
          <w:szCs w:val="28"/>
        </w:rPr>
      </w:pPr>
    </w:p>
    <w:p w:rsidR="000D39E9" w:rsidRPr="000D39E9" w:rsidRDefault="000D39E9" w:rsidP="000D39E9">
      <w:pPr>
        <w:autoSpaceDE w:val="0"/>
        <w:autoSpaceDN w:val="0"/>
        <w:adjustRightInd w:val="0"/>
        <w:outlineLvl w:val="0"/>
        <w:rPr>
          <w:rFonts w:ascii="Arial" w:hAnsi="Arial" w:cs="Arial"/>
          <w:sz w:val="28"/>
          <w:szCs w:val="28"/>
        </w:rPr>
      </w:pPr>
    </w:p>
    <w:p w:rsidR="000D39E9" w:rsidRPr="000D39E9" w:rsidRDefault="000D39E9" w:rsidP="000D39E9">
      <w:pPr>
        <w:autoSpaceDE w:val="0"/>
        <w:autoSpaceDN w:val="0"/>
        <w:adjustRightInd w:val="0"/>
        <w:outlineLvl w:val="0"/>
        <w:rPr>
          <w:rFonts w:ascii="Arial" w:hAnsi="Arial" w:cs="Arial"/>
          <w:sz w:val="28"/>
          <w:szCs w:val="28"/>
        </w:rPr>
      </w:pPr>
    </w:p>
    <w:p w:rsidR="000D39E9" w:rsidRPr="000D39E9" w:rsidRDefault="000D39E9" w:rsidP="000D39E9">
      <w:pPr>
        <w:autoSpaceDE w:val="0"/>
        <w:autoSpaceDN w:val="0"/>
        <w:adjustRightInd w:val="0"/>
        <w:outlineLvl w:val="0"/>
        <w:rPr>
          <w:rFonts w:ascii="Arial" w:hAnsi="Arial" w:cs="Arial"/>
          <w:sz w:val="28"/>
          <w:szCs w:val="28"/>
        </w:rPr>
      </w:pPr>
    </w:p>
    <w:p w:rsidR="000D39E9" w:rsidRPr="000D39E9" w:rsidRDefault="000D39E9" w:rsidP="000D39E9">
      <w:pPr>
        <w:autoSpaceDE w:val="0"/>
        <w:autoSpaceDN w:val="0"/>
        <w:adjustRightInd w:val="0"/>
        <w:outlineLvl w:val="0"/>
        <w:rPr>
          <w:rFonts w:ascii="Arial" w:hAnsi="Arial" w:cs="Arial"/>
          <w:sz w:val="28"/>
          <w:szCs w:val="28"/>
        </w:rPr>
      </w:pPr>
    </w:p>
    <w:p w:rsidR="00AD75CD" w:rsidRPr="00AD75CD" w:rsidRDefault="00AD75CD" w:rsidP="00083C5A">
      <w:pPr>
        <w:shd w:val="clear" w:color="auto" w:fill="FFFFFF"/>
        <w:spacing w:line="322" w:lineRule="exact"/>
        <w:ind w:left="45" w:firstLine="6192"/>
        <w:jc w:val="right"/>
        <w:rPr>
          <w:sz w:val="24"/>
          <w:szCs w:val="24"/>
        </w:rPr>
      </w:pPr>
    </w:p>
    <w:sectPr w:rsidR="00AD75CD" w:rsidRPr="00AD75CD" w:rsidSect="000D39E9">
      <w:headerReference w:type="even" r:id="rId59"/>
      <w:headerReference w:type="default" r:id="rId60"/>
      <w:pgSz w:w="11906" w:h="16840"/>
      <w:pgMar w:top="850" w:right="708" w:bottom="141" w:left="1275" w:header="454" w:footer="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713" w:rsidRDefault="00423713">
      <w:r>
        <w:separator/>
      </w:r>
    </w:p>
  </w:endnote>
  <w:endnote w:type="continuationSeparator" w:id="0">
    <w:p w:rsidR="00423713" w:rsidRDefault="00423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Franklin Gothic Demi">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174" w:rsidRPr="00EC4174" w:rsidRDefault="00EC4174">
    <w:pPr>
      <w:pStyle w:val="ac"/>
      <w:rPr>
        <w:sz w:val="16"/>
      </w:rPr>
    </w:pPr>
    <w:r>
      <w:rPr>
        <w:sz w:val="16"/>
      </w:rPr>
      <w:t>Исх. № исх-0781 от 24.12.2019, Вх. № вх-10215 от 24.12.2019, Подписано ЭП: Сидоренкова Валентина Владимировна, начальник 24.12.2019 8:55:04,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713" w:rsidRDefault="00423713">
      <w:r>
        <w:separator/>
      </w:r>
    </w:p>
  </w:footnote>
  <w:footnote w:type="continuationSeparator" w:id="0">
    <w:p w:rsidR="00423713" w:rsidRDefault="004237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368" w:rsidRDefault="00A40368">
    <w:pPr>
      <w:pStyle w:val="a3"/>
      <w:jc w:val="center"/>
    </w:pPr>
    <w:r>
      <w:fldChar w:fldCharType="begin"/>
    </w:r>
    <w:r>
      <w:instrText>PAGE   \* MERGEFORMAT</w:instrText>
    </w:r>
    <w:r>
      <w:fldChar w:fldCharType="separate"/>
    </w:r>
    <w:r w:rsidR="007C1AB7">
      <w:rPr>
        <w:noProof/>
      </w:rPr>
      <w:t>59</w:t>
    </w:r>
    <w:r>
      <w:fldChar w:fldCharType="end"/>
    </w:r>
  </w:p>
  <w:p w:rsidR="00A40368" w:rsidRDefault="00A4036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368" w:rsidRDefault="00A40368">
    <w:pPr>
      <w:pStyle w:val="a3"/>
      <w:jc w:val="center"/>
    </w:pPr>
    <w:r>
      <w:fldChar w:fldCharType="begin"/>
    </w:r>
    <w:r>
      <w:instrText>PAGE   \* MERGEFORMAT</w:instrText>
    </w:r>
    <w:r>
      <w:fldChar w:fldCharType="separate"/>
    </w:r>
    <w:r w:rsidR="007C1AB7">
      <w:rPr>
        <w:noProof/>
      </w:rPr>
      <w:t>1</w:t>
    </w:r>
    <w:r>
      <w:fldChar w:fldCharType="end"/>
    </w:r>
  </w:p>
  <w:p w:rsidR="00A40368" w:rsidRDefault="00A4036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368" w:rsidRDefault="00A4036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40368" w:rsidRDefault="00A40368">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368" w:rsidRDefault="00A40368">
    <w:pPr>
      <w:pStyle w:val="a3"/>
      <w:jc w:val="center"/>
    </w:pPr>
    <w:r>
      <w:fldChar w:fldCharType="begin"/>
    </w:r>
    <w:r>
      <w:instrText>PAGE   \* MERGEFORMAT</w:instrText>
    </w:r>
    <w:r>
      <w:fldChar w:fldCharType="separate"/>
    </w:r>
    <w:r w:rsidR="007C1AB7">
      <w:rPr>
        <w:noProof/>
      </w:rPr>
      <w:t>62</w:t>
    </w:r>
    <w:r>
      <w:fldChar w:fldCharType="end"/>
    </w:r>
  </w:p>
  <w:p w:rsidR="00A40368" w:rsidRDefault="00A40368">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368" w:rsidRDefault="00A4036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40368" w:rsidRDefault="00A40368">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368" w:rsidRDefault="00A40368">
    <w:pPr>
      <w:pStyle w:val="a3"/>
      <w:jc w:val="center"/>
    </w:pPr>
    <w:r>
      <w:fldChar w:fldCharType="begin"/>
    </w:r>
    <w:r>
      <w:instrText>PAGE   \* MERGEFORMAT</w:instrText>
    </w:r>
    <w:r>
      <w:fldChar w:fldCharType="separate"/>
    </w:r>
    <w:r w:rsidR="007C1AB7">
      <w:rPr>
        <w:noProof/>
      </w:rPr>
      <w:t>65</w:t>
    </w:r>
    <w:r>
      <w:rPr>
        <w:noProof/>
      </w:rPr>
      <w:fldChar w:fldCharType="end"/>
    </w:r>
  </w:p>
  <w:p w:rsidR="00A40368" w:rsidRDefault="00A4036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6640"/>
    <w:multiLevelType w:val="singleLevel"/>
    <w:tmpl w:val="EA36C244"/>
    <w:lvl w:ilvl="0">
      <w:start w:val="1"/>
      <w:numFmt w:val="decimal"/>
      <w:lvlText w:val="%1."/>
      <w:lvlJc w:val="left"/>
      <w:pPr>
        <w:tabs>
          <w:tab w:val="num" w:pos="1069"/>
        </w:tabs>
        <w:ind w:left="1069" w:hanging="360"/>
      </w:pPr>
      <w:rPr>
        <w:rFonts w:hint="default"/>
      </w:rPr>
    </w:lvl>
  </w:abstractNum>
  <w:abstractNum w:abstractNumId="1">
    <w:nsid w:val="06AC166A"/>
    <w:multiLevelType w:val="singleLevel"/>
    <w:tmpl w:val="3368AA46"/>
    <w:lvl w:ilvl="0">
      <w:start w:val="1"/>
      <w:numFmt w:val="bullet"/>
      <w:lvlText w:val=""/>
      <w:lvlJc w:val="left"/>
      <w:pPr>
        <w:tabs>
          <w:tab w:val="num" w:pos="360"/>
        </w:tabs>
        <w:ind w:left="360" w:hanging="360"/>
      </w:pPr>
      <w:rPr>
        <w:rFonts w:ascii="Symbol" w:hAnsi="Symbol" w:hint="default"/>
      </w:rPr>
    </w:lvl>
  </w:abstractNum>
  <w:abstractNum w:abstractNumId="2">
    <w:nsid w:val="14E13D7A"/>
    <w:multiLevelType w:val="hybridMultilevel"/>
    <w:tmpl w:val="8BCA5CCC"/>
    <w:lvl w:ilvl="0" w:tplc="CC3EE6D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4F65A87"/>
    <w:multiLevelType w:val="singleLevel"/>
    <w:tmpl w:val="8294F95A"/>
    <w:lvl w:ilvl="0">
      <w:start w:val="10"/>
      <w:numFmt w:val="bullet"/>
      <w:lvlText w:val="-"/>
      <w:lvlJc w:val="left"/>
      <w:pPr>
        <w:tabs>
          <w:tab w:val="num" w:pos="1069"/>
        </w:tabs>
        <w:ind w:left="1069" w:hanging="360"/>
      </w:pPr>
      <w:rPr>
        <w:rFonts w:hint="default"/>
      </w:rPr>
    </w:lvl>
  </w:abstractNum>
  <w:abstractNum w:abstractNumId="4">
    <w:nsid w:val="1A667EAA"/>
    <w:multiLevelType w:val="multilevel"/>
    <w:tmpl w:val="4DAC3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3F223B8"/>
    <w:multiLevelType w:val="hybridMultilevel"/>
    <w:tmpl w:val="DFA67A92"/>
    <w:lvl w:ilvl="0" w:tplc="50AC59F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BC35683"/>
    <w:multiLevelType w:val="multilevel"/>
    <w:tmpl w:val="0C8EFB1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4A933C71"/>
    <w:multiLevelType w:val="singleLevel"/>
    <w:tmpl w:val="D486AFD0"/>
    <w:lvl w:ilvl="0">
      <w:start w:val="1"/>
      <w:numFmt w:val="decimal"/>
      <w:lvlText w:val="%1."/>
      <w:lvlJc w:val="left"/>
      <w:pPr>
        <w:tabs>
          <w:tab w:val="num" w:pos="1069"/>
        </w:tabs>
        <w:ind w:left="1069" w:hanging="360"/>
      </w:pPr>
      <w:rPr>
        <w:rFonts w:hint="default"/>
      </w:rPr>
    </w:lvl>
  </w:abstractNum>
  <w:abstractNum w:abstractNumId="8">
    <w:nsid w:val="4E55592E"/>
    <w:multiLevelType w:val="hybridMultilevel"/>
    <w:tmpl w:val="38DA6C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21777AA"/>
    <w:multiLevelType w:val="hybridMultilevel"/>
    <w:tmpl w:val="7BD2CA02"/>
    <w:lvl w:ilvl="0" w:tplc="F7BEFA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88B13F1"/>
    <w:multiLevelType w:val="singleLevel"/>
    <w:tmpl w:val="85E894E0"/>
    <w:lvl w:ilvl="0">
      <w:start w:val="1"/>
      <w:numFmt w:val="bullet"/>
      <w:lvlText w:val=""/>
      <w:lvlJc w:val="left"/>
      <w:pPr>
        <w:tabs>
          <w:tab w:val="num" w:pos="530"/>
        </w:tabs>
        <w:ind w:left="0" w:firstLine="170"/>
      </w:pPr>
      <w:rPr>
        <w:rFonts w:ascii="Wingdings" w:hAnsi="Wingdings" w:hint="default"/>
      </w:rPr>
    </w:lvl>
  </w:abstractNum>
  <w:abstractNum w:abstractNumId="11">
    <w:nsid w:val="5D386837"/>
    <w:multiLevelType w:val="singleLevel"/>
    <w:tmpl w:val="85E894E0"/>
    <w:lvl w:ilvl="0">
      <w:start w:val="1"/>
      <w:numFmt w:val="bullet"/>
      <w:lvlText w:val=""/>
      <w:lvlJc w:val="left"/>
      <w:pPr>
        <w:tabs>
          <w:tab w:val="num" w:pos="530"/>
        </w:tabs>
        <w:ind w:left="0" w:firstLine="170"/>
      </w:pPr>
      <w:rPr>
        <w:rFonts w:ascii="Wingdings" w:hAnsi="Wingdings" w:hint="default"/>
      </w:rPr>
    </w:lvl>
  </w:abstractNum>
  <w:abstractNum w:abstractNumId="12">
    <w:nsid w:val="5F796DC0"/>
    <w:multiLevelType w:val="singleLevel"/>
    <w:tmpl w:val="3BD4BD30"/>
    <w:lvl w:ilvl="0">
      <w:start w:val="1"/>
      <w:numFmt w:val="decimal"/>
      <w:lvlText w:val="%1."/>
      <w:legacy w:legacy="1" w:legacySpace="0" w:legacyIndent="504"/>
      <w:lvlJc w:val="left"/>
      <w:rPr>
        <w:rFonts w:ascii="Times New Roman" w:hAnsi="Times New Roman" w:cs="Times New Roman" w:hint="default"/>
      </w:rPr>
    </w:lvl>
  </w:abstractNum>
  <w:abstractNum w:abstractNumId="13">
    <w:nsid w:val="60C05DFF"/>
    <w:multiLevelType w:val="hybridMultilevel"/>
    <w:tmpl w:val="7032C05E"/>
    <w:lvl w:ilvl="0" w:tplc="0419000F">
      <w:start w:val="1"/>
      <w:numFmt w:val="decimal"/>
      <w:lvlText w:val="%1."/>
      <w:lvlJc w:val="left"/>
      <w:pPr>
        <w:tabs>
          <w:tab w:val="num" w:pos="1430"/>
        </w:tabs>
        <w:ind w:left="1430" w:hanging="360"/>
      </w:pPr>
    </w:lvl>
    <w:lvl w:ilvl="1" w:tplc="04190019" w:tentative="1">
      <w:start w:val="1"/>
      <w:numFmt w:val="lowerLetter"/>
      <w:lvlText w:val="%2."/>
      <w:lvlJc w:val="left"/>
      <w:pPr>
        <w:tabs>
          <w:tab w:val="num" w:pos="2150"/>
        </w:tabs>
        <w:ind w:left="2150" w:hanging="360"/>
      </w:pPr>
    </w:lvl>
    <w:lvl w:ilvl="2" w:tplc="0419001B" w:tentative="1">
      <w:start w:val="1"/>
      <w:numFmt w:val="lowerRoman"/>
      <w:lvlText w:val="%3."/>
      <w:lvlJc w:val="right"/>
      <w:pPr>
        <w:tabs>
          <w:tab w:val="num" w:pos="2870"/>
        </w:tabs>
        <w:ind w:left="2870" w:hanging="180"/>
      </w:pPr>
    </w:lvl>
    <w:lvl w:ilvl="3" w:tplc="0419000F" w:tentative="1">
      <w:start w:val="1"/>
      <w:numFmt w:val="decimal"/>
      <w:lvlText w:val="%4."/>
      <w:lvlJc w:val="left"/>
      <w:pPr>
        <w:tabs>
          <w:tab w:val="num" w:pos="3590"/>
        </w:tabs>
        <w:ind w:left="3590" w:hanging="360"/>
      </w:pPr>
    </w:lvl>
    <w:lvl w:ilvl="4" w:tplc="04190019" w:tentative="1">
      <w:start w:val="1"/>
      <w:numFmt w:val="lowerLetter"/>
      <w:lvlText w:val="%5."/>
      <w:lvlJc w:val="left"/>
      <w:pPr>
        <w:tabs>
          <w:tab w:val="num" w:pos="4310"/>
        </w:tabs>
        <w:ind w:left="4310" w:hanging="360"/>
      </w:pPr>
    </w:lvl>
    <w:lvl w:ilvl="5" w:tplc="0419001B" w:tentative="1">
      <w:start w:val="1"/>
      <w:numFmt w:val="lowerRoman"/>
      <w:lvlText w:val="%6."/>
      <w:lvlJc w:val="right"/>
      <w:pPr>
        <w:tabs>
          <w:tab w:val="num" w:pos="5030"/>
        </w:tabs>
        <w:ind w:left="5030" w:hanging="180"/>
      </w:pPr>
    </w:lvl>
    <w:lvl w:ilvl="6" w:tplc="0419000F" w:tentative="1">
      <w:start w:val="1"/>
      <w:numFmt w:val="decimal"/>
      <w:lvlText w:val="%7."/>
      <w:lvlJc w:val="left"/>
      <w:pPr>
        <w:tabs>
          <w:tab w:val="num" w:pos="5750"/>
        </w:tabs>
        <w:ind w:left="5750" w:hanging="360"/>
      </w:pPr>
    </w:lvl>
    <w:lvl w:ilvl="7" w:tplc="04190019" w:tentative="1">
      <w:start w:val="1"/>
      <w:numFmt w:val="lowerLetter"/>
      <w:lvlText w:val="%8."/>
      <w:lvlJc w:val="left"/>
      <w:pPr>
        <w:tabs>
          <w:tab w:val="num" w:pos="6470"/>
        </w:tabs>
        <w:ind w:left="6470" w:hanging="360"/>
      </w:pPr>
    </w:lvl>
    <w:lvl w:ilvl="8" w:tplc="0419001B" w:tentative="1">
      <w:start w:val="1"/>
      <w:numFmt w:val="lowerRoman"/>
      <w:lvlText w:val="%9."/>
      <w:lvlJc w:val="right"/>
      <w:pPr>
        <w:tabs>
          <w:tab w:val="num" w:pos="7190"/>
        </w:tabs>
        <w:ind w:left="7190" w:hanging="180"/>
      </w:pPr>
    </w:lvl>
  </w:abstractNum>
  <w:abstractNum w:abstractNumId="14">
    <w:nsid w:val="64DA4FC1"/>
    <w:multiLevelType w:val="hybridMultilevel"/>
    <w:tmpl w:val="06D0D174"/>
    <w:lvl w:ilvl="0" w:tplc="F7BEFA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543074F"/>
    <w:multiLevelType w:val="hybridMultilevel"/>
    <w:tmpl w:val="811228E8"/>
    <w:lvl w:ilvl="0" w:tplc="3402B86C">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nsid w:val="6C221DED"/>
    <w:multiLevelType w:val="multilevel"/>
    <w:tmpl w:val="3620B8B8"/>
    <w:lvl w:ilvl="0">
      <w:start w:val="1"/>
      <w:numFmt w:val="decimal"/>
      <w:lvlText w:val="%1."/>
      <w:lvlJc w:val="left"/>
      <w:pPr>
        <w:tabs>
          <w:tab w:val="num" w:pos="1353"/>
        </w:tabs>
        <w:ind w:left="1353" w:hanging="360"/>
      </w:pPr>
      <w:rPr>
        <w:rFonts w:hint="default"/>
      </w:rPr>
    </w:lvl>
    <w:lvl w:ilvl="1">
      <w:start w:val="1"/>
      <w:numFmt w:val="decimal"/>
      <w:isLgl/>
      <w:lvlText w:val="%1.%2."/>
      <w:lvlJc w:val="left"/>
      <w:pPr>
        <w:tabs>
          <w:tab w:val="num" w:pos="1713"/>
        </w:tabs>
        <w:ind w:left="1713" w:hanging="720"/>
      </w:pPr>
      <w:rPr>
        <w:rFonts w:hint="default"/>
      </w:rPr>
    </w:lvl>
    <w:lvl w:ilvl="2">
      <w:start w:val="1"/>
      <w:numFmt w:val="decimal"/>
      <w:isLgl/>
      <w:lvlText w:val="%1.%2.%3."/>
      <w:lvlJc w:val="left"/>
      <w:pPr>
        <w:tabs>
          <w:tab w:val="num" w:pos="1713"/>
        </w:tabs>
        <w:ind w:left="1713" w:hanging="720"/>
      </w:pPr>
      <w:rPr>
        <w:rFonts w:hint="default"/>
      </w:rPr>
    </w:lvl>
    <w:lvl w:ilvl="3">
      <w:start w:val="1"/>
      <w:numFmt w:val="decimal"/>
      <w:isLgl/>
      <w:lvlText w:val="%1.%2.%3.%4."/>
      <w:lvlJc w:val="left"/>
      <w:pPr>
        <w:tabs>
          <w:tab w:val="num" w:pos="2073"/>
        </w:tabs>
        <w:ind w:left="2073" w:hanging="1080"/>
      </w:pPr>
      <w:rPr>
        <w:rFonts w:hint="default"/>
      </w:rPr>
    </w:lvl>
    <w:lvl w:ilvl="4">
      <w:start w:val="1"/>
      <w:numFmt w:val="decimal"/>
      <w:isLgl/>
      <w:lvlText w:val="%1.%2.%3.%4.%5."/>
      <w:lvlJc w:val="left"/>
      <w:pPr>
        <w:tabs>
          <w:tab w:val="num" w:pos="2073"/>
        </w:tabs>
        <w:ind w:left="2073" w:hanging="1080"/>
      </w:pPr>
      <w:rPr>
        <w:rFonts w:hint="default"/>
      </w:rPr>
    </w:lvl>
    <w:lvl w:ilvl="5">
      <w:start w:val="1"/>
      <w:numFmt w:val="decimal"/>
      <w:isLgl/>
      <w:lvlText w:val="%1.%2.%3.%4.%5.%6."/>
      <w:lvlJc w:val="left"/>
      <w:pPr>
        <w:tabs>
          <w:tab w:val="num" w:pos="2433"/>
        </w:tabs>
        <w:ind w:left="2433" w:hanging="1440"/>
      </w:pPr>
      <w:rPr>
        <w:rFonts w:hint="default"/>
      </w:rPr>
    </w:lvl>
    <w:lvl w:ilvl="6">
      <w:start w:val="1"/>
      <w:numFmt w:val="decimal"/>
      <w:isLgl/>
      <w:lvlText w:val="%1.%2.%3.%4.%5.%6.%7."/>
      <w:lvlJc w:val="left"/>
      <w:pPr>
        <w:tabs>
          <w:tab w:val="num" w:pos="2793"/>
        </w:tabs>
        <w:ind w:left="2793" w:hanging="1800"/>
      </w:pPr>
      <w:rPr>
        <w:rFonts w:hint="default"/>
      </w:rPr>
    </w:lvl>
    <w:lvl w:ilvl="7">
      <w:start w:val="1"/>
      <w:numFmt w:val="decimal"/>
      <w:isLgl/>
      <w:lvlText w:val="%1.%2.%3.%4.%5.%6.%7.%8."/>
      <w:lvlJc w:val="left"/>
      <w:pPr>
        <w:tabs>
          <w:tab w:val="num" w:pos="2793"/>
        </w:tabs>
        <w:ind w:left="2793" w:hanging="1800"/>
      </w:pPr>
      <w:rPr>
        <w:rFonts w:hint="default"/>
      </w:rPr>
    </w:lvl>
    <w:lvl w:ilvl="8">
      <w:start w:val="1"/>
      <w:numFmt w:val="decimal"/>
      <w:isLgl/>
      <w:lvlText w:val="%1.%2.%3.%4.%5.%6.%7.%8.%9."/>
      <w:lvlJc w:val="left"/>
      <w:pPr>
        <w:tabs>
          <w:tab w:val="num" w:pos="3153"/>
        </w:tabs>
        <w:ind w:left="3153" w:hanging="2160"/>
      </w:pPr>
      <w:rPr>
        <w:rFonts w:hint="default"/>
      </w:rPr>
    </w:lvl>
  </w:abstractNum>
  <w:abstractNum w:abstractNumId="17">
    <w:nsid w:val="6F171367"/>
    <w:multiLevelType w:val="multilevel"/>
    <w:tmpl w:val="8A2C2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43C75E1"/>
    <w:multiLevelType w:val="hybridMultilevel"/>
    <w:tmpl w:val="0C8EFB1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7688234B"/>
    <w:multiLevelType w:val="multilevel"/>
    <w:tmpl w:val="569050F0"/>
    <w:lvl w:ilvl="0">
      <w:start w:val="1"/>
      <w:numFmt w:val="decimal"/>
      <w:lvlText w:val="%1."/>
      <w:lvlJc w:val="left"/>
      <w:pPr>
        <w:tabs>
          <w:tab w:val="num" w:pos="6030"/>
        </w:tabs>
        <w:ind w:left="6030" w:hanging="360"/>
      </w:pPr>
    </w:lvl>
    <w:lvl w:ilvl="1" w:tentative="1">
      <w:start w:val="1"/>
      <w:numFmt w:val="decimal"/>
      <w:lvlText w:val="%2."/>
      <w:lvlJc w:val="left"/>
      <w:pPr>
        <w:tabs>
          <w:tab w:val="num" w:pos="6750"/>
        </w:tabs>
        <w:ind w:left="6750" w:hanging="360"/>
      </w:pPr>
    </w:lvl>
    <w:lvl w:ilvl="2" w:tentative="1">
      <w:start w:val="1"/>
      <w:numFmt w:val="decimal"/>
      <w:lvlText w:val="%3."/>
      <w:lvlJc w:val="left"/>
      <w:pPr>
        <w:tabs>
          <w:tab w:val="num" w:pos="7470"/>
        </w:tabs>
        <w:ind w:left="7470" w:hanging="360"/>
      </w:pPr>
    </w:lvl>
    <w:lvl w:ilvl="3" w:tentative="1">
      <w:start w:val="1"/>
      <w:numFmt w:val="decimal"/>
      <w:lvlText w:val="%4."/>
      <w:lvlJc w:val="left"/>
      <w:pPr>
        <w:tabs>
          <w:tab w:val="num" w:pos="8190"/>
        </w:tabs>
        <w:ind w:left="8190" w:hanging="360"/>
      </w:pPr>
    </w:lvl>
    <w:lvl w:ilvl="4" w:tentative="1">
      <w:start w:val="1"/>
      <w:numFmt w:val="decimal"/>
      <w:lvlText w:val="%5."/>
      <w:lvlJc w:val="left"/>
      <w:pPr>
        <w:tabs>
          <w:tab w:val="num" w:pos="8910"/>
        </w:tabs>
        <w:ind w:left="8910" w:hanging="360"/>
      </w:pPr>
    </w:lvl>
    <w:lvl w:ilvl="5" w:tentative="1">
      <w:start w:val="1"/>
      <w:numFmt w:val="decimal"/>
      <w:lvlText w:val="%6."/>
      <w:lvlJc w:val="left"/>
      <w:pPr>
        <w:tabs>
          <w:tab w:val="num" w:pos="9630"/>
        </w:tabs>
        <w:ind w:left="9630" w:hanging="360"/>
      </w:pPr>
    </w:lvl>
    <w:lvl w:ilvl="6" w:tentative="1">
      <w:start w:val="1"/>
      <w:numFmt w:val="decimal"/>
      <w:lvlText w:val="%7."/>
      <w:lvlJc w:val="left"/>
      <w:pPr>
        <w:tabs>
          <w:tab w:val="num" w:pos="10350"/>
        </w:tabs>
        <w:ind w:left="10350" w:hanging="360"/>
      </w:pPr>
    </w:lvl>
    <w:lvl w:ilvl="7" w:tentative="1">
      <w:start w:val="1"/>
      <w:numFmt w:val="decimal"/>
      <w:lvlText w:val="%8."/>
      <w:lvlJc w:val="left"/>
      <w:pPr>
        <w:tabs>
          <w:tab w:val="num" w:pos="11070"/>
        </w:tabs>
        <w:ind w:left="11070" w:hanging="360"/>
      </w:pPr>
    </w:lvl>
    <w:lvl w:ilvl="8" w:tentative="1">
      <w:start w:val="1"/>
      <w:numFmt w:val="decimal"/>
      <w:lvlText w:val="%9."/>
      <w:lvlJc w:val="left"/>
      <w:pPr>
        <w:tabs>
          <w:tab w:val="num" w:pos="11790"/>
        </w:tabs>
        <w:ind w:left="11790" w:hanging="360"/>
      </w:pPr>
    </w:lvl>
  </w:abstractNum>
  <w:abstractNum w:abstractNumId="20">
    <w:nsid w:val="78066194"/>
    <w:multiLevelType w:val="multilevel"/>
    <w:tmpl w:val="5CEAE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F8B38CF"/>
    <w:multiLevelType w:val="hybridMultilevel"/>
    <w:tmpl w:val="77C40C2A"/>
    <w:lvl w:ilvl="0" w:tplc="19D2E262">
      <w:start w:val="1"/>
      <w:numFmt w:val="decimal"/>
      <w:lvlText w:val="%1."/>
      <w:lvlJc w:val="left"/>
      <w:pPr>
        <w:tabs>
          <w:tab w:val="num" w:pos="749"/>
        </w:tabs>
        <w:ind w:left="749" w:hanging="360"/>
      </w:pPr>
      <w:rPr>
        <w:sz w:val="28"/>
        <w:szCs w:val="28"/>
      </w:rPr>
    </w:lvl>
    <w:lvl w:ilvl="1" w:tplc="04190019" w:tentative="1">
      <w:start w:val="1"/>
      <w:numFmt w:val="lowerLetter"/>
      <w:lvlText w:val="%2."/>
      <w:lvlJc w:val="left"/>
      <w:pPr>
        <w:tabs>
          <w:tab w:val="num" w:pos="1469"/>
        </w:tabs>
        <w:ind w:left="1469" w:hanging="360"/>
      </w:pPr>
    </w:lvl>
    <w:lvl w:ilvl="2" w:tplc="0419001B" w:tentative="1">
      <w:start w:val="1"/>
      <w:numFmt w:val="lowerRoman"/>
      <w:lvlText w:val="%3."/>
      <w:lvlJc w:val="right"/>
      <w:pPr>
        <w:tabs>
          <w:tab w:val="num" w:pos="2189"/>
        </w:tabs>
        <w:ind w:left="2189" w:hanging="180"/>
      </w:pPr>
    </w:lvl>
    <w:lvl w:ilvl="3" w:tplc="0419000F" w:tentative="1">
      <w:start w:val="1"/>
      <w:numFmt w:val="decimal"/>
      <w:lvlText w:val="%4."/>
      <w:lvlJc w:val="left"/>
      <w:pPr>
        <w:tabs>
          <w:tab w:val="num" w:pos="2909"/>
        </w:tabs>
        <w:ind w:left="2909" w:hanging="360"/>
      </w:pPr>
    </w:lvl>
    <w:lvl w:ilvl="4" w:tplc="04190019" w:tentative="1">
      <w:start w:val="1"/>
      <w:numFmt w:val="lowerLetter"/>
      <w:lvlText w:val="%5."/>
      <w:lvlJc w:val="left"/>
      <w:pPr>
        <w:tabs>
          <w:tab w:val="num" w:pos="3629"/>
        </w:tabs>
        <w:ind w:left="3629" w:hanging="360"/>
      </w:pPr>
    </w:lvl>
    <w:lvl w:ilvl="5" w:tplc="0419001B" w:tentative="1">
      <w:start w:val="1"/>
      <w:numFmt w:val="lowerRoman"/>
      <w:lvlText w:val="%6."/>
      <w:lvlJc w:val="right"/>
      <w:pPr>
        <w:tabs>
          <w:tab w:val="num" w:pos="4349"/>
        </w:tabs>
        <w:ind w:left="4349" w:hanging="180"/>
      </w:pPr>
    </w:lvl>
    <w:lvl w:ilvl="6" w:tplc="0419000F" w:tentative="1">
      <w:start w:val="1"/>
      <w:numFmt w:val="decimal"/>
      <w:lvlText w:val="%7."/>
      <w:lvlJc w:val="left"/>
      <w:pPr>
        <w:tabs>
          <w:tab w:val="num" w:pos="5069"/>
        </w:tabs>
        <w:ind w:left="5069" w:hanging="360"/>
      </w:pPr>
    </w:lvl>
    <w:lvl w:ilvl="7" w:tplc="04190019" w:tentative="1">
      <w:start w:val="1"/>
      <w:numFmt w:val="lowerLetter"/>
      <w:lvlText w:val="%8."/>
      <w:lvlJc w:val="left"/>
      <w:pPr>
        <w:tabs>
          <w:tab w:val="num" w:pos="5789"/>
        </w:tabs>
        <w:ind w:left="5789" w:hanging="360"/>
      </w:pPr>
    </w:lvl>
    <w:lvl w:ilvl="8" w:tplc="0419001B" w:tentative="1">
      <w:start w:val="1"/>
      <w:numFmt w:val="lowerRoman"/>
      <w:lvlText w:val="%9."/>
      <w:lvlJc w:val="right"/>
      <w:pPr>
        <w:tabs>
          <w:tab w:val="num" w:pos="6509"/>
        </w:tabs>
        <w:ind w:left="6509" w:hanging="180"/>
      </w:pPr>
    </w:lvl>
  </w:abstractNum>
  <w:num w:numId="1">
    <w:abstractNumId w:val="11"/>
  </w:num>
  <w:num w:numId="2">
    <w:abstractNumId w:val="10"/>
  </w:num>
  <w:num w:numId="3">
    <w:abstractNumId w:val="0"/>
  </w:num>
  <w:num w:numId="4">
    <w:abstractNumId w:val="1"/>
  </w:num>
  <w:num w:numId="5">
    <w:abstractNumId w:val="3"/>
  </w:num>
  <w:num w:numId="6">
    <w:abstractNumId w:val="7"/>
  </w:num>
  <w:num w:numId="7">
    <w:abstractNumId w:val="16"/>
  </w:num>
  <w:num w:numId="8">
    <w:abstractNumId w:val="2"/>
  </w:num>
  <w:num w:numId="9">
    <w:abstractNumId w:val="15"/>
  </w:num>
  <w:num w:numId="10">
    <w:abstractNumId w:val="12"/>
  </w:num>
  <w:num w:numId="11">
    <w:abstractNumId w:val="5"/>
  </w:num>
  <w:num w:numId="12">
    <w:abstractNumId w:val="8"/>
  </w:num>
  <w:num w:numId="13">
    <w:abstractNumId w:val="18"/>
  </w:num>
  <w:num w:numId="14">
    <w:abstractNumId w:val="6"/>
  </w:num>
  <w:num w:numId="15">
    <w:abstractNumId w:val="13"/>
  </w:num>
  <w:num w:numId="16">
    <w:abstractNumId w:val="21"/>
  </w:num>
  <w:num w:numId="17">
    <w:abstractNumId w:val="20"/>
  </w:num>
  <w:num w:numId="18">
    <w:abstractNumId w:val="4"/>
  </w:num>
  <w:num w:numId="19">
    <w:abstractNumId w:val="17"/>
  </w:num>
  <w:num w:numId="20">
    <w:abstractNumId w:val="19"/>
  </w:num>
  <w:num w:numId="21">
    <w:abstractNumId w:val="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0B9"/>
    <w:rsid w:val="0000003E"/>
    <w:rsid w:val="00001E1B"/>
    <w:rsid w:val="000044B9"/>
    <w:rsid w:val="00013F6A"/>
    <w:rsid w:val="00016363"/>
    <w:rsid w:val="00021B6F"/>
    <w:rsid w:val="000220AD"/>
    <w:rsid w:val="0003473F"/>
    <w:rsid w:val="0003523E"/>
    <w:rsid w:val="00037E76"/>
    <w:rsid w:val="00042279"/>
    <w:rsid w:val="00052072"/>
    <w:rsid w:val="00062F60"/>
    <w:rsid w:val="000676C0"/>
    <w:rsid w:val="000701E7"/>
    <w:rsid w:val="000723BB"/>
    <w:rsid w:val="00081E55"/>
    <w:rsid w:val="0008385F"/>
    <w:rsid w:val="00083C5A"/>
    <w:rsid w:val="00083EC8"/>
    <w:rsid w:val="000852BA"/>
    <w:rsid w:val="00090665"/>
    <w:rsid w:val="00090BC4"/>
    <w:rsid w:val="0009150E"/>
    <w:rsid w:val="00091E5A"/>
    <w:rsid w:val="00093336"/>
    <w:rsid w:val="000958E5"/>
    <w:rsid w:val="000A0025"/>
    <w:rsid w:val="000A1636"/>
    <w:rsid w:val="000B79BD"/>
    <w:rsid w:val="000C3466"/>
    <w:rsid w:val="000C67B8"/>
    <w:rsid w:val="000D0085"/>
    <w:rsid w:val="000D293F"/>
    <w:rsid w:val="000D39E9"/>
    <w:rsid w:val="000D5EE7"/>
    <w:rsid w:val="000E0EA4"/>
    <w:rsid w:val="000E2966"/>
    <w:rsid w:val="000E77A1"/>
    <w:rsid w:val="000F4333"/>
    <w:rsid w:val="00106B5A"/>
    <w:rsid w:val="001124B0"/>
    <w:rsid w:val="00115A67"/>
    <w:rsid w:val="00132C96"/>
    <w:rsid w:val="00135F6B"/>
    <w:rsid w:val="00142AF9"/>
    <w:rsid w:val="001570AE"/>
    <w:rsid w:val="00161EBB"/>
    <w:rsid w:val="001628F4"/>
    <w:rsid w:val="00166BB4"/>
    <w:rsid w:val="00170B24"/>
    <w:rsid w:val="00170C8D"/>
    <w:rsid w:val="00171229"/>
    <w:rsid w:val="00193385"/>
    <w:rsid w:val="001948E7"/>
    <w:rsid w:val="001A1E8D"/>
    <w:rsid w:val="001B1ACA"/>
    <w:rsid w:val="001B745C"/>
    <w:rsid w:val="001C06F4"/>
    <w:rsid w:val="001D4C5B"/>
    <w:rsid w:val="001D7BC8"/>
    <w:rsid w:val="001E1E09"/>
    <w:rsid w:val="001E37AF"/>
    <w:rsid w:val="001E5F4F"/>
    <w:rsid w:val="001E5FFD"/>
    <w:rsid w:val="001E7BF6"/>
    <w:rsid w:val="001F1FF9"/>
    <w:rsid w:val="001F4290"/>
    <w:rsid w:val="001F5EB3"/>
    <w:rsid w:val="00213280"/>
    <w:rsid w:val="00217BE9"/>
    <w:rsid w:val="002263BE"/>
    <w:rsid w:val="002269CB"/>
    <w:rsid w:val="00230A43"/>
    <w:rsid w:val="00245F07"/>
    <w:rsid w:val="00252292"/>
    <w:rsid w:val="00256DFE"/>
    <w:rsid w:val="00262CFA"/>
    <w:rsid w:val="00272BA1"/>
    <w:rsid w:val="0028085F"/>
    <w:rsid w:val="00284AF2"/>
    <w:rsid w:val="002A044E"/>
    <w:rsid w:val="002A0F19"/>
    <w:rsid w:val="002A1F77"/>
    <w:rsid w:val="002A3079"/>
    <w:rsid w:val="002A36B0"/>
    <w:rsid w:val="002B08FF"/>
    <w:rsid w:val="002B4A76"/>
    <w:rsid w:val="002B52F9"/>
    <w:rsid w:val="002C4715"/>
    <w:rsid w:val="002D6A88"/>
    <w:rsid w:val="002E0CA2"/>
    <w:rsid w:val="002F56C6"/>
    <w:rsid w:val="002F5C87"/>
    <w:rsid w:val="0030142F"/>
    <w:rsid w:val="003049E7"/>
    <w:rsid w:val="00311F02"/>
    <w:rsid w:val="003210D8"/>
    <w:rsid w:val="00323704"/>
    <w:rsid w:val="00334E84"/>
    <w:rsid w:val="0034254D"/>
    <w:rsid w:val="00343059"/>
    <w:rsid w:val="00343C98"/>
    <w:rsid w:val="00350590"/>
    <w:rsid w:val="003526B0"/>
    <w:rsid w:val="00363B88"/>
    <w:rsid w:val="00380410"/>
    <w:rsid w:val="00383617"/>
    <w:rsid w:val="003875DB"/>
    <w:rsid w:val="00395F75"/>
    <w:rsid w:val="0039706F"/>
    <w:rsid w:val="003A493F"/>
    <w:rsid w:val="003A64E2"/>
    <w:rsid w:val="003B3C04"/>
    <w:rsid w:val="003B55D3"/>
    <w:rsid w:val="003B7DE8"/>
    <w:rsid w:val="003C350F"/>
    <w:rsid w:val="003C75CC"/>
    <w:rsid w:val="003D07F1"/>
    <w:rsid w:val="003E3FA0"/>
    <w:rsid w:val="003E4BF5"/>
    <w:rsid w:val="003E5F54"/>
    <w:rsid w:val="003F495B"/>
    <w:rsid w:val="003F5838"/>
    <w:rsid w:val="00406BD3"/>
    <w:rsid w:val="00407292"/>
    <w:rsid w:val="00411BB6"/>
    <w:rsid w:val="00412272"/>
    <w:rsid w:val="00416E9E"/>
    <w:rsid w:val="00422F08"/>
    <w:rsid w:val="00423713"/>
    <w:rsid w:val="00430CF2"/>
    <w:rsid w:val="00441DB2"/>
    <w:rsid w:val="00456514"/>
    <w:rsid w:val="00461267"/>
    <w:rsid w:val="00470520"/>
    <w:rsid w:val="004706F9"/>
    <w:rsid w:val="00471032"/>
    <w:rsid w:val="00482BE9"/>
    <w:rsid w:val="004857BF"/>
    <w:rsid w:val="004A3E5D"/>
    <w:rsid w:val="004A4FEC"/>
    <w:rsid w:val="004B3DB1"/>
    <w:rsid w:val="004B3DBF"/>
    <w:rsid w:val="004B4FDB"/>
    <w:rsid w:val="004C1C4D"/>
    <w:rsid w:val="004D29E6"/>
    <w:rsid w:val="004D7596"/>
    <w:rsid w:val="004E65BD"/>
    <w:rsid w:val="004F507F"/>
    <w:rsid w:val="004F7915"/>
    <w:rsid w:val="00503FF2"/>
    <w:rsid w:val="00505E20"/>
    <w:rsid w:val="00512DC1"/>
    <w:rsid w:val="00533A62"/>
    <w:rsid w:val="00536E77"/>
    <w:rsid w:val="00537235"/>
    <w:rsid w:val="00545638"/>
    <w:rsid w:val="00545C78"/>
    <w:rsid w:val="0055070E"/>
    <w:rsid w:val="00551652"/>
    <w:rsid w:val="00561392"/>
    <w:rsid w:val="00562B77"/>
    <w:rsid w:val="005674DE"/>
    <w:rsid w:val="00573FC6"/>
    <w:rsid w:val="0058547A"/>
    <w:rsid w:val="00590C32"/>
    <w:rsid w:val="00590FDC"/>
    <w:rsid w:val="00594AA5"/>
    <w:rsid w:val="005968E4"/>
    <w:rsid w:val="005A31BC"/>
    <w:rsid w:val="005A7318"/>
    <w:rsid w:val="005B4BA8"/>
    <w:rsid w:val="005B647D"/>
    <w:rsid w:val="005C422D"/>
    <w:rsid w:val="005C436A"/>
    <w:rsid w:val="005C5A89"/>
    <w:rsid w:val="005C6DEC"/>
    <w:rsid w:val="005C6E23"/>
    <w:rsid w:val="005C7F33"/>
    <w:rsid w:val="005D5151"/>
    <w:rsid w:val="005E6CF2"/>
    <w:rsid w:val="005F2BC2"/>
    <w:rsid w:val="005F2F74"/>
    <w:rsid w:val="005F4A83"/>
    <w:rsid w:val="005F551B"/>
    <w:rsid w:val="005F5E25"/>
    <w:rsid w:val="00610E46"/>
    <w:rsid w:val="006113FC"/>
    <w:rsid w:val="00616CCA"/>
    <w:rsid w:val="00620705"/>
    <w:rsid w:val="00620DE1"/>
    <w:rsid w:val="0062193E"/>
    <w:rsid w:val="006229A5"/>
    <w:rsid w:val="006265A9"/>
    <w:rsid w:val="006267BD"/>
    <w:rsid w:val="0062711E"/>
    <w:rsid w:val="006302B2"/>
    <w:rsid w:val="0063212C"/>
    <w:rsid w:val="00642550"/>
    <w:rsid w:val="00642901"/>
    <w:rsid w:val="006577BF"/>
    <w:rsid w:val="00661643"/>
    <w:rsid w:val="006617D3"/>
    <w:rsid w:val="00667974"/>
    <w:rsid w:val="00672D3B"/>
    <w:rsid w:val="006741D9"/>
    <w:rsid w:val="00685AB6"/>
    <w:rsid w:val="006A4CD6"/>
    <w:rsid w:val="006A798E"/>
    <w:rsid w:val="006A7D66"/>
    <w:rsid w:val="006B02F4"/>
    <w:rsid w:val="006C2D34"/>
    <w:rsid w:val="006C5029"/>
    <w:rsid w:val="006C5837"/>
    <w:rsid w:val="006C5B76"/>
    <w:rsid w:val="006D17D8"/>
    <w:rsid w:val="006D4C4C"/>
    <w:rsid w:val="006E2371"/>
    <w:rsid w:val="006E38AC"/>
    <w:rsid w:val="006E5496"/>
    <w:rsid w:val="006F2123"/>
    <w:rsid w:val="006F657C"/>
    <w:rsid w:val="006F7FE3"/>
    <w:rsid w:val="007117BA"/>
    <w:rsid w:val="0072700A"/>
    <w:rsid w:val="00742A2A"/>
    <w:rsid w:val="00743D7B"/>
    <w:rsid w:val="00783E7C"/>
    <w:rsid w:val="00785A7E"/>
    <w:rsid w:val="00785D8E"/>
    <w:rsid w:val="00786032"/>
    <w:rsid w:val="00792DF0"/>
    <w:rsid w:val="00793939"/>
    <w:rsid w:val="0079425B"/>
    <w:rsid w:val="007A3AE3"/>
    <w:rsid w:val="007A40BB"/>
    <w:rsid w:val="007A7AB8"/>
    <w:rsid w:val="007B090F"/>
    <w:rsid w:val="007C1AB7"/>
    <w:rsid w:val="007C23C7"/>
    <w:rsid w:val="007D7DAB"/>
    <w:rsid w:val="007E2BD5"/>
    <w:rsid w:val="007E3690"/>
    <w:rsid w:val="007E700F"/>
    <w:rsid w:val="007E7AA9"/>
    <w:rsid w:val="008001CB"/>
    <w:rsid w:val="0080211A"/>
    <w:rsid w:val="00816D0A"/>
    <w:rsid w:val="00821CD9"/>
    <w:rsid w:val="008307EE"/>
    <w:rsid w:val="00834D83"/>
    <w:rsid w:val="008450B9"/>
    <w:rsid w:val="00845A34"/>
    <w:rsid w:val="008505C8"/>
    <w:rsid w:val="00857E87"/>
    <w:rsid w:val="0086161C"/>
    <w:rsid w:val="00866F35"/>
    <w:rsid w:val="00867BFE"/>
    <w:rsid w:val="008715BF"/>
    <w:rsid w:val="00884EB7"/>
    <w:rsid w:val="00891D3D"/>
    <w:rsid w:val="008959B6"/>
    <w:rsid w:val="008A3887"/>
    <w:rsid w:val="008A5D86"/>
    <w:rsid w:val="008A70EC"/>
    <w:rsid w:val="008B434D"/>
    <w:rsid w:val="008C225A"/>
    <w:rsid w:val="008C49DA"/>
    <w:rsid w:val="008C6EBE"/>
    <w:rsid w:val="008C755B"/>
    <w:rsid w:val="008D5398"/>
    <w:rsid w:val="008F20CE"/>
    <w:rsid w:val="008F6710"/>
    <w:rsid w:val="008F6870"/>
    <w:rsid w:val="009021D5"/>
    <w:rsid w:val="00902B18"/>
    <w:rsid w:val="009046BE"/>
    <w:rsid w:val="009071FF"/>
    <w:rsid w:val="00916329"/>
    <w:rsid w:val="00917CF9"/>
    <w:rsid w:val="00925EFE"/>
    <w:rsid w:val="00932B69"/>
    <w:rsid w:val="0094545A"/>
    <w:rsid w:val="0094585C"/>
    <w:rsid w:val="00946880"/>
    <w:rsid w:val="00952A7B"/>
    <w:rsid w:val="0095552B"/>
    <w:rsid w:val="009669C2"/>
    <w:rsid w:val="00973700"/>
    <w:rsid w:val="00990085"/>
    <w:rsid w:val="009B0665"/>
    <w:rsid w:val="009B3F89"/>
    <w:rsid w:val="009C21E4"/>
    <w:rsid w:val="009D11A2"/>
    <w:rsid w:val="009D4BE5"/>
    <w:rsid w:val="009D6BB9"/>
    <w:rsid w:val="009E07EB"/>
    <w:rsid w:val="009E1902"/>
    <w:rsid w:val="009E58A5"/>
    <w:rsid w:val="009E6D8B"/>
    <w:rsid w:val="009E79E5"/>
    <w:rsid w:val="009F2F90"/>
    <w:rsid w:val="00A00B21"/>
    <w:rsid w:val="00A00E06"/>
    <w:rsid w:val="00A07231"/>
    <w:rsid w:val="00A11781"/>
    <w:rsid w:val="00A148D5"/>
    <w:rsid w:val="00A177B0"/>
    <w:rsid w:val="00A24B2F"/>
    <w:rsid w:val="00A301F1"/>
    <w:rsid w:val="00A3256A"/>
    <w:rsid w:val="00A3729F"/>
    <w:rsid w:val="00A40368"/>
    <w:rsid w:val="00A51519"/>
    <w:rsid w:val="00A609CC"/>
    <w:rsid w:val="00A63852"/>
    <w:rsid w:val="00A649AA"/>
    <w:rsid w:val="00A65B06"/>
    <w:rsid w:val="00A71D17"/>
    <w:rsid w:val="00A71EFC"/>
    <w:rsid w:val="00A863F8"/>
    <w:rsid w:val="00A91CE1"/>
    <w:rsid w:val="00A930BB"/>
    <w:rsid w:val="00A94989"/>
    <w:rsid w:val="00AA00CA"/>
    <w:rsid w:val="00AA2BA7"/>
    <w:rsid w:val="00AA322D"/>
    <w:rsid w:val="00AB282D"/>
    <w:rsid w:val="00AB52DD"/>
    <w:rsid w:val="00AB7757"/>
    <w:rsid w:val="00AB7CF6"/>
    <w:rsid w:val="00AC1474"/>
    <w:rsid w:val="00AC49B3"/>
    <w:rsid w:val="00AC7D8F"/>
    <w:rsid w:val="00AD2358"/>
    <w:rsid w:val="00AD40BD"/>
    <w:rsid w:val="00AD75CD"/>
    <w:rsid w:val="00AE1D12"/>
    <w:rsid w:val="00AF52C2"/>
    <w:rsid w:val="00AF6E1C"/>
    <w:rsid w:val="00B01EE5"/>
    <w:rsid w:val="00B123DF"/>
    <w:rsid w:val="00B216E4"/>
    <w:rsid w:val="00B262DA"/>
    <w:rsid w:val="00B2743D"/>
    <w:rsid w:val="00B31F76"/>
    <w:rsid w:val="00B41858"/>
    <w:rsid w:val="00B51082"/>
    <w:rsid w:val="00B52CE3"/>
    <w:rsid w:val="00B545FB"/>
    <w:rsid w:val="00B605E5"/>
    <w:rsid w:val="00B7483C"/>
    <w:rsid w:val="00B7574F"/>
    <w:rsid w:val="00B92D6C"/>
    <w:rsid w:val="00B93581"/>
    <w:rsid w:val="00B939F1"/>
    <w:rsid w:val="00B940AF"/>
    <w:rsid w:val="00BA2238"/>
    <w:rsid w:val="00BA48AE"/>
    <w:rsid w:val="00BA4FA3"/>
    <w:rsid w:val="00BA75D9"/>
    <w:rsid w:val="00BB4121"/>
    <w:rsid w:val="00BB6E0D"/>
    <w:rsid w:val="00BC56D6"/>
    <w:rsid w:val="00BC6478"/>
    <w:rsid w:val="00BD00F6"/>
    <w:rsid w:val="00BD65B7"/>
    <w:rsid w:val="00BE4064"/>
    <w:rsid w:val="00BF3095"/>
    <w:rsid w:val="00BF624A"/>
    <w:rsid w:val="00BF68E7"/>
    <w:rsid w:val="00C01AC9"/>
    <w:rsid w:val="00C02A2E"/>
    <w:rsid w:val="00C04459"/>
    <w:rsid w:val="00C070EC"/>
    <w:rsid w:val="00C079E1"/>
    <w:rsid w:val="00C1576A"/>
    <w:rsid w:val="00C16059"/>
    <w:rsid w:val="00C16240"/>
    <w:rsid w:val="00C247AE"/>
    <w:rsid w:val="00C41826"/>
    <w:rsid w:val="00C41DE8"/>
    <w:rsid w:val="00C45606"/>
    <w:rsid w:val="00C45CC8"/>
    <w:rsid w:val="00C4637B"/>
    <w:rsid w:val="00C52C66"/>
    <w:rsid w:val="00C5434D"/>
    <w:rsid w:val="00C62DD6"/>
    <w:rsid w:val="00C73672"/>
    <w:rsid w:val="00C76833"/>
    <w:rsid w:val="00C80A9B"/>
    <w:rsid w:val="00C83521"/>
    <w:rsid w:val="00C91554"/>
    <w:rsid w:val="00C93DDB"/>
    <w:rsid w:val="00CA1C12"/>
    <w:rsid w:val="00CB18E5"/>
    <w:rsid w:val="00CB254E"/>
    <w:rsid w:val="00CC6BD7"/>
    <w:rsid w:val="00CC76EE"/>
    <w:rsid w:val="00CD543C"/>
    <w:rsid w:val="00CD6056"/>
    <w:rsid w:val="00CD6A87"/>
    <w:rsid w:val="00CE3645"/>
    <w:rsid w:val="00CE478B"/>
    <w:rsid w:val="00CF12D6"/>
    <w:rsid w:val="00CF27FB"/>
    <w:rsid w:val="00CF3915"/>
    <w:rsid w:val="00CF64BC"/>
    <w:rsid w:val="00D1363A"/>
    <w:rsid w:val="00D15B1E"/>
    <w:rsid w:val="00D200D3"/>
    <w:rsid w:val="00D23F6B"/>
    <w:rsid w:val="00D27B4A"/>
    <w:rsid w:val="00D32A6C"/>
    <w:rsid w:val="00D34652"/>
    <w:rsid w:val="00D51ECC"/>
    <w:rsid w:val="00D528BC"/>
    <w:rsid w:val="00D55464"/>
    <w:rsid w:val="00D55FD6"/>
    <w:rsid w:val="00D75B6B"/>
    <w:rsid w:val="00D76F99"/>
    <w:rsid w:val="00D80ACA"/>
    <w:rsid w:val="00D91BBD"/>
    <w:rsid w:val="00DA18EF"/>
    <w:rsid w:val="00DA1ADC"/>
    <w:rsid w:val="00DA6454"/>
    <w:rsid w:val="00DB071B"/>
    <w:rsid w:val="00DB0CBA"/>
    <w:rsid w:val="00DB2131"/>
    <w:rsid w:val="00DB5588"/>
    <w:rsid w:val="00DC1DE1"/>
    <w:rsid w:val="00DC3EF9"/>
    <w:rsid w:val="00DD2DFF"/>
    <w:rsid w:val="00DF6100"/>
    <w:rsid w:val="00E05126"/>
    <w:rsid w:val="00E11D72"/>
    <w:rsid w:val="00E225BA"/>
    <w:rsid w:val="00E3723E"/>
    <w:rsid w:val="00E41500"/>
    <w:rsid w:val="00E43239"/>
    <w:rsid w:val="00E52BB1"/>
    <w:rsid w:val="00E53453"/>
    <w:rsid w:val="00E61A5B"/>
    <w:rsid w:val="00E63FE3"/>
    <w:rsid w:val="00E6776E"/>
    <w:rsid w:val="00E92385"/>
    <w:rsid w:val="00E976AD"/>
    <w:rsid w:val="00EA48AA"/>
    <w:rsid w:val="00EB1123"/>
    <w:rsid w:val="00EB5D20"/>
    <w:rsid w:val="00EC2CFE"/>
    <w:rsid w:val="00EC4174"/>
    <w:rsid w:val="00ED4E6C"/>
    <w:rsid w:val="00ED4F09"/>
    <w:rsid w:val="00ED7AF4"/>
    <w:rsid w:val="00EE0567"/>
    <w:rsid w:val="00EE36E8"/>
    <w:rsid w:val="00EE6390"/>
    <w:rsid w:val="00EF231E"/>
    <w:rsid w:val="00EF4A28"/>
    <w:rsid w:val="00EF5CAE"/>
    <w:rsid w:val="00F03596"/>
    <w:rsid w:val="00F0504B"/>
    <w:rsid w:val="00F05AA2"/>
    <w:rsid w:val="00F06A1E"/>
    <w:rsid w:val="00F11CFF"/>
    <w:rsid w:val="00F17393"/>
    <w:rsid w:val="00F21B9D"/>
    <w:rsid w:val="00F32B69"/>
    <w:rsid w:val="00F34CFE"/>
    <w:rsid w:val="00F37C1A"/>
    <w:rsid w:val="00F407F5"/>
    <w:rsid w:val="00F54248"/>
    <w:rsid w:val="00F60AFD"/>
    <w:rsid w:val="00F64BAB"/>
    <w:rsid w:val="00F76007"/>
    <w:rsid w:val="00F8689D"/>
    <w:rsid w:val="00F9384C"/>
    <w:rsid w:val="00F97CC0"/>
    <w:rsid w:val="00FA3BFA"/>
    <w:rsid w:val="00FA7236"/>
    <w:rsid w:val="00FB2379"/>
    <w:rsid w:val="00FB2786"/>
    <w:rsid w:val="00FB4941"/>
    <w:rsid w:val="00FB5028"/>
    <w:rsid w:val="00FB6606"/>
    <w:rsid w:val="00FC08E4"/>
    <w:rsid w:val="00FD385B"/>
    <w:rsid w:val="00FD43C7"/>
    <w:rsid w:val="00FE38D8"/>
    <w:rsid w:val="00FE3AEE"/>
    <w:rsid w:val="00FE3FD4"/>
    <w:rsid w:val="00FE7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28F4"/>
  </w:style>
  <w:style w:type="paragraph" w:styleId="1">
    <w:name w:val="heading 1"/>
    <w:basedOn w:val="a"/>
    <w:next w:val="a"/>
    <w:link w:val="10"/>
    <w:qFormat/>
    <w:rsid w:val="001628F4"/>
    <w:pPr>
      <w:keepNext/>
      <w:ind w:firstLine="709"/>
      <w:outlineLvl w:val="0"/>
    </w:pPr>
    <w:rPr>
      <w:sz w:val="28"/>
    </w:rPr>
  </w:style>
  <w:style w:type="paragraph" w:styleId="2">
    <w:name w:val="heading 2"/>
    <w:basedOn w:val="a"/>
    <w:next w:val="a"/>
    <w:qFormat/>
    <w:rsid w:val="001628F4"/>
    <w:pPr>
      <w:keepNext/>
      <w:ind w:firstLine="709"/>
      <w:jc w:val="right"/>
      <w:outlineLvl w:val="1"/>
    </w:pPr>
    <w:rPr>
      <w:sz w:val="28"/>
    </w:rPr>
  </w:style>
  <w:style w:type="paragraph" w:styleId="3">
    <w:name w:val="heading 3"/>
    <w:basedOn w:val="a"/>
    <w:next w:val="a"/>
    <w:qFormat/>
    <w:rsid w:val="001628F4"/>
    <w:pPr>
      <w:keepNext/>
      <w:ind w:firstLine="709"/>
      <w:jc w:val="center"/>
      <w:outlineLvl w:val="2"/>
    </w:pPr>
    <w:rPr>
      <w:sz w:val="28"/>
    </w:rPr>
  </w:style>
  <w:style w:type="paragraph" w:styleId="4">
    <w:name w:val="heading 4"/>
    <w:basedOn w:val="a"/>
    <w:next w:val="a"/>
    <w:qFormat/>
    <w:rsid w:val="001628F4"/>
    <w:pPr>
      <w:keepNext/>
      <w:ind w:firstLine="709"/>
      <w:jc w:val="both"/>
      <w:outlineLvl w:val="3"/>
    </w:pPr>
    <w:rPr>
      <w:sz w:val="28"/>
    </w:rPr>
  </w:style>
  <w:style w:type="paragraph" w:styleId="5">
    <w:name w:val="heading 5"/>
    <w:basedOn w:val="a"/>
    <w:next w:val="a"/>
    <w:qFormat/>
    <w:rsid w:val="001628F4"/>
    <w:pPr>
      <w:keepNext/>
      <w:jc w:val="center"/>
      <w:outlineLvl w:val="4"/>
    </w:pPr>
    <w:rPr>
      <w:sz w:val="28"/>
    </w:rPr>
  </w:style>
  <w:style w:type="paragraph" w:styleId="6">
    <w:name w:val="heading 6"/>
    <w:basedOn w:val="a"/>
    <w:next w:val="a"/>
    <w:qFormat/>
    <w:rsid w:val="001628F4"/>
    <w:pPr>
      <w:keepNext/>
      <w:ind w:right="453" w:firstLine="709"/>
      <w:jc w:val="right"/>
      <w:outlineLvl w:val="5"/>
    </w:pPr>
    <w:rPr>
      <w:sz w:val="28"/>
    </w:rPr>
  </w:style>
  <w:style w:type="paragraph" w:styleId="7">
    <w:name w:val="heading 7"/>
    <w:basedOn w:val="a"/>
    <w:next w:val="a"/>
    <w:qFormat/>
    <w:rsid w:val="001628F4"/>
    <w:pPr>
      <w:keepNext/>
      <w:jc w:val="center"/>
      <w:outlineLvl w:val="6"/>
    </w:pPr>
    <w:rPr>
      <w:b/>
      <w:sz w:val="32"/>
    </w:rPr>
  </w:style>
  <w:style w:type="paragraph" w:styleId="8">
    <w:name w:val="heading 8"/>
    <w:basedOn w:val="a"/>
    <w:next w:val="a"/>
    <w:qFormat/>
    <w:rsid w:val="001628F4"/>
    <w:pPr>
      <w:keepNext/>
      <w:outlineLvl w:val="7"/>
    </w:pPr>
    <w:rPr>
      <w:sz w:val="28"/>
    </w:rPr>
  </w:style>
  <w:style w:type="paragraph" w:styleId="9">
    <w:name w:val="heading 9"/>
    <w:basedOn w:val="a"/>
    <w:next w:val="a"/>
    <w:qFormat/>
    <w:rsid w:val="001628F4"/>
    <w:pPr>
      <w:keepNext/>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628F4"/>
    <w:pPr>
      <w:tabs>
        <w:tab w:val="center" w:pos="4536"/>
        <w:tab w:val="right" w:pos="9072"/>
      </w:tabs>
    </w:pPr>
  </w:style>
  <w:style w:type="character" w:styleId="a5">
    <w:name w:val="page number"/>
    <w:basedOn w:val="a0"/>
    <w:rsid w:val="001628F4"/>
  </w:style>
  <w:style w:type="paragraph" w:styleId="a6">
    <w:name w:val="Body Text Indent"/>
    <w:basedOn w:val="a"/>
    <w:rsid w:val="001628F4"/>
    <w:pPr>
      <w:ind w:firstLine="709"/>
      <w:jc w:val="both"/>
    </w:pPr>
    <w:rPr>
      <w:sz w:val="28"/>
    </w:rPr>
  </w:style>
  <w:style w:type="paragraph" w:styleId="a7">
    <w:name w:val="Body Text"/>
    <w:basedOn w:val="a"/>
    <w:link w:val="a8"/>
    <w:uiPriority w:val="99"/>
    <w:rsid w:val="001628F4"/>
    <w:pPr>
      <w:jc w:val="both"/>
    </w:pPr>
    <w:rPr>
      <w:sz w:val="28"/>
    </w:rPr>
  </w:style>
  <w:style w:type="character" w:styleId="a9">
    <w:name w:val="Emphasis"/>
    <w:uiPriority w:val="20"/>
    <w:qFormat/>
    <w:rsid w:val="001628F4"/>
    <w:rPr>
      <w:i/>
    </w:rPr>
  </w:style>
  <w:style w:type="paragraph" w:styleId="20">
    <w:name w:val="Body Text Indent 2"/>
    <w:basedOn w:val="a"/>
    <w:rsid w:val="001628F4"/>
    <w:pPr>
      <w:ind w:right="-425" w:firstLine="426"/>
      <w:jc w:val="center"/>
    </w:pPr>
    <w:rPr>
      <w:sz w:val="28"/>
    </w:rPr>
  </w:style>
  <w:style w:type="paragraph" w:styleId="30">
    <w:name w:val="Body Text Indent 3"/>
    <w:basedOn w:val="a"/>
    <w:rsid w:val="001628F4"/>
    <w:pPr>
      <w:ind w:firstLine="426"/>
      <w:jc w:val="both"/>
    </w:pPr>
    <w:rPr>
      <w:sz w:val="28"/>
    </w:rPr>
  </w:style>
  <w:style w:type="paragraph" w:styleId="aa">
    <w:name w:val="Title"/>
    <w:basedOn w:val="a"/>
    <w:qFormat/>
    <w:rsid w:val="003210D8"/>
    <w:pPr>
      <w:jc w:val="center"/>
    </w:pPr>
    <w:rPr>
      <w:b/>
      <w:bCs/>
      <w:sz w:val="28"/>
      <w:szCs w:val="28"/>
    </w:rPr>
  </w:style>
  <w:style w:type="table" w:styleId="ab">
    <w:name w:val="Table Grid"/>
    <w:basedOn w:val="a1"/>
    <w:rsid w:val="00C15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uiPriority w:val="99"/>
    <w:rsid w:val="006302B2"/>
    <w:pPr>
      <w:tabs>
        <w:tab w:val="center" w:pos="4677"/>
        <w:tab w:val="right" w:pos="9355"/>
      </w:tabs>
    </w:pPr>
  </w:style>
  <w:style w:type="character" w:customStyle="1" w:styleId="10">
    <w:name w:val="Заголовок 1 Знак"/>
    <w:link w:val="1"/>
    <w:rsid w:val="00083C5A"/>
    <w:rPr>
      <w:sz w:val="28"/>
    </w:rPr>
  </w:style>
  <w:style w:type="character" w:styleId="ae">
    <w:name w:val="Hyperlink"/>
    <w:uiPriority w:val="99"/>
    <w:unhideWhenUsed/>
    <w:rsid w:val="00083C5A"/>
    <w:rPr>
      <w:color w:val="0000FF"/>
      <w:u w:val="single"/>
    </w:rPr>
  </w:style>
  <w:style w:type="character" w:styleId="af">
    <w:name w:val="FollowedHyperlink"/>
    <w:uiPriority w:val="99"/>
    <w:unhideWhenUsed/>
    <w:rsid w:val="00083C5A"/>
    <w:rPr>
      <w:color w:val="800080"/>
      <w:u w:val="single"/>
    </w:rPr>
  </w:style>
  <w:style w:type="paragraph" w:styleId="af0">
    <w:name w:val="Normal (Web)"/>
    <w:basedOn w:val="a"/>
    <w:uiPriority w:val="99"/>
    <w:unhideWhenUsed/>
    <w:rsid w:val="00083C5A"/>
    <w:pPr>
      <w:spacing w:before="100" w:beforeAutospacing="1" w:after="100" w:afterAutospacing="1"/>
    </w:pPr>
    <w:rPr>
      <w:sz w:val="24"/>
      <w:szCs w:val="24"/>
    </w:rPr>
  </w:style>
  <w:style w:type="character" w:customStyle="1" w:styleId="a4">
    <w:name w:val="Верхний колонтитул Знак"/>
    <w:link w:val="a3"/>
    <w:uiPriority w:val="99"/>
    <w:rsid w:val="00083C5A"/>
  </w:style>
  <w:style w:type="character" w:customStyle="1" w:styleId="ad">
    <w:name w:val="Нижний колонтитул Знак"/>
    <w:link w:val="ac"/>
    <w:uiPriority w:val="99"/>
    <w:rsid w:val="00083C5A"/>
  </w:style>
  <w:style w:type="character" w:customStyle="1" w:styleId="a8">
    <w:name w:val="Основной текст Знак"/>
    <w:link w:val="a7"/>
    <w:uiPriority w:val="99"/>
    <w:rsid w:val="00083C5A"/>
    <w:rPr>
      <w:sz w:val="28"/>
    </w:rPr>
  </w:style>
  <w:style w:type="paragraph" w:styleId="af1">
    <w:name w:val="Balloon Text"/>
    <w:basedOn w:val="a"/>
    <w:link w:val="af2"/>
    <w:uiPriority w:val="99"/>
    <w:unhideWhenUsed/>
    <w:rsid w:val="00083C5A"/>
    <w:pPr>
      <w:widowControl w:val="0"/>
      <w:autoSpaceDE w:val="0"/>
      <w:autoSpaceDN w:val="0"/>
      <w:adjustRightInd w:val="0"/>
    </w:pPr>
    <w:rPr>
      <w:rFonts w:ascii="Tahoma" w:hAnsi="Tahoma"/>
      <w:sz w:val="16"/>
      <w:szCs w:val="16"/>
    </w:rPr>
  </w:style>
  <w:style w:type="character" w:customStyle="1" w:styleId="af2">
    <w:name w:val="Текст выноски Знак"/>
    <w:link w:val="af1"/>
    <w:uiPriority w:val="99"/>
    <w:rsid w:val="00083C5A"/>
    <w:rPr>
      <w:rFonts w:ascii="Tahoma" w:hAnsi="Tahoma"/>
      <w:sz w:val="16"/>
      <w:szCs w:val="16"/>
    </w:rPr>
  </w:style>
  <w:style w:type="paragraph" w:styleId="af3">
    <w:name w:val="List Paragraph"/>
    <w:basedOn w:val="a"/>
    <w:uiPriority w:val="34"/>
    <w:qFormat/>
    <w:rsid w:val="00083C5A"/>
    <w:pPr>
      <w:widowControl w:val="0"/>
      <w:autoSpaceDE w:val="0"/>
      <w:autoSpaceDN w:val="0"/>
      <w:adjustRightInd w:val="0"/>
      <w:ind w:left="720"/>
      <w:contextualSpacing/>
    </w:pPr>
  </w:style>
  <w:style w:type="paragraph" w:customStyle="1" w:styleId="ConsPlusNonformat">
    <w:name w:val="ConsPlusNonformat"/>
    <w:uiPriority w:val="99"/>
    <w:rsid w:val="00083C5A"/>
    <w:pPr>
      <w:autoSpaceDE w:val="0"/>
      <w:autoSpaceDN w:val="0"/>
      <w:adjustRightInd w:val="0"/>
    </w:pPr>
    <w:rPr>
      <w:rFonts w:ascii="Courier New" w:hAnsi="Courier New" w:cs="Courier New"/>
    </w:rPr>
  </w:style>
  <w:style w:type="paragraph" w:customStyle="1" w:styleId="ConsPlusTitle">
    <w:name w:val="ConsPlusTitle"/>
    <w:uiPriority w:val="99"/>
    <w:rsid w:val="00083C5A"/>
    <w:pPr>
      <w:widowControl w:val="0"/>
      <w:autoSpaceDE w:val="0"/>
      <w:autoSpaceDN w:val="0"/>
      <w:adjustRightInd w:val="0"/>
    </w:pPr>
    <w:rPr>
      <w:b/>
      <w:bCs/>
      <w:sz w:val="24"/>
      <w:szCs w:val="24"/>
    </w:rPr>
  </w:style>
  <w:style w:type="paragraph" w:customStyle="1" w:styleId="ConsPlusCell">
    <w:name w:val="ConsPlusCell"/>
    <w:uiPriority w:val="99"/>
    <w:rsid w:val="00083C5A"/>
    <w:pPr>
      <w:widowControl w:val="0"/>
      <w:autoSpaceDE w:val="0"/>
      <w:autoSpaceDN w:val="0"/>
      <w:adjustRightInd w:val="0"/>
    </w:pPr>
    <w:rPr>
      <w:rFonts w:ascii="Arial" w:hAnsi="Arial" w:cs="Arial"/>
    </w:rPr>
  </w:style>
  <w:style w:type="paragraph" w:customStyle="1" w:styleId="ConsPlusNormal">
    <w:name w:val="ConsPlusNormal"/>
    <w:uiPriority w:val="99"/>
    <w:rsid w:val="00083C5A"/>
    <w:pPr>
      <w:widowControl w:val="0"/>
      <w:autoSpaceDE w:val="0"/>
      <w:autoSpaceDN w:val="0"/>
      <w:adjustRightInd w:val="0"/>
      <w:ind w:firstLine="720"/>
    </w:pPr>
    <w:rPr>
      <w:rFonts w:ascii="Arial" w:hAnsi="Arial" w:cs="Arial"/>
    </w:rPr>
  </w:style>
  <w:style w:type="paragraph" w:customStyle="1" w:styleId="ConsPlusDocList">
    <w:name w:val="ConsPlusDocList"/>
    <w:uiPriority w:val="99"/>
    <w:rsid w:val="00083C5A"/>
    <w:pPr>
      <w:widowControl w:val="0"/>
      <w:autoSpaceDE w:val="0"/>
      <w:autoSpaceDN w:val="0"/>
      <w:adjustRightInd w:val="0"/>
    </w:pPr>
    <w:rPr>
      <w:rFonts w:ascii="Courier New" w:hAnsi="Courier New" w:cs="Courier New"/>
    </w:rPr>
  </w:style>
  <w:style w:type="paragraph" w:customStyle="1" w:styleId="headertext">
    <w:name w:val="headertext"/>
    <w:rsid w:val="00083C5A"/>
    <w:pPr>
      <w:widowControl w:val="0"/>
      <w:autoSpaceDE w:val="0"/>
      <w:autoSpaceDN w:val="0"/>
      <w:adjustRightInd w:val="0"/>
    </w:pPr>
    <w:rPr>
      <w:rFonts w:ascii="Arial" w:hAnsi="Arial" w:cs="Arial"/>
      <w:b/>
      <w:bCs/>
      <w:sz w:val="22"/>
      <w:szCs w:val="22"/>
    </w:rPr>
  </w:style>
  <w:style w:type="paragraph" w:customStyle="1" w:styleId="formattext">
    <w:name w:val="formattext"/>
    <w:rsid w:val="00083C5A"/>
    <w:pPr>
      <w:widowControl w:val="0"/>
      <w:autoSpaceDE w:val="0"/>
      <w:autoSpaceDN w:val="0"/>
      <w:adjustRightInd w:val="0"/>
    </w:pPr>
    <w:rPr>
      <w:sz w:val="18"/>
      <w:szCs w:val="18"/>
    </w:rPr>
  </w:style>
  <w:style w:type="paragraph" w:customStyle="1" w:styleId="Style1">
    <w:name w:val="Style1"/>
    <w:basedOn w:val="a"/>
    <w:uiPriority w:val="99"/>
    <w:rsid w:val="00083C5A"/>
    <w:pPr>
      <w:widowControl w:val="0"/>
      <w:autoSpaceDE w:val="0"/>
      <w:autoSpaceDN w:val="0"/>
      <w:adjustRightInd w:val="0"/>
    </w:pPr>
    <w:rPr>
      <w:rFonts w:ascii="Arial" w:hAnsi="Arial" w:cs="Arial"/>
      <w:sz w:val="24"/>
      <w:szCs w:val="24"/>
    </w:rPr>
  </w:style>
  <w:style w:type="paragraph" w:customStyle="1" w:styleId="Style2">
    <w:name w:val="Style2"/>
    <w:basedOn w:val="a"/>
    <w:uiPriority w:val="99"/>
    <w:rsid w:val="00083C5A"/>
    <w:pPr>
      <w:widowControl w:val="0"/>
      <w:autoSpaceDE w:val="0"/>
      <w:autoSpaceDN w:val="0"/>
      <w:adjustRightInd w:val="0"/>
    </w:pPr>
    <w:rPr>
      <w:rFonts w:ascii="Arial" w:hAnsi="Arial" w:cs="Arial"/>
      <w:sz w:val="24"/>
      <w:szCs w:val="24"/>
    </w:rPr>
  </w:style>
  <w:style w:type="paragraph" w:customStyle="1" w:styleId="Style4">
    <w:name w:val="Style4"/>
    <w:basedOn w:val="a"/>
    <w:uiPriority w:val="99"/>
    <w:rsid w:val="00083C5A"/>
    <w:pPr>
      <w:widowControl w:val="0"/>
      <w:autoSpaceDE w:val="0"/>
      <w:autoSpaceDN w:val="0"/>
      <w:adjustRightInd w:val="0"/>
    </w:pPr>
    <w:rPr>
      <w:rFonts w:ascii="Arial" w:hAnsi="Arial" w:cs="Arial"/>
      <w:sz w:val="24"/>
      <w:szCs w:val="24"/>
    </w:rPr>
  </w:style>
  <w:style w:type="paragraph" w:customStyle="1" w:styleId="Style5">
    <w:name w:val="Style5"/>
    <w:basedOn w:val="a"/>
    <w:uiPriority w:val="99"/>
    <w:rsid w:val="00083C5A"/>
    <w:pPr>
      <w:widowControl w:val="0"/>
      <w:autoSpaceDE w:val="0"/>
      <w:autoSpaceDN w:val="0"/>
      <w:adjustRightInd w:val="0"/>
      <w:spacing w:line="418" w:lineRule="exact"/>
      <w:jc w:val="both"/>
    </w:pPr>
    <w:rPr>
      <w:rFonts w:ascii="Arial" w:hAnsi="Arial" w:cs="Arial"/>
      <w:sz w:val="24"/>
      <w:szCs w:val="24"/>
    </w:rPr>
  </w:style>
  <w:style w:type="paragraph" w:customStyle="1" w:styleId="Style6">
    <w:name w:val="Style6"/>
    <w:basedOn w:val="a"/>
    <w:uiPriority w:val="99"/>
    <w:rsid w:val="00083C5A"/>
    <w:pPr>
      <w:widowControl w:val="0"/>
      <w:autoSpaceDE w:val="0"/>
      <w:autoSpaceDN w:val="0"/>
      <w:adjustRightInd w:val="0"/>
      <w:spacing w:line="235" w:lineRule="exact"/>
      <w:jc w:val="center"/>
    </w:pPr>
    <w:rPr>
      <w:rFonts w:ascii="Arial" w:hAnsi="Arial" w:cs="Arial"/>
      <w:sz w:val="24"/>
      <w:szCs w:val="24"/>
    </w:rPr>
  </w:style>
  <w:style w:type="paragraph" w:customStyle="1" w:styleId="Style7">
    <w:name w:val="Style7"/>
    <w:basedOn w:val="a"/>
    <w:uiPriority w:val="99"/>
    <w:rsid w:val="00083C5A"/>
    <w:pPr>
      <w:widowControl w:val="0"/>
      <w:autoSpaceDE w:val="0"/>
      <w:autoSpaceDN w:val="0"/>
      <w:adjustRightInd w:val="0"/>
    </w:pPr>
    <w:rPr>
      <w:rFonts w:ascii="Arial" w:hAnsi="Arial" w:cs="Arial"/>
      <w:sz w:val="24"/>
      <w:szCs w:val="24"/>
    </w:rPr>
  </w:style>
  <w:style w:type="paragraph" w:customStyle="1" w:styleId="Style8">
    <w:name w:val="Style8"/>
    <w:basedOn w:val="a"/>
    <w:uiPriority w:val="99"/>
    <w:rsid w:val="00083C5A"/>
    <w:pPr>
      <w:widowControl w:val="0"/>
      <w:autoSpaceDE w:val="0"/>
      <w:autoSpaceDN w:val="0"/>
      <w:adjustRightInd w:val="0"/>
    </w:pPr>
    <w:rPr>
      <w:rFonts w:ascii="Arial" w:hAnsi="Arial" w:cs="Arial"/>
      <w:sz w:val="24"/>
      <w:szCs w:val="24"/>
    </w:rPr>
  </w:style>
  <w:style w:type="paragraph" w:customStyle="1" w:styleId="Style9">
    <w:name w:val="Style9"/>
    <w:basedOn w:val="a"/>
    <w:uiPriority w:val="99"/>
    <w:rsid w:val="00083C5A"/>
    <w:pPr>
      <w:widowControl w:val="0"/>
      <w:autoSpaceDE w:val="0"/>
      <w:autoSpaceDN w:val="0"/>
      <w:adjustRightInd w:val="0"/>
    </w:pPr>
    <w:rPr>
      <w:rFonts w:ascii="Arial" w:hAnsi="Arial" w:cs="Arial"/>
      <w:sz w:val="24"/>
      <w:szCs w:val="24"/>
    </w:rPr>
  </w:style>
  <w:style w:type="paragraph" w:customStyle="1" w:styleId="Style10">
    <w:name w:val="Style10"/>
    <w:basedOn w:val="a"/>
    <w:uiPriority w:val="99"/>
    <w:rsid w:val="00083C5A"/>
    <w:pPr>
      <w:widowControl w:val="0"/>
      <w:autoSpaceDE w:val="0"/>
      <w:autoSpaceDN w:val="0"/>
      <w:adjustRightInd w:val="0"/>
    </w:pPr>
    <w:rPr>
      <w:rFonts w:ascii="Arial" w:hAnsi="Arial" w:cs="Arial"/>
      <w:sz w:val="24"/>
      <w:szCs w:val="24"/>
    </w:rPr>
  </w:style>
  <w:style w:type="paragraph" w:customStyle="1" w:styleId="Style11">
    <w:name w:val="Style11"/>
    <w:basedOn w:val="a"/>
    <w:uiPriority w:val="99"/>
    <w:rsid w:val="00083C5A"/>
    <w:pPr>
      <w:widowControl w:val="0"/>
      <w:autoSpaceDE w:val="0"/>
      <w:autoSpaceDN w:val="0"/>
      <w:adjustRightInd w:val="0"/>
    </w:pPr>
    <w:rPr>
      <w:rFonts w:ascii="Arial" w:hAnsi="Arial" w:cs="Arial"/>
      <w:sz w:val="24"/>
      <w:szCs w:val="24"/>
    </w:rPr>
  </w:style>
  <w:style w:type="paragraph" w:customStyle="1" w:styleId="Style12">
    <w:name w:val="Style12"/>
    <w:basedOn w:val="a"/>
    <w:uiPriority w:val="99"/>
    <w:rsid w:val="00083C5A"/>
    <w:pPr>
      <w:widowControl w:val="0"/>
      <w:autoSpaceDE w:val="0"/>
      <w:autoSpaceDN w:val="0"/>
      <w:adjustRightInd w:val="0"/>
    </w:pPr>
    <w:rPr>
      <w:rFonts w:ascii="Arial" w:hAnsi="Arial" w:cs="Arial"/>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083C5A"/>
    <w:pPr>
      <w:spacing w:before="100" w:beforeAutospacing="1" w:after="100" w:afterAutospacing="1"/>
    </w:pPr>
    <w:rPr>
      <w:rFonts w:ascii="Tahoma" w:hAnsi="Tahoma" w:cs="Tahoma"/>
      <w:lang w:val="en-US" w:eastAsia="en-US"/>
    </w:rPr>
  </w:style>
  <w:style w:type="paragraph" w:customStyle="1" w:styleId="style13">
    <w:name w:val="style1"/>
    <w:basedOn w:val="a"/>
    <w:uiPriority w:val="99"/>
    <w:rsid w:val="00083C5A"/>
    <w:pPr>
      <w:spacing w:before="100" w:beforeAutospacing="1" w:after="100" w:afterAutospacing="1" w:line="360" w:lineRule="auto"/>
      <w:ind w:firstLine="567"/>
      <w:jc w:val="both"/>
    </w:pPr>
    <w:rPr>
      <w:sz w:val="24"/>
      <w:szCs w:val="24"/>
    </w:rPr>
  </w:style>
  <w:style w:type="character" w:customStyle="1" w:styleId="FontStyle14">
    <w:name w:val="Font Style14"/>
    <w:uiPriority w:val="99"/>
    <w:rsid w:val="00083C5A"/>
    <w:rPr>
      <w:rFonts w:ascii="Arial" w:hAnsi="Arial" w:cs="Arial" w:hint="default"/>
      <w:sz w:val="18"/>
      <w:szCs w:val="18"/>
    </w:rPr>
  </w:style>
  <w:style w:type="character" w:customStyle="1" w:styleId="FontStyle15">
    <w:name w:val="Font Style15"/>
    <w:uiPriority w:val="99"/>
    <w:rsid w:val="00083C5A"/>
    <w:rPr>
      <w:rFonts w:ascii="Arial" w:hAnsi="Arial" w:cs="Arial" w:hint="default"/>
      <w:b/>
      <w:bCs/>
      <w:sz w:val="22"/>
      <w:szCs w:val="22"/>
    </w:rPr>
  </w:style>
  <w:style w:type="character" w:customStyle="1" w:styleId="FontStyle16">
    <w:name w:val="Font Style16"/>
    <w:uiPriority w:val="99"/>
    <w:rsid w:val="00083C5A"/>
    <w:rPr>
      <w:rFonts w:ascii="Arial" w:hAnsi="Arial" w:cs="Arial" w:hint="default"/>
      <w:b/>
      <w:bCs/>
      <w:sz w:val="18"/>
      <w:szCs w:val="18"/>
    </w:rPr>
  </w:style>
  <w:style w:type="character" w:customStyle="1" w:styleId="FontStyle17">
    <w:name w:val="Font Style17"/>
    <w:uiPriority w:val="99"/>
    <w:rsid w:val="00083C5A"/>
    <w:rPr>
      <w:rFonts w:ascii="Arial" w:hAnsi="Arial" w:cs="Arial" w:hint="default"/>
      <w:sz w:val="12"/>
      <w:szCs w:val="12"/>
    </w:rPr>
  </w:style>
  <w:style w:type="character" w:customStyle="1" w:styleId="FontStyle18">
    <w:name w:val="Font Style18"/>
    <w:uiPriority w:val="99"/>
    <w:rsid w:val="00083C5A"/>
    <w:rPr>
      <w:rFonts w:ascii="Arial" w:hAnsi="Arial" w:cs="Arial" w:hint="default"/>
      <w:sz w:val="14"/>
      <w:szCs w:val="14"/>
    </w:rPr>
  </w:style>
  <w:style w:type="character" w:customStyle="1" w:styleId="FontStyle19">
    <w:name w:val="Font Style19"/>
    <w:uiPriority w:val="99"/>
    <w:rsid w:val="00083C5A"/>
    <w:rPr>
      <w:rFonts w:ascii="Franklin Gothic Demi" w:hAnsi="Franklin Gothic Demi" w:cs="Franklin Gothic Demi" w:hint="default"/>
      <w:spacing w:val="10"/>
      <w:sz w:val="12"/>
      <w:szCs w:val="12"/>
    </w:rPr>
  </w:style>
  <w:style w:type="character" w:customStyle="1" w:styleId="FontStyle20">
    <w:name w:val="Font Style20"/>
    <w:uiPriority w:val="99"/>
    <w:rsid w:val="00083C5A"/>
    <w:rPr>
      <w:rFonts w:ascii="Arial" w:hAnsi="Arial" w:cs="Arial" w:hint="default"/>
      <w:sz w:val="12"/>
      <w:szCs w:val="12"/>
    </w:rPr>
  </w:style>
  <w:style w:type="character" w:customStyle="1" w:styleId="apple-converted-space">
    <w:name w:val="apple-converted-space"/>
    <w:basedOn w:val="a0"/>
    <w:rsid w:val="00284AF2"/>
  </w:style>
  <w:style w:type="paragraph" w:customStyle="1" w:styleId="dt-p">
    <w:name w:val="dt-p"/>
    <w:basedOn w:val="a"/>
    <w:rsid w:val="00F407F5"/>
    <w:pPr>
      <w:spacing w:before="100" w:beforeAutospacing="1" w:after="100" w:afterAutospacing="1"/>
    </w:pPr>
    <w:rPr>
      <w:sz w:val="24"/>
      <w:szCs w:val="24"/>
    </w:rPr>
  </w:style>
  <w:style w:type="character" w:customStyle="1" w:styleId="blk">
    <w:name w:val="blk"/>
    <w:basedOn w:val="a0"/>
    <w:rsid w:val="00B7574F"/>
  </w:style>
  <w:style w:type="character" w:styleId="af4">
    <w:name w:val="Strong"/>
    <w:uiPriority w:val="22"/>
    <w:qFormat/>
    <w:rsid w:val="009669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28F4"/>
  </w:style>
  <w:style w:type="paragraph" w:styleId="1">
    <w:name w:val="heading 1"/>
    <w:basedOn w:val="a"/>
    <w:next w:val="a"/>
    <w:link w:val="10"/>
    <w:qFormat/>
    <w:rsid w:val="001628F4"/>
    <w:pPr>
      <w:keepNext/>
      <w:ind w:firstLine="709"/>
      <w:outlineLvl w:val="0"/>
    </w:pPr>
    <w:rPr>
      <w:sz w:val="28"/>
    </w:rPr>
  </w:style>
  <w:style w:type="paragraph" w:styleId="2">
    <w:name w:val="heading 2"/>
    <w:basedOn w:val="a"/>
    <w:next w:val="a"/>
    <w:qFormat/>
    <w:rsid w:val="001628F4"/>
    <w:pPr>
      <w:keepNext/>
      <w:ind w:firstLine="709"/>
      <w:jc w:val="right"/>
      <w:outlineLvl w:val="1"/>
    </w:pPr>
    <w:rPr>
      <w:sz w:val="28"/>
    </w:rPr>
  </w:style>
  <w:style w:type="paragraph" w:styleId="3">
    <w:name w:val="heading 3"/>
    <w:basedOn w:val="a"/>
    <w:next w:val="a"/>
    <w:qFormat/>
    <w:rsid w:val="001628F4"/>
    <w:pPr>
      <w:keepNext/>
      <w:ind w:firstLine="709"/>
      <w:jc w:val="center"/>
      <w:outlineLvl w:val="2"/>
    </w:pPr>
    <w:rPr>
      <w:sz w:val="28"/>
    </w:rPr>
  </w:style>
  <w:style w:type="paragraph" w:styleId="4">
    <w:name w:val="heading 4"/>
    <w:basedOn w:val="a"/>
    <w:next w:val="a"/>
    <w:qFormat/>
    <w:rsid w:val="001628F4"/>
    <w:pPr>
      <w:keepNext/>
      <w:ind w:firstLine="709"/>
      <w:jc w:val="both"/>
      <w:outlineLvl w:val="3"/>
    </w:pPr>
    <w:rPr>
      <w:sz w:val="28"/>
    </w:rPr>
  </w:style>
  <w:style w:type="paragraph" w:styleId="5">
    <w:name w:val="heading 5"/>
    <w:basedOn w:val="a"/>
    <w:next w:val="a"/>
    <w:qFormat/>
    <w:rsid w:val="001628F4"/>
    <w:pPr>
      <w:keepNext/>
      <w:jc w:val="center"/>
      <w:outlineLvl w:val="4"/>
    </w:pPr>
    <w:rPr>
      <w:sz w:val="28"/>
    </w:rPr>
  </w:style>
  <w:style w:type="paragraph" w:styleId="6">
    <w:name w:val="heading 6"/>
    <w:basedOn w:val="a"/>
    <w:next w:val="a"/>
    <w:qFormat/>
    <w:rsid w:val="001628F4"/>
    <w:pPr>
      <w:keepNext/>
      <w:ind w:right="453" w:firstLine="709"/>
      <w:jc w:val="right"/>
      <w:outlineLvl w:val="5"/>
    </w:pPr>
    <w:rPr>
      <w:sz w:val="28"/>
    </w:rPr>
  </w:style>
  <w:style w:type="paragraph" w:styleId="7">
    <w:name w:val="heading 7"/>
    <w:basedOn w:val="a"/>
    <w:next w:val="a"/>
    <w:qFormat/>
    <w:rsid w:val="001628F4"/>
    <w:pPr>
      <w:keepNext/>
      <w:jc w:val="center"/>
      <w:outlineLvl w:val="6"/>
    </w:pPr>
    <w:rPr>
      <w:b/>
      <w:sz w:val="32"/>
    </w:rPr>
  </w:style>
  <w:style w:type="paragraph" w:styleId="8">
    <w:name w:val="heading 8"/>
    <w:basedOn w:val="a"/>
    <w:next w:val="a"/>
    <w:qFormat/>
    <w:rsid w:val="001628F4"/>
    <w:pPr>
      <w:keepNext/>
      <w:outlineLvl w:val="7"/>
    </w:pPr>
    <w:rPr>
      <w:sz w:val="28"/>
    </w:rPr>
  </w:style>
  <w:style w:type="paragraph" w:styleId="9">
    <w:name w:val="heading 9"/>
    <w:basedOn w:val="a"/>
    <w:next w:val="a"/>
    <w:qFormat/>
    <w:rsid w:val="001628F4"/>
    <w:pPr>
      <w:keepNext/>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628F4"/>
    <w:pPr>
      <w:tabs>
        <w:tab w:val="center" w:pos="4536"/>
        <w:tab w:val="right" w:pos="9072"/>
      </w:tabs>
    </w:pPr>
  </w:style>
  <w:style w:type="character" w:styleId="a5">
    <w:name w:val="page number"/>
    <w:basedOn w:val="a0"/>
    <w:rsid w:val="001628F4"/>
  </w:style>
  <w:style w:type="paragraph" w:styleId="a6">
    <w:name w:val="Body Text Indent"/>
    <w:basedOn w:val="a"/>
    <w:rsid w:val="001628F4"/>
    <w:pPr>
      <w:ind w:firstLine="709"/>
      <w:jc w:val="both"/>
    </w:pPr>
    <w:rPr>
      <w:sz w:val="28"/>
    </w:rPr>
  </w:style>
  <w:style w:type="paragraph" w:styleId="a7">
    <w:name w:val="Body Text"/>
    <w:basedOn w:val="a"/>
    <w:link w:val="a8"/>
    <w:uiPriority w:val="99"/>
    <w:rsid w:val="001628F4"/>
    <w:pPr>
      <w:jc w:val="both"/>
    </w:pPr>
    <w:rPr>
      <w:sz w:val="28"/>
    </w:rPr>
  </w:style>
  <w:style w:type="character" w:styleId="a9">
    <w:name w:val="Emphasis"/>
    <w:uiPriority w:val="20"/>
    <w:qFormat/>
    <w:rsid w:val="001628F4"/>
    <w:rPr>
      <w:i/>
    </w:rPr>
  </w:style>
  <w:style w:type="paragraph" w:styleId="20">
    <w:name w:val="Body Text Indent 2"/>
    <w:basedOn w:val="a"/>
    <w:rsid w:val="001628F4"/>
    <w:pPr>
      <w:ind w:right="-425" w:firstLine="426"/>
      <w:jc w:val="center"/>
    </w:pPr>
    <w:rPr>
      <w:sz w:val="28"/>
    </w:rPr>
  </w:style>
  <w:style w:type="paragraph" w:styleId="30">
    <w:name w:val="Body Text Indent 3"/>
    <w:basedOn w:val="a"/>
    <w:rsid w:val="001628F4"/>
    <w:pPr>
      <w:ind w:firstLine="426"/>
      <w:jc w:val="both"/>
    </w:pPr>
    <w:rPr>
      <w:sz w:val="28"/>
    </w:rPr>
  </w:style>
  <w:style w:type="paragraph" w:styleId="aa">
    <w:name w:val="Title"/>
    <w:basedOn w:val="a"/>
    <w:qFormat/>
    <w:rsid w:val="003210D8"/>
    <w:pPr>
      <w:jc w:val="center"/>
    </w:pPr>
    <w:rPr>
      <w:b/>
      <w:bCs/>
      <w:sz w:val="28"/>
      <w:szCs w:val="28"/>
    </w:rPr>
  </w:style>
  <w:style w:type="table" w:styleId="ab">
    <w:name w:val="Table Grid"/>
    <w:basedOn w:val="a1"/>
    <w:rsid w:val="00C15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uiPriority w:val="99"/>
    <w:rsid w:val="006302B2"/>
    <w:pPr>
      <w:tabs>
        <w:tab w:val="center" w:pos="4677"/>
        <w:tab w:val="right" w:pos="9355"/>
      </w:tabs>
    </w:pPr>
  </w:style>
  <w:style w:type="character" w:customStyle="1" w:styleId="10">
    <w:name w:val="Заголовок 1 Знак"/>
    <w:link w:val="1"/>
    <w:rsid w:val="00083C5A"/>
    <w:rPr>
      <w:sz w:val="28"/>
    </w:rPr>
  </w:style>
  <w:style w:type="character" w:styleId="ae">
    <w:name w:val="Hyperlink"/>
    <w:uiPriority w:val="99"/>
    <w:unhideWhenUsed/>
    <w:rsid w:val="00083C5A"/>
    <w:rPr>
      <w:color w:val="0000FF"/>
      <w:u w:val="single"/>
    </w:rPr>
  </w:style>
  <w:style w:type="character" w:styleId="af">
    <w:name w:val="FollowedHyperlink"/>
    <w:uiPriority w:val="99"/>
    <w:unhideWhenUsed/>
    <w:rsid w:val="00083C5A"/>
    <w:rPr>
      <w:color w:val="800080"/>
      <w:u w:val="single"/>
    </w:rPr>
  </w:style>
  <w:style w:type="paragraph" w:styleId="af0">
    <w:name w:val="Normal (Web)"/>
    <w:basedOn w:val="a"/>
    <w:uiPriority w:val="99"/>
    <w:unhideWhenUsed/>
    <w:rsid w:val="00083C5A"/>
    <w:pPr>
      <w:spacing w:before="100" w:beforeAutospacing="1" w:after="100" w:afterAutospacing="1"/>
    </w:pPr>
    <w:rPr>
      <w:sz w:val="24"/>
      <w:szCs w:val="24"/>
    </w:rPr>
  </w:style>
  <w:style w:type="character" w:customStyle="1" w:styleId="a4">
    <w:name w:val="Верхний колонтитул Знак"/>
    <w:link w:val="a3"/>
    <w:uiPriority w:val="99"/>
    <w:rsid w:val="00083C5A"/>
  </w:style>
  <w:style w:type="character" w:customStyle="1" w:styleId="ad">
    <w:name w:val="Нижний колонтитул Знак"/>
    <w:link w:val="ac"/>
    <w:uiPriority w:val="99"/>
    <w:rsid w:val="00083C5A"/>
  </w:style>
  <w:style w:type="character" w:customStyle="1" w:styleId="a8">
    <w:name w:val="Основной текст Знак"/>
    <w:link w:val="a7"/>
    <w:uiPriority w:val="99"/>
    <w:rsid w:val="00083C5A"/>
    <w:rPr>
      <w:sz w:val="28"/>
    </w:rPr>
  </w:style>
  <w:style w:type="paragraph" w:styleId="af1">
    <w:name w:val="Balloon Text"/>
    <w:basedOn w:val="a"/>
    <w:link w:val="af2"/>
    <w:uiPriority w:val="99"/>
    <w:unhideWhenUsed/>
    <w:rsid w:val="00083C5A"/>
    <w:pPr>
      <w:widowControl w:val="0"/>
      <w:autoSpaceDE w:val="0"/>
      <w:autoSpaceDN w:val="0"/>
      <w:adjustRightInd w:val="0"/>
    </w:pPr>
    <w:rPr>
      <w:rFonts w:ascii="Tahoma" w:hAnsi="Tahoma"/>
      <w:sz w:val="16"/>
      <w:szCs w:val="16"/>
    </w:rPr>
  </w:style>
  <w:style w:type="character" w:customStyle="1" w:styleId="af2">
    <w:name w:val="Текст выноски Знак"/>
    <w:link w:val="af1"/>
    <w:uiPriority w:val="99"/>
    <w:rsid w:val="00083C5A"/>
    <w:rPr>
      <w:rFonts w:ascii="Tahoma" w:hAnsi="Tahoma"/>
      <w:sz w:val="16"/>
      <w:szCs w:val="16"/>
    </w:rPr>
  </w:style>
  <w:style w:type="paragraph" w:styleId="af3">
    <w:name w:val="List Paragraph"/>
    <w:basedOn w:val="a"/>
    <w:uiPriority w:val="34"/>
    <w:qFormat/>
    <w:rsid w:val="00083C5A"/>
    <w:pPr>
      <w:widowControl w:val="0"/>
      <w:autoSpaceDE w:val="0"/>
      <w:autoSpaceDN w:val="0"/>
      <w:adjustRightInd w:val="0"/>
      <w:ind w:left="720"/>
      <w:contextualSpacing/>
    </w:pPr>
  </w:style>
  <w:style w:type="paragraph" w:customStyle="1" w:styleId="ConsPlusNonformat">
    <w:name w:val="ConsPlusNonformat"/>
    <w:uiPriority w:val="99"/>
    <w:rsid w:val="00083C5A"/>
    <w:pPr>
      <w:autoSpaceDE w:val="0"/>
      <w:autoSpaceDN w:val="0"/>
      <w:adjustRightInd w:val="0"/>
    </w:pPr>
    <w:rPr>
      <w:rFonts w:ascii="Courier New" w:hAnsi="Courier New" w:cs="Courier New"/>
    </w:rPr>
  </w:style>
  <w:style w:type="paragraph" w:customStyle="1" w:styleId="ConsPlusTitle">
    <w:name w:val="ConsPlusTitle"/>
    <w:uiPriority w:val="99"/>
    <w:rsid w:val="00083C5A"/>
    <w:pPr>
      <w:widowControl w:val="0"/>
      <w:autoSpaceDE w:val="0"/>
      <w:autoSpaceDN w:val="0"/>
      <w:adjustRightInd w:val="0"/>
    </w:pPr>
    <w:rPr>
      <w:b/>
      <w:bCs/>
      <w:sz w:val="24"/>
      <w:szCs w:val="24"/>
    </w:rPr>
  </w:style>
  <w:style w:type="paragraph" w:customStyle="1" w:styleId="ConsPlusCell">
    <w:name w:val="ConsPlusCell"/>
    <w:uiPriority w:val="99"/>
    <w:rsid w:val="00083C5A"/>
    <w:pPr>
      <w:widowControl w:val="0"/>
      <w:autoSpaceDE w:val="0"/>
      <w:autoSpaceDN w:val="0"/>
      <w:adjustRightInd w:val="0"/>
    </w:pPr>
    <w:rPr>
      <w:rFonts w:ascii="Arial" w:hAnsi="Arial" w:cs="Arial"/>
    </w:rPr>
  </w:style>
  <w:style w:type="paragraph" w:customStyle="1" w:styleId="ConsPlusNormal">
    <w:name w:val="ConsPlusNormal"/>
    <w:uiPriority w:val="99"/>
    <w:rsid w:val="00083C5A"/>
    <w:pPr>
      <w:widowControl w:val="0"/>
      <w:autoSpaceDE w:val="0"/>
      <w:autoSpaceDN w:val="0"/>
      <w:adjustRightInd w:val="0"/>
      <w:ind w:firstLine="720"/>
    </w:pPr>
    <w:rPr>
      <w:rFonts w:ascii="Arial" w:hAnsi="Arial" w:cs="Arial"/>
    </w:rPr>
  </w:style>
  <w:style w:type="paragraph" w:customStyle="1" w:styleId="ConsPlusDocList">
    <w:name w:val="ConsPlusDocList"/>
    <w:uiPriority w:val="99"/>
    <w:rsid w:val="00083C5A"/>
    <w:pPr>
      <w:widowControl w:val="0"/>
      <w:autoSpaceDE w:val="0"/>
      <w:autoSpaceDN w:val="0"/>
      <w:adjustRightInd w:val="0"/>
    </w:pPr>
    <w:rPr>
      <w:rFonts w:ascii="Courier New" w:hAnsi="Courier New" w:cs="Courier New"/>
    </w:rPr>
  </w:style>
  <w:style w:type="paragraph" w:customStyle="1" w:styleId="headertext">
    <w:name w:val="headertext"/>
    <w:rsid w:val="00083C5A"/>
    <w:pPr>
      <w:widowControl w:val="0"/>
      <w:autoSpaceDE w:val="0"/>
      <w:autoSpaceDN w:val="0"/>
      <w:adjustRightInd w:val="0"/>
    </w:pPr>
    <w:rPr>
      <w:rFonts w:ascii="Arial" w:hAnsi="Arial" w:cs="Arial"/>
      <w:b/>
      <w:bCs/>
      <w:sz w:val="22"/>
      <w:szCs w:val="22"/>
    </w:rPr>
  </w:style>
  <w:style w:type="paragraph" w:customStyle="1" w:styleId="formattext">
    <w:name w:val="formattext"/>
    <w:rsid w:val="00083C5A"/>
    <w:pPr>
      <w:widowControl w:val="0"/>
      <w:autoSpaceDE w:val="0"/>
      <w:autoSpaceDN w:val="0"/>
      <w:adjustRightInd w:val="0"/>
    </w:pPr>
    <w:rPr>
      <w:sz w:val="18"/>
      <w:szCs w:val="18"/>
    </w:rPr>
  </w:style>
  <w:style w:type="paragraph" w:customStyle="1" w:styleId="Style1">
    <w:name w:val="Style1"/>
    <w:basedOn w:val="a"/>
    <w:uiPriority w:val="99"/>
    <w:rsid w:val="00083C5A"/>
    <w:pPr>
      <w:widowControl w:val="0"/>
      <w:autoSpaceDE w:val="0"/>
      <w:autoSpaceDN w:val="0"/>
      <w:adjustRightInd w:val="0"/>
    </w:pPr>
    <w:rPr>
      <w:rFonts w:ascii="Arial" w:hAnsi="Arial" w:cs="Arial"/>
      <w:sz w:val="24"/>
      <w:szCs w:val="24"/>
    </w:rPr>
  </w:style>
  <w:style w:type="paragraph" w:customStyle="1" w:styleId="Style2">
    <w:name w:val="Style2"/>
    <w:basedOn w:val="a"/>
    <w:uiPriority w:val="99"/>
    <w:rsid w:val="00083C5A"/>
    <w:pPr>
      <w:widowControl w:val="0"/>
      <w:autoSpaceDE w:val="0"/>
      <w:autoSpaceDN w:val="0"/>
      <w:adjustRightInd w:val="0"/>
    </w:pPr>
    <w:rPr>
      <w:rFonts w:ascii="Arial" w:hAnsi="Arial" w:cs="Arial"/>
      <w:sz w:val="24"/>
      <w:szCs w:val="24"/>
    </w:rPr>
  </w:style>
  <w:style w:type="paragraph" w:customStyle="1" w:styleId="Style4">
    <w:name w:val="Style4"/>
    <w:basedOn w:val="a"/>
    <w:uiPriority w:val="99"/>
    <w:rsid w:val="00083C5A"/>
    <w:pPr>
      <w:widowControl w:val="0"/>
      <w:autoSpaceDE w:val="0"/>
      <w:autoSpaceDN w:val="0"/>
      <w:adjustRightInd w:val="0"/>
    </w:pPr>
    <w:rPr>
      <w:rFonts w:ascii="Arial" w:hAnsi="Arial" w:cs="Arial"/>
      <w:sz w:val="24"/>
      <w:szCs w:val="24"/>
    </w:rPr>
  </w:style>
  <w:style w:type="paragraph" w:customStyle="1" w:styleId="Style5">
    <w:name w:val="Style5"/>
    <w:basedOn w:val="a"/>
    <w:uiPriority w:val="99"/>
    <w:rsid w:val="00083C5A"/>
    <w:pPr>
      <w:widowControl w:val="0"/>
      <w:autoSpaceDE w:val="0"/>
      <w:autoSpaceDN w:val="0"/>
      <w:adjustRightInd w:val="0"/>
      <w:spacing w:line="418" w:lineRule="exact"/>
      <w:jc w:val="both"/>
    </w:pPr>
    <w:rPr>
      <w:rFonts w:ascii="Arial" w:hAnsi="Arial" w:cs="Arial"/>
      <w:sz w:val="24"/>
      <w:szCs w:val="24"/>
    </w:rPr>
  </w:style>
  <w:style w:type="paragraph" w:customStyle="1" w:styleId="Style6">
    <w:name w:val="Style6"/>
    <w:basedOn w:val="a"/>
    <w:uiPriority w:val="99"/>
    <w:rsid w:val="00083C5A"/>
    <w:pPr>
      <w:widowControl w:val="0"/>
      <w:autoSpaceDE w:val="0"/>
      <w:autoSpaceDN w:val="0"/>
      <w:adjustRightInd w:val="0"/>
      <w:spacing w:line="235" w:lineRule="exact"/>
      <w:jc w:val="center"/>
    </w:pPr>
    <w:rPr>
      <w:rFonts w:ascii="Arial" w:hAnsi="Arial" w:cs="Arial"/>
      <w:sz w:val="24"/>
      <w:szCs w:val="24"/>
    </w:rPr>
  </w:style>
  <w:style w:type="paragraph" w:customStyle="1" w:styleId="Style7">
    <w:name w:val="Style7"/>
    <w:basedOn w:val="a"/>
    <w:uiPriority w:val="99"/>
    <w:rsid w:val="00083C5A"/>
    <w:pPr>
      <w:widowControl w:val="0"/>
      <w:autoSpaceDE w:val="0"/>
      <w:autoSpaceDN w:val="0"/>
      <w:adjustRightInd w:val="0"/>
    </w:pPr>
    <w:rPr>
      <w:rFonts w:ascii="Arial" w:hAnsi="Arial" w:cs="Arial"/>
      <w:sz w:val="24"/>
      <w:szCs w:val="24"/>
    </w:rPr>
  </w:style>
  <w:style w:type="paragraph" w:customStyle="1" w:styleId="Style8">
    <w:name w:val="Style8"/>
    <w:basedOn w:val="a"/>
    <w:uiPriority w:val="99"/>
    <w:rsid w:val="00083C5A"/>
    <w:pPr>
      <w:widowControl w:val="0"/>
      <w:autoSpaceDE w:val="0"/>
      <w:autoSpaceDN w:val="0"/>
      <w:adjustRightInd w:val="0"/>
    </w:pPr>
    <w:rPr>
      <w:rFonts w:ascii="Arial" w:hAnsi="Arial" w:cs="Arial"/>
      <w:sz w:val="24"/>
      <w:szCs w:val="24"/>
    </w:rPr>
  </w:style>
  <w:style w:type="paragraph" w:customStyle="1" w:styleId="Style9">
    <w:name w:val="Style9"/>
    <w:basedOn w:val="a"/>
    <w:uiPriority w:val="99"/>
    <w:rsid w:val="00083C5A"/>
    <w:pPr>
      <w:widowControl w:val="0"/>
      <w:autoSpaceDE w:val="0"/>
      <w:autoSpaceDN w:val="0"/>
      <w:adjustRightInd w:val="0"/>
    </w:pPr>
    <w:rPr>
      <w:rFonts w:ascii="Arial" w:hAnsi="Arial" w:cs="Arial"/>
      <w:sz w:val="24"/>
      <w:szCs w:val="24"/>
    </w:rPr>
  </w:style>
  <w:style w:type="paragraph" w:customStyle="1" w:styleId="Style10">
    <w:name w:val="Style10"/>
    <w:basedOn w:val="a"/>
    <w:uiPriority w:val="99"/>
    <w:rsid w:val="00083C5A"/>
    <w:pPr>
      <w:widowControl w:val="0"/>
      <w:autoSpaceDE w:val="0"/>
      <w:autoSpaceDN w:val="0"/>
      <w:adjustRightInd w:val="0"/>
    </w:pPr>
    <w:rPr>
      <w:rFonts w:ascii="Arial" w:hAnsi="Arial" w:cs="Arial"/>
      <w:sz w:val="24"/>
      <w:szCs w:val="24"/>
    </w:rPr>
  </w:style>
  <w:style w:type="paragraph" w:customStyle="1" w:styleId="Style11">
    <w:name w:val="Style11"/>
    <w:basedOn w:val="a"/>
    <w:uiPriority w:val="99"/>
    <w:rsid w:val="00083C5A"/>
    <w:pPr>
      <w:widowControl w:val="0"/>
      <w:autoSpaceDE w:val="0"/>
      <w:autoSpaceDN w:val="0"/>
      <w:adjustRightInd w:val="0"/>
    </w:pPr>
    <w:rPr>
      <w:rFonts w:ascii="Arial" w:hAnsi="Arial" w:cs="Arial"/>
      <w:sz w:val="24"/>
      <w:szCs w:val="24"/>
    </w:rPr>
  </w:style>
  <w:style w:type="paragraph" w:customStyle="1" w:styleId="Style12">
    <w:name w:val="Style12"/>
    <w:basedOn w:val="a"/>
    <w:uiPriority w:val="99"/>
    <w:rsid w:val="00083C5A"/>
    <w:pPr>
      <w:widowControl w:val="0"/>
      <w:autoSpaceDE w:val="0"/>
      <w:autoSpaceDN w:val="0"/>
      <w:adjustRightInd w:val="0"/>
    </w:pPr>
    <w:rPr>
      <w:rFonts w:ascii="Arial" w:hAnsi="Arial" w:cs="Arial"/>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083C5A"/>
    <w:pPr>
      <w:spacing w:before="100" w:beforeAutospacing="1" w:after="100" w:afterAutospacing="1"/>
    </w:pPr>
    <w:rPr>
      <w:rFonts w:ascii="Tahoma" w:hAnsi="Tahoma" w:cs="Tahoma"/>
      <w:lang w:val="en-US" w:eastAsia="en-US"/>
    </w:rPr>
  </w:style>
  <w:style w:type="paragraph" w:customStyle="1" w:styleId="style13">
    <w:name w:val="style1"/>
    <w:basedOn w:val="a"/>
    <w:uiPriority w:val="99"/>
    <w:rsid w:val="00083C5A"/>
    <w:pPr>
      <w:spacing w:before="100" w:beforeAutospacing="1" w:after="100" w:afterAutospacing="1" w:line="360" w:lineRule="auto"/>
      <w:ind w:firstLine="567"/>
      <w:jc w:val="both"/>
    </w:pPr>
    <w:rPr>
      <w:sz w:val="24"/>
      <w:szCs w:val="24"/>
    </w:rPr>
  </w:style>
  <w:style w:type="character" w:customStyle="1" w:styleId="FontStyle14">
    <w:name w:val="Font Style14"/>
    <w:uiPriority w:val="99"/>
    <w:rsid w:val="00083C5A"/>
    <w:rPr>
      <w:rFonts w:ascii="Arial" w:hAnsi="Arial" w:cs="Arial" w:hint="default"/>
      <w:sz w:val="18"/>
      <w:szCs w:val="18"/>
    </w:rPr>
  </w:style>
  <w:style w:type="character" w:customStyle="1" w:styleId="FontStyle15">
    <w:name w:val="Font Style15"/>
    <w:uiPriority w:val="99"/>
    <w:rsid w:val="00083C5A"/>
    <w:rPr>
      <w:rFonts w:ascii="Arial" w:hAnsi="Arial" w:cs="Arial" w:hint="default"/>
      <w:b/>
      <w:bCs/>
      <w:sz w:val="22"/>
      <w:szCs w:val="22"/>
    </w:rPr>
  </w:style>
  <w:style w:type="character" w:customStyle="1" w:styleId="FontStyle16">
    <w:name w:val="Font Style16"/>
    <w:uiPriority w:val="99"/>
    <w:rsid w:val="00083C5A"/>
    <w:rPr>
      <w:rFonts w:ascii="Arial" w:hAnsi="Arial" w:cs="Arial" w:hint="default"/>
      <w:b/>
      <w:bCs/>
      <w:sz w:val="18"/>
      <w:szCs w:val="18"/>
    </w:rPr>
  </w:style>
  <w:style w:type="character" w:customStyle="1" w:styleId="FontStyle17">
    <w:name w:val="Font Style17"/>
    <w:uiPriority w:val="99"/>
    <w:rsid w:val="00083C5A"/>
    <w:rPr>
      <w:rFonts w:ascii="Arial" w:hAnsi="Arial" w:cs="Arial" w:hint="default"/>
      <w:sz w:val="12"/>
      <w:szCs w:val="12"/>
    </w:rPr>
  </w:style>
  <w:style w:type="character" w:customStyle="1" w:styleId="FontStyle18">
    <w:name w:val="Font Style18"/>
    <w:uiPriority w:val="99"/>
    <w:rsid w:val="00083C5A"/>
    <w:rPr>
      <w:rFonts w:ascii="Arial" w:hAnsi="Arial" w:cs="Arial" w:hint="default"/>
      <w:sz w:val="14"/>
      <w:szCs w:val="14"/>
    </w:rPr>
  </w:style>
  <w:style w:type="character" w:customStyle="1" w:styleId="FontStyle19">
    <w:name w:val="Font Style19"/>
    <w:uiPriority w:val="99"/>
    <w:rsid w:val="00083C5A"/>
    <w:rPr>
      <w:rFonts w:ascii="Franklin Gothic Demi" w:hAnsi="Franklin Gothic Demi" w:cs="Franklin Gothic Demi" w:hint="default"/>
      <w:spacing w:val="10"/>
      <w:sz w:val="12"/>
      <w:szCs w:val="12"/>
    </w:rPr>
  </w:style>
  <w:style w:type="character" w:customStyle="1" w:styleId="FontStyle20">
    <w:name w:val="Font Style20"/>
    <w:uiPriority w:val="99"/>
    <w:rsid w:val="00083C5A"/>
    <w:rPr>
      <w:rFonts w:ascii="Arial" w:hAnsi="Arial" w:cs="Arial" w:hint="default"/>
      <w:sz w:val="12"/>
      <w:szCs w:val="12"/>
    </w:rPr>
  </w:style>
  <w:style w:type="character" w:customStyle="1" w:styleId="apple-converted-space">
    <w:name w:val="apple-converted-space"/>
    <w:basedOn w:val="a0"/>
    <w:rsid w:val="00284AF2"/>
  </w:style>
  <w:style w:type="paragraph" w:customStyle="1" w:styleId="dt-p">
    <w:name w:val="dt-p"/>
    <w:basedOn w:val="a"/>
    <w:rsid w:val="00F407F5"/>
    <w:pPr>
      <w:spacing w:before="100" w:beforeAutospacing="1" w:after="100" w:afterAutospacing="1"/>
    </w:pPr>
    <w:rPr>
      <w:sz w:val="24"/>
      <w:szCs w:val="24"/>
    </w:rPr>
  </w:style>
  <w:style w:type="character" w:customStyle="1" w:styleId="blk">
    <w:name w:val="blk"/>
    <w:basedOn w:val="a0"/>
    <w:rsid w:val="00B7574F"/>
  </w:style>
  <w:style w:type="character" w:styleId="af4">
    <w:name w:val="Strong"/>
    <w:uiPriority w:val="22"/>
    <w:qFormat/>
    <w:rsid w:val="009669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30614">
      <w:bodyDiv w:val="1"/>
      <w:marLeft w:val="0"/>
      <w:marRight w:val="0"/>
      <w:marTop w:val="0"/>
      <w:marBottom w:val="0"/>
      <w:divBdr>
        <w:top w:val="none" w:sz="0" w:space="0" w:color="auto"/>
        <w:left w:val="none" w:sz="0" w:space="0" w:color="auto"/>
        <w:bottom w:val="none" w:sz="0" w:space="0" w:color="auto"/>
        <w:right w:val="none" w:sz="0" w:space="0" w:color="auto"/>
      </w:divBdr>
    </w:div>
    <w:div w:id="208884310">
      <w:bodyDiv w:val="1"/>
      <w:marLeft w:val="0"/>
      <w:marRight w:val="0"/>
      <w:marTop w:val="0"/>
      <w:marBottom w:val="0"/>
      <w:divBdr>
        <w:top w:val="none" w:sz="0" w:space="0" w:color="auto"/>
        <w:left w:val="none" w:sz="0" w:space="0" w:color="auto"/>
        <w:bottom w:val="none" w:sz="0" w:space="0" w:color="auto"/>
        <w:right w:val="none" w:sz="0" w:space="0" w:color="auto"/>
      </w:divBdr>
      <w:divsChild>
        <w:div w:id="675889313">
          <w:marLeft w:val="0"/>
          <w:marRight w:val="0"/>
          <w:marTop w:val="120"/>
          <w:marBottom w:val="0"/>
          <w:divBdr>
            <w:top w:val="none" w:sz="0" w:space="0" w:color="auto"/>
            <w:left w:val="none" w:sz="0" w:space="0" w:color="auto"/>
            <w:bottom w:val="none" w:sz="0" w:space="0" w:color="auto"/>
            <w:right w:val="none" w:sz="0" w:space="0" w:color="auto"/>
          </w:divBdr>
        </w:div>
        <w:div w:id="1499930083">
          <w:marLeft w:val="0"/>
          <w:marRight w:val="0"/>
          <w:marTop w:val="120"/>
          <w:marBottom w:val="0"/>
          <w:divBdr>
            <w:top w:val="none" w:sz="0" w:space="0" w:color="auto"/>
            <w:left w:val="none" w:sz="0" w:space="0" w:color="auto"/>
            <w:bottom w:val="none" w:sz="0" w:space="0" w:color="auto"/>
            <w:right w:val="none" w:sz="0" w:space="0" w:color="auto"/>
          </w:divBdr>
        </w:div>
        <w:div w:id="1895585233">
          <w:marLeft w:val="0"/>
          <w:marRight w:val="0"/>
          <w:marTop w:val="120"/>
          <w:marBottom w:val="0"/>
          <w:divBdr>
            <w:top w:val="none" w:sz="0" w:space="0" w:color="auto"/>
            <w:left w:val="none" w:sz="0" w:space="0" w:color="auto"/>
            <w:bottom w:val="none" w:sz="0" w:space="0" w:color="auto"/>
            <w:right w:val="none" w:sz="0" w:space="0" w:color="auto"/>
          </w:divBdr>
        </w:div>
      </w:divsChild>
    </w:div>
    <w:div w:id="221599117">
      <w:bodyDiv w:val="1"/>
      <w:marLeft w:val="0"/>
      <w:marRight w:val="0"/>
      <w:marTop w:val="0"/>
      <w:marBottom w:val="0"/>
      <w:divBdr>
        <w:top w:val="none" w:sz="0" w:space="0" w:color="auto"/>
        <w:left w:val="none" w:sz="0" w:space="0" w:color="auto"/>
        <w:bottom w:val="none" w:sz="0" w:space="0" w:color="auto"/>
        <w:right w:val="none" w:sz="0" w:space="0" w:color="auto"/>
      </w:divBdr>
      <w:divsChild>
        <w:div w:id="134951222">
          <w:marLeft w:val="0"/>
          <w:marRight w:val="0"/>
          <w:marTop w:val="0"/>
          <w:marBottom w:val="0"/>
          <w:divBdr>
            <w:top w:val="inset" w:sz="2" w:space="0" w:color="auto"/>
            <w:left w:val="inset" w:sz="2" w:space="1" w:color="auto"/>
            <w:bottom w:val="inset" w:sz="2" w:space="0" w:color="auto"/>
            <w:right w:val="inset" w:sz="2" w:space="1" w:color="auto"/>
          </w:divBdr>
        </w:div>
        <w:div w:id="1637641450">
          <w:marLeft w:val="0"/>
          <w:marRight w:val="0"/>
          <w:marTop w:val="0"/>
          <w:marBottom w:val="0"/>
          <w:divBdr>
            <w:top w:val="inset" w:sz="2" w:space="0" w:color="auto"/>
            <w:left w:val="inset" w:sz="2" w:space="1" w:color="auto"/>
            <w:bottom w:val="inset" w:sz="2" w:space="0" w:color="auto"/>
            <w:right w:val="inset" w:sz="2" w:space="1" w:color="auto"/>
          </w:divBdr>
        </w:div>
        <w:div w:id="1684623793">
          <w:marLeft w:val="0"/>
          <w:marRight w:val="0"/>
          <w:marTop w:val="0"/>
          <w:marBottom w:val="0"/>
          <w:divBdr>
            <w:top w:val="inset" w:sz="2" w:space="0" w:color="auto"/>
            <w:left w:val="inset" w:sz="2" w:space="1" w:color="auto"/>
            <w:bottom w:val="inset" w:sz="2" w:space="0" w:color="auto"/>
            <w:right w:val="inset" w:sz="2" w:space="1" w:color="auto"/>
          </w:divBdr>
        </w:div>
      </w:divsChild>
    </w:div>
    <w:div w:id="285624003">
      <w:bodyDiv w:val="1"/>
      <w:marLeft w:val="0"/>
      <w:marRight w:val="0"/>
      <w:marTop w:val="0"/>
      <w:marBottom w:val="0"/>
      <w:divBdr>
        <w:top w:val="none" w:sz="0" w:space="0" w:color="auto"/>
        <w:left w:val="none" w:sz="0" w:space="0" w:color="auto"/>
        <w:bottom w:val="none" w:sz="0" w:space="0" w:color="auto"/>
        <w:right w:val="none" w:sz="0" w:space="0" w:color="auto"/>
      </w:divBdr>
    </w:div>
    <w:div w:id="336084539">
      <w:bodyDiv w:val="1"/>
      <w:marLeft w:val="0"/>
      <w:marRight w:val="0"/>
      <w:marTop w:val="0"/>
      <w:marBottom w:val="0"/>
      <w:divBdr>
        <w:top w:val="none" w:sz="0" w:space="0" w:color="auto"/>
        <w:left w:val="none" w:sz="0" w:space="0" w:color="auto"/>
        <w:bottom w:val="none" w:sz="0" w:space="0" w:color="auto"/>
        <w:right w:val="none" w:sz="0" w:space="0" w:color="auto"/>
      </w:divBdr>
    </w:div>
    <w:div w:id="495800889">
      <w:bodyDiv w:val="1"/>
      <w:marLeft w:val="0"/>
      <w:marRight w:val="0"/>
      <w:marTop w:val="0"/>
      <w:marBottom w:val="0"/>
      <w:divBdr>
        <w:top w:val="none" w:sz="0" w:space="0" w:color="auto"/>
        <w:left w:val="none" w:sz="0" w:space="0" w:color="auto"/>
        <w:bottom w:val="none" w:sz="0" w:space="0" w:color="auto"/>
        <w:right w:val="none" w:sz="0" w:space="0" w:color="auto"/>
      </w:divBdr>
    </w:div>
    <w:div w:id="608850898">
      <w:bodyDiv w:val="1"/>
      <w:marLeft w:val="0"/>
      <w:marRight w:val="0"/>
      <w:marTop w:val="0"/>
      <w:marBottom w:val="0"/>
      <w:divBdr>
        <w:top w:val="none" w:sz="0" w:space="0" w:color="auto"/>
        <w:left w:val="none" w:sz="0" w:space="0" w:color="auto"/>
        <w:bottom w:val="none" w:sz="0" w:space="0" w:color="auto"/>
        <w:right w:val="none" w:sz="0" w:space="0" w:color="auto"/>
      </w:divBdr>
    </w:div>
    <w:div w:id="644117392">
      <w:bodyDiv w:val="1"/>
      <w:marLeft w:val="0"/>
      <w:marRight w:val="0"/>
      <w:marTop w:val="0"/>
      <w:marBottom w:val="0"/>
      <w:divBdr>
        <w:top w:val="none" w:sz="0" w:space="0" w:color="auto"/>
        <w:left w:val="none" w:sz="0" w:space="0" w:color="auto"/>
        <w:bottom w:val="none" w:sz="0" w:space="0" w:color="auto"/>
        <w:right w:val="none" w:sz="0" w:space="0" w:color="auto"/>
      </w:divBdr>
    </w:div>
    <w:div w:id="673343385">
      <w:bodyDiv w:val="1"/>
      <w:marLeft w:val="0"/>
      <w:marRight w:val="0"/>
      <w:marTop w:val="0"/>
      <w:marBottom w:val="0"/>
      <w:divBdr>
        <w:top w:val="none" w:sz="0" w:space="0" w:color="auto"/>
        <w:left w:val="none" w:sz="0" w:space="0" w:color="auto"/>
        <w:bottom w:val="none" w:sz="0" w:space="0" w:color="auto"/>
        <w:right w:val="none" w:sz="0" w:space="0" w:color="auto"/>
      </w:divBdr>
      <w:divsChild>
        <w:div w:id="133529071">
          <w:marLeft w:val="0"/>
          <w:marRight w:val="0"/>
          <w:marTop w:val="120"/>
          <w:marBottom w:val="0"/>
          <w:divBdr>
            <w:top w:val="none" w:sz="0" w:space="0" w:color="auto"/>
            <w:left w:val="none" w:sz="0" w:space="0" w:color="auto"/>
            <w:bottom w:val="none" w:sz="0" w:space="0" w:color="auto"/>
            <w:right w:val="none" w:sz="0" w:space="0" w:color="auto"/>
          </w:divBdr>
        </w:div>
        <w:div w:id="141773508">
          <w:marLeft w:val="0"/>
          <w:marRight w:val="0"/>
          <w:marTop w:val="120"/>
          <w:marBottom w:val="0"/>
          <w:divBdr>
            <w:top w:val="none" w:sz="0" w:space="0" w:color="auto"/>
            <w:left w:val="none" w:sz="0" w:space="0" w:color="auto"/>
            <w:bottom w:val="none" w:sz="0" w:space="0" w:color="auto"/>
            <w:right w:val="none" w:sz="0" w:space="0" w:color="auto"/>
          </w:divBdr>
        </w:div>
        <w:div w:id="151994038">
          <w:marLeft w:val="0"/>
          <w:marRight w:val="0"/>
          <w:marTop w:val="120"/>
          <w:marBottom w:val="0"/>
          <w:divBdr>
            <w:top w:val="none" w:sz="0" w:space="0" w:color="auto"/>
            <w:left w:val="none" w:sz="0" w:space="0" w:color="auto"/>
            <w:bottom w:val="none" w:sz="0" w:space="0" w:color="auto"/>
            <w:right w:val="none" w:sz="0" w:space="0" w:color="auto"/>
          </w:divBdr>
        </w:div>
        <w:div w:id="163324998">
          <w:marLeft w:val="0"/>
          <w:marRight w:val="0"/>
          <w:marTop w:val="120"/>
          <w:marBottom w:val="0"/>
          <w:divBdr>
            <w:top w:val="none" w:sz="0" w:space="0" w:color="auto"/>
            <w:left w:val="none" w:sz="0" w:space="0" w:color="auto"/>
            <w:bottom w:val="none" w:sz="0" w:space="0" w:color="auto"/>
            <w:right w:val="none" w:sz="0" w:space="0" w:color="auto"/>
          </w:divBdr>
        </w:div>
        <w:div w:id="208034824">
          <w:marLeft w:val="0"/>
          <w:marRight w:val="0"/>
          <w:marTop w:val="120"/>
          <w:marBottom w:val="0"/>
          <w:divBdr>
            <w:top w:val="none" w:sz="0" w:space="0" w:color="auto"/>
            <w:left w:val="none" w:sz="0" w:space="0" w:color="auto"/>
            <w:bottom w:val="none" w:sz="0" w:space="0" w:color="auto"/>
            <w:right w:val="none" w:sz="0" w:space="0" w:color="auto"/>
          </w:divBdr>
        </w:div>
        <w:div w:id="362172509">
          <w:marLeft w:val="0"/>
          <w:marRight w:val="0"/>
          <w:marTop w:val="120"/>
          <w:marBottom w:val="0"/>
          <w:divBdr>
            <w:top w:val="none" w:sz="0" w:space="0" w:color="auto"/>
            <w:left w:val="none" w:sz="0" w:space="0" w:color="auto"/>
            <w:bottom w:val="none" w:sz="0" w:space="0" w:color="auto"/>
            <w:right w:val="none" w:sz="0" w:space="0" w:color="auto"/>
          </w:divBdr>
        </w:div>
        <w:div w:id="433134924">
          <w:marLeft w:val="0"/>
          <w:marRight w:val="0"/>
          <w:marTop w:val="120"/>
          <w:marBottom w:val="0"/>
          <w:divBdr>
            <w:top w:val="none" w:sz="0" w:space="0" w:color="auto"/>
            <w:left w:val="none" w:sz="0" w:space="0" w:color="auto"/>
            <w:bottom w:val="none" w:sz="0" w:space="0" w:color="auto"/>
            <w:right w:val="none" w:sz="0" w:space="0" w:color="auto"/>
          </w:divBdr>
        </w:div>
        <w:div w:id="441845503">
          <w:marLeft w:val="0"/>
          <w:marRight w:val="0"/>
          <w:marTop w:val="120"/>
          <w:marBottom w:val="0"/>
          <w:divBdr>
            <w:top w:val="none" w:sz="0" w:space="0" w:color="auto"/>
            <w:left w:val="none" w:sz="0" w:space="0" w:color="auto"/>
            <w:bottom w:val="none" w:sz="0" w:space="0" w:color="auto"/>
            <w:right w:val="none" w:sz="0" w:space="0" w:color="auto"/>
          </w:divBdr>
        </w:div>
        <w:div w:id="550117253">
          <w:marLeft w:val="0"/>
          <w:marRight w:val="0"/>
          <w:marTop w:val="120"/>
          <w:marBottom w:val="0"/>
          <w:divBdr>
            <w:top w:val="none" w:sz="0" w:space="0" w:color="auto"/>
            <w:left w:val="none" w:sz="0" w:space="0" w:color="auto"/>
            <w:bottom w:val="none" w:sz="0" w:space="0" w:color="auto"/>
            <w:right w:val="none" w:sz="0" w:space="0" w:color="auto"/>
          </w:divBdr>
        </w:div>
        <w:div w:id="777797833">
          <w:marLeft w:val="0"/>
          <w:marRight w:val="0"/>
          <w:marTop w:val="120"/>
          <w:marBottom w:val="0"/>
          <w:divBdr>
            <w:top w:val="none" w:sz="0" w:space="0" w:color="auto"/>
            <w:left w:val="none" w:sz="0" w:space="0" w:color="auto"/>
            <w:bottom w:val="none" w:sz="0" w:space="0" w:color="auto"/>
            <w:right w:val="none" w:sz="0" w:space="0" w:color="auto"/>
          </w:divBdr>
        </w:div>
        <w:div w:id="804587987">
          <w:marLeft w:val="0"/>
          <w:marRight w:val="0"/>
          <w:marTop w:val="120"/>
          <w:marBottom w:val="0"/>
          <w:divBdr>
            <w:top w:val="none" w:sz="0" w:space="0" w:color="auto"/>
            <w:left w:val="none" w:sz="0" w:space="0" w:color="auto"/>
            <w:bottom w:val="none" w:sz="0" w:space="0" w:color="auto"/>
            <w:right w:val="none" w:sz="0" w:space="0" w:color="auto"/>
          </w:divBdr>
        </w:div>
        <w:div w:id="839656121">
          <w:marLeft w:val="0"/>
          <w:marRight w:val="0"/>
          <w:marTop w:val="120"/>
          <w:marBottom w:val="0"/>
          <w:divBdr>
            <w:top w:val="none" w:sz="0" w:space="0" w:color="auto"/>
            <w:left w:val="none" w:sz="0" w:space="0" w:color="auto"/>
            <w:bottom w:val="none" w:sz="0" w:space="0" w:color="auto"/>
            <w:right w:val="none" w:sz="0" w:space="0" w:color="auto"/>
          </w:divBdr>
        </w:div>
        <w:div w:id="875310252">
          <w:marLeft w:val="0"/>
          <w:marRight w:val="0"/>
          <w:marTop w:val="120"/>
          <w:marBottom w:val="0"/>
          <w:divBdr>
            <w:top w:val="none" w:sz="0" w:space="0" w:color="auto"/>
            <w:left w:val="none" w:sz="0" w:space="0" w:color="auto"/>
            <w:bottom w:val="none" w:sz="0" w:space="0" w:color="auto"/>
            <w:right w:val="none" w:sz="0" w:space="0" w:color="auto"/>
          </w:divBdr>
        </w:div>
        <w:div w:id="882712331">
          <w:marLeft w:val="0"/>
          <w:marRight w:val="0"/>
          <w:marTop w:val="120"/>
          <w:marBottom w:val="0"/>
          <w:divBdr>
            <w:top w:val="none" w:sz="0" w:space="0" w:color="auto"/>
            <w:left w:val="none" w:sz="0" w:space="0" w:color="auto"/>
            <w:bottom w:val="none" w:sz="0" w:space="0" w:color="auto"/>
            <w:right w:val="none" w:sz="0" w:space="0" w:color="auto"/>
          </w:divBdr>
        </w:div>
        <w:div w:id="1044599942">
          <w:marLeft w:val="0"/>
          <w:marRight w:val="0"/>
          <w:marTop w:val="120"/>
          <w:marBottom w:val="0"/>
          <w:divBdr>
            <w:top w:val="none" w:sz="0" w:space="0" w:color="auto"/>
            <w:left w:val="none" w:sz="0" w:space="0" w:color="auto"/>
            <w:bottom w:val="none" w:sz="0" w:space="0" w:color="auto"/>
            <w:right w:val="none" w:sz="0" w:space="0" w:color="auto"/>
          </w:divBdr>
        </w:div>
        <w:div w:id="1087189454">
          <w:marLeft w:val="0"/>
          <w:marRight w:val="0"/>
          <w:marTop w:val="120"/>
          <w:marBottom w:val="0"/>
          <w:divBdr>
            <w:top w:val="none" w:sz="0" w:space="0" w:color="auto"/>
            <w:left w:val="none" w:sz="0" w:space="0" w:color="auto"/>
            <w:bottom w:val="none" w:sz="0" w:space="0" w:color="auto"/>
            <w:right w:val="none" w:sz="0" w:space="0" w:color="auto"/>
          </w:divBdr>
        </w:div>
        <w:div w:id="1187719266">
          <w:marLeft w:val="0"/>
          <w:marRight w:val="0"/>
          <w:marTop w:val="120"/>
          <w:marBottom w:val="0"/>
          <w:divBdr>
            <w:top w:val="none" w:sz="0" w:space="0" w:color="auto"/>
            <w:left w:val="none" w:sz="0" w:space="0" w:color="auto"/>
            <w:bottom w:val="none" w:sz="0" w:space="0" w:color="auto"/>
            <w:right w:val="none" w:sz="0" w:space="0" w:color="auto"/>
          </w:divBdr>
        </w:div>
        <w:div w:id="1225721057">
          <w:marLeft w:val="0"/>
          <w:marRight w:val="0"/>
          <w:marTop w:val="120"/>
          <w:marBottom w:val="0"/>
          <w:divBdr>
            <w:top w:val="none" w:sz="0" w:space="0" w:color="auto"/>
            <w:left w:val="none" w:sz="0" w:space="0" w:color="auto"/>
            <w:bottom w:val="none" w:sz="0" w:space="0" w:color="auto"/>
            <w:right w:val="none" w:sz="0" w:space="0" w:color="auto"/>
          </w:divBdr>
        </w:div>
        <w:div w:id="1236158936">
          <w:marLeft w:val="0"/>
          <w:marRight w:val="0"/>
          <w:marTop w:val="120"/>
          <w:marBottom w:val="0"/>
          <w:divBdr>
            <w:top w:val="none" w:sz="0" w:space="0" w:color="auto"/>
            <w:left w:val="none" w:sz="0" w:space="0" w:color="auto"/>
            <w:bottom w:val="none" w:sz="0" w:space="0" w:color="auto"/>
            <w:right w:val="none" w:sz="0" w:space="0" w:color="auto"/>
          </w:divBdr>
        </w:div>
        <w:div w:id="1240407502">
          <w:marLeft w:val="0"/>
          <w:marRight w:val="0"/>
          <w:marTop w:val="120"/>
          <w:marBottom w:val="0"/>
          <w:divBdr>
            <w:top w:val="none" w:sz="0" w:space="0" w:color="auto"/>
            <w:left w:val="none" w:sz="0" w:space="0" w:color="auto"/>
            <w:bottom w:val="none" w:sz="0" w:space="0" w:color="auto"/>
            <w:right w:val="none" w:sz="0" w:space="0" w:color="auto"/>
          </w:divBdr>
        </w:div>
        <w:div w:id="1363167190">
          <w:marLeft w:val="0"/>
          <w:marRight w:val="0"/>
          <w:marTop w:val="120"/>
          <w:marBottom w:val="0"/>
          <w:divBdr>
            <w:top w:val="none" w:sz="0" w:space="0" w:color="auto"/>
            <w:left w:val="none" w:sz="0" w:space="0" w:color="auto"/>
            <w:bottom w:val="none" w:sz="0" w:space="0" w:color="auto"/>
            <w:right w:val="none" w:sz="0" w:space="0" w:color="auto"/>
          </w:divBdr>
        </w:div>
        <w:div w:id="1448043534">
          <w:marLeft w:val="0"/>
          <w:marRight w:val="0"/>
          <w:marTop w:val="120"/>
          <w:marBottom w:val="0"/>
          <w:divBdr>
            <w:top w:val="none" w:sz="0" w:space="0" w:color="auto"/>
            <w:left w:val="none" w:sz="0" w:space="0" w:color="auto"/>
            <w:bottom w:val="none" w:sz="0" w:space="0" w:color="auto"/>
            <w:right w:val="none" w:sz="0" w:space="0" w:color="auto"/>
          </w:divBdr>
        </w:div>
        <w:div w:id="1469281039">
          <w:marLeft w:val="0"/>
          <w:marRight w:val="0"/>
          <w:marTop w:val="120"/>
          <w:marBottom w:val="0"/>
          <w:divBdr>
            <w:top w:val="none" w:sz="0" w:space="0" w:color="auto"/>
            <w:left w:val="none" w:sz="0" w:space="0" w:color="auto"/>
            <w:bottom w:val="none" w:sz="0" w:space="0" w:color="auto"/>
            <w:right w:val="none" w:sz="0" w:space="0" w:color="auto"/>
          </w:divBdr>
        </w:div>
        <w:div w:id="1589998383">
          <w:marLeft w:val="0"/>
          <w:marRight w:val="0"/>
          <w:marTop w:val="120"/>
          <w:marBottom w:val="0"/>
          <w:divBdr>
            <w:top w:val="none" w:sz="0" w:space="0" w:color="auto"/>
            <w:left w:val="none" w:sz="0" w:space="0" w:color="auto"/>
            <w:bottom w:val="none" w:sz="0" w:space="0" w:color="auto"/>
            <w:right w:val="none" w:sz="0" w:space="0" w:color="auto"/>
          </w:divBdr>
        </w:div>
        <w:div w:id="1614049997">
          <w:marLeft w:val="0"/>
          <w:marRight w:val="0"/>
          <w:marTop w:val="120"/>
          <w:marBottom w:val="0"/>
          <w:divBdr>
            <w:top w:val="none" w:sz="0" w:space="0" w:color="auto"/>
            <w:left w:val="none" w:sz="0" w:space="0" w:color="auto"/>
            <w:bottom w:val="none" w:sz="0" w:space="0" w:color="auto"/>
            <w:right w:val="none" w:sz="0" w:space="0" w:color="auto"/>
          </w:divBdr>
        </w:div>
        <w:div w:id="1654216269">
          <w:marLeft w:val="0"/>
          <w:marRight w:val="0"/>
          <w:marTop w:val="120"/>
          <w:marBottom w:val="0"/>
          <w:divBdr>
            <w:top w:val="none" w:sz="0" w:space="0" w:color="auto"/>
            <w:left w:val="none" w:sz="0" w:space="0" w:color="auto"/>
            <w:bottom w:val="none" w:sz="0" w:space="0" w:color="auto"/>
            <w:right w:val="none" w:sz="0" w:space="0" w:color="auto"/>
          </w:divBdr>
        </w:div>
        <w:div w:id="1724910941">
          <w:marLeft w:val="0"/>
          <w:marRight w:val="0"/>
          <w:marTop w:val="120"/>
          <w:marBottom w:val="0"/>
          <w:divBdr>
            <w:top w:val="none" w:sz="0" w:space="0" w:color="auto"/>
            <w:left w:val="none" w:sz="0" w:space="0" w:color="auto"/>
            <w:bottom w:val="none" w:sz="0" w:space="0" w:color="auto"/>
            <w:right w:val="none" w:sz="0" w:space="0" w:color="auto"/>
          </w:divBdr>
        </w:div>
        <w:div w:id="1837186730">
          <w:marLeft w:val="0"/>
          <w:marRight w:val="0"/>
          <w:marTop w:val="120"/>
          <w:marBottom w:val="0"/>
          <w:divBdr>
            <w:top w:val="none" w:sz="0" w:space="0" w:color="auto"/>
            <w:left w:val="none" w:sz="0" w:space="0" w:color="auto"/>
            <w:bottom w:val="none" w:sz="0" w:space="0" w:color="auto"/>
            <w:right w:val="none" w:sz="0" w:space="0" w:color="auto"/>
          </w:divBdr>
        </w:div>
        <w:div w:id="1884051199">
          <w:marLeft w:val="0"/>
          <w:marRight w:val="0"/>
          <w:marTop w:val="120"/>
          <w:marBottom w:val="0"/>
          <w:divBdr>
            <w:top w:val="none" w:sz="0" w:space="0" w:color="auto"/>
            <w:left w:val="none" w:sz="0" w:space="0" w:color="auto"/>
            <w:bottom w:val="none" w:sz="0" w:space="0" w:color="auto"/>
            <w:right w:val="none" w:sz="0" w:space="0" w:color="auto"/>
          </w:divBdr>
        </w:div>
        <w:div w:id="1906918137">
          <w:marLeft w:val="0"/>
          <w:marRight w:val="0"/>
          <w:marTop w:val="120"/>
          <w:marBottom w:val="0"/>
          <w:divBdr>
            <w:top w:val="none" w:sz="0" w:space="0" w:color="auto"/>
            <w:left w:val="none" w:sz="0" w:space="0" w:color="auto"/>
            <w:bottom w:val="none" w:sz="0" w:space="0" w:color="auto"/>
            <w:right w:val="none" w:sz="0" w:space="0" w:color="auto"/>
          </w:divBdr>
        </w:div>
        <w:div w:id="1925407942">
          <w:marLeft w:val="0"/>
          <w:marRight w:val="0"/>
          <w:marTop w:val="120"/>
          <w:marBottom w:val="0"/>
          <w:divBdr>
            <w:top w:val="none" w:sz="0" w:space="0" w:color="auto"/>
            <w:left w:val="none" w:sz="0" w:space="0" w:color="auto"/>
            <w:bottom w:val="none" w:sz="0" w:space="0" w:color="auto"/>
            <w:right w:val="none" w:sz="0" w:space="0" w:color="auto"/>
          </w:divBdr>
        </w:div>
        <w:div w:id="1934972586">
          <w:marLeft w:val="0"/>
          <w:marRight w:val="0"/>
          <w:marTop w:val="120"/>
          <w:marBottom w:val="0"/>
          <w:divBdr>
            <w:top w:val="none" w:sz="0" w:space="0" w:color="auto"/>
            <w:left w:val="none" w:sz="0" w:space="0" w:color="auto"/>
            <w:bottom w:val="none" w:sz="0" w:space="0" w:color="auto"/>
            <w:right w:val="none" w:sz="0" w:space="0" w:color="auto"/>
          </w:divBdr>
        </w:div>
        <w:div w:id="1966035500">
          <w:marLeft w:val="0"/>
          <w:marRight w:val="0"/>
          <w:marTop w:val="120"/>
          <w:marBottom w:val="0"/>
          <w:divBdr>
            <w:top w:val="none" w:sz="0" w:space="0" w:color="auto"/>
            <w:left w:val="none" w:sz="0" w:space="0" w:color="auto"/>
            <w:bottom w:val="none" w:sz="0" w:space="0" w:color="auto"/>
            <w:right w:val="none" w:sz="0" w:space="0" w:color="auto"/>
          </w:divBdr>
        </w:div>
        <w:div w:id="2034960028">
          <w:marLeft w:val="0"/>
          <w:marRight w:val="0"/>
          <w:marTop w:val="120"/>
          <w:marBottom w:val="0"/>
          <w:divBdr>
            <w:top w:val="none" w:sz="0" w:space="0" w:color="auto"/>
            <w:left w:val="none" w:sz="0" w:space="0" w:color="auto"/>
            <w:bottom w:val="none" w:sz="0" w:space="0" w:color="auto"/>
            <w:right w:val="none" w:sz="0" w:space="0" w:color="auto"/>
          </w:divBdr>
        </w:div>
        <w:div w:id="2050497063">
          <w:marLeft w:val="0"/>
          <w:marRight w:val="0"/>
          <w:marTop w:val="120"/>
          <w:marBottom w:val="0"/>
          <w:divBdr>
            <w:top w:val="none" w:sz="0" w:space="0" w:color="auto"/>
            <w:left w:val="none" w:sz="0" w:space="0" w:color="auto"/>
            <w:bottom w:val="none" w:sz="0" w:space="0" w:color="auto"/>
            <w:right w:val="none" w:sz="0" w:space="0" w:color="auto"/>
          </w:divBdr>
        </w:div>
        <w:div w:id="2088064260">
          <w:marLeft w:val="0"/>
          <w:marRight w:val="0"/>
          <w:marTop w:val="120"/>
          <w:marBottom w:val="0"/>
          <w:divBdr>
            <w:top w:val="none" w:sz="0" w:space="0" w:color="auto"/>
            <w:left w:val="none" w:sz="0" w:space="0" w:color="auto"/>
            <w:bottom w:val="none" w:sz="0" w:space="0" w:color="auto"/>
            <w:right w:val="none" w:sz="0" w:space="0" w:color="auto"/>
          </w:divBdr>
        </w:div>
        <w:div w:id="2133357589">
          <w:marLeft w:val="0"/>
          <w:marRight w:val="0"/>
          <w:marTop w:val="120"/>
          <w:marBottom w:val="0"/>
          <w:divBdr>
            <w:top w:val="none" w:sz="0" w:space="0" w:color="auto"/>
            <w:left w:val="none" w:sz="0" w:space="0" w:color="auto"/>
            <w:bottom w:val="none" w:sz="0" w:space="0" w:color="auto"/>
            <w:right w:val="none" w:sz="0" w:space="0" w:color="auto"/>
          </w:divBdr>
        </w:div>
      </w:divsChild>
    </w:div>
    <w:div w:id="703949303">
      <w:bodyDiv w:val="1"/>
      <w:marLeft w:val="0"/>
      <w:marRight w:val="0"/>
      <w:marTop w:val="0"/>
      <w:marBottom w:val="0"/>
      <w:divBdr>
        <w:top w:val="none" w:sz="0" w:space="0" w:color="auto"/>
        <w:left w:val="none" w:sz="0" w:space="0" w:color="auto"/>
        <w:bottom w:val="none" w:sz="0" w:space="0" w:color="auto"/>
        <w:right w:val="none" w:sz="0" w:space="0" w:color="auto"/>
      </w:divBdr>
    </w:div>
    <w:div w:id="714886123">
      <w:bodyDiv w:val="1"/>
      <w:marLeft w:val="0"/>
      <w:marRight w:val="0"/>
      <w:marTop w:val="0"/>
      <w:marBottom w:val="0"/>
      <w:divBdr>
        <w:top w:val="none" w:sz="0" w:space="0" w:color="auto"/>
        <w:left w:val="none" w:sz="0" w:space="0" w:color="auto"/>
        <w:bottom w:val="none" w:sz="0" w:space="0" w:color="auto"/>
        <w:right w:val="none" w:sz="0" w:space="0" w:color="auto"/>
      </w:divBdr>
    </w:div>
    <w:div w:id="745149792">
      <w:bodyDiv w:val="1"/>
      <w:marLeft w:val="0"/>
      <w:marRight w:val="0"/>
      <w:marTop w:val="0"/>
      <w:marBottom w:val="0"/>
      <w:divBdr>
        <w:top w:val="none" w:sz="0" w:space="0" w:color="auto"/>
        <w:left w:val="none" w:sz="0" w:space="0" w:color="auto"/>
        <w:bottom w:val="none" w:sz="0" w:space="0" w:color="auto"/>
        <w:right w:val="none" w:sz="0" w:space="0" w:color="auto"/>
      </w:divBdr>
      <w:divsChild>
        <w:div w:id="944076961">
          <w:marLeft w:val="0"/>
          <w:marRight w:val="0"/>
          <w:marTop w:val="120"/>
          <w:marBottom w:val="0"/>
          <w:divBdr>
            <w:top w:val="none" w:sz="0" w:space="0" w:color="auto"/>
            <w:left w:val="none" w:sz="0" w:space="0" w:color="auto"/>
            <w:bottom w:val="none" w:sz="0" w:space="0" w:color="auto"/>
            <w:right w:val="none" w:sz="0" w:space="0" w:color="auto"/>
          </w:divBdr>
        </w:div>
        <w:div w:id="1082919885">
          <w:marLeft w:val="0"/>
          <w:marRight w:val="0"/>
          <w:marTop w:val="120"/>
          <w:marBottom w:val="0"/>
          <w:divBdr>
            <w:top w:val="none" w:sz="0" w:space="0" w:color="auto"/>
            <w:left w:val="none" w:sz="0" w:space="0" w:color="auto"/>
            <w:bottom w:val="none" w:sz="0" w:space="0" w:color="auto"/>
            <w:right w:val="none" w:sz="0" w:space="0" w:color="auto"/>
          </w:divBdr>
        </w:div>
        <w:div w:id="1107889489">
          <w:marLeft w:val="0"/>
          <w:marRight w:val="0"/>
          <w:marTop w:val="120"/>
          <w:marBottom w:val="0"/>
          <w:divBdr>
            <w:top w:val="none" w:sz="0" w:space="0" w:color="auto"/>
            <w:left w:val="none" w:sz="0" w:space="0" w:color="auto"/>
            <w:bottom w:val="none" w:sz="0" w:space="0" w:color="auto"/>
            <w:right w:val="none" w:sz="0" w:space="0" w:color="auto"/>
          </w:divBdr>
        </w:div>
        <w:div w:id="1459254128">
          <w:marLeft w:val="0"/>
          <w:marRight w:val="0"/>
          <w:marTop w:val="120"/>
          <w:marBottom w:val="0"/>
          <w:divBdr>
            <w:top w:val="none" w:sz="0" w:space="0" w:color="auto"/>
            <w:left w:val="none" w:sz="0" w:space="0" w:color="auto"/>
            <w:bottom w:val="none" w:sz="0" w:space="0" w:color="auto"/>
            <w:right w:val="none" w:sz="0" w:space="0" w:color="auto"/>
          </w:divBdr>
        </w:div>
        <w:div w:id="1922568425">
          <w:marLeft w:val="0"/>
          <w:marRight w:val="0"/>
          <w:marTop w:val="120"/>
          <w:marBottom w:val="0"/>
          <w:divBdr>
            <w:top w:val="none" w:sz="0" w:space="0" w:color="auto"/>
            <w:left w:val="none" w:sz="0" w:space="0" w:color="auto"/>
            <w:bottom w:val="none" w:sz="0" w:space="0" w:color="auto"/>
            <w:right w:val="none" w:sz="0" w:space="0" w:color="auto"/>
          </w:divBdr>
        </w:div>
      </w:divsChild>
    </w:div>
    <w:div w:id="749036949">
      <w:bodyDiv w:val="1"/>
      <w:marLeft w:val="0"/>
      <w:marRight w:val="0"/>
      <w:marTop w:val="0"/>
      <w:marBottom w:val="0"/>
      <w:divBdr>
        <w:top w:val="none" w:sz="0" w:space="0" w:color="auto"/>
        <w:left w:val="none" w:sz="0" w:space="0" w:color="auto"/>
        <w:bottom w:val="none" w:sz="0" w:space="0" w:color="auto"/>
        <w:right w:val="none" w:sz="0" w:space="0" w:color="auto"/>
      </w:divBdr>
      <w:divsChild>
        <w:div w:id="187259662">
          <w:marLeft w:val="0"/>
          <w:marRight w:val="0"/>
          <w:marTop w:val="0"/>
          <w:marBottom w:val="0"/>
          <w:divBdr>
            <w:top w:val="inset" w:sz="2" w:space="0" w:color="auto"/>
            <w:left w:val="inset" w:sz="2" w:space="1" w:color="auto"/>
            <w:bottom w:val="inset" w:sz="2" w:space="0" w:color="auto"/>
            <w:right w:val="inset" w:sz="2" w:space="1" w:color="auto"/>
          </w:divBdr>
        </w:div>
        <w:div w:id="1137992348">
          <w:marLeft w:val="0"/>
          <w:marRight w:val="0"/>
          <w:marTop w:val="0"/>
          <w:marBottom w:val="0"/>
          <w:divBdr>
            <w:top w:val="inset" w:sz="2" w:space="0" w:color="auto"/>
            <w:left w:val="inset" w:sz="2" w:space="1" w:color="auto"/>
            <w:bottom w:val="inset" w:sz="2" w:space="0" w:color="auto"/>
            <w:right w:val="inset" w:sz="2" w:space="1" w:color="auto"/>
          </w:divBdr>
        </w:div>
        <w:div w:id="1412963972">
          <w:marLeft w:val="0"/>
          <w:marRight w:val="0"/>
          <w:marTop w:val="0"/>
          <w:marBottom w:val="0"/>
          <w:divBdr>
            <w:top w:val="inset" w:sz="2" w:space="0" w:color="auto"/>
            <w:left w:val="inset" w:sz="2" w:space="1" w:color="auto"/>
            <w:bottom w:val="inset" w:sz="2" w:space="0" w:color="auto"/>
            <w:right w:val="inset" w:sz="2" w:space="1" w:color="auto"/>
          </w:divBdr>
        </w:div>
      </w:divsChild>
    </w:div>
    <w:div w:id="998458992">
      <w:bodyDiv w:val="1"/>
      <w:marLeft w:val="0"/>
      <w:marRight w:val="0"/>
      <w:marTop w:val="0"/>
      <w:marBottom w:val="0"/>
      <w:divBdr>
        <w:top w:val="none" w:sz="0" w:space="0" w:color="auto"/>
        <w:left w:val="none" w:sz="0" w:space="0" w:color="auto"/>
        <w:bottom w:val="none" w:sz="0" w:space="0" w:color="auto"/>
        <w:right w:val="none" w:sz="0" w:space="0" w:color="auto"/>
      </w:divBdr>
    </w:div>
    <w:div w:id="1055620839">
      <w:bodyDiv w:val="1"/>
      <w:marLeft w:val="0"/>
      <w:marRight w:val="0"/>
      <w:marTop w:val="0"/>
      <w:marBottom w:val="0"/>
      <w:divBdr>
        <w:top w:val="none" w:sz="0" w:space="0" w:color="auto"/>
        <w:left w:val="none" w:sz="0" w:space="0" w:color="auto"/>
        <w:bottom w:val="none" w:sz="0" w:space="0" w:color="auto"/>
        <w:right w:val="none" w:sz="0" w:space="0" w:color="auto"/>
      </w:divBdr>
    </w:div>
    <w:div w:id="1126047310">
      <w:bodyDiv w:val="1"/>
      <w:marLeft w:val="0"/>
      <w:marRight w:val="0"/>
      <w:marTop w:val="0"/>
      <w:marBottom w:val="0"/>
      <w:divBdr>
        <w:top w:val="none" w:sz="0" w:space="0" w:color="auto"/>
        <w:left w:val="none" w:sz="0" w:space="0" w:color="auto"/>
        <w:bottom w:val="none" w:sz="0" w:space="0" w:color="auto"/>
        <w:right w:val="none" w:sz="0" w:space="0" w:color="auto"/>
      </w:divBdr>
    </w:div>
    <w:div w:id="1314286999">
      <w:bodyDiv w:val="1"/>
      <w:marLeft w:val="0"/>
      <w:marRight w:val="0"/>
      <w:marTop w:val="0"/>
      <w:marBottom w:val="0"/>
      <w:divBdr>
        <w:top w:val="none" w:sz="0" w:space="0" w:color="auto"/>
        <w:left w:val="none" w:sz="0" w:space="0" w:color="auto"/>
        <w:bottom w:val="none" w:sz="0" w:space="0" w:color="auto"/>
        <w:right w:val="none" w:sz="0" w:space="0" w:color="auto"/>
      </w:divBdr>
      <w:divsChild>
        <w:div w:id="346830903">
          <w:marLeft w:val="0"/>
          <w:marRight w:val="0"/>
          <w:marTop w:val="0"/>
          <w:marBottom w:val="0"/>
          <w:divBdr>
            <w:top w:val="inset" w:sz="2" w:space="0" w:color="auto"/>
            <w:left w:val="inset" w:sz="2" w:space="1" w:color="auto"/>
            <w:bottom w:val="inset" w:sz="2" w:space="0" w:color="auto"/>
            <w:right w:val="inset" w:sz="2" w:space="1" w:color="auto"/>
          </w:divBdr>
        </w:div>
        <w:div w:id="573316653">
          <w:marLeft w:val="0"/>
          <w:marRight w:val="0"/>
          <w:marTop w:val="0"/>
          <w:marBottom w:val="0"/>
          <w:divBdr>
            <w:top w:val="inset" w:sz="2" w:space="0" w:color="auto"/>
            <w:left w:val="inset" w:sz="2" w:space="1" w:color="auto"/>
            <w:bottom w:val="inset" w:sz="2" w:space="0" w:color="auto"/>
            <w:right w:val="inset" w:sz="2" w:space="1" w:color="auto"/>
          </w:divBdr>
        </w:div>
        <w:div w:id="759830966">
          <w:marLeft w:val="0"/>
          <w:marRight w:val="0"/>
          <w:marTop w:val="0"/>
          <w:marBottom w:val="0"/>
          <w:divBdr>
            <w:top w:val="inset" w:sz="2" w:space="0" w:color="auto"/>
            <w:left w:val="inset" w:sz="2" w:space="1" w:color="auto"/>
            <w:bottom w:val="inset" w:sz="2" w:space="0" w:color="auto"/>
            <w:right w:val="inset" w:sz="2" w:space="1" w:color="auto"/>
          </w:divBdr>
        </w:div>
        <w:div w:id="1179194550">
          <w:marLeft w:val="0"/>
          <w:marRight w:val="0"/>
          <w:marTop w:val="0"/>
          <w:marBottom w:val="0"/>
          <w:divBdr>
            <w:top w:val="inset" w:sz="2" w:space="0" w:color="auto"/>
            <w:left w:val="inset" w:sz="2" w:space="1" w:color="auto"/>
            <w:bottom w:val="inset" w:sz="2" w:space="0" w:color="auto"/>
            <w:right w:val="inset" w:sz="2" w:space="1" w:color="auto"/>
          </w:divBdr>
        </w:div>
        <w:div w:id="1329017817">
          <w:marLeft w:val="0"/>
          <w:marRight w:val="0"/>
          <w:marTop w:val="0"/>
          <w:marBottom w:val="0"/>
          <w:divBdr>
            <w:top w:val="inset" w:sz="2" w:space="0" w:color="auto"/>
            <w:left w:val="inset" w:sz="2" w:space="1" w:color="auto"/>
            <w:bottom w:val="inset" w:sz="2" w:space="0" w:color="auto"/>
            <w:right w:val="inset" w:sz="2" w:space="1" w:color="auto"/>
          </w:divBdr>
        </w:div>
        <w:div w:id="1960526037">
          <w:marLeft w:val="0"/>
          <w:marRight w:val="0"/>
          <w:marTop w:val="0"/>
          <w:marBottom w:val="0"/>
          <w:divBdr>
            <w:top w:val="inset" w:sz="2" w:space="0" w:color="auto"/>
            <w:left w:val="inset" w:sz="2" w:space="1" w:color="auto"/>
            <w:bottom w:val="inset" w:sz="2" w:space="0" w:color="auto"/>
            <w:right w:val="inset" w:sz="2" w:space="1" w:color="auto"/>
          </w:divBdr>
        </w:div>
      </w:divsChild>
    </w:div>
    <w:div w:id="1423381145">
      <w:bodyDiv w:val="1"/>
      <w:marLeft w:val="0"/>
      <w:marRight w:val="0"/>
      <w:marTop w:val="0"/>
      <w:marBottom w:val="0"/>
      <w:divBdr>
        <w:top w:val="none" w:sz="0" w:space="0" w:color="auto"/>
        <w:left w:val="none" w:sz="0" w:space="0" w:color="auto"/>
        <w:bottom w:val="none" w:sz="0" w:space="0" w:color="auto"/>
        <w:right w:val="none" w:sz="0" w:space="0" w:color="auto"/>
      </w:divBdr>
    </w:div>
    <w:div w:id="1473254795">
      <w:bodyDiv w:val="1"/>
      <w:marLeft w:val="0"/>
      <w:marRight w:val="0"/>
      <w:marTop w:val="0"/>
      <w:marBottom w:val="0"/>
      <w:divBdr>
        <w:top w:val="none" w:sz="0" w:space="0" w:color="auto"/>
        <w:left w:val="none" w:sz="0" w:space="0" w:color="auto"/>
        <w:bottom w:val="none" w:sz="0" w:space="0" w:color="auto"/>
        <w:right w:val="none" w:sz="0" w:space="0" w:color="auto"/>
      </w:divBdr>
    </w:div>
    <w:div w:id="1696272926">
      <w:bodyDiv w:val="1"/>
      <w:marLeft w:val="0"/>
      <w:marRight w:val="0"/>
      <w:marTop w:val="0"/>
      <w:marBottom w:val="0"/>
      <w:divBdr>
        <w:top w:val="none" w:sz="0" w:space="0" w:color="auto"/>
        <w:left w:val="none" w:sz="0" w:space="0" w:color="auto"/>
        <w:bottom w:val="none" w:sz="0" w:space="0" w:color="auto"/>
        <w:right w:val="none" w:sz="0" w:space="0" w:color="auto"/>
      </w:divBdr>
    </w:div>
    <w:div w:id="1749501043">
      <w:bodyDiv w:val="1"/>
      <w:marLeft w:val="0"/>
      <w:marRight w:val="0"/>
      <w:marTop w:val="0"/>
      <w:marBottom w:val="0"/>
      <w:divBdr>
        <w:top w:val="none" w:sz="0" w:space="0" w:color="auto"/>
        <w:left w:val="none" w:sz="0" w:space="0" w:color="auto"/>
        <w:bottom w:val="none" w:sz="0" w:space="0" w:color="auto"/>
        <w:right w:val="none" w:sz="0" w:space="0" w:color="auto"/>
      </w:divBdr>
    </w:div>
    <w:div w:id="1797718070">
      <w:bodyDiv w:val="1"/>
      <w:marLeft w:val="0"/>
      <w:marRight w:val="0"/>
      <w:marTop w:val="0"/>
      <w:marBottom w:val="0"/>
      <w:divBdr>
        <w:top w:val="none" w:sz="0" w:space="0" w:color="auto"/>
        <w:left w:val="none" w:sz="0" w:space="0" w:color="auto"/>
        <w:bottom w:val="none" w:sz="0" w:space="0" w:color="auto"/>
        <w:right w:val="none" w:sz="0" w:space="0" w:color="auto"/>
      </w:divBdr>
    </w:div>
    <w:div w:id="2047370605">
      <w:bodyDiv w:val="1"/>
      <w:marLeft w:val="0"/>
      <w:marRight w:val="0"/>
      <w:marTop w:val="0"/>
      <w:marBottom w:val="0"/>
      <w:divBdr>
        <w:top w:val="none" w:sz="0" w:space="0" w:color="auto"/>
        <w:left w:val="none" w:sz="0" w:space="0" w:color="auto"/>
        <w:bottom w:val="none" w:sz="0" w:space="0" w:color="auto"/>
        <w:right w:val="none" w:sz="0" w:space="0" w:color="auto"/>
      </w:divBdr>
    </w:div>
    <w:div w:id="2067683178">
      <w:bodyDiv w:val="1"/>
      <w:marLeft w:val="0"/>
      <w:marRight w:val="0"/>
      <w:marTop w:val="0"/>
      <w:marBottom w:val="0"/>
      <w:divBdr>
        <w:top w:val="none" w:sz="0" w:space="0" w:color="auto"/>
        <w:left w:val="none" w:sz="0" w:space="0" w:color="auto"/>
        <w:bottom w:val="none" w:sz="0" w:space="0" w:color="auto"/>
        <w:right w:val="none" w:sz="0" w:space="0" w:color="auto"/>
      </w:divBdr>
    </w:div>
    <w:div w:id="2122340971">
      <w:bodyDiv w:val="1"/>
      <w:marLeft w:val="0"/>
      <w:marRight w:val="0"/>
      <w:marTop w:val="0"/>
      <w:marBottom w:val="0"/>
      <w:divBdr>
        <w:top w:val="none" w:sz="0" w:space="0" w:color="auto"/>
        <w:left w:val="none" w:sz="0" w:space="0" w:color="auto"/>
        <w:bottom w:val="none" w:sz="0" w:space="0" w:color="auto"/>
        <w:right w:val="none" w:sz="0" w:space="0" w:color="auto"/>
      </w:divBdr>
      <w:divsChild>
        <w:div w:id="707220586">
          <w:marLeft w:val="0"/>
          <w:marRight w:val="0"/>
          <w:marTop w:val="120"/>
          <w:marBottom w:val="0"/>
          <w:divBdr>
            <w:top w:val="none" w:sz="0" w:space="0" w:color="auto"/>
            <w:left w:val="none" w:sz="0" w:space="0" w:color="auto"/>
            <w:bottom w:val="none" w:sz="0" w:space="0" w:color="auto"/>
            <w:right w:val="none" w:sz="0" w:space="0" w:color="auto"/>
          </w:divBdr>
        </w:div>
        <w:div w:id="1386490903">
          <w:marLeft w:val="0"/>
          <w:marRight w:val="0"/>
          <w:marTop w:val="120"/>
          <w:marBottom w:val="0"/>
          <w:divBdr>
            <w:top w:val="none" w:sz="0" w:space="0" w:color="auto"/>
            <w:left w:val="none" w:sz="0" w:space="0" w:color="auto"/>
            <w:bottom w:val="none" w:sz="0" w:space="0" w:color="auto"/>
            <w:right w:val="none" w:sz="0" w:space="0" w:color="auto"/>
          </w:divBdr>
        </w:div>
        <w:div w:id="214561391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74A8ADEE65BBC52182ACB89F6D270AF5FDC0CF12E2A4FFD74B07EF17FJ4O" TargetMode="External"/><Relationship Id="rId18" Type="http://schemas.openxmlformats.org/officeDocument/2006/relationships/hyperlink" Target="consultantplus://offline/ref=7E4CF39B32ECC5D07FD27FF1BB4925A9C7B204C5F54BDED6E94DA625CC7895AA201D0F99AA707FCBnCa7I" TargetMode="External"/><Relationship Id="rId26" Type="http://schemas.openxmlformats.org/officeDocument/2006/relationships/image" Target="media/image2.wmf"/><Relationship Id="rId39" Type="http://schemas.openxmlformats.org/officeDocument/2006/relationships/hyperlink" Target="consultantplus://offline/ref=274A8ADEE65BBC52182ACB89F6D270AF5FDC0CF1212A4FFD74B07EF17FJ4O" TargetMode="External"/><Relationship Id="rId21" Type="http://schemas.openxmlformats.org/officeDocument/2006/relationships/footer" Target="footer1.xml"/><Relationship Id="rId34" Type="http://schemas.openxmlformats.org/officeDocument/2006/relationships/hyperlink" Target="consultantplus://offline/ref=274A8ADEE65BBC52182ACB89F6D270AF5FDC0CF42F2A4FFD74B07EF1F405A4B7A939C11A2F28DC76JEO" TargetMode="External"/><Relationship Id="rId42" Type="http://schemas.openxmlformats.org/officeDocument/2006/relationships/hyperlink" Target="consultantplus://offline/ref=274A8ADEE65BBC52182ACB89F6D270AF5FDC0CF1212A4FFD74B07EF17FJ4O" TargetMode="External"/><Relationship Id="rId47" Type="http://schemas.openxmlformats.org/officeDocument/2006/relationships/hyperlink" Target="consultantplus://offline/ref=274A8ADEE65BBC52182AD789F1D270AF58D305FB202612F77CE972F3F30AFBA0AE70CD1B2F28DD6A7FJBO" TargetMode="External"/><Relationship Id="rId50" Type="http://schemas.openxmlformats.org/officeDocument/2006/relationships/hyperlink" Target="consultantplus://offline/ref=274A8ADEE65BBC52182ACB89F6D270AF5FDC0CF1212A4FFD74B07EF17FJ4O" TargetMode="External"/><Relationship Id="rId55" Type="http://schemas.openxmlformats.org/officeDocument/2006/relationships/hyperlink" Target="consultantplus://offline/ref=274A8ADEE65BBC52182AD789F1D270AF58D305FB202612F77CE972F3F30AFBA0AE70CD1B2F28DD6D7FJ9O"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274A8ADEE65BBC52182ACB89F6D270AF5FDC0CF4212A4FFD74B07EF17FJ4O" TargetMode="External"/><Relationship Id="rId20" Type="http://schemas.openxmlformats.org/officeDocument/2006/relationships/header" Target="header2.xml"/><Relationship Id="rId29" Type="http://schemas.openxmlformats.org/officeDocument/2006/relationships/image" Target="media/image4.wmf"/><Relationship Id="rId41" Type="http://schemas.openxmlformats.org/officeDocument/2006/relationships/hyperlink" Target="consultantplus://offline/ref=274A8ADEE65BBC52182ACB89F6D270AF5FDC0CF1212A4FFD74B07EF17FJ4O" TargetMode="External"/><Relationship Id="rId54" Type="http://schemas.openxmlformats.org/officeDocument/2006/relationships/hyperlink" Target="consultantplus://offline/ref=274A8ADEE65BBC52182ACB89F6D270AF5FDC0CF1212A4FFD74B07EF17FJ4O"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74A8ADEE65BBC52182ACB89F6D270AF5FDC0CF02F2A4FFD74B07EF17FJ4O" TargetMode="External"/><Relationship Id="rId24" Type="http://schemas.openxmlformats.org/officeDocument/2006/relationships/hyperlink" Target="consultantplus://offline/ref=274A8ADEE65BBC52182ACB89F6D270AF5FDC0CF02C2A4FFD74B07EF17FJ4O" TargetMode="External"/><Relationship Id="rId32" Type="http://schemas.openxmlformats.org/officeDocument/2006/relationships/hyperlink" Target="consultantplus://offline/ref=274A8ADEE65BBC52182AD789F1D270AF58DA0AF22A2012F77CE972F3F30AFBA0AE70CD1B2F28D66F7FJBO" TargetMode="External"/><Relationship Id="rId37" Type="http://schemas.openxmlformats.org/officeDocument/2006/relationships/hyperlink" Target="consultantplus://offline/ref=274A8ADEE65BBC52182ACB89F6D270AF5FDC09F3202A4FFD74B07EF17FJ4O" TargetMode="External"/><Relationship Id="rId40" Type="http://schemas.openxmlformats.org/officeDocument/2006/relationships/hyperlink" Target="consultantplus://offline/ref=274A8ADEE65BBC52182ACB89F6D270AF5FDC0CF1212A4FFD74B07EF17FJ4O" TargetMode="External"/><Relationship Id="rId45" Type="http://schemas.openxmlformats.org/officeDocument/2006/relationships/hyperlink" Target="consultantplus://offline/ref=274A8ADEE65BBC52182ACB89F6D270AF5FDC0CF1212A4FFD74B07EF17FJ4O" TargetMode="External"/><Relationship Id="rId53" Type="http://schemas.openxmlformats.org/officeDocument/2006/relationships/hyperlink" Target="consultantplus://offline/ref=274A8ADEE65BBC52182ACB89F6D270AF5FDC0CF1212A4FFD74B07EF17FJ4O" TargetMode="External"/><Relationship Id="rId58"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consultantplus://offline/ref=274A8ADEE65BBC52182ACB89F6D270AF5FDC0CF02F2A4FFD74B07EF17FJ4O" TargetMode="External"/><Relationship Id="rId23" Type="http://schemas.openxmlformats.org/officeDocument/2006/relationships/hyperlink" Target="consultantplus://offline/ref=274A8ADEE65BBC52182ACB89F6D270AF5FDC0CF02C2A4FFD74B07EF17FJ4O" TargetMode="External"/><Relationship Id="rId28" Type="http://schemas.openxmlformats.org/officeDocument/2006/relationships/image" Target="media/image3.wmf"/><Relationship Id="rId36" Type="http://schemas.openxmlformats.org/officeDocument/2006/relationships/hyperlink" Target="consultantplus://offline/ref=274A8ADEE65BBC52182ACB89F6D270AF5FDC0CF0202A4FFD74B07EF17FJ4O" TargetMode="External"/><Relationship Id="rId49" Type="http://schemas.openxmlformats.org/officeDocument/2006/relationships/hyperlink" Target="consultantplus://offline/ref=274A8ADEE65BBC52182ACB89F6D270AF5FDC0CF1212A4FFD74B07EF17FJ4O" TargetMode="External"/><Relationship Id="rId57" Type="http://schemas.openxmlformats.org/officeDocument/2006/relationships/header" Target="header3.xml"/><Relationship Id="rId61" Type="http://schemas.openxmlformats.org/officeDocument/2006/relationships/fontTable" Target="fontTable.xml"/><Relationship Id="rId10" Type="http://schemas.openxmlformats.org/officeDocument/2006/relationships/hyperlink" Target="consultantplus://offline/ref=59AE180D84527AEA7445141119611668A3169D39644EAF2B7A7A55F560CFIDI" TargetMode="External"/><Relationship Id="rId19" Type="http://schemas.openxmlformats.org/officeDocument/2006/relationships/header" Target="header1.xml"/><Relationship Id="rId31" Type="http://schemas.openxmlformats.org/officeDocument/2006/relationships/image" Target="media/image6.wmf"/><Relationship Id="rId44" Type="http://schemas.openxmlformats.org/officeDocument/2006/relationships/hyperlink" Target="consultantplus://offline/ref=274A8ADEE65BBC52182ACB89F6D270AF5FDC0CF1212A4FFD74B07EF17FJ4O" TargetMode="External"/><Relationship Id="rId52" Type="http://schemas.openxmlformats.org/officeDocument/2006/relationships/hyperlink" Target="consultantplus://offline/ref=274A8ADEE65BBC52182ACB89F6D270AF5FDC0CF1212A4FFD74B07EF17FJ4O" TargetMode="External"/><Relationship Id="rId60"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consultantplus://offline/ref=CD18472E4AD8990571206C47021C344E0D5FF27C23B0252D8178CDDE6290CC0479F91693114914H2lAG" TargetMode="External"/><Relationship Id="rId14" Type="http://schemas.openxmlformats.org/officeDocument/2006/relationships/hyperlink" Target="consultantplus://offline/ref=274A8ADEE65BBC52182ACB89F6D270AF5FDC0CF42F2A4FFD74B07EF17FJ4O" TargetMode="External"/><Relationship Id="rId22" Type="http://schemas.openxmlformats.org/officeDocument/2006/relationships/hyperlink" Target="consultantplus://offline/ref=274A8ADEE65BBC52182ACB89F6D270AF5FDF08F6202A4FFD74B07EF17FJ4O" TargetMode="External"/><Relationship Id="rId27" Type="http://schemas.openxmlformats.org/officeDocument/2006/relationships/hyperlink" Target="consultantplus://offline/ref=274A8ADEE65BBC52182AD789F1D270AF58DB04F42E2012F77CE972F3F30AFBA0AE70CD71JBO" TargetMode="External"/><Relationship Id="rId30" Type="http://schemas.openxmlformats.org/officeDocument/2006/relationships/image" Target="media/image5.wmf"/><Relationship Id="rId35" Type="http://schemas.openxmlformats.org/officeDocument/2006/relationships/hyperlink" Target="consultantplus://offline/ref=274A8ADEE65BBC52182ACB89F6D270AF5FDC09F3202A4FFD74B07EF17FJ4O" TargetMode="External"/><Relationship Id="rId43" Type="http://schemas.openxmlformats.org/officeDocument/2006/relationships/hyperlink" Target="consultantplus://offline/ref=274A8ADEE65BBC52182ACB89F6D270AF5FDC0CF1212A4FFD74B07EF17FJ4O" TargetMode="External"/><Relationship Id="rId48" Type="http://schemas.openxmlformats.org/officeDocument/2006/relationships/hyperlink" Target="consultantplus://offline/ref=274A8ADEE65BBC52182ACB89F6D270AF5FDC0CF1212A4FFD74B07EF17FJ4O" TargetMode="External"/><Relationship Id="rId56" Type="http://schemas.openxmlformats.org/officeDocument/2006/relationships/hyperlink" Target="consultantplus://offline/ref=274A8ADEE65BBC52182AD789F1D270AF58D305FB202612F77CE972F3F30AFBA0AE70CD1B2F28DD6A7FJBO" TargetMode="External"/><Relationship Id="rId8" Type="http://schemas.openxmlformats.org/officeDocument/2006/relationships/image" Target="media/image1.jpeg"/><Relationship Id="rId51" Type="http://schemas.openxmlformats.org/officeDocument/2006/relationships/hyperlink" Target="consultantplus://offline/ref=274A8ADEE65BBC52182ACB89F6D270AF5FDC0CF1212A4FFD74B07EF17FJ4O" TargetMode="External"/><Relationship Id="rId3" Type="http://schemas.microsoft.com/office/2007/relationships/stylesWithEffects" Target="stylesWithEffects.xml"/><Relationship Id="rId12" Type="http://schemas.openxmlformats.org/officeDocument/2006/relationships/hyperlink" Target="consultantplus://offline/ref=274A8ADEE65BBC52182ACB89F6D270AF5FDC0CF5212A4FFD74B07EF17FJ4O" TargetMode="External"/><Relationship Id="rId17" Type="http://schemas.openxmlformats.org/officeDocument/2006/relationships/hyperlink" Target="consultantplus://offline/ref=FFEEC7C97BFA78FE04E5C8F82F9B759144E1A99849A57E72253969FEAFE43911A2E0598E924165A1b4q9H" TargetMode="External"/><Relationship Id="rId25" Type="http://schemas.openxmlformats.org/officeDocument/2006/relationships/hyperlink" Target="consultantplus://offline/ref=54C84EE6FE2787B243165EC6700615C6FE954A0E8FD3992409BD84DEEDEE52F273F092B12E30BDA5Z4gBM" TargetMode="External"/><Relationship Id="rId33" Type="http://schemas.openxmlformats.org/officeDocument/2006/relationships/hyperlink" Target="consultantplus://offline/ref=274A8ADEE65BBC52182ACB89F6D270AF5FDC0CF42F2A4FFD74B07EF17FJ4O" TargetMode="External"/><Relationship Id="rId38" Type="http://schemas.openxmlformats.org/officeDocument/2006/relationships/hyperlink" Target="consultantplus://offline/ref=274A8ADEE65BBC52182ACB89F6D270AF5FDC0CF1212A4FFD74B07EF17FJ4O" TargetMode="External"/><Relationship Id="rId46" Type="http://schemas.openxmlformats.org/officeDocument/2006/relationships/hyperlink" Target="consultantplus://offline/ref=274A8ADEE65BBC52182AD789F1D270AF58D305FB202612F77CE972F3F30AFBA0AE70CD1B2F28DD6D7FJ9O" TargetMode="External"/><Relationship Id="rId59"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65</Pages>
  <Words>19661</Words>
  <Characters>112073</Characters>
  <Application>Microsoft Office Word</Application>
  <DocSecurity>0</DocSecurity>
  <Lines>933</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НИИ ИТ</Company>
  <LinksUpToDate>false</LinksUpToDate>
  <CharactersWithSpaces>131472</CharactersWithSpaces>
  <SharedDoc>false</SharedDoc>
  <HLinks>
    <vt:vector size="366" baseType="variant">
      <vt:variant>
        <vt:i4>1376257</vt:i4>
      </vt:variant>
      <vt:variant>
        <vt:i4>180</vt:i4>
      </vt:variant>
      <vt:variant>
        <vt:i4>0</vt:i4>
      </vt:variant>
      <vt:variant>
        <vt:i4>5</vt:i4>
      </vt:variant>
      <vt:variant>
        <vt:lpwstr>consultantplus://offline/ref=9EE352E8F1449390D4750EAEDE709E10B536C9AE77F48C9A40F59606DF28077AECB57F7B6720A461l8G</vt:lpwstr>
      </vt:variant>
      <vt:variant>
        <vt:lpwstr/>
      </vt:variant>
      <vt:variant>
        <vt:i4>1376345</vt:i4>
      </vt:variant>
      <vt:variant>
        <vt:i4>177</vt:i4>
      </vt:variant>
      <vt:variant>
        <vt:i4>0</vt:i4>
      </vt:variant>
      <vt:variant>
        <vt:i4>5</vt:i4>
      </vt:variant>
      <vt:variant>
        <vt:lpwstr>consultantplus://offline/ref=9EE352E8F1449390D4750EAEDE709E10B536C9AE77F48C9A40F59606DF28077AECB57F7B6720A661lBG</vt:lpwstr>
      </vt:variant>
      <vt:variant>
        <vt:lpwstr/>
      </vt:variant>
      <vt:variant>
        <vt:i4>1376265</vt:i4>
      </vt:variant>
      <vt:variant>
        <vt:i4>174</vt:i4>
      </vt:variant>
      <vt:variant>
        <vt:i4>0</vt:i4>
      </vt:variant>
      <vt:variant>
        <vt:i4>5</vt:i4>
      </vt:variant>
      <vt:variant>
        <vt:lpwstr>consultantplus://offline/ref=9EE352E8F1449390D4750EAEDE709E10B536C9AE77F48C9A40F59606DF28077AECB57F7B6720A161l5G</vt:lpwstr>
      </vt:variant>
      <vt:variant>
        <vt:lpwstr/>
      </vt:variant>
      <vt:variant>
        <vt:i4>1376267</vt:i4>
      </vt:variant>
      <vt:variant>
        <vt:i4>171</vt:i4>
      </vt:variant>
      <vt:variant>
        <vt:i4>0</vt:i4>
      </vt:variant>
      <vt:variant>
        <vt:i4>5</vt:i4>
      </vt:variant>
      <vt:variant>
        <vt:lpwstr>consultantplus://offline/ref=9EE352E8F1449390D4750EAEDE709E10B536C9AE77F48C9A40F59606DF28077AECB57F7B672DA361lAG</vt:lpwstr>
      </vt:variant>
      <vt:variant>
        <vt:lpwstr/>
      </vt:variant>
      <vt:variant>
        <vt:i4>1376265</vt:i4>
      </vt:variant>
      <vt:variant>
        <vt:i4>168</vt:i4>
      </vt:variant>
      <vt:variant>
        <vt:i4>0</vt:i4>
      </vt:variant>
      <vt:variant>
        <vt:i4>5</vt:i4>
      </vt:variant>
      <vt:variant>
        <vt:lpwstr>consultantplus://offline/ref=9EE352E8F1449390D4750EAEDE709E10B536C9AE77F48C9A40F59606DF28077AECB57F7B6720A061l4G</vt:lpwstr>
      </vt:variant>
      <vt:variant>
        <vt:lpwstr/>
      </vt:variant>
      <vt:variant>
        <vt:i4>1376266</vt:i4>
      </vt:variant>
      <vt:variant>
        <vt:i4>165</vt:i4>
      </vt:variant>
      <vt:variant>
        <vt:i4>0</vt:i4>
      </vt:variant>
      <vt:variant>
        <vt:i4>5</vt:i4>
      </vt:variant>
      <vt:variant>
        <vt:lpwstr>consultantplus://offline/ref=9EE352E8F1449390D4750EAEDE709E10B536C9AE77F48C9A40F59606DF28077AECB57F7B6720A361l4G</vt:lpwstr>
      </vt:variant>
      <vt:variant>
        <vt:lpwstr/>
      </vt:variant>
      <vt:variant>
        <vt:i4>1376344</vt:i4>
      </vt:variant>
      <vt:variant>
        <vt:i4>162</vt:i4>
      </vt:variant>
      <vt:variant>
        <vt:i4>0</vt:i4>
      </vt:variant>
      <vt:variant>
        <vt:i4>5</vt:i4>
      </vt:variant>
      <vt:variant>
        <vt:lpwstr>consultantplus://offline/ref=9EE352E8F1449390D4750EAEDE709E10B536C9AE77F48C9A40F59606DF28077AECB57F7B6720A361lFG</vt:lpwstr>
      </vt:variant>
      <vt:variant>
        <vt:lpwstr/>
      </vt:variant>
      <vt:variant>
        <vt:i4>1376351</vt:i4>
      </vt:variant>
      <vt:variant>
        <vt:i4>159</vt:i4>
      </vt:variant>
      <vt:variant>
        <vt:i4>0</vt:i4>
      </vt:variant>
      <vt:variant>
        <vt:i4>5</vt:i4>
      </vt:variant>
      <vt:variant>
        <vt:lpwstr>consultantplus://offline/ref=9EE352E8F1449390D4750EAEDE709E10B536C9AE77F48C9A40F59606DF28077AECB57F7B6721A161lBG</vt:lpwstr>
      </vt:variant>
      <vt:variant>
        <vt:lpwstr/>
      </vt:variant>
      <vt:variant>
        <vt:i4>1376265</vt:i4>
      </vt:variant>
      <vt:variant>
        <vt:i4>156</vt:i4>
      </vt:variant>
      <vt:variant>
        <vt:i4>0</vt:i4>
      </vt:variant>
      <vt:variant>
        <vt:i4>5</vt:i4>
      </vt:variant>
      <vt:variant>
        <vt:lpwstr>consultantplus://offline/ref=9EE352E8F1449390D4750EAEDE709E10B536C9AE77F48C9A40F59606DF28077AECB57F7B6721A061l5G</vt:lpwstr>
      </vt:variant>
      <vt:variant>
        <vt:lpwstr/>
      </vt:variant>
      <vt:variant>
        <vt:i4>1376351</vt:i4>
      </vt:variant>
      <vt:variant>
        <vt:i4>153</vt:i4>
      </vt:variant>
      <vt:variant>
        <vt:i4>0</vt:i4>
      </vt:variant>
      <vt:variant>
        <vt:i4>5</vt:i4>
      </vt:variant>
      <vt:variant>
        <vt:lpwstr>consultantplus://offline/ref=9EE352E8F1449390D4750EAEDE709E10B536C9AE77F48C9A40F59606DF28077AECB57F7B6721A061lCG</vt:lpwstr>
      </vt:variant>
      <vt:variant>
        <vt:lpwstr/>
      </vt:variant>
      <vt:variant>
        <vt:i4>1376348</vt:i4>
      </vt:variant>
      <vt:variant>
        <vt:i4>150</vt:i4>
      </vt:variant>
      <vt:variant>
        <vt:i4>0</vt:i4>
      </vt:variant>
      <vt:variant>
        <vt:i4>5</vt:i4>
      </vt:variant>
      <vt:variant>
        <vt:lpwstr>consultantplus://offline/ref=9EE352E8F1449390D4750EAEDE709E10B536C9AE77F48C9A40F59606DF28077AECB57F7B6721A261lBG</vt:lpwstr>
      </vt:variant>
      <vt:variant>
        <vt:lpwstr/>
      </vt:variant>
      <vt:variant>
        <vt:i4>1376256</vt:i4>
      </vt:variant>
      <vt:variant>
        <vt:i4>147</vt:i4>
      </vt:variant>
      <vt:variant>
        <vt:i4>0</vt:i4>
      </vt:variant>
      <vt:variant>
        <vt:i4>5</vt:i4>
      </vt:variant>
      <vt:variant>
        <vt:lpwstr>consultantplus://offline/ref=9EE352E8F1449390D4750EAEDE709E10B536C9AE77F48C9A40F59606DF28077AECB57F7B6726A361l8G</vt:lpwstr>
      </vt:variant>
      <vt:variant>
        <vt:lpwstr/>
      </vt:variant>
      <vt:variant>
        <vt:i4>1376257</vt:i4>
      </vt:variant>
      <vt:variant>
        <vt:i4>144</vt:i4>
      </vt:variant>
      <vt:variant>
        <vt:i4>0</vt:i4>
      </vt:variant>
      <vt:variant>
        <vt:i4>5</vt:i4>
      </vt:variant>
      <vt:variant>
        <vt:lpwstr>consultantplus://offline/ref=9EE352E8F1449390D4750EAEDE709E10B536C9AE77F48C9A40F59606DF28077AECB57F7B6726A261l8G</vt:lpwstr>
      </vt:variant>
      <vt:variant>
        <vt:lpwstr/>
      </vt:variant>
      <vt:variant>
        <vt:i4>1376267</vt:i4>
      </vt:variant>
      <vt:variant>
        <vt:i4>141</vt:i4>
      </vt:variant>
      <vt:variant>
        <vt:i4>0</vt:i4>
      </vt:variant>
      <vt:variant>
        <vt:i4>5</vt:i4>
      </vt:variant>
      <vt:variant>
        <vt:lpwstr>consultantplus://offline/ref=9EE352E8F1449390D4750EAEDE709E10B536C9AE77F48C9A40F59606DF28077AECB57F7B6727AB61lCG</vt:lpwstr>
      </vt:variant>
      <vt:variant>
        <vt:lpwstr/>
      </vt:variant>
      <vt:variant>
        <vt:i4>1376350</vt:i4>
      </vt:variant>
      <vt:variant>
        <vt:i4>138</vt:i4>
      </vt:variant>
      <vt:variant>
        <vt:i4>0</vt:i4>
      </vt:variant>
      <vt:variant>
        <vt:i4>5</vt:i4>
      </vt:variant>
      <vt:variant>
        <vt:lpwstr>consultantplus://offline/ref=9EE352E8F1449390D4750EAEDE709E10B536C9AE77F48C9A40F59606DF28077AECB57F7B6727A761lCG</vt:lpwstr>
      </vt:variant>
      <vt:variant>
        <vt:lpwstr/>
      </vt:variant>
      <vt:variant>
        <vt:i4>1376345</vt:i4>
      </vt:variant>
      <vt:variant>
        <vt:i4>135</vt:i4>
      </vt:variant>
      <vt:variant>
        <vt:i4>0</vt:i4>
      </vt:variant>
      <vt:variant>
        <vt:i4>5</vt:i4>
      </vt:variant>
      <vt:variant>
        <vt:lpwstr>consultantplus://offline/ref=9EE352E8F1449390D4750EAEDE709E10B536C9AE77F48C9A40F59606DF28077AECB57F7B6727A161lBG</vt:lpwstr>
      </vt:variant>
      <vt:variant>
        <vt:lpwstr/>
      </vt:variant>
      <vt:variant>
        <vt:i4>1376269</vt:i4>
      </vt:variant>
      <vt:variant>
        <vt:i4>132</vt:i4>
      </vt:variant>
      <vt:variant>
        <vt:i4>0</vt:i4>
      </vt:variant>
      <vt:variant>
        <vt:i4>5</vt:i4>
      </vt:variant>
      <vt:variant>
        <vt:lpwstr>consultantplus://offline/ref=9EE352E8F1449390D4750EAEDE709E10B536C9AE77F48C9A40F59606DF28077AECB57F7B6727A361l4G</vt:lpwstr>
      </vt:variant>
      <vt:variant>
        <vt:lpwstr/>
      </vt:variant>
      <vt:variant>
        <vt:i4>1376348</vt:i4>
      </vt:variant>
      <vt:variant>
        <vt:i4>129</vt:i4>
      </vt:variant>
      <vt:variant>
        <vt:i4>0</vt:i4>
      </vt:variant>
      <vt:variant>
        <vt:i4>5</vt:i4>
      </vt:variant>
      <vt:variant>
        <vt:lpwstr>consultantplus://offline/ref=9EE352E8F1449390D4750EAEDE709E10B536C9AE77F48C9A40F59606DF28077AECB57F7B6724A661lCG</vt:lpwstr>
      </vt:variant>
      <vt:variant>
        <vt:lpwstr/>
      </vt:variant>
      <vt:variant>
        <vt:i4>1376348</vt:i4>
      </vt:variant>
      <vt:variant>
        <vt:i4>126</vt:i4>
      </vt:variant>
      <vt:variant>
        <vt:i4>0</vt:i4>
      </vt:variant>
      <vt:variant>
        <vt:i4>5</vt:i4>
      </vt:variant>
      <vt:variant>
        <vt:lpwstr>consultantplus://offline/ref=9EE352E8F1449390D4750EAEDE709E10B536C9AE77F48C9A40F59606DF28077AECB57F7B6724A161lDG</vt:lpwstr>
      </vt:variant>
      <vt:variant>
        <vt:lpwstr/>
      </vt:variant>
      <vt:variant>
        <vt:i4>1376346</vt:i4>
      </vt:variant>
      <vt:variant>
        <vt:i4>123</vt:i4>
      </vt:variant>
      <vt:variant>
        <vt:i4>0</vt:i4>
      </vt:variant>
      <vt:variant>
        <vt:i4>5</vt:i4>
      </vt:variant>
      <vt:variant>
        <vt:lpwstr>consultantplus://offline/ref=9EE352E8F1449390D4750EAEDE709E10B536C9AE77F48C9A40F59606DF28077AECB57F7B6724A061lCG</vt:lpwstr>
      </vt:variant>
      <vt:variant>
        <vt:lpwstr/>
      </vt:variant>
      <vt:variant>
        <vt:i4>1376345</vt:i4>
      </vt:variant>
      <vt:variant>
        <vt:i4>120</vt:i4>
      </vt:variant>
      <vt:variant>
        <vt:i4>0</vt:i4>
      </vt:variant>
      <vt:variant>
        <vt:i4>5</vt:i4>
      </vt:variant>
      <vt:variant>
        <vt:lpwstr>consultantplus://offline/ref=9EE352E8F1449390D4750EAEDE709E10B536C9AE77F48C9A40F59606DF28077AECB57F7B6724A361lCG</vt:lpwstr>
      </vt:variant>
      <vt:variant>
        <vt:lpwstr/>
      </vt:variant>
      <vt:variant>
        <vt:i4>1376267</vt:i4>
      </vt:variant>
      <vt:variant>
        <vt:i4>117</vt:i4>
      </vt:variant>
      <vt:variant>
        <vt:i4>0</vt:i4>
      </vt:variant>
      <vt:variant>
        <vt:i4>5</vt:i4>
      </vt:variant>
      <vt:variant>
        <vt:lpwstr>consultantplus://offline/ref=9EE352E8F1449390D4750EAEDE709E10B536C9AE77F48C9A40F59606DF28077AECB57F7B6725AB61lAG</vt:lpwstr>
      </vt:variant>
      <vt:variant>
        <vt:lpwstr/>
      </vt:variant>
      <vt:variant>
        <vt:i4>1376347</vt:i4>
      </vt:variant>
      <vt:variant>
        <vt:i4>114</vt:i4>
      </vt:variant>
      <vt:variant>
        <vt:i4>0</vt:i4>
      </vt:variant>
      <vt:variant>
        <vt:i4>5</vt:i4>
      </vt:variant>
      <vt:variant>
        <vt:lpwstr>consultantplus://offline/ref=9EE352E8F1449390D4750EAEDE709E10B536C9AE77F48C9A40F59606DF28077AECB57F7B6725A561lFG</vt:lpwstr>
      </vt:variant>
      <vt:variant>
        <vt:lpwstr/>
      </vt:variant>
      <vt:variant>
        <vt:i4>5636165</vt:i4>
      </vt:variant>
      <vt:variant>
        <vt:i4>111</vt:i4>
      </vt:variant>
      <vt:variant>
        <vt:i4>0</vt:i4>
      </vt:variant>
      <vt:variant>
        <vt:i4>5</vt:i4>
      </vt:variant>
      <vt:variant>
        <vt:lpwstr>http://docs.cntd.ru/document/9055125</vt:lpwstr>
      </vt:variant>
      <vt:variant>
        <vt:lpwstr/>
      </vt:variant>
      <vt:variant>
        <vt:i4>7012468</vt:i4>
      </vt:variant>
      <vt:variant>
        <vt:i4>108</vt:i4>
      </vt:variant>
      <vt:variant>
        <vt:i4>0</vt:i4>
      </vt:variant>
      <vt:variant>
        <vt:i4>5</vt:i4>
      </vt:variant>
      <vt:variant>
        <vt:lpwstr>http://docs.cntd.ru/document/1200000447</vt:lpwstr>
      </vt:variant>
      <vt:variant>
        <vt:lpwstr/>
      </vt:variant>
      <vt:variant>
        <vt:i4>5963844</vt:i4>
      </vt:variant>
      <vt:variant>
        <vt:i4>105</vt:i4>
      </vt:variant>
      <vt:variant>
        <vt:i4>0</vt:i4>
      </vt:variant>
      <vt:variant>
        <vt:i4>5</vt:i4>
      </vt:variant>
      <vt:variant>
        <vt:lpwstr>http://docs.cntd.ru/document/9035738</vt:lpwstr>
      </vt:variant>
      <vt:variant>
        <vt:lpwstr/>
      </vt:variant>
      <vt:variant>
        <vt:i4>5636165</vt:i4>
      </vt:variant>
      <vt:variant>
        <vt:i4>102</vt:i4>
      </vt:variant>
      <vt:variant>
        <vt:i4>0</vt:i4>
      </vt:variant>
      <vt:variant>
        <vt:i4>5</vt:i4>
      </vt:variant>
      <vt:variant>
        <vt:lpwstr>http://docs.cntd.ru/document/9055125</vt:lpwstr>
      </vt:variant>
      <vt:variant>
        <vt:lpwstr/>
      </vt:variant>
      <vt:variant>
        <vt:i4>7012468</vt:i4>
      </vt:variant>
      <vt:variant>
        <vt:i4>99</vt:i4>
      </vt:variant>
      <vt:variant>
        <vt:i4>0</vt:i4>
      </vt:variant>
      <vt:variant>
        <vt:i4>5</vt:i4>
      </vt:variant>
      <vt:variant>
        <vt:lpwstr>http://docs.cntd.ru/document/1200000447</vt:lpwstr>
      </vt:variant>
      <vt:variant>
        <vt:lpwstr/>
      </vt:variant>
      <vt:variant>
        <vt:i4>7012468</vt:i4>
      </vt:variant>
      <vt:variant>
        <vt:i4>96</vt:i4>
      </vt:variant>
      <vt:variant>
        <vt:i4>0</vt:i4>
      </vt:variant>
      <vt:variant>
        <vt:i4>5</vt:i4>
      </vt:variant>
      <vt:variant>
        <vt:lpwstr>http://docs.cntd.ru/document/1200000447</vt:lpwstr>
      </vt:variant>
      <vt:variant>
        <vt:lpwstr/>
      </vt:variant>
      <vt:variant>
        <vt:i4>5963844</vt:i4>
      </vt:variant>
      <vt:variant>
        <vt:i4>93</vt:i4>
      </vt:variant>
      <vt:variant>
        <vt:i4>0</vt:i4>
      </vt:variant>
      <vt:variant>
        <vt:i4>5</vt:i4>
      </vt:variant>
      <vt:variant>
        <vt:lpwstr>http://docs.cntd.ru/document/9035738</vt:lpwstr>
      </vt:variant>
      <vt:variant>
        <vt:lpwstr/>
      </vt:variant>
      <vt:variant>
        <vt:i4>4325386</vt:i4>
      </vt:variant>
      <vt:variant>
        <vt:i4>90</vt:i4>
      </vt:variant>
      <vt:variant>
        <vt:i4>0</vt:i4>
      </vt:variant>
      <vt:variant>
        <vt:i4>5</vt:i4>
      </vt:variant>
      <vt:variant>
        <vt:lpwstr>consultantplus://offline/ref=A5A9928B41BD47A1588C6D31AD67987BE511FC01A30EFE11F3C9A6E825l7g1I</vt:lpwstr>
      </vt:variant>
      <vt:variant>
        <vt:lpwstr/>
      </vt:variant>
      <vt:variant>
        <vt:i4>5505081</vt:i4>
      </vt:variant>
      <vt:variant>
        <vt:i4>87</vt:i4>
      </vt:variant>
      <vt:variant>
        <vt:i4>0</vt:i4>
      </vt:variant>
      <vt:variant>
        <vt:i4>5</vt:i4>
      </vt:variant>
      <vt:variant>
        <vt:lpwstr>http://www.consultant.ru/document/cons_doc_LAW_89925/4561f97196494dffe420a2a222d48da856f3c1da/</vt:lpwstr>
      </vt:variant>
      <vt:variant>
        <vt:lpwstr>dst580</vt:lpwstr>
      </vt:variant>
      <vt:variant>
        <vt:i4>5505081</vt:i4>
      </vt:variant>
      <vt:variant>
        <vt:i4>84</vt:i4>
      </vt:variant>
      <vt:variant>
        <vt:i4>0</vt:i4>
      </vt:variant>
      <vt:variant>
        <vt:i4>5</vt:i4>
      </vt:variant>
      <vt:variant>
        <vt:lpwstr>http://www.consultant.ru/document/cons_doc_LAW_89925/4561f97196494dffe420a2a222d48da856f3c1da/</vt:lpwstr>
      </vt:variant>
      <vt:variant>
        <vt:lpwstr>dst580</vt:lpwstr>
      </vt:variant>
      <vt:variant>
        <vt:i4>1507418</vt:i4>
      </vt:variant>
      <vt:variant>
        <vt:i4>81</vt:i4>
      </vt:variant>
      <vt:variant>
        <vt:i4>0</vt:i4>
      </vt:variant>
      <vt:variant>
        <vt:i4>5</vt:i4>
      </vt:variant>
      <vt:variant>
        <vt:lpwstr>consultantplus://offline/main?base=ROS;n=109886;fld=134;dst=2328</vt:lpwstr>
      </vt:variant>
      <vt:variant>
        <vt:lpwstr/>
      </vt:variant>
      <vt:variant>
        <vt:i4>7667810</vt:i4>
      </vt:variant>
      <vt:variant>
        <vt:i4>78</vt:i4>
      </vt:variant>
      <vt:variant>
        <vt:i4>0</vt:i4>
      </vt:variant>
      <vt:variant>
        <vt:i4>5</vt:i4>
      </vt:variant>
      <vt:variant>
        <vt:lpwstr>consultantplus://offline/ref=A5A9928B41BD47A1588C6D31AD67987BE511F60EA406FE11F3C9A6E82571A4767F0A555048E2C6C5lEgFI</vt:lpwstr>
      </vt:variant>
      <vt:variant>
        <vt:lpwstr/>
      </vt:variant>
      <vt:variant>
        <vt:i4>4784135</vt:i4>
      </vt:variant>
      <vt:variant>
        <vt:i4>75</vt:i4>
      </vt:variant>
      <vt:variant>
        <vt:i4>0</vt:i4>
      </vt:variant>
      <vt:variant>
        <vt:i4>5</vt:i4>
      </vt:variant>
      <vt:variant>
        <vt:lpwstr>consultantplus://offline/ref=A5A9928B41BD47A1588C6D31AD67987BED1AFD0EAA0CA31BFB90AAEA227EFB617843595148E2C0lCg5I</vt:lpwstr>
      </vt:variant>
      <vt:variant>
        <vt:lpwstr/>
      </vt:variant>
      <vt:variant>
        <vt:i4>4259855</vt:i4>
      </vt:variant>
      <vt:variant>
        <vt:i4>72</vt:i4>
      </vt:variant>
      <vt:variant>
        <vt:i4>0</vt:i4>
      </vt:variant>
      <vt:variant>
        <vt:i4>5</vt:i4>
      </vt:variant>
      <vt:variant>
        <vt:lpwstr>consultantplus://offline/ref=0B82C3B3D934A675F124C018A7BFEC8099699A69A81C2B8419969CFF45aDD1I</vt:lpwstr>
      </vt:variant>
      <vt:variant>
        <vt:lpwstr/>
      </vt:variant>
      <vt:variant>
        <vt:i4>4259922</vt:i4>
      </vt:variant>
      <vt:variant>
        <vt:i4>69</vt:i4>
      </vt:variant>
      <vt:variant>
        <vt:i4>0</vt:i4>
      </vt:variant>
      <vt:variant>
        <vt:i4>5</vt:i4>
      </vt:variant>
      <vt:variant>
        <vt:lpwstr>consultantplus://offline/ref=0B82C3B3D934A675F124C018A7BFEC80996A9A63A51A2B8419969CFF45aDD1I</vt:lpwstr>
      </vt:variant>
      <vt:variant>
        <vt:lpwstr/>
      </vt:variant>
      <vt:variant>
        <vt:i4>7798888</vt:i4>
      </vt:variant>
      <vt:variant>
        <vt:i4>66</vt:i4>
      </vt:variant>
      <vt:variant>
        <vt:i4>0</vt:i4>
      </vt:variant>
      <vt:variant>
        <vt:i4>5</vt:i4>
      </vt:variant>
      <vt:variant>
        <vt:lpwstr>consultantplus://offline/ref=CF112B5C2B6C08D2B54A4FCE85F9568905DDFEE09AF6B75FB4BF8003F86716747167AF8A6F0E549E28m5H</vt:lpwstr>
      </vt:variant>
      <vt:variant>
        <vt:lpwstr/>
      </vt:variant>
      <vt:variant>
        <vt:i4>1704031</vt:i4>
      </vt:variant>
      <vt:variant>
        <vt:i4>63</vt:i4>
      </vt:variant>
      <vt:variant>
        <vt:i4>0</vt:i4>
      </vt:variant>
      <vt:variant>
        <vt:i4>5</vt:i4>
      </vt:variant>
      <vt:variant>
        <vt:lpwstr>consultantplus://offline/ref=BC2AF0067846AB2FC499652063BBF89176E2716BA2A990E64DDFD5A96142h7M</vt:lpwstr>
      </vt:variant>
      <vt:variant>
        <vt:lpwstr/>
      </vt:variant>
      <vt:variant>
        <vt:i4>1704031</vt:i4>
      </vt:variant>
      <vt:variant>
        <vt:i4>60</vt:i4>
      </vt:variant>
      <vt:variant>
        <vt:i4>0</vt:i4>
      </vt:variant>
      <vt:variant>
        <vt:i4>5</vt:i4>
      </vt:variant>
      <vt:variant>
        <vt:lpwstr>consultantplus://offline/ref=BC2AF0067846AB2FC499652063BBF89176E2716BA2A990E64DDFD5A96142h7M</vt:lpwstr>
      </vt:variant>
      <vt:variant>
        <vt:lpwstr/>
      </vt:variant>
      <vt:variant>
        <vt:i4>2883687</vt:i4>
      </vt:variant>
      <vt:variant>
        <vt:i4>57</vt:i4>
      </vt:variant>
      <vt:variant>
        <vt:i4>0</vt:i4>
      </vt:variant>
      <vt:variant>
        <vt:i4>5</vt:i4>
      </vt:variant>
      <vt:variant>
        <vt:lpwstr>consultantplus://offline/ref=BC2AF0067846AB2FC499652063BBF89176E27E6EA0A690E64DDFD5A96127C6CB67ABF46DA125C73643h3M</vt:lpwstr>
      </vt:variant>
      <vt:variant>
        <vt:lpwstr/>
      </vt:variant>
      <vt:variant>
        <vt:i4>1704031</vt:i4>
      </vt:variant>
      <vt:variant>
        <vt:i4>54</vt:i4>
      </vt:variant>
      <vt:variant>
        <vt:i4>0</vt:i4>
      </vt:variant>
      <vt:variant>
        <vt:i4>5</vt:i4>
      </vt:variant>
      <vt:variant>
        <vt:lpwstr>consultantplus://offline/ref=BC2AF0067846AB2FC499652063BBF89176E2716BA2A990E64DDFD5A96142h7M</vt:lpwstr>
      </vt:variant>
      <vt:variant>
        <vt:lpwstr/>
      </vt:variant>
      <vt:variant>
        <vt:i4>2883687</vt:i4>
      </vt:variant>
      <vt:variant>
        <vt:i4>51</vt:i4>
      </vt:variant>
      <vt:variant>
        <vt:i4>0</vt:i4>
      </vt:variant>
      <vt:variant>
        <vt:i4>5</vt:i4>
      </vt:variant>
      <vt:variant>
        <vt:lpwstr>consultantplus://offline/ref=BC2AF0067846AB2FC499652063BBF89176E27E6EA0A690E64DDFD5A96127C6CB67ABF46DA125C73643h3M</vt:lpwstr>
      </vt:variant>
      <vt:variant>
        <vt:lpwstr/>
      </vt:variant>
      <vt:variant>
        <vt:i4>1704031</vt:i4>
      </vt:variant>
      <vt:variant>
        <vt:i4>48</vt:i4>
      </vt:variant>
      <vt:variant>
        <vt:i4>0</vt:i4>
      </vt:variant>
      <vt:variant>
        <vt:i4>5</vt:i4>
      </vt:variant>
      <vt:variant>
        <vt:lpwstr>consultantplus://offline/ref=BC2AF0067846AB2FC499652063BBF89176E2716BA2A990E64DDFD5A96142h7M</vt:lpwstr>
      </vt:variant>
      <vt:variant>
        <vt:lpwstr/>
      </vt:variant>
      <vt:variant>
        <vt:i4>1704031</vt:i4>
      </vt:variant>
      <vt:variant>
        <vt:i4>45</vt:i4>
      </vt:variant>
      <vt:variant>
        <vt:i4>0</vt:i4>
      </vt:variant>
      <vt:variant>
        <vt:i4>5</vt:i4>
      </vt:variant>
      <vt:variant>
        <vt:lpwstr>consultantplus://offline/ref=BC2AF0067846AB2FC499652063BBF89176E2716BA2A990E64DDFD5A96142h7M</vt:lpwstr>
      </vt:variant>
      <vt:variant>
        <vt:lpwstr/>
      </vt:variant>
      <vt:variant>
        <vt:i4>2883687</vt:i4>
      </vt:variant>
      <vt:variant>
        <vt:i4>42</vt:i4>
      </vt:variant>
      <vt:variant>
        <vt:i4>0</vt:i4>
      </vt:variant>
      <vt:variant>
        <vt:i4>5</vt:i4>
      </vt:variant>
      <vt:variant>
        <vt:lpwstr>consultantplus://offline/ref=BC2AF0067846AB2FC499652063BBF89176E27E6EA0A690E64DDFD5A96127C6CB67ABF46DA125C73643h3M</vt:lpwstr>
      </vt:variant>
      <vt:variant>
        <vt:lpwstr/>
      </vt:variant>
      <vt:variant>
        <vt:i4>6422581</vt:i4>
      </vt:variant>
      <vt:variant>
        <vt:i4>39</vt:i4>
      </vt:variant>
      <vt:variant>
        <vt:i4>0</vt:i4>
      </vt:variant>
      <vt:variant>
        <vt:i4>5</vt:i4>
      </vt:variant>
      <vt:variant>
        <vt:lpwstr>consultantplus://offline/ref=54C84EE6FE2787B243165EC6700615C6FE954A0E8FD3992409BD84DEEDEE52F273F092B12E30B2ADZ4g9M</vt:lpwstr>
      </vt:variant>
      <vt:variant>
        <vt:lpwstr/>
      </vt:variant>
      <vt:variant>
        <vt:i4>6422633</vt:i4>
      </vt:variant>
      <vt:variant>
        <vt:i4>36</vt:i4>
      </vt:variant>
      <vt:variant>
        <vt:i4>0</vt:i4>
      </vt:variant>
      <vt:variant>
        <vt:i4>5</vt:i4>
      </vt:variant>
      <vt:variant>
        <vt:lpwstr>consultantplus://offline/ref=54C84EE6FE2787B243165EC6700615C6FE954A0E8FD3992409BD84DEEDEE52F273F092B12E30BDA5Z4gBM</vt:lpwstr>
      </vt:variant>
      <vt:variant>
        <vt:lpwstr/>
      </vt:variant>
      <vt:variant>
        <vt:i4>6029326</vt:i4>
      </vt:variant>
      <vt:variant>
        <vt:i4>33</vt:i4>
      </vt:variant>
      <vt:variant>
        <vt:i4>0</vt:i4>
      </vt:variant>
      <vt:variant>
        <vt:i4>5</vt:i4>
      </vt:variant>
      <vt:variant>
        <vt:lpwstr>consultantplus://offline/ref=54C84EE6FE2787B243165EC6700615C6FB954A0E8ADFC42E01E488DCEAE10DE574B99EB02E30B7ZAg5M</vt:lpwstr>
      </vt:variant>
      <vt:variant>
        <vt:lpwstr/>
      </vt:variant>
      <vt:variant>
        <vt:i4>6488087</vt:i4>
      </vt:variant>
      <vt:variant>
        <vt:i4>30</vt:i4>
      </vt:variant>
      <vt:variant>
        <vt:i4>0</vt:i4>
      </vt:variant>
      <vt:variant>
        <vt:i4>5</vt:i4>
      </vt:variant>
      <vt:variant>
        <vt:lpwstr>http://www.consultant.ru/document/cons_doc_LAW_177766/0db30da6f677a9a680d346c612d877bdcc667f5d/</vt:lpwstr>
      </vt:variant>
      <vt:variant>
        <vt:lpwstr>dst100018</vt:lpwstr>
      </vt:variant>
      <vt:variant>
        <vt:i4>4128840</vt:i4>
      </vt:variant>
      <vt:variant>
        <vt:i4>27</vt:i4>
      </vt:variant>
      <vt:variant>
        <vt:i4>0</vt:i4>
      </vt:variant>
      <vt:variant>
        <vt:i4>5</vt:i4>
      </vt:variant>
      <vt:variant>
        <vt:lpwstr>http://www.consultant.ru/document/cons_doc_LAW_107750/493dc6fb072db5b2a8ab00e2b55c7588b03a7d85/</vt:lpwstr>
      </vt:variant>
      <vt:variant>
        <vt:lpwstr>dst100361</vt:lpwstr>
      </vt:variant>
      <vt:variant>
        <vt:i4>6160399</vt:i4>
      </vt:variant>
      <vt:variant>
        <vt:i4>24</vt:i4>
      </vt:variant>
      <vt:variant>
        <vt:i4>0</vt:i4>
      </vt:variant>
      <vt:variant>
        <vt:i4>5</vt:i4>
      </vt:variant>
      <vt:variant>
        <vt:lpwstr>consultantplus://offline/ref=54C84EE6FE2787B2431657D4720615C6FB9C400A8182CE2658E88AZDgBM</vt:lpwstr>
      </vt:variant>
      <vt:variant>
        <vt:lpwstr/>
      </vt:variant>
      <vt:variant>
        <vt:i4>6029321</vt:i4>
      </vt:variant>
      <vt:variant>
        <vt:i4>21</vt:i4>
      </vt:variant>
      <vt:variant>
        <vt:i4>0</vt:i4>
      </vt:variant>
      <vt:variant>
        <vt:i4>5</vt:i4>
      </vt:variant>
      <vt:variant>
        <vt:lpwstr>consultantplus://offline/ref=54C84EE6FE2787B243165EC6700615C6FE95460A8ED4992409BD84DEEDZEgEM</vt:lpwstr>
      </vt:variant>
      <vt:variant>
        <vt:lpwstr/>
      </vt:variant>
      <vt:variant>
        <vt:i4>6422633</vt:i4>
      </vt:variant>
      <vt:variant>
        <vt:i4>18</vt:i4>
      </vt:variant>
      <vt:variant>
        <vt:i4>0</vt:i4>
      </vt:variant>
      <vt:variant>
        <vt:i4>5</vt:i4>
      </vt:variant>
      <vt:variant>
        <vt:lpwstr>consultantplus://offline/ref=54C84EE6FE2787B243165EC6700615C6FE95450489D5992409BD84DEEDEE52F273F092B12E30B4ACZ4g8M</vt:lpwstr>
      </vt:variant>
      <vt:variant>
        <vt:lpwstr/>
      </vt:variant>
      <vt:variant>
        <vt:i4>6422633</vt:i4>
      </vt:variant>
      <vt:variant>
        <vt:i4>15</vt:i4>
      </vt:variant>
      <vt:variant>
        <vt:i4>0</vt:i4>
      </vt:variant>
      <vt:variant>
        <vt:i4>5</vt:i4>
      </vt:variant>
      <vt:variant>
        <vt:lpwstr>consultantplus://offline/ref=54C84EE6FE2787B243165EC6700615C6FE95450489D5992409BD84DEEDEE52F273F092B12E30B4ACZ4g8M</vt:lpwstr>
      </vt:variant>
      <vt:variant>
        <vt:lpwstr/>
      </vt:variant>
      <vt:variant>
        <vt:i4>1441881</vt:i4>
      </vt:variant>
      <vt:variant>
        <vt:i4>12</vt:i4>
      </vt:variant>
      <vt:variant>
        <vt:i4>0</vt:i4>
      </vt:variant>
      <vt:variant>
        <vt:i4>5</vt:i4>
      </vt:variant>
      <vt:variant>
        <vt:lpwstr>consultantplus://offline/ref=CD18472E4AD8990571206C47021C344E0D5FF27C23B0252D8178CDDE6290CC0479F91693114914H2lAG</vt:lpwstr>
      </vt:variant>
      <vt:variant>
        <vt:lpwstr/>
      </vt:variant>
      <vt:variant>
        <vt:i4>2883691</vt:i4>
      </vt:variant>
      <vt:variant>
        <vt:i4>9</vt:i4>
      </vt:variant>
      <vt:variant>
        <vt:i4>0</vt:i4>
      </vt:variant>
      <vt:variant>
        <vt:i4>5</vt:i4>
      </vt:variant>
      <vt:variant>
        <vt:lpwstr>consultantplus://offline/ref=BC2AF0067846AB2FC499652063BBF89176E27E6EA0A690E64DDFD5A96127C6CB67ABF46DA127C63243h8M</vt:lpwstr>
      </vt:variant>
      <vt:variant>
        <vt:lpwstr/>
      </vt:variant>
      <vt:variant>
        <vt:i4>1704017</vt:i4>
      </vt:variant>
      <vt:variant>
        <vt:i4>6</vt:i4>
      </vt:variant>
      <vt:variant>
        <vt:i4>0</vt:i4>
      </vt:variant>
      <vt:variant>
        <vt:i4>5</vt:i4>
      </vt:variant>
      <vt:variant>
        <vt:lpwstr>consultantplus://offline/ref=BC2AF0067846AB2FC499652063BBF89176E07C6CA0AD90E64DDFD5A96142h7M</vt:lpwstr>
      </vt:variant>
      <vt:variant>
        <vt:lpwstr/>
      </vt:variant>
      <vt:variant>
        <vt:i4>2752609</vt:i4>
      </vt:variant>
      <vt:variant>
        <vt:i4>3</vt:i4>
      </vt:variant>
      <vt:variant>
        <vt:i4>0</vt:i4>
      </vt:variant>
      <vt:variant>
        <vt:i4>5</vt:i4>
      </vt:variant>
      <vt:variant>
        <vt:lpwstr>consultantplus://offline/ref=BC2AF0067846AB2FC499652063BBF89170E77F6CA6A5CDEC4586D9AB46h6M</vt:lpwstr>
      </vt:variant>
      <vt:variant>
        <vt:lpwstr/>
      </vt:variant>
      <vt:variant>
        <vt:i4>1245204</vt:i4>
      </vt:variant>
      <vt:variant>
        <vt:i4>0</vt:i4>
      </vt:variant>
      <vt:variant>
        <vt:i4>0</vt:i4>
      </vt:variant>
      <vt:variant>
        <vt:i4>5</vt:i4>
      </vt:variant>
      <vt:variant>
        <vt:lpwstr>http://www.budgetnik.ru/npd/doc/guid/3a5cde2a-2f8a-44c5-8f9a-405211527183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voshod</dc:creator>
  <cp:lastModifiedBy>СисАдм</cp:lastModifiedBy>
  <cp:revision>2</cp:revision>
  <cp:lastPrinted>2015-12-28T12:51:00Z</cp:lastPrinted>
  <dcterms:created xsi:type="dcterms:W3CDTF">2019-12-25T14:21:00Z</dcterms:created>
  <dcterms:modified xsi:type="dcterms:W3CDTF">2019-12-25T14:21:00Z</dcterms:modified>
</cp:coreProperties>
</file>