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F4" w:rsidRDefault="008A1DF4" w:rsidP="008A1DF4">
      <w:pPr>
        <w:pStyle w:val="5"/>
        <w:jc w:val="right"/>
      </w:pPr>
      <w:bookmarkStart w:id="0" w:name="_GoBack"/>
      <w:bookmarkEnd w:id="0"/>
      <w:r>
        <w:tab/>
      </w:r>
      <w:r>
        <w:tab/>
        <w:t xml:space="preserve">Проект </w:t>
      </w:r>
    </w:p>
    <w:p w:rsidR="00143022" w:rsidRDefault="00143022" w:rsidP="00143022">
      <w:pPr>
        <w:pStyle w:val="5"/>
      </w:pPr>
      <w:r w:rsidRPr="00B474E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27305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</w:p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</w:p>
    <w:p w:rsidR="00143022" w:rsidRDefault="00143022" w:rsidP="00143022"/>
    <w:p w:rsidR="00143022" w:rsidRPr="00B474EA" w:rsidRDefault="00143022" w:rsidP="00143022"/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СМОЛЕНСКОЙ ОБЛАСТИ</w:t>
      </w:r>
    </w:p>
    <w:p w:rsidR="00143022" w:rsidRPr="000D5EE7" w:rsidRDefault="00143022" w:rsidP="00143022">
      <w:pPr>
        <w:pStyle w:val="5"/>
        <w:jc w:val="left"/>
        <w:rPr>
          <w:sz w:val="24"/>
          <w:szCs w:val="24"/>
        </w:rPr>
      </w:pPr>
    </w:p>
    <w:p w:rsidR="00143022" w:rsidRDefault="00143022" w:rsidP="00143022">
      <w:pPr>
        <w:pStyle w:val="7"/>
        <w:rPr>
          <w:sz w:val="28"/>
        </w:rPr>
      </w:pPr>
    </w:p>
    <w:p w:rsidR="00143022" w:rsidRDefault="00143022" w:rsidP="00143022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143022" w:rsidRDefault="00143022" w:rsidP="00143022">
      <w:pPr>
        <w:spacing w:line="360" w:lineRule="auto"/>
        <w:jc w:val="center"/>
        <w:rPr>
          <w:b/>
          <w:sz w:val="16"/>
        </w:rPr>
      </w:pPr>
    </w:p>
    <w:p w:rsidR="000B1D5C" w:rsidRDefault="000B1D5C" w:rsidP="0014302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143022" w:rsidTr="00A467CD">
        <w:tc>
          <w:tcPr>
            <w:tcW w:w="567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jc w:val="center"/>
              <w:rPr>
                <w:sz w:val="24"/>
              </w:rPr>
            </w:pPr>
          </w:p>
        </w:tc>
      </w:tr>
    </w:tbl>
    <w:p w:rsidR="00143022" w:rsidRDefault="00143022" w:rsidP="00143022">
      <w:pPr>
        <w:rPr>
          <w:sz w:val="28"/>
        </w:rPr>
      </w:pPr>
    </w:p>
    <w:p w:rsidR="00143022" w:rsidRDefault="00143022" w:rsidP="00143022">
      <w:pPr>
        <w:tabs>
          <w:tab w:val="left" w:pos="4500"/>
        </w:tabs>
        <w:ind w:right="5245"/>
        <w:jc w:val="both"/>
        <w:rPr>
          <w:sz w:val="28"/>
        </w:rPr>
      </w:pPr>
    </w:p>
    <w:p w:rsidR="00BD37AD" w:rsidRDefault="00BD37AD" w:rsidP="00F47367">
      <w:pPr>
        <w:ind w:right="5102"/>
        <w:jc w:val="both"/>
        <w:rPr>
          <w:sz w:val="28"/>
        </w:rPr>
      </w:pPr>
    </w:p>
    <w:p w:rsidR="00F47367" w:rsidRDefault="00F47367" w:rsidP="00F47367">
      <w:pPr>
        <w:ind w:right="5102"/>
        <w:jc w:val="both"/>
        <w:rPr>
          <w:sz w:val="28"/>
        </w:rPr>
      </w:pPr>
      <w:r w:rsidRPr="00D90031">
        <w:rPr>
          <w:sz w:val="28"/>
        </w:rPr>
        <w:t xml:space="preserve">Об утверждении </w:t>
      </w:r>
      <w:r>
        <w:rPr>
          <w:sz w:val="28"/>
        </w:rPr>
        <w:t xml:space="preserve">Положения об оплате труда работников муниципального бюджетного учреждения </w:t>
      </w:r>
      <w:r w:rsidR="00BD37AD">
        <w:rPr>
          <w:sz w:val="28"/>
        </w:rPr>
        <w:t>С</w:t>
      </w:r>
      <w:r>
        <w:rPr>
          <w:sz w:val="28"/>
        </w:rPr>
        <w:t>портивная  школа имени А.И. Максименкова</w:t>
      </w:r>
    </w:p>
    <w:p w:rsidR="00143022" w:rsidRDefault="00143022" w:rsidP="008F7706">
      <w:pPr>
        <w:jc w:val="both"/>
        <w:rPr>
          <w:sz w:val="28"/>
        </w:rPr>
      </w:pPr>
    </w:p>
    <w:p w:rsidR="00034CDC" w:rsidRDefault="00034CDC" w:rsidP="008F7706">
      <w:pPr>
        <w:jc w:val="both"/>
        <w:rPr>
          <w:sz w:val="28"/>
        </w:rPr>
      </w:pPr>
    </w:p>
    <w:p w:rsidR="00812A7A" w:rsidRPr="00B23822" w:rsidRDefault="00F47367" w:rsidP="00B23822">
      <w:pPr>
        <w:ind w:firstLine="708"/>
        <w:jc w:val="both"/>
        <w:rPr>
          <w:sz w:val="28"/>
        </w:rPr>
      </w:pPr>
      <w:r w:rsidRPr="00BC5FDE">
        <w:rPr>
          <w:sz w:val="28"/>
        </w:rPr>
        <w:t xml:space="preserve">В </w:t>
      </w:r>
      <w:r>
        <w:rPr>
          <w:sz w:val="28"/>
        </w:rPr>
        <w:t>соответствии с постановлением Главы Администрации муниципального образования «Починковский район» Смоленской области от 15.10.2008 № 99 «О введении новых систем оплаты труда работников муниципальных учреждений»</w:t>
      </w:r>
      <w:r w:rsidR="00B23822">
        <w:rPr>
          <w:sz w:val="28"/>
        </w:rPr>
        <w:t>, п</w:t>
      </w:r>
      <w:r w:rsidR="00F96B10">
        <w:rPr>
          <w:sz w:val="28"/>
        </w:rPr>
        <w:t>остановлением Главы Администрации муниципального образования «Починковский район» Смоленской области от 30.10.2008 №103</w:t>
      </w:r>
      <w:r w:rsidR="00B23822">
        <w:rPr>
          <w:sz w:val="28"/>
        </w:rPr>
        <w:t xml:space="preserve"> «</w:t>
      </w:r>
      <w:r w:rsidR="00F96B10">
        <w:rPr>
          <w:sz w:val="28"/>
        </w:rPr>
        <w:t>Об установлении размеров минимальных окладов (должностных окладов) по профессиональным квалификационным группам профессий рабочих и должностей  служащих муниципальных учреждений» (в редакции постановлений Администрации</w:t>
      </w:r>
      <w:r w:rsidR="008718D1">
        <w:rPr>
          <w:sz w:val="28"/>
        </w:rPr>
        <w:t xml:space="preserve"> муниципального образования «Починковский район» Смоленской области от 27.01.2015 №6, о</w:t>
      </w:r>
      <w:r w:rsidR="00B23822">
        <w:rPr>
          <w:sz w:val="28"/>
        </w:rPr>
        <w:t xml:space="preserve">т 14.04.2015 №51, от 28.12.2017 </w:t>
      </w:r>
      <w:r w:rsidR="008718D1">
        <w:rPr>
          <w:sz w:val="28"/>
        </w:rPr>
        <w:t xml:space="preserve"> №226</w:t>
      </w:r>
      <w:r w:rsidR="00B23822">
        <w:rPr>
          <w:sz w:val="28"/>
        </w:rPr>
        <w:t>-адм</w:t>
      </w:r>
      <w:r w:rsidR="00AE497C">
        <w:rPr>
          <w:sz w:val="28"/>
        </w:rPr>
        <w:t>, от 18.01.2018 №5-адм)</w:t>
      </w:r>
      <w:r w:rsidR="007869BE">
        <w:rPr>
          <w:sz w:val="28"/>
        </w:rPr>
        <w:t xml:space="preserve"> </w:t>
      </w:r>
      <w:r w:rsidR="00143022" w:rsidRPr="008F7706">
        <w:rPr>
          <w:sz w:val="28"/>
          <w:szCs w:val="28"/>
        </w:rPr>
        <w:t>п о с т а н о в л я е т :</w:t>
      </w:r>
    </w:p>
    <w:p w:rsidR="00812A7A" w:rsidRDefault="00812A7A" w:rsidP="00812A7A">
      <w:pPr>
        <w:ind w:firstLine="708"/>
        <w:jc w:val="both"/>
        <w:rPr>
          <w:sz w:val="28"/>
          <w:szCs w:val="28"/>
        </w:rPr>
      </w:pPr>
    </w:p>
    <w:p w:rsidR="00F47367" w:rsidRDefault="00812A7A" w:rsidP="00812A7A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F47367">
        <w:rPr>
          <w:sz w:val="28"/>
        </w:rPr>
        <w:t xml:space="preserve">Утвердить прилагаемое Положение об оплате труда работников муниципального бюджетного учреждения </w:t>
      </w:r>
      <w:r w:rsidR="00BD37AD">
        <w:rPr>
          <w:sz w:val="28"/>
        </w:rPr>
        <w:t>С</w:t>
      </w:r>
      <w:r w:rsidR="00F57017">
        <w:rPr>
          <w:sz w:val="28"/>
        </w:rPr>
        <w:t>портивная  школа имени А.И. Максименкова</w:t>
      </w:r>
      <w:r w:rsidR="00F47367">
        <w:rPr>
          <w:sz w:val="28"/>
        </w:rPr>
        <w:t>.</w:t>
      </w:r>
    </w:p>
    <w:p w:rsidR="002E1F28" w:rsidRPr="00812A7A" w:rsidRDefault="002E1F28" w:rsidP="00812A7A">
      <w:pPr>
        <w:ind w:firstLine="708"/>
        <w:jc w:val="both"/>
        <w:rPr>
          <w:sz w:val="28"/>
          <w:szCs w:val="28"/>
        </w:rPr>
      </w:pPr>
    </w:p>
    <w:p w:rsidR="00F47367" w:rsidRDefault="00F47367" w:rsidP="00F47367">
      <w:pPr>
        <w:ind w:firstLine="709"/>
        <w:jc w:val="both"/>
        <w:rPr>
          <w:sz w:val="28"/>
        </w:rPr>
      </w:pPr>
      <w:r>
        <w:rPr>
          <w:sz w:val="28"/>
        </w:rPr>
        <w:t xml:space="preserve">2. Настоящее постановление </w:t>
      </w:r>
      <w:r w:rsidR="00B23822">
        <w:rPr>
          <w:sz w:val="28"/>
        </w:rPr>
        <w:t>вступает в силу</w:t>
      </w:r>
      <w:r>
        <w:rPr>
          <w:sz w:val="28"/>
        </w:rPr>
        <w:t xml:space="preserve"> с 1</w:t>
      </w:r>
      <w:r w:rsidR="00B23822">
        <w:rPr>
          <w:sz w:val="28"/>
        </w:rPr>
        <w:t>января</w:t>
      </w:r>
      <w:r>
        <w:rPr>
          <w:sz w:val="28"/>
        </w:rPr>
        <w:t xml:space="preserve"> 201</w:t>
      </w:r>
      <w:r w:rsidR="00B23822">
        <w:rPr>
          <w:sz w:val="28"/>
        </w:rPr>
        <w:t>9</w:t>
      </w:r>
      <w:r>
        <w:rPr>
          <w:sz w:val="28"/>
        </w:rPr>
        <w:t xml:space="preserve"> года.</w:t>
      </w:r>
    </w:p>
    <w:p w:rsidR="00F47367" w:rsidRDefault="00F47367" w:rsidP="00F47367">
      <w:pPr>
        <w:jc w:val="both"/>
        <w:rPr>
          <w:sz w:val="28"/>
          <w:szCs w:val="28"/>
        </w:rPr>
      </w:pPr>
    </w:p>
    <w:p w:rsidR="002B5F6E" w:rsidRDefault="002B5F6E" w:rsidP="00975E82">
      <w:pPr>
        <w:jc w:val="both"/>
        <w:rPr>
          <w:sz w:val="28"/>
          <w:szCs w:val="28"/>
        </w:rPr>
      </w:pPr>
    </w:p>
    <w:p w:rsidR="00034CDC" w:rsidRDefault="00F47367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034CDC">
        <w:rPr>
          <w:color w:val="000000"/>
          <w:szCs w:val="28"/>
        </w:rPr>
        <w:t xml:space="preserve"> муниципального образования</w:t>
      </w:r>
    </w:p>
    <w:p w:rsidR="00034CDC" w:rsidRDefault="00034CDC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«Починковский район»</w:t>
      </w:r>
    </w:p>
    <w:p w:rsidR="00034CDC" w:rsidRDefault="00034CDC" w:rsidP="00034CDC">
      <w:pPr>
        <w:tabs>
          <w:tab w:val="left" w:pos="15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7367">
        <w:rPr>
          <w:sz w:val="28"/>
          <w:szCs w:val="28"/>
        </w:rPr>
        <w:tab/>
      </w:r>
      <w:r w:rsidR="00F47367">
        <w:rPr>
          <w:sz w:val="28"/>
          <w:szCs w:val="28"/>
        </w:rPr>
        <w:tab/>
      </w:r>
      <w:r w:rsidR="00F47367">
        <w:rPr>
          <w:sz w:val="28"/>
          <w:szCs w:val="28"/>
        </w:rPr>
        <w:tab/>
        <w:t xml:space="preserve"> А.В. Голуб</w:t>
      </w:r>
    </w:p>
    <w:p w:rsidR="00812A7A" w:rsidRPr="0092226F" w:rsidRDefault="00812A7A" w:rsidP="0092226F">
      <w:pPr>
        <w:shd w:val="clear" w:color="auto" w:fill="FFFFFF"/>
        <w:ind w:left="6237"/>
        <w:jc w:val="both"/>
        <w:textAlignment w:val="baseline"/>
        <w:rPr>
          <w:sz w:val="28"/>
          <w:szCs w:val="28"/>
        </w:rPr>
      </w:pPr>
      <w:r w:rsidRPr="0092226F">
        <w:rPr>
          <w:sz w:val="28"/>
          <w:szCs w:val="28"/>
        </w:rPr>
        <w:lastRenderedPageBreak/>
        <w:t xml:space="preserve">Утверждено </w:t>
      </w:r>
    </w:p>
    <w:p w:rsidR="00812A7A" w:rsidRPr="0092226F" w:rsidRDefault="00812A7A" w:rsidP="0092226F">
      <w:pPr>
        <w:shd w:val="clear" w:color="auto" w:fill="FFFFFF"/>
        <w:ind w:left="6237"/>
        <w:jc w:val="both"/>
        <w:textAlignment w:val="baseline"/>
        <w:rPr>
          <w:sz w:val="28"/>
          <w:szCs w:val="28"/>
        </w:rPr>
      </w:pPr>
      <w:r w:rsidRPr="0092226F">
        <w:rPr>
          <w:sz w:val="28"/>
          <w:szCs w:val="28"/>
        </w:rPr>
        <w:t xml:space="preserve">постановлением Администрации муниципального образования «Починковский район» Смоленской области </w:t>
      </w:r>
    </w:p>
    <w:p w:rsidR="00812A7A" w:rsidRPr="0092226F" w:rsidRDefault="00812A7A" w:rsidP="0092226F">
      <w:pPr>
        <w:shd w:val="clear" w:color="auto" w:fill="FFFFFF"/>
        <w:ind w:left="6237"/>
        <w:jc w:val="both"/>
        <w:textAlignment w:val="baseline"/>
        <w:rPr>
          <w:sz w:val="28"/>
          <w:szCs w:val="28"/>
          <w:u w:val="single"/>
        </w:rPr>
      </w:pPr>
      <w:r w:rsidRPr="0092226F">
        <w:rPr>
          <w:sz w:val="28"/>
          <w:szCs w:val="28"/>
          <w:u w:val="single"/>
        </w:rPr>
        <w:t>от «_</w:t>
      </w:r>
      <w:r w:rsidR="00B23822">
        <w:rPr>
          <w:sz w:val="28"/>
          <w:szCs w:val="28"/>
          <w:u w:val="single"/>
        </w:rPr>
        <w:t xml:space="preserve">_»        </w:t>
      </w:r>
      <w:r w:rsidR="00D711FC">
        <w:rPr>
          <w:sz w:val="28"/>
          <w:szCs w:val="28"/>
          <w:u w:val="single"/>
        </w:rPr>
        <w:t>2018</w:t>
      </w:r>
      <w:r w:rsidRPr="0092226F">
        <w:rPr>
          <w:sz w:val="28"/>
          <w:szCs w:val="28"/>
          <w:u w:val="single"/>
        </w:rPr>
        <w:t xml:space="preserve"> г. </w:t>
      </w:r>
      <w:r w:rsidR="00F57017" w:rsidRPr="0092226F">
        <w:rPr>
          <w:sz w:val="28"/>
          <w:szCs w:val="28"/>
          <w:u w:val="single"/>
        </w:rPr>
        <w:t xml:space="preserve">№ </w:t>
      </w:r>
      <w:r w:rsidR="00B23822">
        <w:rPr>
          <w:sz w:val="28"/>
          <w:szCs w:val="28"/>
          <w:u w:val="single"/>
        </w:rPr>
        <w:t>_______</w:t>
      </w:r>
    </w:p>
    <w:p w:rsidR="00812A7A" w:rsidRPr="0092226F" w:rsidRDefault="00812A7A" w:rsidP="0092226F">
      <w:pPr>
        <w:tabs>
          <w:tab w:val="left" w:pos="1500"/>
        </w:tabs>
        <w:jc w:val="both"/>
        <w:rPr>
          <w:sz w:val="28"/>
          <w:szCs w:val="28"/>
        </w:rPr>
      </w:pPr>
    </w:p>
    <w:p w:rsidR="00812A7A" w:rsidRDefault="00812A7A" w:rsidP="00812A7A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</w:p>
    <w:p w:rsidR="00812A7A" w:rsidRDefault="00812A7A" w:rsidP="00812A7A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</w:p>
    <w:p w:rsidR="00812A7A" w:rsidRDefault="00812A7A" w:rsidP="00812A7A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</w:p>
    <w:p w:rsidR="00812A7A" w:rsidRDefault="00812A7A" w:rsidP="00812A7A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</w:p>
    <w:p w:rsidR="00812A7A" w:rsidRDefault="00812A7A" w:rsidP="00812A7A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</w:p>
    <w:p w:rsidR="00812A7A" w:rsidRPr="00677AEE" w:rsidRDefault="00812A7A" w:rsidP="00812A7A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  <w:r w:rsidRPr="00677AEE">
        <w:rPr>
          <w:b/>
          <w:sz w:val="28"/>
          <w:szCs w:val="28"/>
        </w:rPr>
        <w:t xml:space="preserve">ПОЛОЖЕНИЕ </w:t>
      </w:r>
    </w:p>
    <w:p w:rsidR="00812A7A" w:rsidRPr="00D55024" w:rsidRDefault="00812A7A" w:rsidP="00BD37AD">
      <w:pPr>
        <w:shd w:val="clear" w:color="auto" w:fill="FFFFFF"/>
        <w:jc w:val="center"/>
        <w:textAlignment w:val="baseline"/>
        <w:outlineLvl w:val="1"/>
        <w:rPr>
          <w:b/>
          <w:caps/>
          <w:sz w:val="28"/>
        </w:rPr>
      </w:pPr>
      <w:r w:rsidRPr="00D55024">
        <w:rPr>
          <w:b/>
          <w:caps/>
          <w:sz w:val="28"/>
          <w:szCs w:val="28"/>
        </w:rPr>
        <w:t xml:space="preserve">об оплате труда работников </w:t>
      </w:r>
      <w:r w:rsidR="00BD37AD" w:rsidRPr="00D55024">
        <w:rPr>
          <w:b/>
          <w:caps/>
          <w:sz w:val="28"/>
        </w:rPr>
        <w:t>муниципального бюджетного учреждения Спортивная  школа имени А.И. Максименкова</w:t>
      </w:r>
    </w:p>
    <w:p w:rsidR="00812A7A" w:rsidRDefault="00812A7A" w:rsidP="00812A7A">
      <w:pPr>
        <w:shd w:val="clear" w:color="auto" w:fill="FFFFFF"/>
        <w:jc w:val="center"/>
        <w:textAlignment w:val="baseline"/>
        <w:outlineLvl w:val="1"/>
        <w:rPr>
          <w:sz w:val="28"/>
        </w:rPr>
      </w:pPr>
    </w:p>
    <w:p w:rsidR="00812A7A" w:rsidRDefault="00812A7A" w:rsidP="00812A7A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  <w:r w:rsidRPr="0078156F">
        <w:rPr>
          <w:b/>
          <w:sz w:val="28"/>
        </w:rPr>
        <w:t xml:space="preserve">1. </w:t>
      </w:r>
      <w:r w:rsidRPr="0078156F">
        <w:rPr>
          <w:b/>
          <w:sz w:val="28"/>
          <w:szCs w:val="28"/>
        </w:rPr>
        <w:t>Общие</w:t>
      </w:r>
      <w:r w:rsidRPr="00677AEE">
        <w:rPr>
          <w:b/>
          <w:sz w:val="28"/>
          <w:szCs w:val="28"/>
        </w:rPr>
        <w:t xml:space="preserve"> положения</w:t>
      </w:r>
    </w:p>
    <w:p w:rsidR="00812A7A" w:rsidRDefault="00812A7A" w:rsidP="00812A7A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</w:p>
    <w:p w:rsidR="00F6156A" w:rsidRDefault="00812A7A" w:rsidP="00A47D0C">
      <w:pPr>
        <w:ind w:firstLine="709"/>
        <w:jc w:val="both"/>
        <w:rPr>
          <w:sz w:val="28"/>
          <w:szCs w:val="28"/>
        </w:rPr>
      </w:pPr>
      <w:r w:rsidRPr="00402E18">
        <w:rPr>
          <w:sz w:val="28"/>
          <w:szCs w:val="28"/>
        </w:rPr>
        <w:t xml:space="preserve">1.1. Настоящее Положение об оплате труда работников </w:t>
      </w:r>
      <w:r w:rsidR="00BD37AD">
        <w:rPr>
          <w:sz w:val="28"/>
        </w:rPr>
        <w:t>муниципального бюджетного учреждения Спортивная  школа имени А.И. Максименкова</w:t>
      </w:r>
      <w:r w:rsidR="00937F0D">
        <w:rPr>
          <w:sz w:val="28"/>
        </w:rPr>
        <w:t xml:space="preserve"> </w:t>
      </w:r>
      <w:r w:rsidRPr="00402E18">
        <w:rPr>
          <w:sz w:val="28"/>
          <w:szCs w:val="28"/>
        </w:rPr>
        <w:t>(далее по тексту - Положение</w:t>
      </w:r>
      <w:r w:rsidR="00F57017">
        <w:rPr>
          <w:sz w:val="28"/>
          <w:szCs w:val="28"/>
        </w:rPr>
        <w:t>,</w:t>
      </w:r>
      <w:r w:rsidRPr="00402E18">
        <w:rPr>
          <w:sz w:val="28"/>
          <w:szCs w:val="28"/>
        </w:rPr>
        <w:t xml:space="preserve">) </w:t>
      </w:r>
      <w:r w:rsidR="00D55024" w:rsidRPr="00402E18">
        <w:rPr>
          <w:sz w:val="28"/>
          <w:szCs w:val="28"/>
        </w:rPr>
        <w:t>разработано в соответствии с Трудовым кодексом Российской Федераци</w:t>
      </w:r>
      <w:r w:rsidR="00D55024">
        <w:rPr>
          <w:sz w:val="28"/>
          <w:szCs w:val="28"/>
        </w:rPr>
        <w:t xml:space="preserve">и,  </w:t>
      </w:r>
      <w:r w:rsidRPr="00402E18">
        <w:rPr>
          <w:sz w:val="28"/>
          <w:szCs w:val="28"/>
        </w:rPr>
        <w:t xml:space="preserve">постановлением Главы Администрации муниципального образования «Починковский район» Смоленской области от 15.10.2008 года № 99 «О введении новых систем оплаты труда работников муниципальных учреждений» и определяет порядок оплаты труда работников </w:t>
      </w:r>
      <w:r w:rsidR="00BD37AD">
        <w:rPr>
          <w:sz w:val="28"/>
        </w:rPr>
        <w:t>муниципального бюджетного учреждения Спортивная  школа имени А.И. Максименкова</w:t>
      </w:r>
      <w:r w:rsidR="00937F0D">
        <w:rPr>
          <w:sz w:val="28"/>
        </w:rPr>
        <w:t xml:space="preserve"> </w:t>
      </w:r>
      <w:r w:rsidR="00170DD9">
        <w:rPr>
          <w:sz w:val="28"/>
          <w:szCs w:val="28"/>
        </w:rPr>
        <w:t>(далее</w:t>
      </w:r>
      <w:r w:rsidR="00BF287C">
        <w:rPr>
          <w:sz w:val="28"/>
          <w:szCs w:val="28"/>
        </w:rPr>
        <w:t xml:space="preserve"> по тексту </w:t>
      </w:r>
      <w:r w:rsidR="00B23822">
        <w:rPr>
          <w:sz w:val="28"/>
          <w:szCs w:val="28"/>
        </w:rPr>
        <w:t>-</w:t>
      </w:r>
      <w:r w:rsidR="00170DD9">
        <w:rPr>
          <w:sz w:val="28"/>
          <w:szCs w:val="28"/>
        </w:rPr>
        <w:t xml:space="preserve"> учреждение)</w:t>
      </w:r>
      <w:r w:rsidR="00B23822">
        <w:rPr>
          <w:sz w:val="28"/>
          <w:szCs w:val="28"/>
        </w:rPr>
        <w:t>. Положение устанавливает:</w:t>
      </w:r>
    </w:p>
    <w:p w:rsidR="002172EE" w:rsidRDefault="002172EE" w:rsidP="00A47D0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11FC">
        <w:rPr>
          <w:color w:val="000000"/>
          <w:sz w:val="28"/>
          <w:szCs w:val="28"/>
        </w:rPr>
        <w:t>порядок оплаты труда руководителя, его заместител</w:t>
      </w:r>
      <w:r w:rsidR="00D55024">
        <w:rPr>
          <w:color w:val="000000"/>
          <w:sz w:val="28"/>
          <w:szCs w:val="28"/>
        </w:rPr>
        <w:t>ей</w:t>
      </w:r>
      <w:r w:rsidRPr="00D711FC">
        <w:rPr>
          <w:color w:val="000000"/>
          <w:sz w:val="28"/>
          <w:szCs w:val="28"/>
        </w:rPr>
        <w:t xml:space="preserve"> и главного бухгалтера </w:t>
      </w:r>
      <w:r w:rsidR="00170DD9">
        <w:rPr>
          <w:sz w:val="28"/>
        </w:rPr>
        <w:t>учреждения</w:t>
      </w:r>
      <w:r w:rsidRPr="00D711FC">
        <w:rPr>
          <w:color w:val="000000"/>
          <w:sz w:val="28"/>
          <w:szCs w:val="28"/>
        </w:rPr>
        <w:t>; </w:t>
      </w:r>
    </w:p>
    <w:p w:rsidR="002172EE" w:rsidRDefault="002172EE" w:rsidP="00A47D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D711FC">
        <w:rPr>
          <w:color w:val="000000"/>
          <w:sz w:val="28"/>
          <w:szCs w:val="28"/>
        </w:rPr>
        <w:t xml:space="preserve">порядок оплаты труда работников </w:t>
      </w:r>
      <w:r w:rsidR="00170DD9">
        <w:rPr>
          <w:sz w:val="28"/>
        </w:rPr>
        <w:t>учреждения</w:t>
      </w:r>
      <w:r w:rsidRPr="00D711FC">
        <w:rPr>
          <w:color w:val="000000"/>
          <w:sz w:val="28"/>
          <w:szCs w:val="28"/>
        </w:rPr>
        <w:t>;</w:t>
      </w:r>
    </w:p>
    <w:p w:rsidR="00B23822" w:rsidRDefault="00B23822" w:rsidP="00A47D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оплаты труда тренерского состава учреждения;</w:t>
      </w:r>
    </w:p>
    <w:p w:rsidR="002172EE" w:rsidRPr="00BF287C" w:rsidRDefault="002172EE" w:rsidP="00A47D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87C">
        <w:rPr>
          <w:color w:val="000000"/>
          <w:sz w:val="28"/>
          <w:szCs w:val="28"/>
        </w:rPr>
        <w:t xml:space="preserve">- </w:t>
      </w:r>
      <w:r w:rsidR="00BF287C">
        <w:rPr>
          <w:rFonts w:ascii="Times New Roman" w:hAnsi="Times New Roman" w:cs="Times New Roman"/>
          <w:sz w:val="28"/>
          <w:szCs w:val="28"/>
        </w:rPr>
        <w:t>в</w:t>
      </w:r>
      <w:r w:rsidR="00BF287C" w:rsidRPr="00BF287C">
        <w:rPr>
          <w:rFonts w:ascii="Times New Roman" w:hAnsi="Times New Roman" w:cs="Times New Roman"/>
          <w:sz w:val="28"/>
          <w:szCs w:val="28"/>
        </w:rPr>
        <w:t>иды, размеры, порядок и условия применения выплат</w:t>
      </w:r>
      <w:r w:rsidR="00937F0D">
        <w:rPr>
          <w:rFonts w:ascii="Times New Roman" w:hAnsi="Times New Roman" w:cs="Times New Roman"/>
          <w:sz w:val="28"/>
          <w:szCs w:val="28"/>
        </w:rPr>
        <w:t xml:space="preserve"> </w:t>
      </w:r>
      <w:r w:rsidR="00BF287C" w:rsidRPr="00BF287C">
        <w:rPr>
          <w:rFonts w:ascii="Times New Roman" w:hAnsi="Times New Roman" w:cs="Times New Roman"/>
          <w:sz w:val="28"/>
          <w:szCs w:val="28"/>
        </w:rPr>
        <w:t>компенсационного и стимулирующего характера работникам учреждения</w:t>
      </w:r>
      <w:r w:rsidRPr="00D711FC">
        <w:rPr>
          <w:color w:val="000000"/>
          <w:sz w:val="28"/>
          <w:szCs w:val="28"/>
        </w:rPr>
        <w:t>;</w:t>
      </w:r>
    </w:p>
    <w:p w:rsidR="002172EE" w:rsidRDefault="002172EE" w:rsidP="00A47D0C">
      <w:pPr>
        <w:pStyle w:val="ConsPlusNormal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BF287C">
        <w:rPr>
          <w:color w:val="000000"/>
          <w:sz w:val="28"/>
          <w:szCs w:val="28"/>
        </w:rPr>
        <w:t xml:space="preserve">-  </w:t>
      </w:r>
      <w:r w:rsidR="00A47D0C">
        <w:rPr>
          <w:rFonts w:ascii="Times New Roman" w:hAnsi="Times New Roman" w:cs="Times New Roman"/>
          <w:sz w:val="28"/>
          <w:szCs w:val="28"/>
        </w:rPr>
        <w:t>п</w:t>
      </w:r>
      <w:r w:rsidR="00BF287C" w:rsidRPr="00BF287C">
        <w:rPr>
          <w:rFonts w:ascii="Times New Roman" w:hAnsi="Times New Roman" w:cs="Times New Roman"/>
          <w:sz w:val="28"/>
          <w:szCs w:val="28"/>
        </w:rPr>
        <w:t>орядок проведения работы по определению размеров</w:t>
      </w:r>
      <w:r w:rsidR="00937F0D">
        <w:rPr>
          <w:rFonts w:ascii="Times New Roman" w:hAnsi="Times New Roman" w:cs="Times New Roman"/>
          <w:sz w:val="28"/>
          <w:szCs w:val="28"/>
        </w:rPr>
        <w:t xml:space="preserve"> </w:t>
      </w:r>
      <w:r w:rsidR="00BF287C" w:rsidRPr="00BF287C">
        <w:rPr>
          <w:rFonts w:ascii="Times New Roman" w:hAnsi="Times New Roman" w:cs="Times New Roman"/>
          <w:sz w:val="28"/>
          <w:szCs w:val="28"/>
        </w:rPr>
        <w:t>окладов (должностных окладов) работников учреждения</w:t>
      </w:r>
      <w:r w:rsidRPr="00BF287C">
        <w:rPr>
          <w:color w:val="000000"/>
          <w:sz w:val="28"/>
          <w:szCs w:val="28"/>
        </w:rPr>
        <w:t>;</w:t>
      </w:r>
    </w:p>
    <w:p w:rsidR="00BF287C" w:rsidRDefault="00BF287C" w:rsidP="00A47D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tab/>
      </w:r>
      <w:r w:rsidRPr="00BF287C">
        <w:t xml:space="preserve">- </w:t>
      </w:r>
      <w:hyperlink r:id="rId10" w:history="1">
        <w:r w:rsidR="00A47D0C">
          <w:rPr>
            <w:sz w:val="28"/>
            <w:szCs w:val="28"/>
          </w:rPr>
          <w:t>п</w:t>
        </w:r>
        <w:r w:rsidRPr="00BF287C">
          <w:rPr>
            <w:sz w:val="28"/>
            <w:szCs w:val="28"/>
          </w:rPr>
          <w:t>еречень</w:t>
        </w:r>
      </w:hyperlink>
      <w:r w:rsidRPr="00BF287C">
        <w:rPr>
          <w:sz w:val="28"/>
          <w:szCs w:val="28"/>
        </w:rPr>
        <w:t xml:space="preserve"> должностей работников муниципального  бюджетного учреждения Спортивная школа имени А.И. Максименкова, относимых  к основному персоналу учреждения</w:t>
      </w:r>
      <w:r>
        <w:rPr>
          <w:rFonts w:eastAsia="Calibri"/>
          <w:sz w:val="28"/>
          <w:szCs w:val="28"/>
        </w:rPr>
        <w:t>;</w:t>
      </w:r>
    </w:p>
    <w:p w:rsidR="00BF287C" w:rsidRPr="00BF287C" w:rsidRDefault="00BF287C" w:rsidP="00A47D0C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F287C">
        <w:rPr>
          <w:rFonts w:eastAsia="Calibri"/>
          <w:sz w:val="28"/>
          <w:szCs w:val="28"/>
        </w:rPr>
        <w:t xml:space="preserve">- </w:t>
      </w:r>
      <w:hyperlink r:id="rId11" w:history="1">
        <w:r w:rsidR="00A47D0C">
          <w:rPr>
            <w:sz w:val="28"/>
            <w:szCs w:val="28"/>
          </w:rPr>
          <w:t>п</w:t>
        </w:r>
        <w:r w:rsidRPr="00BF287C">
          <w:rPr>
            <w:sz w:val="28"/>
            <w:szCs w:val="28"/>
          </w:rPr>
          <w:t>еречень</w:t>
        </w:r>
      </w:hyperlink>
      <w:r w:rsidRPr="00BF287C">
        <w:rPr>
          <w:sz w:val="28"/>
          <w:szCs w:val="28"/>
        </w:rPr>
        <w:t xml:space="preserve"> должностей работников </w:t>
      </w:r>
      <w:r>
        <w:rPr>
          <w:sz w:val="28"/>
          <w:szCs w:val="28"/>
        </w:rPr>
        <w:t xml:space="preserve">муниципального  бюджетного </w:t>
      </w:r>
      <w:r w:rsidRPr="00BF287C">
        <w:rPr>
          <w:sz w:val="28"/>
          <w:szCs w:val="28"/>
        </w:rPr>
        <w:t>учреждения Спортивная школа имени А.И. Максименкова</w:t>
      </w:r>
      <w:r>
        <w:rPr>
          <w:sz w:val="28"/>
          <w:szCs w:val="28"/>
        </w:rPr>
        <w:t xml:space="preserve">, относимых к </w:t>
      </w:r>
      <w:r w:rsidRPr="00BF287C">
        <w:rPr>
          <w:sz w:val="28"/>
          <w:szCs w:val="28"/>
          <w:shd w:val="clear" w:color="auto" w:fill="FFFFFF"/>
        </w:rPr>
        <w:t>административно-управленческому</w:t>
      </w:r>
      <w:r w:rsidRPr="00BF287C">
        <w:rPr>
          <w:sz w:val="28"/>
          <w:szCs w:val="28"/>
        </w:rPr>
        <w:t xml:space="preserve">  персоналу учреждения</w:t>
      </w:r>
      <w:r>
        <w:rPr>
          <w:sz w:val="28"/>
          <w:szCs w:val="28"/>
        </w:rPr>
        <w:t>;</w:t>
      </w:r>
    </w:p>
    <w:p w:rsidR="00BE2194" w:rsidRPr="00BE2194" w:rsidRDefault="00BE2194" w:rsidP="00A47D0C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2194">
        <w:rPr>
          <w:sz w:val="28"/>
          <w:szCs w:val="28"/>
        </w:rPr>
        <w:t xml:space="preserve">- </w:t>
      </w:r>
      <w:hyperlink r:id="rId12" w:history="1">
        <w:r w:rsidR="00A47D0C">
          <w:rPr>
            <w:sz w:val="28"/>
            <w:szCs w:val="28"/>
          </w:rPr>
          <w:t>п</w:t>
        </w:r>
        <w:r w:rsidRPr="00BE2194">
          <w:rPr>
            <w:sz w:val="28"/>
            <w:szCs w:val="28"/>
          </w:rPr>
          <w:t>еречень</w:t>
        </w:r>
      </w:hyperlink>
      <w:r w:rsidRPr="00BE2194">
        <w:rPr>
          <w:sz w:val="28"/>
          <w:szCs w:val="28"/>
        </w:rPr>
        <w:t xml:space="preserve"> должностей работников муниципального  бюджетного учреждения </w:t>
      </w:r>
      <w:r w:rsidRPr="00BE2194">
        <w:rPr>
          <w:sz w:val="28"/>
          <w:szCs w:val="28"/>
        </w:rPr>
        <w:lastRenderedPageBreak/>
        <w:t xml:space="preserve">Спортивная школа имени А.И. Максименкова, относимых </w:t>
      </w:r>
      <w:r>
        <w:rPr>
          <w:sz w:val="28"/>
          <w:szCs w:val="28"/>
        </w:rPr>
        <w:t xml:space="preserve">к </w:t>
      </w:r>
      <w:r w:rsidRPr="00BE2194">
        <w:rPr>
          <w:sz w:val="28"/>
          <w:szCs w:val="28"/>
        </w:rPr>
        <w:t>вспомогательному  персоналу учреждения</w:t>
      </w:r>
      <w:r>
        <w:rPr>
          <w:sz w:val="28"/>
          <w:szCs w:val="28"/>
        </w:rPr>
        <w:t>;</w:t>
      </w:r>
    </w:p>
    <w:p w:rsidR="00BE2194" w:rsidRPr="00BE2194" w:rsidRDefault="00BE2194" w:rsidP="00A47D0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E2194">
        <w:rPr>
          <w:b w:val="0"/>
          <w:sz w:val="28"/>
          <w:szCs w:val="28"/>
        </w:rPr>
        <w:t xml:space="preserve">- </w:t>
      </w:r>
      <w:hyperlink r:id="rId13" w:history="1">
        <w:r w:rsidR="00A47D0C">
          <w:rPr>
            <w:b w:val="0"/>
            <w:sz w:val="28"/>
            <w:szCs w:val="28"/>
          </w:rPr>
          <w:t>п</w:t>
        </w:r>
        <w:r w:rsidRPr="00BE2194">
          <w:rPr>
            <w:b w:val="0"/>
            <w:sz w:val="28"/>
            <w:szCs w:val="28"/>
          </w:rPr>
          <w:t>еречень</w:t>
        </w:r>
      </w:hyperlink>
      <w:r w:rsidRPr="00BE2194">
        <w:rPr>
          <w:b w:val="0"/>
          <w:sz w:val="28"/>
          <w:szCs w:val="28"/>
        </w:rPr>
        <w:t xml:space="preserve"> должностей работн</w:t>
      </w:r>
      <w:r>
        <w:rPr>
          <w:b w:val="0"/>
          <w:sz w:val="28"/>
          <w:szCs w:val="28"/>
        </w:rPr>
        <w:t xml:space="preserve">иков муниципального  бюджетного </w:t>
      </w:r>
      <w:r w:rsidRPr="00BE2194">
        <w:rPr>
          <w:b w:val="0"/>
          <w:sz w:val="28"/>
          <w:szCs w:val="28"/>
        </w:rPr>
        <w:t xml:space="preserve">учреждения Спортивная школа имени </w:t>
      </w:r>
      <w:r>
        <w:rPr>
          <w:b w:val="0"/>
          <w:sz w:val="28"/>
          <w:szCs w:val="28"/>
        </w:rPr>
        <w:t xml:space="preserve">А.И. Максименкова, работающих в </w:t>
      </w:r>
      <w:r w:rsidRPr="00BE2194">
        <w:rPr>
          <w:b w:val="0"/>
          <w:sz w:val="28"/>
          <w:szCs w:val="28"/>
        </w:rPr>
        <w:t>сельской местности и име</w:t>
      </w:r>
      <w:r>
        <w:rPr>
          <w:b w:val="0"/>
          <w:sz w:val="28"/>
          <w:szCs w:val="28"/>
        </w:rPr>
        <w:t xml:space="preserve">ющих право на повышение оклада </w:t>
      </w:r>
      <w:r w:rsidRPr="00BE2194">
        <w:rPr>
          <w:b w:val="0"/>
          <w:sz w:val="28"/>
          <w:szCs w:val="28"/>
        </w:rPr>
        <w:t>(должностного оклада) на 25 процентов</w:t>
      </w:r>
      <w:r>
        <w:rPr>
          <w:b w:val="0"/>
          <w:sz w:val="28"/>
          <w:szCs w:val="28"/>
        </w:rPr>
        <w:t>;</w:t>
      </w:r>
    </w:p>
    <w:p w:rsidR="00BE2194" w:rsidRPr="00BE2194" w:rsidRDefault="00F23A26" w:rsidP="00A47D0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E2194" w:rsidRPr="00BE2194">
        <w:rPr>
          <w:b w:val="0"/>
          <w:sz w:val="28"/>
          <w:szCs w:val="28"/>
        </w:rPr>
        <w:t xml:space="preserve">- </w:t>
      </w:r>
      <w:hyperlink r:id="rId14" w:history="1">
        <w:r w:rsidR="00A47D0C">
          <w:rPr>
            <w:b w:val="0"/>
            <w:sz w:val="28"/>
            <w:szCs w:val="28"/>
          </w:rPr>
          <w:t>п</w:t>
        </w:r>
        <w:r w:rsidR="00BE2194" w:rsidRPr="00BE2194">
          <w:rPr>
            <w:b w:val="0"/>
            <w:sz w:val="28"/>
            <w:szCs w:val="28"/>
          </w:rPr>
          <w:t>еречень</w:t>
        </w:r>
      </w:hyperlink>
      <w:r w:rsidR="00BE2194" w:rsidRPr="00BE2194">
        <w:rPr>
          <w:b w:val="0"/>
          <w:sz w:val="28"/>
          <w:szCs w:val="28"/>
        </w:rPr>
        <w:t xml:space="preserve"> должностей муниципального  бюджетного учреждения Спортивная школа имени А.И. Максименкова</w:t>
      </w:r>
      <w:r w:rsidR="00BE2194">
        <w:rPr>
          <w:b w:val="0"/>
          <w:sz w:val="28"/>
          <w:szCs w:val="28"/>
        </w:rPr>
        <w:t xml:space="preserve">,  </w:t>
      </w:r>
      <w:r w:rsidR="00BE2194" w:rsidRPr="00BE2194">
        <w:rPr>
          <w:b w:val="0"/>
          <w:sz w:val="28"/>
          <w:szCs w:val="28"/>
        </w:rPr>
        <w:t>за</w:t>
      </w:r>
      <w:r w:rsidR="00BE2194">
        <w:rPr>
          <w:b w:val="0"/>
          <w:sz w:val="28"/>
          <w:szCs w:val="28"/>
        </w:rPr>
        <w:t xml:space="preserve">нятых на важных (особо важных)  </w:t>
      </w:r>
      <w:r w:rsidR="00BE2194" w:rsidRPr="00BE2194">
        <w:rPr>
          <w:b w:val="0"/>
          <w:sz w:val="28"/>
          <w:szCs w:val="28"/>
        </w:rPr>
        <w:t>и ответственных (особо ответственных) работах</w:t>
      </w:r>
      <w:r w:rsidR="00BE2194">
        <w:rPr>
          <w:b w:val="0"/>
          <w:sz w:val="28"/>
          <w:szCs w:val="28"/>
        </w:rPr>
        <w:t>;</w:t>
      </w:r>
    </w:p>
    <w:p w:rsidR="00BE2194" w:rsidRPr="00BE2194" w:rsidRDefault="00BE2194" w:rsidP="00A47D0C">
      <w:pPr>
        <w:ind w:firstLine="708"/>
        <w:jc w:val="both"/>
        <w:rPr>
          <w:sz w:val="28"/>
          <w:szCs w:val="28"/>
        </w:rPr>
      </w:pPr>
      <w:r w:rsidRPr="00BE2194">
        <w:rPr>
          <w:sz w:val="28"/>
          <w:szCs w:val="28"/>
        </w:rPr>
        <w:t xml:space="preserve">- </w:t>
      </w:r>
      <w:r w:rsidR="00344149">
        <w:rPr>
          <w:sz w:val="28"/>
          <w:szCs w:val="28"/>
        </w:rPr>
        <w:t>размеры</w:t>
      </w:r>
      <w:r w:rsidRPr="00BE2194">
        <w:rPr>
          <w:sz w:val="28"/>
          <w:szCs w:val="28"/>
        </w:rPr>
        <w:t xml:space="preserve"> расчетных нормативов за</w:t>
      </w:r>
      <w:r w:rsidR="00344149">
        <w:rPr>
          <w:sz w:val="28"/>
          <w:szCs w:val="28"/>
        </w:rPr>
        <w:t xml:space="preserve"> подготовку одного спортсмена в </w:t>
      </w:r>
      <w:r w:rsidRPr="00BE2194">
        <w:rPr>
          <w:sz w:val="28"/>
          <w:szCs w:val="28"/>
        </w:rPr>
        <w:t>муниципальном  бюджетном учреждении</w:t>
      </w:r>
      <w:r w:rsidR="00344149">
        <w:rPr>
          <w:sz w:val="28"/>
          <w:szCs w:val="28"/>
        </w:rPr>
        <w:t xml:space="preserve"> Спортивная школа имени А.И. </w:t>
      </w:r>
      <w:r w:rsidRPr="00BE2194">
        <w:rPr>
          <w:sz w:val="28"/>
          <w:szCs w:val="28"/>
        </w:rPr>
        <w:t>Максименкова, за исключением учреждений,</w:t>
      </w:r>
      <w:r w:rsidR="00344149">
        <w:rPr>
          <w:sz w:val="28"/>
          <w:szCs w:val="28"/>
        </w:rPr>
        <w:t xml:space="preserve"> осуществляющих деятельность по </w:t>
      </w:r>
      <w:r w:rsidRPr="00BE2194">
        <w:rPr>
          <w:sz w:val="28"/>
          <w:szCs w:val="28"/>
        </w:rPr>
        <w:t>адаптивной физической культуре и адаптивному спорту</w:t>
      </w:r>
      <w:r w:rsidR="00F23A26">
        <w:rPr>
          <w:sz w:val="28"/>
          <w:szCs w:val="28"/>
        </w:rPr>
        <w:t>;</w:t>
      </w:r>
    </w:p>
    <w:p w:rsidR="00BE2194" w:rsidRPr="00BE2194" w:rsidRDefault="00BE2194" w:rsidP="00A47D0C">
      <w:pPr>
        <w:ind w:firstLine="709"/>
        <w:jc w:val="both"/>
        <w:rPr>
          <w:sz w:val="28"/>
          <w:szCs w:val="28"/>
        </w:rPr>
      </w:pPr>
      <w:r w:rsidRPr="00BE2194">
        <w:rPr>
          <w:sz w:val="28"/>
          <w:szCs w:val="28"/>
        </w:rPr>
        <w:t xml:space="preserve">- </w:t>
      </w:r>
      <w:r w:rsidR="00344149">
        <w:rPr>
          <w:sz w:val="28"/>
          <w:szCs w:val="28"/>
        </w:rPr>
        <w:t xml:space="preserve">расчетный коэффициент  </w:t>
      </w:r>
      <w:r w:rsidRPr="00BE2194">
        <w:rPr>
          <w:sz w:val="28"/>
          <w:szCs w:val="28"/>
        </w:rPr>
        <w:t>вида спорта (спортивной дисциплины)</w:t>
      </w:r>
      <w:r w:rsidR="00F23A26">
        <w:rPr>
          <w:sz w:val="28"/>
          <w:szCs w:val="28"/>
        </w:rPr>
        <w:t>;</w:t>
      </w:r>
    </w:p>
    <w:p w:rsidR="00BE2194" w:rsidRPr="00F23A26" w:rsidRDefault="00F23A26" w:rsidP="00A47D0C">
      <w:pPr>
        <w:ind w:firstLine="708"/>
        <w:jc w:val="both"/>
        <w:rPr>
          <w:sz w:val="28"/>
          <w:szCs w:val="28"/>
        </w:rPr>
      </w:pPr>
      <w:r w:rsidRPr="00F23A26">
        <w:rPr>
          <w:sz w:val="28"/>
          <w:szCs w:val="28"/>
        </w:rPr>
        <w:t xml:space="preserve">- </w:t>
      </w:r>
      <w:r>
        <w:rPr>
          <w:sz w:val="28"/>
          <w:szCs w:val="28"/>
        </w:rPr>
        <w:t>размеры</w:t>
      </w:r>
      <w:r w:rsidR="00BE2194" w:rsidRPr="00F23A26">
        <w:rPr>
          <w:sz w:val="28"/>
          <w:szCs w:val="28"/>
        </w:rPr>
        <w:t xml:space="preserve"> выплат за интенсивность и высокие результаты работы</w:t>
      </w:r>
      <w:r>
        <w:rPr>
          <w:sz w:val="28"/>
          <w:szCs w:val="28"/>
        </w:rPr>
        <w:t>;</w:t>
      </w:r>
    </w:p>
    <w:p w:rsidR="00BE2194" w:rsidRPr="00F23A26" w:rsidRDefault="00BE2194" w:rsidP="00A47D0C">
      <w:pPr>
        <w:ind w:firstLine="709"/>
        <w:jc w:val="both"/>
        <w:rPr>
          <w:sz w:val="28"/>
          <w:szCs w:val="28"/>
        </w:rPr>
      </w:pPr>
      <w:r w:rsidRPr="00F23A26">
        <w:rPr>
          <w:sz w:val="28"/>
          <w:szCs w:val="28"/>
        </w:rPr>
        <w:t xml:space="preserve">- </w:t>
      </w:r>
      <w:r w:rsidR="00F23A26" w:rsidRPr="00F23A26">
        <w:rPr>
          <w:sz w:val="28"/>
          <w:szCs w:val="28"/>
        </w:rPr>
        <w:t>критерии</w:t>
      </w:r>
      <w:r w:rsidRPr="00F23A26">
        <w:rPr>
          <w:sz w:val="28"/>
          <w:szCs w:val="28"/>
        </w:rPr>
        <w:t xml:space="preserve"> оценки работы тренерского состава за качество выполняемых работ</w:t>
      </w:r>
      <w:r w:rsidR="00F23A26" w:rsidRPr="00F23A26">
        <w:rPr>
          <w:sz w:val="28"/>
          <w:szCs w:val="28"/>
        </w:rPr>
        <w:t>;</w:t>
      </w:r>
    </w:p>
    <w:p w:rsidR="00BE2194" w:rsidRPr="00BE2194" w:rsidRDefault="00BE2194" w:rsidP="00A47D0C">
      <w:pPr>
        <w:ind w:firstLine="708"/>
        <w:jc w:val="both"/>
        <w:rPr>
          <w:sz w:val="28"/>
          <w:szCs w:val="28"/>
        </w:rPr>
      </w:pPr>
      <w:r w:rsidRPr="00F23A26">
        <w:rPr>
          <w:sz w:val="28"/>
          <w:szCs w:val="28"/>
        </w:rPr>
        <w:t xml:space="preserve">- </w:t>
      </w:r>
      <w:r w:rsidR="00F23A26" w:rsidRPr="00F23A26">
        <w:rPr>
          <w:sz w:val="28"/>
          <w:szCs w:val="28"/>
        </w:rPr>
        <w:t>размеры</w:t>
      </w:r>
      <w:r w:rsidRPr="00F23A26">
        <w:rPr>
          <w:sz w:val="28"/>
          <w:szCs w:val="28"/>
        </w:rPr>
        <w:t xml:space="preserve"> стимулирующей выплаты работникам за результативное у</w:t>
      </w:r>
      <w:r w:rsidR="00F23A26" w:rsidRPr="00F23A26">
        <w:rPr>
          <w:sz w:val="28"/>
          <w:szCs w:val="28"/>
        </w:rPr>
        <w:t xml:space="preserve">частие в подготовке спортсмена </w:t>
      </w:r>
      <w:r w:rsidRPr="00F23A26">
        <w:rPr>
          <w:sz w:val="28"/>
          <w:szCs w:val="28"/>
        </w:rPr>
        <w:t>(спортивной команды)</w:t>
      </w:r>
      <w:r w:rsidR="00F23A26">
        <w:rPr>
          <w:sz w:val="28"/>
          <w:szCs w:val="28"/>
        </w:rPr>
        <w:t>;</w:t>
      </w:r>
    </w:p>
    <w:p w:rsidR="00BE2194" w:rsidRPr="00F23A26" w:rsidRDefault="00A47D0C" w:rsidP="00A47D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F23A26">
        <w:rPr>
          <w:rFonts w:ascii="Times New Roman" w:hAnsi="Times New Roman" w:cs="Times New Roman"/>
          <w:sz w:val="28"/>
          <w:szCs w:val="28"/>
        </w:rPr>
        <w:t xml:space="preserve">тарификационный список работников </w:t>
      </w:r>
      <w:r w:rsidR="00BE2194" w:rsidRPr="00BE2194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937F0D">
        <w:rPr>
          <w:rFonts w:ascii="Times New Roman" w:hAnsi="Times New Roman" w:cs="Times New Roman"/>
          <w:sz w:val="28"/>
          <w:szCs w:val="28"/>
        </w:rPr>
        <w:t xml:space="preserve"> </w:t>
      </w:r>
      <w:r w:rsidR="00BE2194" w:rsidRPr="00BE2194">
        <w:rPr>
          <w:rFonts w:ascii="Times New Roman" w:hAnsi="Times New Roman" w:cs="Times New Roman"/>
          <w:sz w:val="28"/>
          <w:szCs w:val="28"/>
        </w:rPr>
        <w:t>учреждения Спортивная школа имени А.И. Максименкова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194" w:rsidRPr="00BE2194" w:rsidRDefault="00BE2194" w:rsidP="00A47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94">
        <w:rPr>
          <w:sz w:val="28"/>
          <w:szCs w:val="28"/>
        </w:rPr>
        <w:t xml:space="preserve">- </w:t>
      </w:r>
      <w:r w:rsidR="00F23A26">
        <w:rPr>
          <w:rFonts w:ascii="Times New Roman" w:hAnsi="Times New Roman" w:cs="Times New Roman"/>
          <w:sz w:val="28"/>
          <w:szCs w:val="28"/>
        </w:rPr>
        <w:t xml:space="preserve">тарификационный список </w:t>
      </w:r>
      <w:r w:rsidRPr="00BE2194">
        <w:rPr>
          <w:rFonts w:ascii="Times New Roman" w:hAnsi="Times New Roman" w:cs="Times New Roman"/>
          <w:sz w:val="28"/>
          <w:szCs w:val="28"/>
        </w:rPr>
        <w:t>руководителя учрежд</w:t>
      </w:r>
      <w:r w:rsidR="00A47D0C">
        <w:rPr>
          <w:rFonts w:ascii="Times New Roman" w:hAnsi="Times New Roman" w:cs="Times New Roman"/>
          <w:sz w:val="28"/>
          <w:szCs w:val="28"/>
        </w:rPr>
        <w:t xml:space="preserve">ения, заместителей руководителя </w:t>
      </w:r>
      <w:r w:rsidRPr="00BE2194">
        <w:rPr>
          <w:rFonts w:ascii="Times New Roman" w:hAnsi="Times New Roman" w:cs="Times New Roman"/>
          <w:sz w:val="28"/>
          <w:szCs w:val="28"/>
        </w:rPr>
        <w:t>и главного бухгалтера</w:t>
      </w:r>
      <w:r w:rsidR="00937F0D">
        <w:rPr>
          <w:rFonts w:ascii="Times New Roman" w:hAnsi="Times New Roman" w:cs="Times New Roman"/>
          <w:sz w:val="28"/>
          <w:szCs w:val="28"/>
        </w:rPr>
        <w:t xml:space="preserve"> </w:t>
      </w:r>
      <w:r w:rsidRPr="00BE2194">
        <w:rPr>
          <w:rFonts w:ascii="Times New Roman" w:hAnsi="Times New Roman" w:cs="Times New Roman"/>
          <w:sz w:val="28"/>
          <w:szCs w:val="28"/>
        </w:rPr>
        <w:t>Муниципального б</w:t>
      </w:r>
      <w:r w:rsidR="00F23A26">
        <w:rPr>
          <w:rFonts w:ascii="Times New Roman" w:hAnsi="Times New Roman" w:cs="Times New Roman"/>
          <w:sz w:val="28"/>
          <w:szCs w:val="28"/>
        </w:rPr>
        <w:t xml:space="preserve">юджетного учреждения Спортивная </w:t>
      </w:r>
      <w:r w:rsidRPr="00BE2194">
        <w:rPr>
          <w:rFonts w:ascii="Times New Roman" w:hAnsi="Times New Roman" w:cs="Times New Roman"/>
          <w:sz w:val="28"/>
          <w:szCs w:val="28"/>
        </w:rPr>
        <w:t>школа имени А.И. Максименкова</w:t>
      </w:r>
      <w:r w:rsidR="00A47D0C">
        <w:rPr>
          <w:rFonts w:ascii="Times New Roman" w:hAnsi="Times New Roman" w:cs="Times New Roman"/>
          <w:sz w:val="28"/>
          <w:szCs w:val="28"/>
        </w:rPr>
        <w:t>;</w:t>
      </w:r>
    </w:p>
    <w:p w:rsidR="00BE2194" w:rsidRPr="00F23A26" w:rsidRDefault="00BE2194" w:rsidP="00A4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194">
        <w:rPr>
          <w:sz w:val="28"/>
          <w:szCs w:val="28"/>
        </w:rPr>
        <w:t xml:space="preserve">- </w:t>
      </w:r>
      <w:r w:rsidR="00F23A26" w:rsidRPr="00F23A26">
        <w:rPr>
          <w:rFonts w:ascii="Times New Roman" w:hAnsi="Times New Roman" w:cs="Times New Roman"/>
          <w:sz w:val="28"/>
          <w:szCs w:val="28"/>
        </w:rPr>
        <w:t xml:space="preserve">тарификационный список  </w:t>
      </w:r>
      <w:r w:rsidRPr="00F23A26">
        <w:rPr>
          <w:rFonts w:ascii="Times New Roman" w:hAnsi="Times New Roman" w:cs="Times New Roman"/>
          <w:sz w:val="28"/>
          <w:szCs w:val="28"/>
        </w:rPr>
        <w:t>тренерского состава Муниципального бюджетного учреждения Спортивная школа имени А.И. Максименкова</w:t>
      </w:r>
      <w:r w:rsidR="00A47D0C">
        <w:rPr>
          <w:rFonts w:ascii="Times New Roman" w:hAnsi="Times New Roman" w:cs="Times New Roman"/>
          <w:sz w:val="28"/>
          <w:szCs w:val="28"/>
        </w:rPr>
        <w:t>.</w:t>
      </w:r>
    </w:p>
    <w:p w:rsidR="00D711FC" w:rsidRDefault="00D711FC" w:rsidP="00A47D0C">
      <w:pPr>
        <w:ind w:firstLine="709"/>
        <w:jc w:val="both"/>
        <w:rPr>
          <w:sz w:val="28"/>
          <w:szCs w:val="28"/>
        </w:rPr>
      </w:pPr>
    </w:p>
    <w:p w:rsidR="00F6156A" w:rsidRDefault="00F6156A" w:rsidP="00A47D0C">
      <w:pPr>
        <w:ind w:firstLine="709"/>
        <w:jc w:val="both"/>
        <w:rPr>
          <w:sz w:val="28"/>
          <w:szCs w:val="28"/>
        </w:rPr>
      </w:pPr>
      <w:r w:rsidRPr="00F6156A">
        <w:rPr>
          <w:color w:val="000000"/>
          <w:sz w:val="28"/>
          <w:szCs w:val="28"/>
        </w:rPr>
        <w:t>Структурным подразделением Администрации муниципального образования «Починковский район» Смоленской области, в ведомственном подчинении которого находится учреждение</w:t>
      </w:r>
      <w:r w:rsidR="00142D07">
        <w:rPr>
          <w:color w:val="000000"/>
          <w:sz w:val="28"/>
          <w:szCs w:val="28"/>
        </w:rPr>
        <w:t>,</w:t>
      </w:r>
      <w:r w:rsidRPr="00F6156A">
        <w:rPr>
          <w:color w:val="000000"/>
          <w:sz w:val="28"/>
          <w:szCs w:val="28"/>
        </w:rPr>
        <w:t xml:space="preserve"> является Отдел культуры Администрации муниципального образования «Починковский район» Смоленской области</w:t>
      </w:r>
      <w:r w:rsidR="00806E31">
        <w:rPr>
          <w:color w:val="000000"/>
          <w:sz w:val="28"/>
          <w:szCs w:val="28"/>
        </w:rPr>
        <w:t xml:space="preserve"> (далее – Отдел культуры)</w:t>
      </w:r>
      <w:r w:rsidR="00D55024">
        <w:rPr>
          <w:color w:val="000000"/>
          <w:sz w:val="28"/>
          <w:szCs w:val="28"/>
        </w:rPr>
        <w:t>.</w:t>
      </w:r>
    </w:p>
    <w:p w:rsidR="00B23822" w:rsidRDefault="00B23822" w:rsidP="00A47D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24E">
        <w:rPr>
          <w:rFonts w:ascii="Times New Roman" w:hAnsi="Times New Roman" w:cs="Times New Roman"/>
          <w:sz w:val="28"/>
          <w:szCs w:val="28"/>
        </w:rPr>
        <w:t>1.</w:t>
      </w:r>
      <w:r w:rsidR="00806E31">
        <w:rPr>
          <w:rFonts w:ascii="Times New Roman" w:hAnsi="Times New Roman" w:cs="Times New Roman"/>
          <w:sz w:val="28"/>
          <w:szCs w:val="28"/>
        </w:rPr>
        <w:t>2</w:t>
      </w:r>
      <w:r w:rsidRPr="006B524E">
        <w:rPr>
          <w:rFonts w:ascii="Times New Roman" w:hAnsi="Times New Roman" w:cs="Times New Roman"/>
          <w:sz w:val="28"/>
          <w:szCs w:val="28"/>
        </w:rPr>
        <w:t xml:space="preserve">. </w:t>
      </w:r>
      <w:r w:rsidRPr="006B524E">
        <w:rPr>
          <w:rFonts w:ascii="Times New Roman" w:hAnsi="Times New Roman" w:cs="Times New Roman"/>
          <w:color w:val="000000"/>
          <w:sz w:val="28"/>
          <w:szCs w:val="28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окладов (должностных окладов), выплат компенсационного и стимулирующего характера устанавливаются в пределах фонда оплаты труда, сформированного на календарный год.</w:t>
      </w:r>
    </w:p>
    <w:p w:rsidR="00B23822" w:rsidRDefault="00806E31" w:rsidP="00A47D0C">
      <w:pPr>
        <w:ind w:firstLine="540"/>
        <w:jc w:val="both"/>
      </w:pPr>
      <w:r>
        <w:rPr>
          <w:spacing w:val="-14"/>
          <w:sz w:val="28"/>
          <w:szCs w:val="28"/>
        </w:rPr>
        <w:t>1.3</w:t>
      </w:r>
      <w:r w:rsidR="00B23822">
        <w:rPr>
          <w:spacing w:val="-14"/>
          <w:sz w:val="28"/>
          <w:szCs w:val="28"/>
        </w:rPr>
        <w:t>.</w:t>
      </w:r>
      <w:r w:rsidR="00B23822">
        <w:rPr>
          <w:sz w:val="28"/>
          <w:szCs w:val="28"/>
        </w:rPr>
        <w:tab/>
      </w:r>
      <w:r w:rsidR="00B23822">
        <w:rPr>
          <w:color w:val="000000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в соответствии с законодательством Российской Федерации.</w:t>
      </w:r>
    </w:p>
    <w:p w:rsidR="00B23822" w:rsidRDefault="00806E31" w:rsidP="00A47D0C">
      <w:pPr>
        <w:shd w:val="clear" w:color="auto" w:fill="FFFFFF"/>
        <w:tabs>
          <w:tab w:val="left" w:pos="1253"/>
        </w:tabs>
        <w:spacing w:line="324" w:lineRule="exact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B23822">
        <w:rPr>
          <w:sz w:val="28"/>
          <w:szCs w:val="28"/>
        </w:rPr>
        <w:t>. Заработная плата работника предельными размерами не ограничивается.</w:t>
      </w:r>
    </w:p>
    <w:p w:rsidR="00812A7A" w:rsidRPr="00402E18" w:rsidRDefault="00806E31" w:rsidP="00A47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 Оплата</w:t>
      </w:r>
      <w:r w:rsidR="00812A7A" w:rsidRPr="00402E18">
        <w:rPr>
          <w:sz w:val="28"/>
          <w:szCs w:val="28"/>
        </w:rPr>
        <w:t xml:space="preserve"> труда устанавливается в учреждении с учетом:</w:t>
      </w:r>
    </w:p>
    <w:p w:rsidR="00812A7A" w:rsidRPr="00402E18" w:rsidRDefault="00812A7A" w:rsidP="00A47D0C">
      <w:pPr>
        <w:ind w:firstLine="709"/>
        <w:jc w:val="both"/>
        <w:rPr>
          <w:sz w:val="28"/>
          <w:szCs w:val="28"/>
        </w:rPr>
      </w:pPr>
      <w:r w:rsidRPr="00402E18">
        <w:rPr>
          <w:sz w:val="28"/>
          <w:szCs w:val="28"/>
        </w:rPr>
        <w:t>- единого тарифно-квалификационного справочника работ и профессий рабочих;</w:t>
      </w:r>
    </w:p>
    <w:p w:rsidR="00812A7A" w:rsidRPr="00402E18" w:rsidRDefault="00812A7A" w:rsidP="00812A7A">
      <w:pPr>
        <w:ind w:firstLine="709"/>
        <w:jc w:val="both"/>
        <w:rPr>
          <w:sz w:val="28"/>
          <w:szCs w:val="28"/>
        </w:rPr>
      </w:pPr>
      <w:r w:rsidRPr="00402E18">
        <w:rPr>
          <w:sz w:val="28"/>
          <w:szCs w:val="28"/>
        </w:rPr>
        <w:lastRenderedPageBreak/>
        <w:t>- единого квалификационного справочника должностей руководителей, специалистов и служащих;</w:t>
      </w:r>
    </w:p>
    <w:p w:rsidR="00812A7A" w:rsidRPr="00402E18" w:rsidRDefault="00812A7A" w:rsidP="00812A7A">
      <w:pPr>
        <w:ind w:firstLine="709"/>
        <w:jc w:val="both"/>
        <w:rPr>
          <w:sz w:val="28"/>
          <w:szCs w:val="28"/>
        </w:rPr>
      </w:pPr>
      <w:r w:rsidRPr="00402E18">
        <w:rPr>
          <w:sz w:val="28"/>
          <w:szCs w:val="28"/>
        </w:rPr>
        <w:t>- государственных гарантий по оплате труда;</w:t>
      </w:r>
    </w:p>
    <w:p w:rsidR="00812A7A" w:rsidRPr="00402E18" w:rsidRDefault="00812A7A" w:rsidP="00812A7A">
      <w:pPr>
        <w:ind w:firstLine="709"/>
        <w:jc w:val="both"/>
        <w:rPr>
          <w:sz w:val="28"/>
          <w:szCs w:val="28"/>
        </w:rPr>
      </w:pPr>
      <w:r w:rsidRPr="00402E18">
        <w:rPr>
          <w:sz w:val="28"/>
          <w:szCs w:val="28"/>
        </w:rPr>
        <w:t>- профессиональных квалификационных групп, установленных постановлением Администрации муниципального образования «Починковский район» Смоленской области;</w:t>
      </w:r>
    </w:p>
    <w:p w:rsidR="00812A7A" w:rsidRPr="00402E18" w:rsidRDefault="00812A7A" w:rsidP="00812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E31">
        <w:rPr>
          <w:sz w:val="28"/>
          <w:szCs w:val="28"/>
        </w:rPr>
        <w:t>размеров</w:t>
      </w:r>
      <w:r w:rsidR="00937F0D">
        <w:rPr>
          <w:sz w:val="28"/>
          <w:szCs w:val="28"/>
        </w:rPr>
        <w:t xml:space="preserve"> </w:t>
      </w:r>
      <w:r w:rsidRPr="00402E18">
        <w:rPr>
          <w:sz w:val="28"/>
          <w:szCs w:val="28"/>
        </w:rPr>
        <w:t>минимальных окладов (должностных окладов) по профессиональным квалификационным группам, установленных постановлением Администрации муниципального образования «Починковский район» Смоленской области;</w:t>
      </w:r>
    </w:p>
    <w:p w:rsidR="00812A7A" w:rsidRPr="00402E18" w:rsidRDefault="00812A7A" w:rsidP="00812A7A">
      <w:pPr>
        <w:ind w:firstLine="709"/>
        <w:jc w:val="both"/>
        <w:rPr>
          <w:sz w:val="28"/>
          <w:szCs w:val="28"/>
        </w:rPr>
      </w:pPr>
      <w:r w:rsidRPr="00402E18">
        <w:rPr>
          <w:sz w:val="28"/>
          <w:szCs w:val="28"/>
        </w:rPr>
        <w:t xml:space="preserve">- </w:t>
      </w:r>
      <w:r w:rsidRPr="00D55024">
        <w:rPr>
          <w:sz w:val="28"/>
          <w:szCs w:val="28"/>
        </w:rPr>
        <w:t>рекомендаций Российской трехсторонней комиссии по регулированию социально-трудовых отношений</w:t>
      </w:r>
      <w:r w:rsidRPr="00402E18">
        <w:rPr>
          <w:sz w:val="28"/>
          <w:szCs w:val="28"/>
        </w:rPr>
        <w:t>;</w:t>
      </w:r>
    </w:p>
    <w:p w:rsidR="00812A7A" w:rsidRDefault="00812A7A" w:rsidP="00812A7A">
      <w:pPr>
        <w:ind w:firstLine="709"/>
        <w:jc w:val="both"/>
        <w:rPr>
          <w:sz w:val="28"/>
          <w:szCs w:val="28"/>
        </w:rPr>
      </w:pPr>
      <w:r w:rsidRPr="00402E18">
        <w:rPr>
          <w:sz w:val="28"/>
          <w:szCs w:val="28"/>
        </w:rPr>
        <w:t>- мнения представительного органа работников.</w:t>
      </w:r>
    </w:p>
    <w:p w:rsidR="00561CD4" w:rsidRPr="00402E18" w:rsidRDefault="00561CD4" w:rsidP="00812A7A">
      <w:pPr>
        <w:ind w:firstLine="709"/>
        <w:jc w:val="both"/>
        <w:rPr>
          <w:sz w:val="28"/>
          <w:szCs w:val="28"/>
        </w:rPr>
      </w:pPr>
    </w:p>
    <w:p w:rsidR="00812A7A" w:rsidRPr="00402E18" w:rsidRDefault="00F6156A" w:rsidP="00812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6E31">
        <w:rPr>
          <w:sz w:val="28"/>
          <w:szCs w:val="28"/>
        </w:rPr>
        <w:t>6</w:t>
      </w:r>
      <w:r w:rsidR="00812A7A" w:rsidRPr="00402E18">
        <w:rPr>
          <w:sz w:val="28"/>
          <w:szCs w:val="28"/>
        </w:rPr>
        <w:t xml:space="preserve">. </w:t>
      </w:r>
      <w:r w:rsidR="008C3769">
        <w:rPr>
          <w:sz w:val="28"/>
          <w:szCs w:val="28"/>
        </w:rPr>
        <w:t xml:space="preserve">Руководитель учреждения несет ответственность  за своевременную и правильную оплату труда работников учреждения в соответствии с федеральным законодательством. </w:t>
      </w:r>
      <w:r w:rsidR="00561CD4">
        <w:rPr>
          <w:sz w:val="28"/>
          <w:szCs w:val="28"/>
        </w:rPr>
        <w:t xml:space="preserve">Заработная плата работников учреждения предельными размерами не ограничивается. </w:t>
      </w:r>
      <w:r w:rsidR="00812A7A" w:rsidRPr="00402E18">
        <w:rPr>
          <w:sz w:val="28"/>
          <w:szCs w:val="28"/>
        </w:rPr>
        <w:t>Размеры окладов (должностных окладов)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812A7A" w:rsidRPr="00402E18" w:rsidRDefault="00F6156A" w:rsidP="00812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6E31">
        <w:rPr>
          <w:sz w:val="28"/>
          <w:szCs w:val="28"/>
        </w:rPr>
        <w:t>7</w:t>
      </w:r>
      <w:r w:rsidR="00812A7A" w:rsidRPr="00402E18">
        <w:rPr>
          <w:sz w:val="28"/>
          <w:szCs w:val="28"/>
        </w:rPr>
        <w:t> </w:t>
      </w:r>
      <w:r w:rsidR="00561CD4">
        <w:rPr>
          <w:sz w:val="28"/>
          <w:szCs w:val="28"/>
        </w:rPr>
        <w:t xml:space="preserve">. </w:t>
      </w:r>
      <w:r w:rsidR="00812A7A" w:rsidRPr="00402E18">
        <w:rPr>
          <w:sz w:val="28"/>
          <w:szCs w:val="28"/>
        </w:rPr>
        <w:t>Выплаты компенсационного характера устанавливаются к окладам (должностным окладам) по соответствующим профессиональным квалификационным группам в процентах к окладам (должностным окладам),  или в абсолютных размерах.</w:t>
      </w:r>
    </w:p>
    <w:p w:rsidR="00812A7A" w:rsidRPr="00402E18" w:rsidRDefault="00F6156A" w:rsidP="00812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6E31">
        <w:rPr>
          <w:sz w:val="28"/>
          <w:szCs w:val="28"/>
        </w:rPr>
        <w:t>8.</w:t>
      </w:r>
      <w:r w:rsidR="00812A7A" w:rsidRPr="00402E18">
        <w:rPr>
          <w:sz w:val="28"/>
          <w:szCs w:val="28"/>
        </w:rPr>
        <w:t xml:space="preserve">  Размеры, порядок и условия осуществления выплат стимулирующего характера устанавливаются с учетом показателей эффективности деятельности работников и критериев оценки труда работников этого учреждения.</w:t>
      </w:r>
    </w:p>
    <w:p w:rsidR="00943979" w:rsidRDefault="00943979" w:rsidP="00943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6E31">
        <w:rPr>
          <w:sz w:val="28"/>
          <w:szCs w:val="28"/>
        </w:rPr>
        <w:t>9</w:t>
      </w:r>
      <w:r w:rsidRPr="00DA125C">
        <w:rPr>
          <w:sz w:val="28"/>
          <w:szCs w:val="28"/>
        </w:rPr>
        <w:t xml:space="preserve">. </w:t>
      </w:r>
      <w:r w:rsidRPr="00DA125C">
        <w:rPr>
          <w:sz w:val="28"/>
          <w:szCs w:val="28"/>
          <w:shd w:val="clear" w:color="auto" w:fill="FFFFFF"/>
        </w:rPr>
        <w:t>Работники учреждения</w:t>
      </w:r>
      <w:r w:rsidR="00937F0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разрезе </w:t>
      </w:r>
      <w:r w:rsidR="006D2BF0">
        <w:rPr>
          <w:sz w:val="28"/>
          <w:szCs w:val="28"/>
        </w:rPr>
        <w:t>занимаемых должностей</w:t>
      </w:r>
      <w:r>
        <w:rPr>
          <w:sz w:val="28"/>
          <w:szCs w:val="28"/>
        </w:rPr>
        <w:t xml:space="preserve"> относятся</w:t>
      </w:r>
      <w:r w:rsidRPr="00DA125C">
        <w:rPr>
          <w:sz w:val="28"/>
          <w:szCs w:val="28"/>
        </w:rPr>
        <w:t xml:space="preserve"> к основному,</w:t>
      </w:r>
      <w:r w:rsidR="00806E31">
        <w:rPr>
          <w:sz w:val="28"/>
          <w:szCs w:val="28"/>
        </w:rPr>
        <w:t xml:space="preserve"> административно-управленческому и</w:t>
      </w:r>
      <w:r w:rsidRPr="00DA125C">
        <w:rPr>
          <w:sz w:val="28"/>
          <w:szCs w:val="28"/>
        </w:rPr>
        <w:t xml:space="preserve"> вспомогательному персоналу.</w:t>
      </w:r>
    </w:p>
    <w:p w:rsidR="00943979" w:rsidRDefault="00943979" w:rsidP="00EE4F2C">
      <w:pPr>
        <w:ind w:firstLine="709"/>
        <w:jc w:val="both"/>
        <w:rPr>
          <w:sz w:val="28"/>
          <w:szCs w:val="28"/>
          <w:shd w:val="clear" w:color="auto" w:fill="FFFFFF"/>
        </w:rPr>
      </w:pPr>
      <w:r w:rsidRPr="00402E18">
        <w:rPr>
          <w:sz w:val="28"/>
          <w:szCs w:val="28"/>
          <w:shd w:val="clear" w:color="auto" w:fill="FFFFFF"/>
        </w:rPr>
        <w:t>Основной персонал - работники учреждения, непосредственно оказывающие услуги (выполняющие работы), направленные на достижение определенных уставом целей деятельности учреждения.</w:t>
      </w:r>
      <w:r w:rsidR="008C3769">
        <w:rPr>
          <w:sz w:val="28"/>
          <w:szCs w:val="28"/>
          <w:shd w:val="clear" w:color="auto" w:fill="FFFFFF"/>
        </w:rPr>
        <w:t xml:space="preserve"> (Приложени</w:t>
      </w:r>
      <w:r w:rsidR="00170DD9">
        <w:rPr>
          <w:sz w:val="28"/>
          <w:szCs w:val="28"/>
          <w:shd w:val="clear" w:color="auto" w:fill="FFFFFF"/>
        </w:rPr>
        <w:t>е</w:t>
      </w:r>
      <w:r w:rsidR="008C3769">
        <w:rPr>
          <w:sz w:val="28"/>
          <w:szCs w:val="28"/>
          <w:shd w:val="clear" w:color="auto" w:fill="FFFFFF"/>
        </w:rPr>
        <w:t xml:space="preserve"> 1)</w:t>
      </w:r>
    </w:p>
    <w:p w:rsidR="00943979" w:rsidRDefault="00943979" w:rsidP="00EE4F2C">
      <w:pPr>
        <w:ind w:firstLine="709"/>
        <w:jc w:val="both"/>
        <w:rPr>
          <w:rFonts w:eastAsia="Calibri"/>
          <w:sz w:val="28"/>
          <w:szCs w:val="28"/>
        </w:rPr>
      </w:pPr>
      <w:r w:rsidRPr="00402E18">
        <w:rPr>
          <w:sz w:val="28"/>
          <w:szCs w:val="28"/>
          <w:shd w:val="clear" w:color="auto" w:fill="FFFFFF"/>
        </w:rPr>
        <w:t>Административно-управленческий персонал - работники учреждения, занятые организацией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  <w:r w:rsidR="008C3769">
        <w:rPr>
          <w:sz w:val="28"/>
          <w:szCs w:val="28"/>
        </w:rPr>
        <w:t>(Приложение 2)</w:t>
      </w:r>
      <w:r>
        <w:tab/>
      </w:r>
    </w:p>
    <w:p w:rsidR="00943979" w:rsidRPr="00402E18" w:rsidRDefault="00943979" w:rsidP="00943979">
      <w:pPr>
        <w:ind w:firstLine="709"/>
        <w:jc w:val="both"/>
        <w:rPr>
          <w:sz w:val="28"/>
          <w:szCs w:val="28"/>
        </w:rPr>
      </w:pPr>
      <w:r w:rsidRPr="00402E18">
        <w:rPr>
          <w:sz w:val="28"/>
          <w:szCs w:val="28"/>
          <w:shd w:val="clear" w:color="auto" w:fill="FFFFFF"/>
        </w:rPr>
        <w:t>Вспомогательный персонал - работники учреждения, создающие условия для оказания услуг (выполнения работ), направленных на достижение определенных уставом целей деятельности учреждения.</w:t>
      </w:r>
      <w:r w:rsidR="008C3769">
        <w:rPr>
          <w:sz w:val="28"/>
          <w:szCs w:val="28"/>
          <w:shd w:val="clear" w:color="auto" w:fill="FFFFFF"/>
        </w:rPr>
        <w:t xml:space="preserve"> (Приложение 3)</w:t>
      </w:r>
    </w:p>
    <w:p w:rsidR="00943979" w:rsidRDefault="00943979" w:rsidP="008B48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F96CA1" w:rsidRDefault="00F96CA1" w:rsidP="00F96C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A850DA">
        <w:rPr>
          <w:sz w:val="28"/>
          <w:szCs w:val="28"/>
          <w:shd w:val="clear" w:color="auto" w:fill="FFFFFF"/>
        </w:rPr>
        <w:t>10</w:t>
      </w:r>
      <w:r w:rsidRPr="00402E18">
        <w:rPr>
          <w:sz w:val="28"/>
          <w:szCs w:val="28"/>
          <w:shd w:val="clear" w:color="auto" w:fill="FFFFFF"/>
        </w:rPr>
        <w:t xml:space="preserve">. </w:t>
      </w:r>
      <w:r w:rsidR="00EE4F2C">
        <w:rPr>
          <w:sz w:val="28"/>
          <w:szCs w:val="28"/>
          <w:shd w:val="clear" w:color="auto" w:fill="FFFFFF"/>
        </w:rPr>
        <w:t>При разработк</w:t>
      </w:r>
      <w:r w:rsidR="00170DD9">
        <w:rPr>
          <w:sz w:val="28"/>
          <w:szCs w:val="28"/>
          <w:shd w:val="clear" w:color="auto" w:fill="FFFFFF"/>
        </w:rPr>
        <w:t>е</w:t>
      </w:r>
      <w:r w:rsidR="00EE4F2C">
        <w:rPr>
          <w:sz w:val="28"/>
          <w:szCs w:val="28"/>
          <w:shd w:val="clear" w:color="auto" w:fill="FFFFFF"/>
        </w:rPr>
        <w:t xml:space="preserve"> системы оплаты труда в учреждении устанавливается дифференциация оплаты труда работников с учетом выполнения работ различной </w:t>
      </w:r>
      <w:r w:rsidR="00EE4F2C">
        <w:rPr>
          <w:sz w:val="28"/>
          <w:szCs w:val="28"/>
          <w:shd w:val="clear" w:color="auto" w:fill="FFFFFF"/>
        </w:rPr>
        <w:lastRenderedPageBreak/>
        <w:t xml:space="preserve">сложности, качества оказываемых услуг (работ) и эффективности деятельности. Система оплаты труда, установленная в учреждении, должна обеспечить дифференциацию оплаты труда основного и прочего персонала, оптимизацию расходов на административно-управленческий и вспомогательный персонал. </w:t>
      </w:r>
      <w:r w:rsidRPr="00402E18">
        <w:rPr>
          <w:sz w:val="28"/>
          <w:szCs w:val="28"/>
          <w:shd w:val="clear" w:color="auto" w:fill="FFFFFF"/>
        </w:rPr>
        <w:t>Предельная доля оплаты труда работников административно-управленческого</w:t>
      </w:r>
      <w:r w:rsidR="00937F0D">
        <w:rPr>
          <w:sz w:val="28"/>
          <w:szCs w:val="28"/>
          <w:shd w:val="clear" w:color="auto" w:fill="FFFFFF"/>
        </w:rPr>
        <w:t xml:space="preserve"> </w:t>
      </w:r>
      <w:r w:rsidRPr="00146CF5">
        <w:rPr>
          <w:sz w:val="28"/>
          <w:szCs w:val="28"/>
        </w:rPr>
        <w:t>персонала</w:t>
      </w:r>
      <w:r w:rsidRPr="00402E18">
        <w:rPr>
          <w:sz w:val="28"/>
          <w:szCs w:val="28"/>
          <w:shd w:val="clear" w:color="auto" w:fill="FFFFFF"/>
        </w:rPr>
        <w:t xml:space="preserve"> и вспомогательного персонала в фонде оплаты труда учреждения устанавливается в размере  не более 40 процентов.</w:t>
      </w:r>
    </w:p>
    <w:p w:rsidR="00EE4F2C" w:rsidRPr="00C949F5" w:rsidRDefault="00EE4F2C" w:rsidP="00F96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Заработная плата работника административно-управл</w:t>
      </w:r>
      <w:r w:rsidR="001D0883">
        <w:rPr>
          <w:sz w:val="28"/>
          <w:szCs w:val="28"/>
          <w:shd w:val="clear" w:color="auto" w:fill="FFFFFF"/>
        </w:rPr>
        <w:t>енческого персонала не должна п</w:t>
      </w:r>
      <w:r>
        <w:rPr>
          <w:sz w:val="28"/>
          <w:szCs w:val="28"/>
          <w:shd w:val="clear" w:color="auto" w:fill="FFFFFF"/>
        </w:rPr>
        <w:t>р</w:t>
      </w:r>
      <w:r w:rsidR="001D0883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вышать заработную плату руководителя учреждения.</w:t>
      </w:r>
    </w:p>
    <w:p w:rsidR="002F0354" w:rsidRDefault="002F0354" w:rsidP="00812A7A">
      <w:pPr>
        <w:ind w:firstLine="360"/>
        <w:jc w:val="center"/>
        <w:rPr>
          <w:b/>
          <w:sz w:val="28"/>
          <w:szCs w:val="28"/>
        </w:rPr>
      </w:pPr>
    </w:p>
    <w:p w:rsidR="00812A7A" w:rsidRPr="00402E18" w:rsidRDefault="00812A7A" w:rsidP="00812A7A">
      <w:pPr>
        <w:ind w:firstLine="360"/>
        <w:jc w:val="center"/>
        <w:rPr>
          <w:sz w:val="28"/>
          <w:szCs w:val="28"/>
        </w:rPr>
      </w:pPr>
      <w:r w:rsidRPr="00402E18">
        <w:rPr>
          <w:b/>
          <w:sz w:val="28"/>
          <w:szCs w:val="28"/>
        </w:rPr>
        <w:t>2. Порядок</w:t>
      </w:r>
      <w:r w:rsidRPr="00677AEE">
        <w:rPr>
          <w:b/>
          <w:sz w:val="28"/>
          <w:szCs w:val="28"/>
        </w:rPr>
        <w:t xml:space="preserve"> оплаты труда руководителя,</w:t>
      </w:r>
    </w:p>
    <w:p w:rsidR="00812A7A" w:rsidRDefault="00812A7A" w:rsidP="00812A7A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 заместителей</w:t>
      </w:r>
      <w:r w:rsidRPr="00677AEE">
        <w:rPr>
          <w:rFonts w:ascii="Times New Roman" w:hAnsi="Times New Roman"/>
          <w:b/>
          <w:sz w:val="28"/>
          <w:szCs w:val="28"/>
        </w:rPr>
        <w:t xml:space="preserve"> и главного бухгалтера учреждения</w:t>
      </w:r>
    </w:p>
    <w:p w:rsidR="00321760" w:rsidRDefault="00321760" w:rsidP="00812A7A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354" w:rsidRDefault="002F0354" w:rsidP="00A47D0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F0354">
        <w:rPr>
          <w:rFonts w:ascii="Times New Roman" w:hAnsi="Times New Roman"/>
          <w:sz w:val="28"/>
          <w:szCs w:val="28"/>
        </w:rPr>
        <w:t xml:space="preserve">Заработная </w:t>
      </w:r>
      <w:r>
        <w:rPr>
          <w:rFonts w:ascii="Times New Roman" w:hAnsi="Times New Roman"/>
          <w:sz w:val="28"/>
          <w:szCs w:val="28"/>
        </w:rPr>
        <w:t xml:space="preserve"> плата руководи</w:t>
      </w:r>
      <w:r w:rsidR="001E0D14">
        <w:rPr>
          <w:rFonts w:ascii="Times New Roman" w:hAnsi="Times New Roman"/>
          <w:sz w:val="28"/>
          <w:szCs w:val="28"/>
        </w:rPr>
        <w:t>теля учреждения, его заместителей и   главного бухгалтераучреждения состоит из должностного оклада, выплат компенсационного и  стимулирующего характера.</w:t>
      </w:r>
    </w:p>
    <w:p w:rsidR="001E0D14" w:rsidRDefault="001E0D14" w:rsidP="00A47D0C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D14">
        <w:rPr>
          <w:rFonts w:ascii="Times New Roman" w:eastAsia="Calibri" w:hAnsi="Times New Roman" w:cs="Times New Roman"/>
          <w:sz w:val="28"/>
          <w:szCs w:val="28"/>
        </w:rPr>
        <w:t>2.1Должностной оклад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C42C86" w:rsidRDefault="00C42C86" w:rsidP="00A47D0C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 Должностные оклады заместителей руководителя и главных бухгалтеров учреждений устанавливается на 10-30 % ниже должностного  оклада  руководителя.</w:t>
      </w:r>
    </w:p>
    <w:p w:rsidR="002E1F28" w:rsidRDefault="002E1F28" w:rsidP="00A47D0C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 Выплаты компенсационного характера определяются для руководителя учреждения, его заместителей и главного бухгалтера учреждения в соответствии с пунктом 4.1 раздела 4 настоящего положения.</w:t>
      </w:r>
    </w:p>
    <w:p w:rsidR="002E1F28" w:rsidRDefault="002E1F28" w:rsidP="00A47D0C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 К выплатам стимулирующего характера руководителя учреждения относятся:</w:t>
      </w:r>
    </w:p>
    <w:p w:rsidR="002E1F28" w:rsidRDefault="002E1F28" w:rsidP="00A47D0C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-надбавка за  эффективность работы руководителя;</w:t>
      </w:r>
    </w:p>
    <w:p w:rsidR="002E1F28" w:rsidRDefault="002E1F28" w:rsidP="00A47D0C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-выплаты  за интенсивность и высокие результаты работы;</w:t>
      </w:r>
    </w:p>
    <w:p w:rsidR="002E1F28" w:rsidRDefault="002E1F28" w:rsidP="00A47D0C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-преми</w:t>
      </w:r>
      <w:r w:rsidR="009C225A">
        <w:rPr>
          <w:rFonts w:ascii="Times New Roman" w:eastAsia="Calibri" w:hAnsi="Times New Roman" w:cs="Times New Roman"/>
          <w:sz w:val="28"/>
          <w:szCs w:val="28"/>
        </w:rPr>
        <w:t>альные выплаты по итогам работы.</w:t>
      </w:r>
    </w:p>
    <w:p w:rsidR="00806E31" w:rsidRDefault="00806E31" w:rsidP="00A47D0C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E31" w:rsidRPr="009C225A" w:rsidRDefault="00806E31" w:rsidP="00A47D0C">
      <w:pPr>
        <w:ind w:firstLine="680"/>
        <w:jc w:val="both"/>
        <w:rPr>
          <w:sz w:val="28"/>
          <w:szCs w:val="28"/>
        </w:rPr>
      </w:pPr>
      <w:r w:rsidRPr="009C225A">
        <w:rPr>
          <w:sz w:val="28"/>
          <w:szCs w:val="28"/>
        </w:rPr>
        <w:t>Размеры выплат стимулирующего характера руководителю учреждения</w:t>
      </w:r>
      <w:r w:rsidR="00907F71">
        <w:rPr>
          <w:sz w:val="28"/>
          <w:szCs w:val="28"/>
        </w:rPr>
        <w:t xml:space="preserve"> </w:t>
      </w:r>
      <w:r w:rsidRPr="009C225A">
        <w:rPr>
          <w:sz w:val="28"/>
          <w:szCs w:val="28"/>
        </w:rPr>
        <w:t>утверждаются приказами Отдела культуры</w:t>
      </w:r>
      <w:r w:rsidRPr="009C225A">
        <w:rPr>
          <w:rFonts w:eastAsia="Calibri"/>
          <w:sz w:val="28"/>
          <w:szCs w:val="28"/>
        </w:rPr>
        <w:t>,  по результатам достижения показателей  эффективности деятельности муниципального бюджетного учреждения  и работы  его руководителя.</w:t>
      </w:r>
    </w:p>
    <w:p w:rsidR="00806E31" w:rsidRPr="00DB637F" w:rsidRDefault="00806E31" w:rsidP="00A47D0C">
      <w:pPr>
        <w:ind w:firstLine="680"/>
        <w:jc w:val="both"/>
        <w:rPr>
          <w:rStyle w:val="20"/>
          <w:bCs/>
          <w:szCs w:val="28"/>
        </w:rPr>
      </w:pPr>
      <w:r w:rsidRPr="009C225A">
        <w:rPr>
          <w:sz w:val="28"/>
          <w:szCs w:val="28"/>
        </w:rPr>
        <w:t xml:space="preserve">Показатели эффективности деятельности учреждения (их руководителей), критерии их оценки, порядок проведения оценки эффективности деятельности учреждения  и их руководителей утверждаются </w:t>
      </w:r>
      <w:r w:rsidRPr="00DB637F">
        <w:rPr>
          <w:rStyle w:val="20"/>
          <w:bCs/>
          <w:iCs/>
        </w:rPr>
        <w:t>Положением о стимулирующих выплатах  учреждения</w:t>
      </w:r>
      <w:r w:rsidRPr="00DB637F">
        <w:rPr>
          <w:sz w:val="28"/>
          <w:szCs w:val="28"/>
        </w:rPr>
        <w:t xml:space="preserve">, </w:t>
      </w:r>
      <w:r w:rsidR="009C225A" w:rsidRPr="00DB637F">
        <w:rPr>
          <w:rStyle w:val="20"/>
          <w:bCs/>
          <w:iCs/>
        </w:rPr>
        <w:t>утвержденных приказом</w:t>
      </w:r>
      <w:r w:rsidRPr="00DB637F">
        <w:rPr>
          <w:rStyle w:val="20"/>
          <w:bCs/>
          <w:iCs/>
        </w:rPr>
        <w:t xml:space="preserve"> по учреждению</w:t>
      </w:r>
      <w:r w:rsidRPr="00DB637F">
        <w:rPr>
          <w:spacing w:val="-1"/>
          <w:sz w:val="28"/>
          <w:szCs w:val="28"/>
        </w:rPr>
        <w:t>,</w:t>
      </w:r>
      <w:r w:rsidRPr="00DB637F">
        <w:rPr>
          <w:sz w:val="28"/>
          <w:szCs w:val="28"/>
        </w:rPr>
        <w:t xml:space="preserve"> с учетом результатов деятельности учреждения,  </w:t>
      </w:r>
      <w:r w:rsidRPr="00DB637F">
        <w:rPr>
          <w:rStyle w:val="20"/>
          <w:bCs/>
          <w:iCs/>
        </w:rPr>
        <w:t xml:space="preserve">в соответствии с </w:t>
      </w:r>
      <w:r w:rsidRPr="007B6B41">
        <w:rPr>
          <w:rStyle w:val="20"/>
          <w:bCs/>
          <w:iCs/>
        </w:rPr>
        <w:t>приложением №7</w:t>
      </w:r>
      <w:r w:rsidR="00907F71">
        <w:rPr>
          <w:rStyle w:val="20"/>
          <w:bCs/>
          <w:iCs/>
        </w:rPr>
        <w:t xml:space="preserve"> </w:t>
      </w:r>
      <w:r w:rsidRPr="00DB637F">
        <w:rPr>
          <w:sz w:val="28"/>
          <w:szCs w:val="28"/>
        </w:rPr>
        <w:t>к настоящему Положению</w:t>
      </w:r>
      <w:r w:rsidRPr="00DB637F">
        <w:rPr>
          <w:rStyle w:val="20"/>
          <w:bCs/>
          <w:iCs/>
        </w:rPr>
        <w:t>.</w:t>
      </w:r>
    </w:p>
    <w:p w:rsidR="00806E31" w:rsidRPr="009C225A" w:rsidRDefault="00806E31" w:rsidP="00A47D0C">
      <w:pPr>
        <w:shd w:val="clear" w:color="auto" w:fill="FFFFFF"/>
        <w:spacing w:before="7" w:line="324" w:lineRule="exact"/>
        <w:ind w:right="94" w:firstLine="680"/>
        <w:jc w:val="both"/>
        <w:rPr>
          <w:sz w:val="28"/>
          <w:szCs w:val="28"/>
        </w:rPr>
      </w:pPr>
      <w:r w:rsidRPr="009C225A">
        <w:rPr>
          <w:sz w:val="28"/>
          <w:szCs w:val="28"/>
        </w:rPr>
        <w:t xml:space="preserve">Размеры выплат стимулирующего характера заместителям руководителей и главным </w:t>
      </w:r>
      <w:r w:rsidR="009C225A" w:rsidRPr="009C225A">
        <w:rPr>
          <w:sz w:val="28"/>
          <w:szCs w:val="28"/>
        </w:rPr>
        <w:t>бухгалтерам учреждения</w:t>
      </w:r>
      <w:r w:rsidRPr="009C225A">
        <w:rPr>
          <w:sz w:val="28"/>
          <w:szCs w:val="28"/>
        </w:rPr>
        <w:t xml:space="preserve"> определяются с учетом эффек</w:t>
      </w:r>
      <w:r w:rsidR="009C225A" w:rsidRPr="009C225A">
        <w:rPr>
          <w:sz w:val="28"/>
          <w:szCs w:val="28"/>
        </w:rPr>
        <w:t xml:space="preserve">тивности деятельности учреждения </w:t>
      </w:r>
      <w:r w:rsidRPr="009C225A">
        <w:rPr>
          <w:sz w:val="28"/>
          <w:szCs w:val="28"/>
        </w:rPr>
        <w:t xml:space="preserve">и устанавливаемых показателей эффективности </w:t>
      </w:r>
      <w:r w:rsidRPr="009C225A">
        <w:rPr>
          <w:sz w:val="28"/>
          <w:szCs w:val="28"/>
        </w:rPr>
        <w:lastRenderedPageBreak/>
        <w:t xml:space="preserve">деятельности заместителей руководителей и главных бухгалтеров </w:t>
      </w:r>
      <w:r w:rsidR="009C225A" w:rsidRPr="009C225A">
        <w:rPr>
          <w:sz w:val="28"/>
          <w:szCs w:val="28"/>
        </w:rPr>
        <w:t>учреждения</w:t>
      </w:r>
      <w:r w:rsidR="00907F71">
        <w:rPr>
          <w:sz w:val="28"/>
          <w:szCs w:val="28"/>
        </w:rPr>
        <w:t xml:space="preserve"> </w:t>
      </w:r>
      <w:r w:rsidRPr="009C225A">
        <w:rPr>
          <w:sz w:val="28"/>
          <w:szCs w:val="28"/>
        </w:rPr>
        <w:t>и критериев их оценки.</w:t>
      </w:r>
    </w:p>
    <w:p w:rsidR="00806E31" w:rsidRPr="009C225A" w:rsidRDefault="00806E31" w:rsidP="00A47D0C">
      <w:pPr>
        <w:shd w:val="clear" w:color="auto" w:fill="FFFFFF"/>
        <w:spacing w:before="7" w:line="324" w:lineRule="exact"/>
        <w:ind w:right="94" w:firstLine="680"/>
        <w:jc w:val="both"/>
        <w:rPr>
          <w:sz w:val="28"/>
          <w:szCs w:val="28"/>
        </w:rPr>
      </w:pPr>
      <w:r w:rsidRPr="009C225A">
        <w:rPr>
          <w:sz w:val="28"/>
          <w:szCs w:val="28"/>
        </w:rPr>
        <w:t xml:space="preserve">Размеры выплат стимулирующего характера заместителям руководителей </w:t>
      </w:r>
      <w:r w:rsidR="009C225A" w:rsidRPr="009C225A">
        <w:rPr>
          <w:color w:val="000000"/>
          <w:sz w:val="28"/>
          <w:szCs w:val="28"/>
        </w:rPr>
        <w:t xml:space="preserve">учреждения </w:t>
      </w:r>
      <w:r w:rsidRPr="009C225A">
        <w:rPr>
          <w:sz w:val="28"/>
          <w:szCs w:val="28"/>
        </w:rPr>
        <w:t>и главным бухгалтерам устанав</w:t>
      </w:r>
      <w:r w:rsidR="009C225A" w:rsidRPr="009C225A">
        <w:rPr>
          <w:sz w:val="28"/>
          <w:szCs w:val="28"/>
        </w:rPr>
        <w:t>ливаются приказами руководителя</w:t>
      </w:r>
      <w:r w:rsidRPr="009C225A">
        <w:rPr>
          <w:sz w:val="28"/>
          <w:szCs w:val="28"/>
        </w:rPr>
        <w:t xml:space="preserve"> учре</w:t>
      </w:r>
      <w:r w:rsidR="009C225A" w:rsidRPr="009C225A">
        <w:rPr>
          <w:sz w:val="28"/>
          <w:szCs w:val="28"/>
        </w:rPr>
        <w:t>ждения</w:t>
      </w:r>
      <w:r w:rsidRPr="009C225A">
        <w:rPr>
          <w:sz w:val="28"/>
          <w:szCs w:val="28"/>
        </w:rPr>
        <w:t xml:space="preserve"> по согласованию с Отделом культуры.</w:t>
      </w:r>
    </w:p>
    <w:p w:rsidR="00385362" w:rsidRDefault="00385362" w:rsidP="00A47D0C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9C22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выплатам стимулирующего характера заместителям руководителя и  главному бухгалтеру учреждения относятся:</w:t>
      </w:r>
    </w:p>
    <w:p w:rsidR="00385362" w:rsidRDefault="00385362" w:rsidP="00A47D0C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-выплаты за интенсивность и высокие результаты работы;</w:t>
      </w:r>
    </w:p>
    <w:p w:rsidR="00385362" w:rsidRDefault="00385362" w:rsidP="00A47D0C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</w:t>
      </w:r>
      <w:r w:rsidR="00B63D4F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миальные выплаты по итогам работы.</w:t>
      </w:r>
    </w:p>
    <w:p w:rsidR="00B63D4F" w:rsidRDefault="00B63D4F" w:rsidP="00A47D0C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Размеры выплат стимулирующего характера заместителям руководителя и главного бухгалтера учреждения определяются с учетом эффективности деятельности муниципального  бюджетного учреждения и  устанавливаемых показателей эффективности деятельности заместителей руководителя, главного бухгалтера, и критериев их  оценки.</w:t>
      </w:r>
    </w:p>
    <w:p w:rsidR="00E03C21" w:rsidRDefault="00E03C21" w:rsidP="00A47D0C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Размеры выплат стимулирующего характера заместителям руководителя и главному бухгалтеру учреждения устанавливаются локальными нормативными актами учреждения.</w:t>
      </w:r>
    </w:p>
    <w:p w:rsidR="00E03C21" w:rsidRDefault="00E03C21" w:rsidP="00A47D0C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Выплата материальной  помощи заместителям руководителя и главному бухгалтеру учреждения осуществляется по приказу руководителя учреждения на основании письменного заявления работника.</w:t>
      </w:r>
    </w:p>
    <w:p w:rsidR="00E03C21" w:rsidRDefault="00E03C21" w:rsidP="00A47D0C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выплаты материальной помощи устанавливается:</w:t>
      </w:r>
    </w:p>
    <w:p w:rsidR="00E03C21" w:rsidRDefault="00E03C21" w:rsidP="00A47D0C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-для руководителя учреждения-</w:t>
      </w:r>
      <w:r w:rsidR="009C225A">
        <w:rPr>
          <w:rFonts w:ascii="Times New Roman" w:eastAsia="Calibri" w:hAnsi="Times New Roman" w:cs="Times New Roman"/>
          <w:sz w:val="28"/>
          <w:szCs w:val="28"/>
        </w:rPr>
        <w:t>приказом Отдела культуры на основании положения, утверждаемого нормативным актом учреждения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3C21" w:rsidRDefault="00E03C21" w:rsidP="00A47D0C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-для заместителей и главного бухгалтера учреждения-</w:t>
      </w:r>
      <w:r w:rsidR="009C225A">
        <w:rPr>
          <w:rFonts w:ascii="Times New Roman" w:eastAsia="Calibri" w:hAnsi="Times New Roman" w:cs="Times New Roman"/>
          <w:sz w:val="28"/>
          <w:szCs w:val="28"/>
        </w:rPr>
        <w:t>на основании положения, утверждаемого нормативным актом учреждения</w:t>
      </w:r>
      <w:r>
        <w:rPr>
          <w:rFonts w:ascii="Times New Roman" w:eastAsia="Calibri" w:hAnsi="Times New Roman" w:cs="Times New Roman"/>
          <w:sz w:val="28"/>
          <w:szCs w:val="28"/>
        </w:rPr>
        <w:t>, принятым с учетом мнения представительного  органа работников.</w:t>
      </w:r>
    </w:p>
    <w:p w:rsidR="004D6D3D" w:rsidRDefault="004D6D3D" w:rsidP="00A47D0C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C225A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Предельный уровень соотношения среднемесячной заработной  платы руководителя учреждения и среднемесячной заработной  платы работников учреждения (без учета заработной платы руководителя, заместителей руководителя, главного бухгалтера) устанавливается </w:t>
      </w:r>
      <w:r w:rsidR="009C225A">
        <w:rPr>
          <w:rFonts w:ascii="Times New Roman" w:eastAsia="Calibri" w:hAnsi="Times New Roman" w:cs="Times New Roman"/>
          <w:sz w:val="28"/>
          <w:szCs w:val="28"/>
        </w:rPr>
        <w:t>от 1 до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отчетный  год.</w:t>
      </w:r>
    </w:p>
    <w:p w:rsidR="004D6D3D" w:rsidRDefault="004D6D3D" w:rsidP="00A47D0C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Предельный уровень соотношения среднемесячной заработной  платы заместителей руководителя,   главного бухгалтера  учреждения и среднемесячной заработной  платы работников учреждения (без учета заработной платы руководителя, заместителей руководителя, главного бухгалтера) устанавливается </w:t>
      </w:r>
      <w:r w:rsidR="009C225A">
        <w:rPr>
          <w:rFonts w:ascii="Times New Roman" w:eastAsia="Calibri" w:hAnsi="Times New Roman" w:cs="Times New Roman"/>
          <w:sz w:val="28"/>
          <w:szCs w:val="28"/>
        </w:rPr>
        <w:t>от 1 до 2,5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отчетный  год.</w:t>
      </w:r>
    </w:p>
    <w:p w:rsidR="004D6D3D" w:rsidRDefault="00755EF4" w:rsidP="00A47D0C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Соотношение среднемесячной заработной платы руководителя, заместителей руководителей, главного бухгалтера учреждения и среднемесячной заработной  платы работников этих учреждений, формируемой за счет всех источников финансового обеспечения, рассчитывается за календарный год и не должно превышать предельный уровень, предусмотренный абзацами первым и вторым настоящего пункта. Соотношение среднемесячной заработной платы руководителя, заместителей руководителя, главного бухгалтера учреждения и среднемесячной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заработной платы работников  учреждения определяется путем деления среднемесячной заработной платы соответствующего руководителя,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заместителя руководителя, главного бухгалтера 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  Положением </w:t>
      </w:r>
      <w:r w:rsidR="00F139A8">
        <w:rPr>
          <w:rFonts w:ascii="Times New Roman" w:eastAsia="Calibri" w:hAnsi="Times New Roman" w:cs="Times New Roman"/>
          <w:sz w:val="28"/>
          <w:szCs w:val="28"/>
        </w:rPr>
        <w:t>об особенностях порядка исчисления  средней заработной платы, утвержденным постановлением Правительства Российской Федерации от 24.12.2007 №922 «Об особенностях порядка исчисления средней заработной платы».</w:t>
      </w:r>
    </w:p>
    <w:p w:rsidR="00321760" w:rsidRDefault="00321760" w:rsidP="001553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538C" w:rsidRPr="00E31E63" w:rsidRDefault="0015538C" w:rsidP="001553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63">
        <w:rPr>
          <w:rFonts w:ascii="Times New Roman" w:hAnsi="Times New Roman" w:cs="Times New Roman"/>
          <w:b/>
          <w:sz w:val="28"/>
          <w:szCs w:val="28"/>
        </w:rPr>
        <w:t>3. Порядок оп</w:t>
      </w:r>
      <w:r w:rsidR="00E31E63" w:rsidRPr="00E31E63">
        <w:rPr>
          <w:rFonts w:ascii="Times New Roman" w:hAnsi="Times New Roman" w:cs="Times New Roman"/>
          <w:b/>
          <w:sz w:val="28"/>
          <w:szCs w:val="28"/>
        </w:rPr>
        <w:t>латы труда работников учреждения</w:t>
      </w:r>
    </w:p>
    <w:p w:rsidR="0015538C" w:rsidRPr="00856BB4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C225A" w:rsidRPr="000D09FE" w:rsidRDefault="009C225A" w:rsidP="009C225A">
      <w:pPr>
        <w:shd w:val="clear" w:color="auto" w:fill="FFFFFF"/>
        <w:tabs>
          <w:tab w:val="left" w:pos="0"/>
        </w:tabs>
        <w:spacing w:before="324" w:line="324" w:lineRule="exact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="0015538C" w:rsidRPr="000363D0">
        <w:rPr>
          <w:sz w:val="28"/>
          <w:szCs w:val="28"/>
        </w:rPr>
        <w:t xml:space="preserve">3.1. </w:t>
      </w:r>
      <w:r w:rsidRPr="000D09FE">
        <w:rPr>
          <w:sz w:val="28"/>
          <w:szCs w:val="28"/>
        </w:rPr>
        <w:t xml:space="preserve">Заработная плата работника </w:t>
      </w:r>
      <w:r>
        <w:rPr>
          <w:color w:val="000000"/>
          <w:sz w:val="28"/>
          <w:szCs w:val="28"/>
        </w:rPr>
        <w:t>учреждения</w:t>
      </w:r>
      <w:r w:rsidRPr="000D09FE">
        <w:rPr>
          <w:sz w:val="28"/>
          <w:szCs w:val="28"/>
        </w:rPr>
        <w:t>состоит из оклада (должностного оклада), выплат компенсационного и стимулирующего характера.</w:t>
      </w:r>
    </w:p>
    <w:p w:rsidR="009C225A" w:rsidRPr="000D09FE" w:rsidRDefault="009C225A" w:rsidP="009C225A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9FE">
        <w:rPr>
          <w:rFonts w:ascii="Times New Roman" w:hAnsi="Times New Roman" w:cs="Times New Roman"/>
          <w:sz w:val="28"/>
          <w:szCs w:val="28"/>
        </w:rPr>
        <w:t>Размеры окладов (должностных окладов) работ</w:t>
      </w:r>
      <w:r>
        <w:rPr>
          <w:rFonts w:ascii="Times New Roman" w:hAnsi="Times New Roman" w:cs="Times New Roman"/>
          <w:sz w:val="28"/>
          <w:szCs w:val="28"/>
        </w:rPr>
        <w:t>ников учреждения</w:t>
      </w:r>
      <w:r w:rsidRPr="000D09FE">
        <w:rPr>
          <w:rFonts w:ascii="Times New Roman" w:hAnsi="Times New Roman" w:cs="Times New Roman"/>
          <w:sz w:val="28"/>
          <w:szCs w:val="28"/>
        </w:rPr>
        <w:t xml:space="preserve"> определяются на основе отнесения занимаемых ими должностей (профессий) к квалификационным уровням профессиональных квалификационных групп (ПКГ)  утвержденных нормативным правовым актом Администрации </w:t>
      </w:r>
      <w:r w:rsidRPr="000D09FE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«Починковский район» Смоленской области.</w:t>
      </w:r>
    </w:p>
    <w:p w:rsidR="009C225A" w:rsidRPr="000D09FE" w:rsidRDefault="009C225A" w:rsidP="009C22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9FE">
        <w:rPr>
          <w:rFonts w:ascii="Times New Roman" w:hAnsi="Times New Roman" w:cs="Times New Roman"/>
          <w:sz w:val="28"/>
          <w:szCs w:val="28"/>
        </w:rPr>
        <w:t>Оклады (должностн</w:t>
      </w:r>
      <w:r>
        <w:rPr>
          <w:rFonts w:ascii="Times New Roman" w:hAnsi="Times New Roman" w:cs="Times New Roman"/>
          <w:sz w:val="28"/>
          <w:szCs w:val="28"/>
        </w:rPr>
        <w:t>ые оклады) работникам учреждения</w:t>
      </w:r>
      <w:r w:rsidRPr="000D09FE">
        <w:rPr>
          <w:rFonts w:ascii="Times New Roman" w:hAnsi="Times New Roman" w:cs="Times New Roman"/>
          <w:sz w:val="28"/>
          <w:szCs w:val="28"/>
        </w:rPr>
        <w:t xml:space="preserve">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</w:t>
      </w:r>
      <w:r w:rsidRPr="000D09FE">
        <w:rPr>
          <w:rFonts w:ascii="Times New Roman" w:hAnsi="Times New Roman" w:cs="Times New Roman"/>
          <w:color w:val="000000"/>
          <w:sz w:val="28"/>
          <w:szCs w:val="28"/>
        </w:rPr>
        <w:t>, а также с учетом сложности и объема выполняемой работы.</w:t>
      </w:r>
    </w:p>
    <w:p w:rsidR="0015538C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</w:t>
      </w:r>
      <w:r w:rsidR="009C225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При определении размеров окладов (должностны</w:t>
      </w:r>
      <w:r w:rsidR="009C225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х окладов) работников учреждения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учитывается коэффициент </w:t>
      </w:r>
      <w:r w:rsidRPr="000363D0">
        <w:rPr>
          <w:rFonts w:ascii="Times New Roman" w:hAnsi="Times New Roman" w:cs="Times New Roman"/>
          <w:sz w:val="28"/>
          <w:szCs w:val="28"/>
        </w:rPr>
        <w:t>объема работы по профессии (должности)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38C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Для всех работников, </w:t>
      </w:r>
      <w:r w:rsidRPr="00E31E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кроме старших тренеров и тренеров учреждений, осуществляющих спортивную подготовку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="00907F7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коэффициент объема работы по профессии (должности)принимается равным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:</w:t>
      </w:r>
    </w:p>
    <w:p w:rsidR="0015538C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0363D0">
        <w:rPr>
          <w:rFonts w:ascii="Times New Roman" w:hAnsi="Times New Roman" w:cs="Times New Roman"/>
          <w:sz w:val="28"/>
          <w:szCs w:val="28"/>
        </w:rPr>
        <w:t>единице, если штатным расписанием предусмотрена целая штатная единица по данной профессии (должности)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38C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-одному из значений - </w:t>
      </w:r>
      <w:r w:rsidRPr="000363D0">
        <w:rPr>
          <w:rFonts w:ascii="Times New Roman" w:hAnsi="Times New Roman" w:cs="Times New Roman"/>
          <w:sz w:val="28"/>
          <w:szCs w:val="28"/>
        </w:rPr>
        <w:t>0,75; 0,5; 0,25 и</w:t>
      </w:r>
      <w:r>
        <w:rPr>
          <w:rFonts w:ascii="Times New Roman" w:hAnsi="Times New Roman" w:cs="Times New Roman"/>
          <w:sz w:val="28"/>
          <w:szCs w:val="28"/>
        </w:rPr>
        <w:t>ли другому</w:t>
      </w:r>
      <w:r w:rsidRPr="000363D0">
        <w:rPr>
          <w:rFonts w:ascii="Times New Roman" w:hAnsi="Times New Roman" w:cs="Times New Roman"/>
          <w:sz w:val="28"/>
          <w:szCs w:val="28"/>
        </w:rPr>
        <w:t>, соответствующе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363D0">
        <w:rPr>
          <w:rFonts w:ascii="Times New Roman" w:hAnsi="Times New Roman" w:cs="Times New Roman"/>
          <w:sz w:val="28"/>
          <w:szCs w:val="28"/>
        </w:rPr>
        <w:t xml:space="preserve"> объему работы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363D0">
        <w:rPr>
          <w:rFonts w:ascii="Times New Roman" w:hAnsi="Times New Roman" w:cs="Times New Roman"/>
          <w:sz w:val="28"/>
          <w:szCs w:val="28"/>
        </w:rPr>
        <w:t>ри работе на условиях неполного рабочего времени, работе по совместительству, а также работе по профессии (должности), штатным расписанием для которой предусмотрена не целая штатная единица.</w:t>
      </w:r>
    </w:p>
    <w:p w:rsidR="0015538C" w:rsidRDefault="0015538C" w:rsidP="0015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1E63">
        <w:rPr>
          <w:sz w:val="28"/>
          <w:szCs w:val="28"/>
        </w:rPr>
        <w:t>3</w:t>
      </w:r>
      <w:r>
        <w:rPr>
          <w:sz w:val="28"/>
          <w:szCs w:val="28"/>
        </w:rPr>
        <w:t xml:space="preserve">. Работникам учреждений, имеющим среднее или высшее профессиональное образование, работающим в сельской местности и занимающим должности в соответствии с приведенным в приложении № </w:t>
      </w:r>
      <w:r w:rsidRPr="006A4834">
        <w:rPr>
          <w:sz w:val="28"/>
          <w:szCs w:val="28"/>
        </w:rPr>
        <w:t>4</w:t>
      </w:r>
      <w:r w:rsidR="00907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</w:t>
      </w:r>
      <w:r w:rsidR="00170DD9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</w:t>
      </w:r>
      <w:r w:rsidRPr="00A76F2A">
        <w:rPr>
          <w:sz w:val="28"/>
          <w:szCs w:val="28"/>
        </w:rPr>
        <w:t>перечнем</w:t>
      </w:r>
      <w:r>
        <w:rPr>
          <w:sz w:val="28"/>
          <w:szCs w:val="28"/>
        </w:rPr>
        <w:t xml:space="preserve"> должностей работников учреждений, работающих в сельской местности и имеющих право на повышение оклада (должностного оклада) на 25 процентов, устанавливается повышение оклада (должностного оклада) на 25 процентов. Оклад (должностной оклад) с учетом повышения на 25 процентов учитывается при исчислении </w:t>
      </w:r>
      <w:r w:rsidRPr="00CD2DDF">
        <w:rPr>
          <w:sz w:val="28"/>
          <w:szCs w:val="28"/>
        </w:rPr>
        <w:t>стимулирующих и компенсационных</w:t>
      </w:r>
      <w:r>
        <w:rPr>
          <w:sz w:val="28"/>
          <w:szCs w:val="28"/>
        </w:rPr>
        <w:t xml:space="preserve"> выплат.</w:t>
      </w:r>
    </w:p>
    <w:p w:rsidR="0015538C" w:rsidRPr="000363D0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DD">
        <w:rPr>
          <w:rFonts w:ascii="Times New Roman" w:hAnsi="Times New Roman" w:cs="Times New Roman"/>
          <w:sz w:val="28"/>
          <w:szCs w:val="28"/>
        </w:rPr>
        <w:t>3.</w:t>
      </w:r>
      <w:r w:rsidR="00E31E63">
        <w:rPr>
          <w:rFonts w:ascii="Times New Roman" w:hAnsi="Times New Roman" w:cs="Times New Roman"/>
          <w:sz w:val="28"/>
          <w:szCs w:val="28"/>
        </w:rPr>
        <w:t>4</w:t>
      </w:r>
      <w:r w:rsidRPr="005612D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138"/>
      <w:bookmarkEnd w:id="1"/>
      <w:r w:rsidRPr="005612DD">
        <w:rPr>
          <w:rFonts w:ascii="Times New Roman" w:hAnsi="Times New Roman" w:cs="Times New Roman"/>
          <w:sz w:val="28"/>
          <w:szCs w:val="28"/>
        </w:rPr>
        <w:t xml:space="preserve"> Оплата труда высококвалифицированных</w:t>
      </w:r>
      <w:r w:rsidRPr="000363D0">
        <w:rPr>
          <w:rFonts w:ascii="Times New Roman" w:hAnsi="Times New Roman" w:cs="Times New Roman"/>
          <w:sz w:val="28"/>
          <w:szCs w:val="28"/>
        </w:rPr>
        <w:t xml:space="preserve"> рабочих учреждений, занятых на важных (особо важных) и ответственных (особо ответственных) работах, может производиться исходя из размера </w:t>
      </w:r>
      <w:r>
        <w:rPr>
          <w:rFonts w:ascii="Times New Roman" w:hAnsi="Times New Roman" w:cs="Times New Roman"/>
          <w:sz w:val="28"/>
          <w:szCs w:val="28"/>
        </w:rPr>
        <w:t>минимального</w:t>
      </w:r>
      <w:r w:rsidRPr="000363D0">
        <w:rPr>
          <w:rFonts w:ascii="Times New Roman" w:hAnsi="Times New Roman" w:cs="Times New Roman"/>
          <w:sz w:val="28"/>
          <w:szCs w:val="28"/>
        </w:rPr>
        <w:t xml:space="preserve"> оклада, </w:t>
      </w:r>
      <w:r w:rsidRPr="000363D0">
        <w:rPr>
          <w:rFonts w:ascii="Times New Roman" w:hAnsi="Times New Roman" w:cs="Times New Roman"/>
          <w:sz w:val="28"/>
          <w:szCs w:val="28"/>
        </w:rPr>
        <w:lastRenderedPageBreak/>
        <w:t>установленного по 4</w:t>
      </w:r>
      <w:r>
        <w:rPr>
          <w:rFonts w:ascii="Times New Roman" w:hAnsi="Times New Roman" w:cs="Times New Roman"/>
          <w:sz w:val="28"/>
          <w:szCs w:val="28"/>
        </w:rPr>
        <w:t>-му</w:t>
      </w:r>
      <w:r w:rsidRPr="000363D0">
        <w:rPr>
          <w:rFonts w:ascii="Times New Roman" w:hAnsi="Times New Roman" w:cs="Times New Roman"/>
          <w:sz w:val="28"/>
          <w:szCs w:val="28"/>
        </w:rPr>
        <w:t xml:space="preserve"> квалификационному уровню профессион</w:t>
      </w:r>
      <w:r>
        <w:rPr>
          <w:rFonts w:ascii="Times New Roman" w:hAnsi="Times New Roman" w:cs="Times New Roman"/>
          <w:sz w:val="28"/>
          <w:szCs w:val="28"/>
        </w:rPr>
        <w:t>альной квалификационной группы «</w:t>
      </w:r>
      <w:r w:rsidRPr="000363D0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второго уровня»</w:t>
      </w:r>
      <w:r w:rsidRPr="000363D0">
        <w:rPr>
          <w:rFonts w:ascii="Times New Roman" w:hAnsi="Times New Roman" w:cs="Times New Roman"/>
          <w:sz w:val="28"/>
          <w:szCs w:val="28"/>
        </w:rPr>
        <w:t>.</w:t>
      </w:r>
    </w:p>
    <w:p w:rsidR="0015538C" w:rsidRPr="000363D0" w:rsidRDefault="00B16C7F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538C">
        <w:rPr>
          <w:rFonts w:ascii="Times New Roman" w:hAnsi="Times New Roman" w:cs="Times New Roman"/>
          <w:sz w:val="28"/>
          <w:szCs w:val="28"/>
        </w:rPr>
        <w:t>еречень</w:t>
      </w:r>
      <w:r w:rsidR="005806EB">
        <w:rPr>
          <w:rFonts w:ascii="Times New Roman" w:hAnsi="Times New Roman" w:cs="Times New Roman"/>
          <w:sz w:val="28"/>
          <w:szCs w:val="28"/>
        </w:rPr>
        <w:t xml:space="preserve"> </w:t>
      </w:r>
      <w:r w:rsidRPr="000363D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15538C" w:rsidRPr="000363D0">
        <w:rPr>
          <w:rFonts w:ascii="Times New Roman" w:hAnsi="Times New Roman" w:cs="Times New Roman"/>
          <w:sz w:val="28"/>
          <w:szCs w:val="28"/>
        </w:rPr>
        <w:t xml:space="preserve">профессий, занятых на важных (особо важных) и ответственных (особо ответственных) </w:t>
      </w:r>
      <w:r w:rsidR="0015538C">
        <w:rPr>
          <w:rFonts w:ascii="Times New Roman" w:hAnsi="Times New Roman" w:cs="Times New Roman"/>
          <w:sz w:val="28"/>
          <w:szCs w:val="28"/>
        </w:rPr>
        <w:t xml:space="preserve">работах, приведен в приложении № </w:t>
      </w:r>
      <w:r w:rsidR="0015538C" w:rsidRPr="006A4834">
        <w:rPr>
          <w:rFonts w:ascii="Times New Roman" w:hAnsi="Times New Roman" w:cs="Times New Roman"/>
          <w:sz w:val="28"/>
          <w:szCs w:val="28"/>
        </w:rPr>
        <w:t>5</w:t>
      </w:r>
      <w:r w:rsidR="0015538C" w:rsidRPr="000363D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10283">
        <w:rPr>
          <w:rFonts w:ascii="Times New Roman" w:hAnsi="Times New Roman" w:cs="Times New Roman"/>
          <w:sz w:val="28"/>
          <w:szCs w:val="28"/>
        </w:rPr>
        <w:t>п</w:t>
      </w:r>
      <w:r w:rsidR="0015538C" w:rsidRPr="000363D0">
        <w:rPr>
          <w:rFonts w:ascii="Times New Roman" w:hAnsi="Times New Roman" w:cs="Times New Roman"/>
          <w:sz w:val="28"/>
          <w:szCs w:val="28"/>
        </w:rPr>
        <w:t>оложению. В учреждениях могут применяться также перечни профессий рабочих, занятых на важных (особо важных) и ответственных (особо ответственных) работах, утвержденные в других отраслях, при условии выполнения рабочими соответствующих видов работ.</w:t>
      </w:r>
    </w:p>
    <w:p w:rsidR="0015538C" w:rsidRPr="000363D0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 xml:space="preserve">Установление высококвалифицированным рабочим </w:t>
      </w:r>
      <w:r w:rsidRPr="000C0C58">
        <w:rPr>
          <w:rFonts w:ascii="Times New Roman" w:hAnsi="Times New Roman" w:cs="Times New Roman"/>
          <w:sz w:val="28"/>
          <w:szCs w:val="28"/>
        </w:rPr>
        <w:t>минимальных о</w:t>
      </w:r>
      <w:r w:rsidRPr="000363D0">
        <w:rPr>
          <w:rFonts w:ascii="Times New Roman" w:hAnsi="Times New Roman" w:cs="Times New Roman"/>
          <w:sz w:val="28"/>
          <w:szCs w:val="28"/>
        </w:rPr>
        <w:t xml:space="preserve">кладов в размере, предусмотренном </w:t>
      </w:r>
      <w:hyperlink w:anchor="P138" w:history="1">
        <w:r w:rsidRPr="002B7958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2B7958">
        <w:rPr>
          <w:rFonts w:ascii="Times New Roman" w:hAnsi="Times New Roman" w:cs="Times New Roman"/>
          <w:sz w:val="28"/>
          <w:szCs w:val="28"/>
        </w:rPr>
        <w:t xml:space="preserve"> настоящего пункта, производится строго в индивидуальном порядке с учетом квалификации, объема и кач</w:t>
      </w:r>
      <w:r w:rsidRPr="000363D0">
        <w:rPr>
          <w:rFonts w:ascii="Times New Roman" w:hAnsi="Times New Roman" w:cs="Times New Roman"/>
          <w:sz w:val="28"/>
          <w:szCs w:val="28"/>
        </w:rPr>
        <w:t>ества выполняемых ими работ и может носить как постоянный, так и временный характер.</w:t>
      </w:r>
    </w:p>
    <w:p w:rsidR="0015538C" w:rsidRPr="000363D0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1E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F92">
        <w:rPr>
          <w:rFonts w:ascii="Times New Roman" w:hAnsi="Times New Roman" w:cs="Times New Roman"/>
          <w:sz w:val="28"/>
          <w:szCs w:val="28"/>
        </w:rPr>
        <w:t xml:space="preserve">Оплата труда медицинских работников учреждений осуществляется в соответствии с условиями оплаты труда, установленными для аналогичных категорий работников соответствующих </w:t>
      </w:r>
      <w:r w:rsidR="00E31E63">
        <w:rPr>
          <w:rFonts w:ascii="Times New Roman" w:hAnsi="Times New Roman" w:cs="Times New Roman"/>
          <w:sz w:val="28"/>
          <w:szCs w:val="28"/>
        </w:rPr>
        <w:t>видов экономической де</w:t>
      </w:r>
      <w:r w:rsidR="00DB637F">
        <w:rPr>
          <w:rFonts w:ascii="Times New Roman" w:hAnsi="Times New Roman" w:cs="Times New Roman"/>
          <w:sz w:val="28"/>
          <w:szCs w:val="28"/>
        </w:rPr>
        <w:t>я</w:t>
      </w:r>
      <w:r w:rsidR="00E31E63">
        <w:rPr>
          <w:rFonts w:ascii="Times New Roman" w:hAnsi="Times New Roman" w:cs="Times New Roman"/>
          <w:sz w:val="28"/>
          <w:szCs w:val="28"/>
        </w:rPr>
        <w:t>тельности</w:t>
      </w:r>
      <w:r w:rsidRPr="00D93F92">
        <w:rPr>
          <w:rFonts w:ascii="Times New Roman" w:hAnsi="Times New Roman" w:cs="Times New Roman"/>
          <w:sz w:val="28"/>
          <w:szCs w:val="28"/>
        </w:rPr>
        <w:t>.</w:t>
      </w:r>
    </w:p>
    <w:p w:rsidR="0015538C" w:rsidRDefault="0015538C" w:rsidP="0015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1E63">
        <w:rPr>
          <w:sz w:val="28"/>
          <w:szCs w:val="28"/>
        </w:rPr>
        <w:t>6</w:t>
      </w:r>
      <w:r w:rsidRPr="004254E0">
        <w:rPr>
          <w:sz w:val="28"/>
          <w:szCs w:val="28"/>
        </w:rPr>
        <w:t xml:space="preserve">. </w:t>
      </w:r>
      <w:r w:rsidRPr="00196547">
        <w:rPr>
          <w:sz w:val="28"/>
          <w:szCs w:val="28"/>
        </w:rPr>
        <w:t xml:space="preserve">Из фонда оплаты труда работникам </w:t>
      </w:r>
      <w:r>
        <w:rPr>
          <w:sz w:val="28"/>
          <w:szCs w:val="28"/>
        </w:rPr>
        <w:t xml:space="preserve">учреждения </w:t>
      </w:r>
      <w:r w:rsidRPr="00196547">
        <w:rPr>
          <w:sz w:val="28"/>
          <w:szCs w:val="28"/>
        </w:rPr>
        <w:t xml:space="preserve">с учетом финансовых средств может быть оказана материальная помощь. </w:t>
      </w:r>
    </w:p>
    <w:p w:rsidR="0015538C" w:rsidRDefault="0015538C" w:rsidP="0015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1A4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и условия оказания</w:t>
      </w:r>
      <w:r w:rsidRPr="004A41A4">
        <w:rPr>
          <w:sz w:val="28"/>
          <w:szCs w:val="28"/>
        </w:rPr>
        <w:t xml:space="preserve"> материальной помощи </w:t>
      </w:r>
      <w:r>
        <w:rPr>
          <w:sz w:val="28"/>
          <w:szCs w:val="28"/>
        </w:rPr>
        <w:t xml:space="preserve">устанавливаются </w:t>
      </w:r>
      <w:r w:rsidRPr="004A41A4">
        <w:rPr>
          <w:sz w:val="28"/>
          <w:szCs w:val="28"/>
        </w:rPr>
        <w:t xml:space="preserve"> локальным </w:t>
      </w:r>
      <w:r>
        <w:rPr>
          <w:sz w:val="28"/>
          <w:szCs w:val="28"/>
        </w:rPr>
        <w:t xml:space="preserve">нормативным </w:t>
      </w:r>
      <w:r w:rsidRPr="004A41A4">
        <w:rPr>
          <w:sz w:val="28"/>
          <w:szCs w:val="28"/>
        </w:rPr>
        <w:t>актом учреждения</w:t>
      </w:r>
      <w:r>
        <w:rPr>
          <w:sz w:val="28"/>
          <w:szCs w:val="28"/>
        </w:rPr>
        <w:t>, принятым с учетом мнения представительного органа работников</w:t>
      </w:r>
      <w:r w:rsidRPr="004A41A4">
        <w:rPr>
          <w:sz w:val="28"/>
          <w:szCs w:val="28"/>
        </w:rPr>
        <w:t>.</w:t>
      </w:r>
    </w:p>
    <w:p w:rsidR="0015538C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C5">
        <w:rPr>
          <w:rFonts w:ascii="Times New Roman" w:hAnsi="Times New Roman" w:cs="Times New Roman"/>
          <w:sz w:val="28"/>
          <w:szCs w:val="28"/>
        </w:rPr>
        <w:t>3.</w:t>
      </w:r>
      <w:r w:rsidR="00E31E63">
        <w:rPr>
          <w:rFonts w:ascii="Times New Roman" w:hAnsi="Times New Roman" w:cs="Times New Roman"/>
          <w:sz w:val="28"/>
          <w:szCs w:val="28"/>
        </w:rPr>
        <w:t>7</w:t>
      </w:r>
      <w:r w:rsidRPr="008E0CC5">
        <w:rPr>
          <w:rFonts w:ascii="Times New Roman" w:hAnsi="Times New Roman" w:cs="Times New Roman"/>
          <w:sz w:val="28"/>
          <w:szCs w:val="28"/>
        </w:rPr>
        <w:t xml:space="preserve">. Выплаты компенсационного и стимулирующего характера устанавливаются работникам учреждений в соответствии с видами, размерами, порядком и условиями применения выплат компенсационного и стимулирующего характера согласно </w:t>
      </w:r>
      <w:hyperlink w:anchor="P162" w:history="1">
        <w:r w:rsidRPr="008E0CC5">
          <w:rPr>
            <w:rFonts w:ascii="Times New Roman" w:hAnsi="Times New Roman" w:cs="Times New Roman"/>
            <w:sz w:val="28"/>
            <w:szCs w:val="28"/>
          </w:rPr>
          <w:t xml:space="preserve">разделу </w:t>
        </w:r>
        <w:r w:rsidR="00E31E6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E0CC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70DD9">
        <w:rPr>
          <w:rFonts w:ascii="Times New Roman" w:hAnsi="Times New Roman" w:cs="Times New Roman"/>
          <w:sz w:val="28"/>
          <w:szCs w:val="28"/>
        </w:rPr>
        <w:t>П</w:t>
      </w:r>
      <w:r w:rsidRPr="008E0CC5">
        <w:rPr>
          <w:rFonts w:ascii="Times New Roman" w:hAnsi="Times New Roman" w:cs="Times New Roman"/>
          <w:sz w:val="28"/>
          <w:szCs w:val="28"/>
        </w:rPr>
        <w:t>оложения.</w:t>
      </w:r>
    </w:p>
    <w:p w:rsidR="00E31E63" w:rsidRDefault="00E31E63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38C" w:rsidRPr="00E31E63" w:rsidRDefault="00E31E63" w:rsidP="001553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62"/>
      <w:bookmarkEnd w:id="2"/>
      <w:r w:rsidRPr="00E31E63">
        <w:rPr>
          <w:rFonts w:ascii="Times New Roman" w:hAnsi="Times New Roman" w:cs="Times New Roman"/>
          <w:b/>
          <w:sz w:val="28"/>
          <w:szCs w:val="28"/>
        </w:rPr>
        <w:t>4. Порядок оплаты труда тренерского состава учреждения</w:t>
      </w:r>
    </w:p>
    <w:p w:rsidR="006A4834" w:rsidRDefault="006A4834" w:rsidP="001553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1E63" w:rsidRPr="000D09FE" w:rsidRDefault="00E31E63" w:rsidP="00E31E63">
      <w:pPr>
        <w:shd w:val="clear" w:color="auto" w:fill="FFFFFF"/>
        <w:tabs>
          <w:tab w:val="left" w:pos="0"/>
        </w:tabs>
        <w:spacing w:before="324" w:line="324" w:lineRule="exact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="00DB637F">
        <w:rPr>
          <w:sz w:val="28"/>
          <w:szCs w:val="28"/>
        </w:rPr>
        <w:t>4</w:t>
      </w:r>
      <w:r w:rsidR="004831D4">
        <w:rPr>
          <w:sz w:val="28"/>
          <w:szCs w:val="28"/>
        </w:rPr>
        <w:t>.</w:t>
      </w:r>
      <w:r w:rsidR="00DB637F">
        <w:rPr>
          <w:sz w:val="28"/>
          <w:szCs w:val="28"/>
        </w:rPr>
        <w:t>1</w:t>
      </w:r>
      <w:r w:rsidR="004831D4">
        <w:rPr>
          <w:sz w:val="28"/>
          <w:szCs w:val="28"/>
        </w:rPr>
        <w:t>.</w:t>
      </w:r>
      <w:r w:rsidRPr="000D09FE">
        <w:rPr>
          <w:sz w:val="28"/>
          <w:szCs w:val="28"/>
        </w:rPr>
        <w:t xml:space="preserve">Заработная плата </w:t>
      </w:r>
      <w:r>
        <w:rPr>
          <w:sz w:val="28"/>
          <w:szCs w:val="28"/>
        </w:rPr>
        <w:t>тренерского состава</w:t>
      </w:r>
      <w:r w:rsidR="005806E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="005806EB">
        <w:rPr>
          <w:color w:val="000000"/>
          <w:sz w:val="28"/>
          <w:szCs w:val="28"/>
        </w:rPr>
        <w:t xml:space="preserve"> </w:t>
      </w:r>
      <w:r w:rsidRPr="000D09FE">
        <w:rPr>
          <w:sz w:val="28"/>
          <w:szCs w:val="28"/>
        </w:rPr>
        <w:t xml:space="preserve">состоит из оклада (должностного оклада), </w:t>
      </w:r>
      <w:r>
        <w:rPr>
          <w:sz w:val="28"/>
          <w:szCs w:val="28"/>
        </w:rPr>
        <w:t xml:space="preserve">повышающих коэффициентов, </w:t>
      </w:r>
      <w:r w:rsidRPr="000D09FE">
        <w:rPr>
          <w:sz w:val="28"/>
          <w:szCs w:val="28"/>
        </w:rPr>
        <w:t>выплат компенсационного и стимулирующего характера.</w:t>
      </w:r>
    </w:p>
    <w:p w:rsidR="00E31E63" w:rsidRDefault="00E31E63" w:rsidP="00E31E63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D09FE">
        <w:rPr>
          <w:rFonts w:ascii="Times New Roman" w:hAnsi="Times New Roman" w:cs="Times New Roman"/>
          <w:sz w:val="28"/>
          <w:szCs w:val="28"/>
        </w:rPr>
        <w:t>Размеры окладов (должностных окладов) работ</w:t>
      </w:r>
      <w:r>
        <w:rPr>
          <w:rFonts w:ascii="Times New Roman" w:hAnsi="Times New Roman" w:cs="Times New Roman"/>
          <w:sz w:val="28"/>
          <w:szCs w:val="28"/>
        </w:rPr>
        <w:t>ников учреждения</w:t>
      </w:r>
      <w:r w:rsidRPr="000D09FE">
        <w:rPr>
          <w:rFonts w:ascii="Times New Roman" w:hAnsi="Times New Roman" w:cs="Times New Roman"/>
          <w:sz w:val="28"/>
          <w:szCs w:val="28"/>
        </w:rPr>
        <w:t xml:space="preserve"> определяются на основе отнесения занимаемых ими должностей (профессий) к квалификационным уровням профессиональных квалификационных групп (ПКГ)  утвержденных нормативным правовым актом Администрации </w:t>
      </w:r>
      <w:r w:rsidRPr="000D09FE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«Починковский район» Смоленской области.</w:t>
      </w:r>
    </w:p>
    <w:p w:rsidR="00A27F13" w:rsidRPr="00DB637F" w:rsidRDefault="00DB637F" w:rsidP="00E3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1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31D4">
        <w:rPr>
          <w:rFonts w:ascii="Times New Roman" w:hAnsi="Times New Roman" w:cs="Times New Roman"/>
          <w:sz w:val="28"/>
          <w:szCs w:val="28"/>
        </w:rPr>
        <w:t>.</w:t>
      </w:r>
      <w:r w:rsidR="00E31E63" w:rsidRPr="00DB637F">
        <w:rPr>
          <w:rFonts w:ascii="Times New Roman" w:hAnsi="Times New Roman" w:cs="Times New Roman"/>
          <w:sz w:val="28"/>
          <w:szCs w:val="28"/>
        </w:rPr>
        <w:t xml:space="preserve">Для старших тренеров и тренеров учреждения, осуществляющих спортивную подготовку, </w:t>
      </w:r>
      <w:r w:rsidR="00A27F13" w:rsidRPr="00DB637F">
        <w:rPr>
          <w:rFonts w:ascii="Times New Roman" w:hAnsi="Times New Roman" w:cs="Times New Roman"/>
          <w:sz w:val="28"/>
          <w:szCs w:val="28"/>
        </w:rPr>
        <w:t>рассчитывается объём тренерской нагрузки.</w:t>
      </w:r>
    </w:p>
    <w:p w:rsidR="00A27F13" w:rsidRDefault="00A27F13" w:rsidP="00A27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тренерской нагрузки устанавливается к окладу (должностному окладу) тренеров учреждения, осуществляющих спортивную подготовку.</w:t>
      </w:r>
    </w:p>
    <w:p w:rsidR="00A27F13" w:rsidRDefault="00A27F13" w:rsidP="00A27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тренерской нагрузки применяется только в случае, если </w:t>
      </w:r>
      <w:r w:rsidR="00F00D41">
        <w:rPr>
          <w:rFonts w:ascii="Times New Roman" w:hAnsi="Times New Roman" w:cs="Times New Roman"/>
          <w:sz w:val="28"/>
          <w:szCs w:val="28"/>
        </w:rPr>
        <w:t>он</w:t>
      </w:r>
      <w:r w:rsidR="00580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больше единицы.</w:t>
      </w:r>
    </w:p>
    <w:p w:rsidR="00A27F13" w:rsidRDefault="00A27F13" w:rsidP="00A27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тренерской нагрузки определяется </w:t>
      </w:r>
      <w:r w:rsidR="00CF7D4F">
        <w:rPr>
          <w:rFonts w:ascii="Times New Roman" w:hAnsi="Times New Roman" w:cs="Times New Roman"/>
          <w:sz w:val="28"/>
          <w:szCs w:val="28"/>
        </w:rPr>
        <w:t xml:space="preserve">согласно приложению №6 к Положению </w:t>
      </w:r>
      <w:r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F00D41" w:rsidRDefault="00052C14" w:rsidP="00F00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3E11F1">
        <w:rPr>
          <w:rFonts w:ascii="Times New Roman" w:hAnsi="Times New Roman" w:cs="Times New Roman"/>
          <w:sz w:val="28"/>
          <w:szCs w:val="28"/>
        </w:rPr>
        <w:t>произведени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806EB">
        <w:rPr>
          <w:rFonts w:ascii="Times New Roman" w:hAnsi="Times New Roman" w:cs="Times New Roman"/>
          <w:sz w:val="28"/>
          <w:szCs w:val="28"/>
        </w:rPr>
        <w:t xml:space="preserve"> </w:t>
      </w:r>
      <w:r w:rsidR="00F00D41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0D41" w:rsidRPr="003E11F1">
        <w:rPr>
          <w:rFonts w:ascii="Times New Roman" w:hAnsi="Times New Roman" w:cs="Times New Roman"/>
          <w:sz w:val="28"/>
          <w:szCs w:val="28"/>
        </w:rPr>
        <w:t xml:space="preserve"> занимающихся на </w:t>
      </w:r>
      <w:r w:rsidR="00F00D41">
        <w:rPr>
          <w:rFonts w:ascii="Times New Roman" w:hAnsi="Times New Roman" w:cs="Times New Roman"/>
          <w:sz w:val="28"/>
          <w:szCs w:val="28"/>
        </w:rPr>
        <w:t>каждом этапе спортивной подготовки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06EB">
        <w:rPr>
          <w:rFonts w:ascii="Times New Roman" w:hAnsi="Times New Roman" w:cs="Times New Roman"/>
          <w:sz w:val="28"/>
          <w:szCs w:val="28"/>
        </w:rPr>
        <w:t xml:space="preserve"> </w:t>
      </w:r>
      <w:r w:rsidR="00F00D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асчетного</w:t>
      </w:r>
      <w:r w:rsidR="00F00D41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0D41" w:rsidRPr="003E11F1">
        <w:rPr>
          <w:rFonts w:ascii="Times New Roman" w:hAnsi="Times New Roman" w:cs="Times New Roman"/>
          <w:sz w:val="28"/>
          <w:szCs w:val="28"/>
        </w:rPr>
        <w:t xml:space="preserve"> оплаты труда за подготовку одного спортсмена</w:t>
      </w:r>
      <w:r w:rsidR="00F00D41">
        <w:rPr>
          <w:rFonts w:ascii="Times New Roman" w:hAnsi="Times New Roman" w:cs="Times New Roman"/>
          <w:sz w:val="28"/>
          <w:szCs w:val="28"/>
        </w:rPr>
        <w:t xml:space="preserve"> на соответствующем этапе спортивной подготовки</w:t>
      </w:r>
      <w:r w:rsidR="00F00D41" w:rsidRPr="003E11F1">
        <w:rPr>
          <w:rFonts w:ascii="Times New Roman" w:hAnsi="Times New Roman" w:cs="Times New Roman"/>
          <w:sz w:val="28"/>
          <w:szCs w:val="28"/>
        </w:rPr>
        <w:t>, коэффициента</w:t>
      </w:r>
      <w:r w:rsidR="005806EB">
        <w:rPr>
          <w:rFonts w:ascii="Times New Roman" w:hAnsi="Times New Roman" w:cs="Times New Roman"/>
          <w:sz w:val="28"/>
          <w:szCs w:val="28"/>
        </w:rPr>
        <w:t xml:space="preserve"> </w:t>
      </w:r>
      <w:r w:rsidR="00F00D41" w:rsidRPr="003E11F1">
        <w:rPr>
          <w:rFonts w:ascii="Times New Roman" w:hAnsi="Times New Roman" w:cs="Times New Roman"/>
          <w:sz w:val="28"/>
          <w:szCs w:val="28"/>
        </w:rPr>
        <w:t xml:space="preserve">участия в реализации тренировочного процесса, </w:t>
      </w:r>
      <w:r w:rsidR="00F00D41">
        <w:rPr>
          <w:rFonts w:ascii="Times New Roman" w:hAnsi="Times New Roman" w:cs="Times New Roman"/>
          <w:sz w:val="28"/>
          <w:szCs w:val="28"/>
        </w:rPr>
        <w:t xml:space="preserve">умножается на </w:t>
      </w:r>
      <w:r w:rsidRPr="003E11F1">
        <w:rPr>
          <w:rFonts w:ascii="Times New Roman" w:hAnsi="Times New Roman" w:cs="Times New Roman"/>
          <w:sz w:val="28"/>
          <w:szCs w:val="28"/>
        </w:rPr>
        <w:t xml:space="preserve">коэффициент специализации и </w:t>
      </w:r>
      <w:r w:rsidR="00F00D41" w:rsidRPr="003E11F1">
        <w:rPr>
          <w:rFonts w:ascii="Times New Roman" w:hAnsi="Times New Roman" w:cs="Times New Roman"/>
          <w:sz w:val="28"/>
          <w:szCs w:val="28"/>
        </w:rPr>
        <w:t>коэффициент вида спорта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№7 к Положению)</w:t>
      </w:r>
      <w:r w:rsidR="00F00D41">
        <w:rPr>
          <w:rFonts w:ascii="Times New Roman" w:hAnsi="Times New Roman" w:cs="Times New Roman"/>
          <w:sz w:val="28"/>
          <w:szCs w:val="28"/>
        </w:rPr>
        <w:t>.</w:t>
      </w:r>
    </w:p>
    <w:p w:rsidR="00F00D41" w:rsidRDefault="00F00D41" w:rsidP="00A27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D4F" w:rsidRDefault="00CF7D4F" w:rsidP="00A27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D4F" w:rsidRDefault="00CF7D4F" w:rsidP="00CF7D4F">
      <w:pPr>
        <w:ind w:left="284" w:right="7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922836">
        <w:rPr>
          <w:sz w:val="28"/>
          <w:szCs w:val="28"/>
        </w:rPr>
        <w:t xml:space="preserve"> =  </w:t>
      </w:r>
      <w:r w:rsidRPr="00922836">
        <w:rPr>
          <w:sz w:val="28"/>
          <w:szCs w:val="28"/>
        </w:rPr>
        <w:t>∑( Кз</w:t>
      </w:r>
      <w:r w:rsidR="00F00D41">
        <w:rPr>
          <w:sz w:val="28"/>
          <w:szCs w:val="28"/>
        </w:rPr>
        <w:t>*</w:t>
      </w:r>
      <w:r w:rsidRPr="00922836">
        <w:rPr>
          <w:sz w:val="28"/>
          <w:szCs w:val="28"/>
        </w:rPr>
        <w:t>Кн</w:t>
      </w:r>
      <w:r w:rsidR="00F00D41">
        <w:rPr>
          <w:sz w:val="28"/>
          <w:szCs w:val="28"/>
        </w:rPr>
        <w:t>*</w:t>
      </w:r>
      <w:r w:rsidR="00922836" w:rsidRPr="00922836">
        <w:rPr>
          <w:sz w:val="28"/>
          <w:szCs w:val="28"/>
        </w:rPr>
        <w:t>Ку/100)</w:t>
      </w:r>
      <w:r w:rsidR="00F00D41">
        <w:rPr>
          <w:sz w:val="28"/>
          <w:szCs w:val="28"/>
        </w:rPr>
        <w:t>*</w:t>
      </w:r>
      <w:r w:rsidRPr="00922836">
        <w:rPr>
          <w:sz w:val="28"/>
          <w:szCs w:val="28"/>
        </w:rPr>
        <w:t xml:space="preserve"> К</w:t>
      </w:r>
      <w:r w:rsidR="00922836" w:rsidRPr="00922836">
        <w:rPr>
          <w:sz w:val="28"/>
          <w:szCs w:val="28"/>
        </w:rPr>
        <w:t>с</w:t>
      </w:r>
      <w:r w:rsidR="00F00D41">
        <w:rPr>
          <w:sz w:val="28"/>
          <w:szCs w:val="28"/>
        </w:rPr>
        <w:t>*</w:t>
      </w:r>
      <w:r w:rsidR="00922836">
        <w:rPr>
          <w:sz w:val="28"/>
          <w:szCs w:val="28"/>
        </w:rPr>
        <w:t>Квс</w:t>
      </w:r>
      <w:r w:rsidRPr="00922836">
        <w:rPr>
          <w:sz w:val="28"/>
          <w:szCs w:val="28"/>
        </w:rPr>
        <w:t xml:space="preserve"> где:</w:t>
      </w:r>
    </w:p>
    <w:p w:rsidR="00922836" w:rsidRPr="00DE0405" w:rsidRDefault="00922836" w:rsidP="00CF7D4F">
      <w:pPr>
        <w:ind w:left="284" w:right="72" w:firstLine="567"/>
        <w:jc w:val="both"/>
        <w:rPr>
          <w:sz w:val="28"/>
          <w:szCs w:val="28"/>
        </w:rPr>
      </w:pPr>
    </w:p>
    <w:p w:rsidR="00CF7D4F" w:rsidRPr="00DE0405" w:rsidRDefault="00CF7D4F" w:rsidP="00CF7D4F">
      <w:pPr>
        <w:ind w:left="284" w:right="7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От–объём тренерской нагрузки;</w:t>
      </w:r>
    </w:p>
    <w:p w:rsidR="00CF7D4F" w:rsidRPr="00C754F4" w:rsidRDefault="00CF7D4F" w:rsidP="00CF7D4F">
      <w:pPr>
        <w:pStyle w:val="ad"/>
        <w:spacing w:line="276" w:lineRule="auto"/>
        <w:ind w:left="284" w:right="72" w:firstLine="567"/>
        <w:rPr>
          <w:sz w:val="28"/>
          <w:szCs w:val="28"/>
        </w:rPr>
      </w:pPr>
      <w:r>
        <w:rPr>
          <w:sz w:val="28"/>
          <w:szCs w:val="28"/>
        </w:rPr>
        <w:t>Кз–</w:t>
      </w:r>
      <w:r w:rsidR="00922836">
        <w:rPr>
          <w:sz w:val="28"/>
          <w:szCs w:val="28"/>
        </w:rPr>
        <w:t>количество</w:t>
      </w:r>
      <w:r w:rsidR="00922836" w:rsidRPr="003E11F1">
        <w:rPr>
          <w:sz w:val="28"/>
          <w:szCs w:val="28"/>
        </w:rPr>
        <w:t xml:space="preserve"> занимающихся на </w:t>
      </w:r>
      <w:r w:rsidR="00922836">
        <w:rPr>
          <w:sz w:val="28"/>
          <w:szCs w:val="28"/>
        </w:rPr>
        <w:t xml:space="preserve">каждом </w:t>
      </w:r>
      <w:r w:rsidR="00922836" w:rsidRPr="003E11F1">
        <w:rPr>
          <w:sz w:val="28"/>
          <w:szCs w:val="28"/>
        </w:rPr>
        <w:t>этапе спортивной подготовки</w:t>
      </w:r>
      <w:r w:rsidRPr="00C754F4">
        <w:rPr>
          <w:sz w:val="28"/>
          <w:szCs w:val="28"/>
        </w:rPr>
        <w:t>;</w:t>
      </w:r>
    </w:p>
    <w:p w:rsidR="00CF7D4F" w:rsidRDefault="00CF7D4F" w:rsidP="00CF7D4F">
      <w:pPr>
        <w:pStyle w:val="ad"/>
        <w:spacing w:line="276" w:lineRule="auto"/>
        <w:ind w:left="284" w:right="72" w:firstLine="567"/>
        <w:rPr>
          <w:sz w:val="28"/>
          <w:szCs w:val="28"/>
        </w:rPr>
      </w:pPr>
      <w:r w:rsidRPr="00C754F4">
        <w:rPr>
          <w:sz w:val="28"/>
          <w:szCs w:val="28"/>
        </w:rPr>
        <w:t>К</w:t>
      </w:r>
      <w:r>
        <w:rPr>
          <w:sz w:val="28"/>
          <w:szCs w:val="28"/>
        </w:rPr>
        <w:t>н–расчетный норматив за подготовку одного спортсмена</w:t>
      </w:r>
      <w:r w:rsidR="00922836">
        <w:rPr>
          <w:sz w:val="28"/>
          <w:szCs w:val="28"/>
        </w:rPr>
        <w:t xml:space="preserve"> на </w:t>
      </w:r>
      <w:r w:rsidR="00922836">
        <w:rPr>
          <w:sz w:val="28"/>
          <w:szCs w:val="28"/>
        </w:rPr>
        <w:tab/>
      </w:r>
      <w:r w:rsidR="00922836">
        <w:rPr>
          <w:sz w:val="28"/>
          <w:szCs w:val="28"/>
        </w:rPr>
        <w:tab/>
      </w:r>
      <w:r w:rsidR="00922836">
        <w:rPr>
          <w:sz w:val="28"/>
          <w:szCs w:val="28"/>
        </w:rPr>
        <w:tab/>
      </w:r>
      <w:r w:rsidR="00922836">
        <w:rPr>
          <w:sz w:val="28"/>
          <w:szCs w:val="28"/>
        </w:rPr>
        <w:tab/>
        <w:t>соответствующем этапе спортивной подготовки</w:t>
      </w:r>
      <w:r w:rsidRPr="00C754F4">
        <w:rPr>
          <w:sz w:val="28"/>
          <w:szCs w:val="28"/>
        </w:rPr>
        <w:t>;</w:t>
      </w:r>
    </w:p>
    <w:p w:rsidR="00922836" w:rsidRDefault="00922836" w:rsidP="00CF7D4F">
      <w:pPr>
        <w:pStyle w:val="ad"/>
        <w:spacing w:line="276" w:lineRule="auto"/>
        <w:ind w:left="284" w:right="72" w:firstLine="567"/>
        <w:rPr>
          <w:sz w:val="28"/>
          <w:szCs w:val="28"/>
        </w:rPr>
      </w:pPr>
      <w:r>
        <w:rPr>
          <w:sz w:val="28"/>
          <w:szCs w:val="28"/>
        </w:rPr>
        <w:t xml:space="preserve">Ку – коэффициент участия </w:t>
      </w:r>
      <w:r w:rsidRPr="00573A77">
        <w:rPr>
          <w:sz w:val="28"/>
          <w:szCs w:val="28"/>
        </w:rPr>
        <w:t>в реализации тренировочного процесса</w:t>
      </w:r>
      <w:r>
        <w:rPr>
          <w:sz w:val="28"/>
          <w:szCs w:val="28"/>
        </w:rPr>
        <w:t>;</w:t>
      </w:r>
    </w:p>
    <w:p w:rsidR="00CF7D4F" w:rsidRDefault="00CF7D4F" w:rsidP="00CF7D4F">
      <w:pPr>
        <w:pStyle w:val="ad"/>
        <w:spacing w:line="276" w:lineRule="auto"/>
        <w:ind w:left="284" w:right="72" w:firstLine="567"/>
        <w:rPr>
          <w:sz w:val="28"/>
          <w:szCs w:val="28"/>
        </w:rPr>
      </w:pPr>
      <w:r w:rsidRPr="00C754F4">
        <w:rPr>
          <w:sz w:val="28"/>
          <w:szCs w:val="28"/>
        </w:rPr>
        <w:t>К</w:t>
      </w:r>
      <w:r w:rsidR="00922836">
        <w:rPr>
          <w:sz w:val="28"/>
          <w:szCs w:val="28"/>
        </w:rPr>
        <w:t>с - коэффициент специализации</w:t>
      </w:r>
      <w:r w:rsidRPr="00C754F4">
        <w:rPr>
          <w:sz w:val="28"/>
          <w:szCs w:val="28"/>
        </w:rPr>
        <w:t>;</w:t>
      </w:r>
    </w:p>
    <w:p w:rsidR="00CF7D4F" w:rsidRDefault="00922836" w:rsidP="00CF7D4F">
      <w:pPr>
        <w:pStyle w:val="ad"/>
        <w:spacing w:line="276" w:lineRule="auto"/>
        <w:ind w:left="284" w:right="72" w:firstLine="567"/>
        <w:rPr>
          <w:sz w:val="28"/>
          <w:szCs w:val="28"/>
        </w:rPr>
      </w:pPr>
      <w:r>
        <w:rPr>
          <w:sz w:val="28"/>
          <w:szCs w:val="28"/>
        </w:rPr>
        <w:t>Квс</w:t>
      </w:r>
      <w:r w:rsidR="00CF7D4F" w:rsidRPr="00C754F4">
        <w:rPr>
          <w:sz w:val="28"/>
          <w:szCs w:val="28"/>
        </w:rPr>
        <w:t xml:space="preserve"> - коэффициент </w:t>
      </w:r>
      <w:r>
        <w:rPr>
          <w:sz w:val="28"/>
          <w:szCs w:val="28"/>
        </w:rPr>
        <w:t>вида спорта</w:t>
      </w:r>
      <w:r w:rsidR="00DB637F">
        <w:rPr>
          <w:sz w:val="28"/>
          <w:szCs w:val="28"/>
        </w:rPr>
        <w:t>.</w:t>
      </w:r>
    </w:p>
    <w:p w:rsidR="00CF7D4F" w:rsidRDefault="00CF7D4F" w:rsidP="00A27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D4F" w:rsidRDefault="00CF7D4F" w:rsidP="00A27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F13" w:rsidRPr="00D77D33" w:rsidRDefault="00A27F13" w:rsidP="00A27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33">
        <w:rPr>
          <w:rFonts w:ascii="Times New Roman" w:hAnsi="Times New Roman" w:cs="Times New Roman"/>
          <w:sz w:val="28"/>
          <w:szCs w:val="28"/>
        </w:rPr>
        <w:t>Численн</w:t>
      </w:r>
      <w:r w:rsidR="004831D4">
        <w:rPr>
          <w:rFonts w:ascii="Times New Roman" w:hAnsi="Times New Roman" w:cs="Times New Roman"/>
          <w:sz w:val="28"/>
          <w:szCs w:val="28"/>
        </w:rPr>
        <w:t>ый состав спортсменов в группах,</w:t>
      </w:r>
      <w:r w:rsidRPr="00D77D33">
        <w:rPr>
          <w:rFonts w:ascii="Times New Roman" w:hAnsi="Times New Roman" w:cs="Times New Roman"/>
          <w:sz w:val="28"/>
          <w:szCs w:val="28"/>
        </w:rPr>
        <w:t xml:space="preserve"> объем тренировочной нагрузки </w:t>
      </w:r>
      <w:r w:rsidR="004831D4">
        <w:rPr>
          <w:rFonts w:ascii="Times New Roman" w:hAnsi="Times New Roman" w:cs="Times New Roman"/>
          <w:sz w:val="28"/>
          <w:szCs w:val="28"/>
        </w:rPr>
        <w:t>и р</w:t>
      </w:r>
      <w:r w:rsidR="004831D4" w:rsidRPr="005612DD">
        <w:rPr>
          <w:rFonts w:ascii="Times New Roman" w:hAnsi="Times New Roman" w:cs="Times New Roman"/>
          <w:sz w:val="28"/>
          <w:szCs w:val="28"/>
        </w:rPr>
        <w:t xml:space="preserve">азмеры расчетных нормативов оплаты </w:t>
      </w:r>
      <w:r w:rsidR="004831D4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4831D4" w:rsidRPr="005612DD">
        <w:rPr>
          <w:rFonts w:ascii="Times New Roman" w:hAnsi="Times New Roman" w:cs="Times New Roman"/>
          <w:sz w:val="28"/>
          <w:szCs w:val="28"/>
        </w:rPr>
        <w:t xml:space="preserve">за </w:t>
      </w:r>
      <w:r w:rsidR="004831D4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4831D4" w:rsidRPr="005612DD">
        <w:rPr>
          <w:rFonts w:ascii="Times New Roman" w:hAnsi="Times New Roman" w:cs="Times New Roman"/>
          <w:sz w:val="28"/>
          <w:szCs w:val="28"/>
        </w:rPr>
        <w:t>одного спортсмена</w:t>
      </w:r>
      <w:r w:rsidR="004831D4">
        <w:rPr>
          <w:rFonts w:ascii="Times New Roman" w:hAnsi="Times New Roman" w:cs="Times New Roman"/>
          <w:sz w:val="28"/>
          <w:szCs w:val="28"/>
        </w:rPr>
        <w:t xml:space="preserve"> на соответствующем этапе спортивной подготовки</w:t>
      </w:r>
      <w:r w:rsidR="005806EB">
        <w:rPr>
          <w:rFonts w:ascii="Times New Roman" w:hAnsi="Times New Roman" w:cs="Times New Roman"/>
          <w:sz w:val="28"/>
          <w:szCs w:val="28"/>
        </w:rPr>
        <w:t xml:space="preserve"> </w:t>
      </w:r>
      <w:r w:rsidRPr="00D77D33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7D33">
        <w:rPr>
          <w:rFonts w:ascii="Times New Roman" w:hAnsi="Times New Roman" w:cs="Times New Roman"/>
          <w:sz w:val="28"/>
          <w:szCs w:val="28"/>
        </w:rPr>
        <w:t xml:space="preserve">тся </w:t>
      </w:r>
      <w:r w:rsidR="00052C14">
        <w:rPr>
          <w:rFonts w:ascii="Times New Roman" w:hAnsi="Times New Roman" w:cs="Times New Roman"/>
          <w:sz w:val="28"/>
          <w:szCs w:val="28"/>
        </w:rPr>
        <w:t>в</w:t>
      </w:r>
      <w:r w:rsidRPr="00D77D3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52C14">
        <w:rPr>
          <w:rFonts w:ascii="Times New Roman" w:hAnsi="Times New Roman" w:cs="Times New Roman"/>
          <w:sz w:val="28"/>
          <w:szCs w:val="28"/>
        </w:rPr>
        <w:t>и</w:t>
      </w:r>
      <w:r w:rsidR="00580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  к настоящему П</w:t>
      </w:r>
      <w:r w:rsidRPr="00D77D33">
        <w:rPr>
          <w:rFonts w:ascii="Times New Roman" w:hAnsi="Times New Roman" w:cs="Times New Roman"/>
          <w:sz w:val="28"/>
          <w:szCs w:val="28"/>
        </w:rPr>
        <w:t>оложению.</w:t>
      </w:r>
    </w:p>
    <w:p w:rsidR="00E31E63" w:rsidRPr="005612DD" w:rsidRDefault="00E31E63" w:rsidP="00E3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77">
        <w:rPr>
          <w:rFonts w:ascii="Times New Roman" w:hAnsi="Times New Roman" w:cs="Times New Roman"/>
          <w:sz w:val="28"/>
          <w:szCs w:val="28"/>
        </w:rPr>
        <w:t>Коэффициент участия  в реализации тренировочного процесса рекомендуется устанавливать не выше 1.</w:t>
      </w:r>
    </w:p>
    <w:p w:rsidR="00E31E63" w:rsidRPr="00CB4C3C" w:rsidRDefault="00E31E63" w:rsidP="00E3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98">
        <w:rPr>
          <w:rFonts w:ascii="Times New Roman" w:hAnsi="Times New Roman" w:cs="Times New Roman"/>
          <w:sz w:val="28"/>
          <w:szCs w:val="28"/>
        </w:rPr>
        <w:t xml:space="preserve">Коэффициент специализации рекомендуется применять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F3A98">
        <w:rPr>
          <w:rFonts w:ascii="Times New Roman" w:hAnsi="Times New Roman" w:cs="Times New Roman"/>
          <w:sz w:val="28"/>
          <w:szCs w:val="28"/>
        </w:rPr>
        <w:t>работников учреждений, не являющихся учреждениями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0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Pr="00CF3A98">
        <w:rPr>
          <w:rFonts w:ascii="Times New Roman" w:hAnsi="Times New Roman" w:cs="Times New Roman"/>
          <w:sz w:val="28"/>
          <w:szCs w:val="28"/>
        </w:rPr>
        <w:t>:</w:t>
      </w:r>
    </w:p>
    <w:p w:rsidR="00E31E63" w:rsidRPr="00CB4C3C" w:rsidRDefault="00E31E63" w:rsidP="00E3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3C">
        <w:rPr>
          <w:rFonts w:ascii="Times New Roman" w:hAnsi="Times New Roman" w:cs="Times New Roman"/>
          <w:sz w:val="28"/>
          <w:szCs w:val="28"/>
        </w:rPr>
        <w:t xml:space="preserve">-   для неспециализированных </w:t>
      </w:r>
      <w:r>
        <w:rPr>
          <w:rFonts w:ascii="Times New Roman" w:hAnsi="Times New Roman" w:cs="Times New Roman"/>
          <w:sz w:val="28"/>
          <w:szCs w:val="28"/>
        </w:rPr>
        <w:t>отделений</w:t>
      </w:r>
      <w:r w:rsidRPr="00CB4C3C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E31E63" w:rsidRPr="00CB4C3C" w:rsidRDefault="00E31E63" w:rsidP="00E3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3C">
        <w:rPr>
          <w:rFonts w:ascii="Times New Roman" w:hAnsi="Times New Roman" w:cs="Times New Roman"/>
          <w:sz w:val="28"/>
          <w:szCs w:val="28"/>
        </w:rPr>
        <w:t xml:space="preserve">- для специализированных </w:t>
      </w:r>
      <w:r>
        <w:rPr>
          <w:rFonts w:ascii="Times New Roman" w:hAnsi="Times New Roman" w:cs="Times New Roman"/>
          <w:sz w:val="28"/>
          <w:szCs w:val="28"/>
        </w:rPr>
        <w:t>отделений</w:t>
      </w:r>
      <w:r w:rsidRPr="00CB4C3C">
        <w:rPr>
          <w:rFonts w:ascii="Times New Roman" w:hAnsi="Times New Roman" w:cs="Times New Roman"/>
          <w:sz w:val="28"/>
          <w:szCs w:val="28"/>
        </w:rPr>
        <w:t>, не включенных в перечень организаций, использующих наименование «Олимпийский»</w:t>
      </w:r>
      <w:r>
        <w:rPr>
          <w:rFonts w:ascii="Times New Roman" w:hAnsi="Times New Roman" w:cs="Times New Roman"/>
          <w:sz w:val="28"/>
          <w:szCs w:val="28"/>
        </w:rPr>
        <w:t>,–</w:t>
      </w:r>
      <w:r w:rsidRPr="00CB4C3C">
        <w:rPr>
          <w:rFonts w:ascii="Times New Roman" w:hAnsi="Times New Roman" w:cs="Times New Roman"/>
          <w:sz w:val="28"/>
          <w:szCs w:val="28"/>
        </w:rPr>
        <w:t xml:space="preserve"> 1,1;</w:t>
      </w:r>
    </w:p>
    <w:p w:rsidR="00E31E63" w:rsidRDefault="00E31E63" w:rsidP="00E3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3C">
        <w:rPr>
          <w:rFonts w:ascii="Times New Roman" w:hAnsi="Times New Roman" w:cs="Times New Roman"/>
          <w:sz w:val="28"/>
          <w:szCs w:val="28"/>
        </w:rPr>
        <w:t xml:space="preserve">-  для специализированных </w:t>
      </w:r>
      <w:r>
        <w:rPr>
          <w:rFonts w:ascii="Times New Roman" w:hAnsi="Times New Roman" w:cs="Times New Roman"/>
          <w:sz w:val="28"/>
          <w:szCs w:val="28"/>
        </w:rPr>
        <w:t>отделений</w:t>
      </w:r>
      <w:r w:rsidRPr="00CB4C3C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4C3C">
        <w:rPr>
          <w:rFonts w:ascii="Times New Roman" w:hAnsi="Times New Roman" w:cs="Times New Roman"/>
          <w:sz w:val="28"/>
          <w:szCs w:val="28"/>
        </w:rPr>
        <w:t>еречень организаций, использующих наименование «Олимпийский»</w:t>
      </w:r>
      <w:r>
        <w:rPr>
          <w:rFonts w:ascii="Times New Roman" w:hAnsi="Times New Roman" w:cs="Times New Roman"/>
          <w:sz w:val="28"/>
          <w:szCs w:val="28"/>
        </w:rPr>
        <w:t>,–</w:t>
      </w:r>
      <w:r w:rsidRPr="00CB4C3C">
        <w:rPr>
          <w:rFonts w:ascii="Times New Roman" w:hAnsi="Times New Roman" w:cs="Times New Roman"/>
          <w:sz w:val="28"/>
          <w:szCs w:val="28"/>
        </w:rPr>
        <w:t xml:space="preserve"> 1,15.</w:t>
      </w:r>
    </w:p>
    <w:p w:rsidR="00922836" w:rsidRDefault="00922836" w:rsidP="0092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98">
        <w:rPr>
          <w:rFonts w:ascii="Times New Roman" w:hAnsi="Times New Roman" w:cs="Times New Roman"/>
          <w:sz w:val="28"/>
          <w:szCs w:val="28"/>
        </w:rPr>
        <w:t>Расчетный коэффициент вида спорта (спортивной дисциплины) представлен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№7</w:t>
      </w:r>
      <w:r w:rsidR="004831D4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CF3A98">
        <w:rPr>
          <w:rFonts w:ascii="Times New Roman" w:hAnsi="Times New Roman" w:cs="Times New Roman"/>
          <w:sz w:val="28"/>
          <w:szCs w:val="28"/>
        </w:rPr>
        <w:t>оложению и применяется для учре</w:t>
      </w:r>
      <w:r>
        <w:rPr>
          <w:rFonts w:ascii="Times New Roman" w:hAnsi="Times New Roman" w:cs="Times New Roman"/>
          <w:sz w:val="28"/>
          <w:szCs w:val="28"/>
        </w:rPr>
        <w:t xml:space="preserve">ждения, осуществляющего </w:t>
      </w:r>
      <w:r w:rsidRPr="00CF3A98">
        <w:rPr>
          <w:rFonts w:ascii="Times New Roman" w:hAnsi="Times New Roman" w:cs="Times New Roman"/>
          <w:sz w:val="28"/>
          <w:szCs w:val="28"/>
        </w:rPr>
        <w:t>спортивную подготовку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3A98">
        <w:rPr>
          <w:rFonts w:ascii="Times New Roman" w:hAnsi="Times New Roman" w:cs="Times New Roman"/>
          <w:sz w:val="28"/>
          <w:szCs w:val="28"/>
        </w:rPr>
        <w:t xml:space="preserve"> за исключением учреждений  адаптивнойфизической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3A98">
        <w:rPr>
          <w:rFonts w:ascii="Times New Roman" w:hAnsi="Times New Roman" w:cs="Times New Roman"/>
          <w:sz w:val="28"/>
          <w:szCs w:val="28"/>
        </w:rPr>
        <w:t xml:space="preserve"> и адаптивного спорта. </w:t>
      </w:r>
    </w:p>
    <w:p w:rsidR="004831D4" w:rsidRDefault="004831D4" w:rsidP="0092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D4" w:rsidRPr="00DB637F" w:rsidRDefault="00F53A9A" w:rsidP="004831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831D4" w:rsidRPr="00DB637F">
        <w:rPr>
          <w:rFonts w:ascii="Times New Roman" w:hAnsi="Times New Roman" w:cs="Times New Roman"/>
          <w:sz w:val="28"/>
          <w:szCs w:val="28"/>
        </w:rPr>
        <w:t xml:space="preserve">Коэффициент объема работы по профессии (должности) </w:t>
      </w:r>
      <w:r>
        <w:rPr>
          <w:rFonts w:ascii="Times New Roman" w:hAnsi="Times New Roman" w:cs="Times New Roman"/>
          <w:sz w:val="28"/>
          <w:szCs w:val="28"/>
        </w:rPr>
        <w:t xml:space="preserve">тренера, старшего тренера </w:t>
      </w:r>
      <w:r w:rsidR="004831D4" w:rsidRPr="00DB637F">
        <w:rPr>
          <w:rFonts w:ascii="Times New Roman" w:hAnsi="Times New Roman" w:cs="Times New Roman"/>
          <w:sz w:val="28"/>
          <w:szCs w:val="28"/>
        </w:rPr>
        <w:t>принимается равным:</w:t>
      </w:r>
    </w:p>
    <w:p w:rsidR="004831D4" w:rsidRPr="00DB637F" w:rsidRDefault="004831D4" w:rsidP="004831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F">
        <w:rPr>
          <w:rFonts w:ascii="Times New Roman" w:hAnsi="Times New Roman" w:cs="Times New Roman"/>
          <w:sz w:val="28"/>
          <w:szCs w:val="28"/>
        </w:rPr>
        <w:lastRenderedPageBreak/>
        <w:t>- единице, если объем тренерской нагрузки больше или равен единице;</w:t>
      </w:r>
    </w:p>
    <w:p w:rsidR="004831D4" w:rsidRPr="00DB637F" w:rsidRDefault="004831D4" w:rsidP="004831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F">
        <w:rPr>
          <w:rFonts w:ascii="Times New Roman" w:hAnsi="Times New Roman" w:cs="Times New Roman"/>
          <w:sz w:val="28"/>
          <w:szCs w:val="28"/>
        </w:rPr>
        <w:t>- величине объема тренерской нагрузки, если объем тренерской нагрузки меньше единицы.</w:t>
      </w:r>
    </w:p>
    <w:p w:rsidR="004831D4" w:rsidRPr="00DB637F" w:rsidRDefault="004831D4" w:rsidP="004831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F">
        <w:rPr>
          <w:rFonts w:ascii="Times New Roman" w:hAnsi="Times New Roman" w:cs="Times New Roman"/>
          <w:sz w:val="28"/>
          <w:szCs w:val="28"/>
        </w:rPr>
        <w:t>Применение коэффициента объема работы по профессии (должности) к окладу (должностному окладу) образует новый оклад и учитывается при исчислении иных выплат.</w:t>
      </w:r>
    </w:p>
    <w:p w:rsidR="00922836" w:rsidRPr="00DB637F" w:rsidRDefault="00922836" w:rsidP="00E3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E63" w:rsidRPr="00DB637F" w:rsidRDefault="00DB637F" w:rsidP="00E3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1D4" w:rsidRPr="00DB637F">
        <w:rPr>
          <w:rFonts w:ascii="Times New Roman" w:hAnsi="Times New Roman" w:cs="Times New Roman"/>
          <w:sz w:val="28"/>
          <w:szCs w:val="28"/>
        </w:rPr>
        <w:t>.</w:t>
      </w:r>
      <w:r w:rsidR="00F53A9A">
        <w:rPr>
          <w:rFonts w:ascii="Times New Roman" w:hAnsi="Times New Roman" w:cs="Times New Roman"/>
          <w:sz w:val="28"/>
          <w:szCs w:val="28"/>
        </w:rPr>
        <w:t>4</w:t>
      </w:r>
      <w:r w:rsidR="004831D4" w:rsidRPr="00DB637F">
        <w:rPr>
          <w:rFonts w:ascii="Times New Roman" w:hAnsi="Times New Roman" w:cs="Times New Roman"/>
          <w:sz w:val="28"/>
          <w:szCs w:val="28"/>
        </w:rPr>
        <w:t xml:space="preserve">. </w:t>
      </w:r>
      <w:r w:rsidR="00E31E63" w:rsidRPr="00DB637F">
        <w:rPr>
          <w:rFonts w:ascii="Times New Roman" w:hAnsi="Times New Roman" w:cs="Times New Roman"/>
          <w:sz w:val="28"/>
          <w:szCs w:val="28"/>
        </w:rPr>
        <w:t xml:space="preserve"> Коэффициент квалификации устанавливается к окладам (должностным окладам) инструкторов-методистов, тренеров при наличии:</w:t>
      </w:r>
    </w:p>
    <w:p w:rsidR="00E31E63" w:rsidRPr="00DB637F" w:rsidRDefault="00E31E63" w:rsidP="00E3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F">
        <w:rPr>
          <w:rFonts w:ascii="Times New Roman" w:hAnsi="Times New Roman" w:cs="Times New Roman"/>
          <w:sz w:val="28"/>
          <w:szCs w:val="28"/>
        </w:rPr>
        <w:t>- высшей квалификационной категории – в размере 0,8;</w:t>
      </w:r>
    </w:p>
    <w:p w:rsidR="00E31E63" w:rsidRPr="00DB637F" w:rsidRDefault="00E31E63" w:rsidP="00E3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F">
        <w:rPr>
          <w:rFonts w:ascii="Times New Roman" w:hAnsi="Times New Roman" w:cs="Times New Roman"/>
          <w:sz w:val="28"/>
          <w:szCs w:val="28"/>
        </w:rPr>
        <w:t>- первой квалификационной категории – в размере 0,5;</w:t>
      </w:r>
    </w:p>
    <w:p w:rsidR="00E31E63" w:rsidRPr="00DB637F" w:rsidRDefault="00E31E63" w:rsidP="00E3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F">
        <w:rPr>
          <w:rFonts w:ascii="Times New Roman" w:hAnsi="Times New Roman" w:cs="Times New Roman"/>
          <w:sz w:val="28"/>
          <w:szCs w:val="28"/>
        </w:rPr>
        <w:t xml:space="preserve">- второй квалификационной категории –  в размере 0,3. </w:t>
      </w:r>
    </w:p>
    <w:p w:rsidR="00E31E63" w:rsidRPr="00DB637F" w:rsidRDefault="00E31E63" w:rsidP="00E3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7F">
        <w:rPr>
          <w:rFonts w:ascii="Times New Roman" w:hAnsi="Times New Roman" w:cs="Times New Roman"/>
          <w:sz w:val="28"/>
          <w:szCs w:val="28"/>
        </w:rPr>
        <w:t xml:space="preserve">Коэффициент квалификации устанавливается к окладам (должностным окладам) работников учреждения с учетом уровня их профессиональной подготовки, компетентности и квалификации. </w:t>
      </w:r>
    </w:p>
    <w:p w:rsidR="00E31E63" w:rsidRPr="00DB637F" w:rsidRDefault="00DB637F" w:rsidP="00E3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1D4" w:rsidRPr="00DB637F">
        <w:rPr>
          <w:rFonts w:ascii="Times New Roman" w:hAnsi="Times New Roman" w:cs="Times New Roman"/>
          <w:sz w:val="28"/>
          <w:szCs w:val="28"/>
        </w:rPr>
        <w:t>.</w:t>
      </w:r>
      <w:r w:rsidR="00F53A9A">
        <w:rPr>
          <w:rFonts w:ascii="Times New Roman" w:hAnsi="Times New Roman" w:cs="Times New Roman"/>
          <w:sz w:val="28"/>
          <w:szCs w:val="28"/>
        </w:rPr>
        <w:t>5</w:t>
      </w:r>
      <w:r w:rsidR="004831D4" w:rsidRPr="00DB637F">
        <w:rPr>
          <w:rFonts w:ascii="Times New Roman" w:hAnsi="Times New Roman" w:cs="Times New Roman"/>
          <w:sz w:val="28"/>
          <w:szCs w:val="28"/>
        </w:rPr>
        <w:t>.</w:t>
      </w:r>
      <w:r w:rsidR="00E31E63" w:rsidRPr="00DB637F">
        <w:rPr>
          <w:rFonts w:ascii="Times New Roman" w:hAnsi="Times New Roman" w:cs="Times New Roman"/>
          <w:sz w:val="28"/>
          <w:szCs w:val="28"/>
        </w:rPr>
        <w:t xml:space="preserve"> Коэффициент специфики работы устанавливается в размере 0,15 к окладам (должностным окладам) инструкторов-методистов, тренеров.</w:t>
      </w:r>
    </w:p>
    <w:p w:rsidR="00E31E63" w:rsidRPr="003E11F1" w:rsidRDefault="00DB637F" w:rsidP="00E3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1D4">
        <w:rPr>
          <w:rFonts w:ascii="Times New Roman" w:hAnsi="Times New Roman" w:cs="Times New Roman"/>
          <w:sz w:val="28"/>
          <w:szCs w:val="28"/>
        </w:rPr>
        <w:t>.</w:t>
      </w:r>
      <w:r w:rsidR="00F53A9A">
        <w:rPr>
          <w:rFonts w:ascii="Times New Roman" w:hAnsi="Times New Roman" w:cs="Times New Roman"/>
          <w:sz w:val="28"/>
          <w:szCs w:val="28"/>
        </w:rPr>
        <w:t>6</w:t>
      </w:r>
      <w:r w:rsidR="004831D4">
        <w:rPr>
          <w:rFonts w:ascii="Times New Roman" w:hAnsi="Times New Roman" w:cs="Times New Roman"/>
          <w:sz w:val="28"/>
          <w:szCs w:val="28"/>
        </w:rPr>
        <w:t xml:space="preserve">. </w:t>
      </w:r>
      <w:r w:rsidR="00E31E63" w:rsidRPr="003E11F1">
        <w:rPr>
          <w:rFonts w:ascii="Times New Roman" w:hAnsi="Times New Roman" w:cs="Times New Roman"/>
          <w:sz w:val="28"/>
          <w:szCs w:val="28"/>
        </w:rPr>
        <w:t>Коэффициент почетного звания устанавливается:</w:t>
      </w:r>
    </w:p>
    <w:p w:rsidR="00E31E63" w:rsidRPr="003E11F1" w:rsidRDefault="00E31E63" w:rsidP="00E3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F1">
        <w:rPr>
          <w:rFonts w:ascii="Times New Roman" w:hAnsi="Times New Roman" w:cs="Times New Roman"/>
          <w:sz w:val="28"/>
          <w:szCs w:val="28"/>
        </w:rPr>
        <w:t>- в размере 1 к окладам (должностным окладам) работников учреждения, имеющих почетные звания и почетные спортивные звания Российской Федерации и СССР;</w:t>
      </w:r>
    </w:p>
    <w:p w:rsidR="00E31E63" w:rsidRPr="003E11F1" w:rsidRDefault="00E31E63" w:rsidP="00E3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F1">
        <w:rPr>
          <w:rFonts w:ascii="Times New Roman" w:hAnsi="Times New Roman" w:cs="Times New Roman"/>
          <w:sz w:val="28"/>
          <w:szCs w:val="28"/>
        </w:rPr>
        <w:t>- в размере 0,5 к окладам (должностным окладам) работников учреждения, имеющих ведомственные награды уполномоченных органов государственной власти в сфере физической культуры и спорта (далее – ведомственные награды), а также имеющих спортивные звания.</w:t>
      </w:r>
    </w:p>
    <w:p w:rsidR="00E31E63" w:rsidRPr="003E11F1" w:rsidRDefault="00E31E63" w:rsidP="00E31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1F1">
        <w:rPr>
          <w:sz w:val="28"/>
          <w:szCs w:val="28"/>
        </w:rPr>
        <w:t>При наличии у работника учреждения двух и более почетных званий установление коэффициента почетного звания производится по одному из оснований по выбору работника учреждения.</w:t>
      </w:r>
    </w:p>
    <w:p w:rsidR="00E31E63" w:rsidRPr="003E11F1" w:rsidRDefault="00E31E63" w:rsidP="00E3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F1">
        <w:rPr>
          <w:rFonts w:ascii="Times New Roman" w:hAnsi="Times New Roman" w:cs="Times New Roman"/>
          <w:sz w:val="28"/>
          <w:szCs w:val="28"/>
        </w:rPr>
        <w:t>Коэффициент почетного звания устанавливается только по месту основной работы.</w:t>
      </w:r>
    </w:p>
    <w:p w:rsidR="00E31E63" w:rsidRPr="003E11F1" w:rsidRDefault="00E31E63" w:rsidP="00E3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F1">
        <w:rPr>
          <w:rFonts w:ascii="Times New Roman" w:hAnsi="Times New Roman" w:cs="Times New Roman"/>
          <w:sz w:val="28"/>
          <w:szCs w:val="28"/>
        </w:rPr>
        <w:t>Коэффициент почетного звания устанавливается со дня присвоения почетного звания, ведомственной награды, спортивного звания.</w:t>
      </w:r>
    </w:p>
    <w:p w:rsidR="004831D4" w:rsidRDefault="004831D4" w:rsidP="0015538C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5538C" w:rsidRPr="004831D4" w:rsidRDefault="00E31E63" w:rsidP="001553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EB">
        <w:rPr>
          <w:rFonts w:ascii="Times New Roman" w:hAnsi="Times New Roman" w:cs="Times New Roman"/>
          <w:b/>
          <w:sz w:val="28"/>
          <w:szCs w:val="28"/>
        </w:rPr>
        <w:t>5</w:t>
      </w:r>
      <w:r w:rsidR="0015538C" w:rsidRPr="00DB637F">
        <w:rPr>
          <w:rFonts w:ascii="Times New Roman" w:hAnsi="Times New Roman" w:cs="Times New Roman"/>
          <w:b/>
          <w:sz w:val="32"/>
          <w:szCs w:val="32"/>
        </w:rPr>
        <w:t>.</w:t>
      </w:r>
      <w:r w:rsidR="00170DD9" w:rsidRPr="004831D4">
        <w:rPr>
          <w:rFonts w:ascii="Times New Roman" w:hAnsi="Times New Roman" w:cs="Times New Roman"/>
          <w:b/>
          <w:sz w:val="28"/>
          <w:szCs w:val="28"/>
        </w:rPr>
        <w:t>В</w:t>
      </w:r>
      <w:r w:rsidR="0015538C" w:rsidRPr="004831D4">
        <w:rPr>
          <w:rFonts w:ascii="Times New Roman" w:hAnsi="Times New Roman" w:cs="Times New Roman"/>
          <w:b/>
          <w:sz w:val="28"/>
          <w:szCs w:val="28"/>
        </w:rPr>
        <w:t>иды, размеры, порядок и условия применения выплат</w:t>
      </w:r>
    </w:p>
    <w:p w:rsidR="0015538C" w:rsidRPr="004831D4" w:rsidRDefault="0015538C" w:rsidP="001553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D4">
        <w:rPr>
          <w:rFonts w:ascii="Times New Roman" w:hAnsi="Times New Roman" w:cs="Times New Roman"/>
          <w:b/>
          <w:sz w:val="28"/>
          <w:szCs w:val="28"/>
        </w:rPr>
        <w:t xml:space="preserve">компенсационного и стимулирующего характера </w:t>
      </w:r>
    </w:p>
    <w:p w:rsidR="0015538C" w:rsidRPr="004831D4" w:rsidRDefault="00A94E77" w:rsidP="001553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D4">
        <w:rPr>
          <w:rFonts w:ascii="Times New Roman" w:hAnsi="Times New Roman" w:cs="Times New Roman"/>
          <w:b/>
          <w:sz w:val="28"/>
          <w:szCs w:val="28"/>
        </w:rPr>
        <w:t>работникам учреждения</w:t>
      </w:r>
    </w:p>
    <w:p w:rsidR="0015538C" w:rsidRPr="004831D4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5538C" w:rsidRPr="000363D0" w:rsidRDefault="004831D4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6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15538C" w:rsidRPr="000363D0">
        <w:rPr>
          <w:rFonts w:ascii="Times New Roman" w:hAnsi="Times New Roman" w:cs="Times New Roman"/>
          <w:sz w:val="28"/>
          <w:szCs w:val="28"/>
        </w:rPr>
        <w:t>.1. К выплатам компенсационного</w:t>
      </w:r>
      <w:r w:rsidR="00A94E77">
        <w:rPr>
          <w:rFonts w:ascii="Times New Roman" w:hAnsi="Times New Roman" w:cs="Times New Roman"/>
          <w:sz w:val="28"/>
          <w:szCs w:val="28"/>
        </w:rPr>
        <w:t xml:space="preserve"> характера работникам учреждения</w:t>
      </w:r>
      <w:r w:rsidR="0015538C" w:rsidRPr="000363D0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15538C" w:rsidRPr="000363D0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- доплата за работу с вредными и (или) опасными условиями труда;</w:t>
      </w:r>
    </w:p>
    <w:p w:rsidR="0015538C" w:rsidRPr="000363D0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 (доплаты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договором);</w:t>
      </w:r>
    </w:p>
    <w:p w:rsidR="0015538C" w:rsidRPr="000363D0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lastRenderedPageBreak/>
        <w:t>- доплаты за сверхурочную работу;</w:t>
      </w:r>
    </w:p>
    <w:p w:rsidR="0015538C" w:rsidRPr="000363D0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- доплаты за работу в ночное время;</w:t>
      </w:r>
    </w:p>
    <w:p w:rsidR="0015538C" w:rsidRPr="000363D0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- доплаты за работу в выходные и нерабочие праздничные дни.</w:t>
      </w:r>
    </w:p>
    <w:p w:rsidR="0015538C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в процентах кокладам (должностным окладам) работников или в абсолютных размерах, если иное не установлено федеральными законами и указами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38C" w:rsidRDefault="004831D4" w:rsidP="0015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538C" w:rsidRPr="000363D0">
        <w:rPr>
          <w:sz w:val="28"/>
          <w:szCs w:val="28"/>
        </w:rPr>
        <w:t xml:space="preserve">.1.1. </w:t>
      </w:r>
      <w:r w:rsidR="0015538C">
        <w:rPr>
          <w:sz w:val="28"/>
          <w:szCs w:val="28"/>
        </w:rPr>
        <w:t>Оплата труда работников учреждени</w:t>
      </w:r>
      <w:r w:rsidR="00B16C7F">
        <w:rPr>
          <w:sz w:val="28"/>
          <w:szCs w:val="28"/>
        </w:rPr>
        <w:t>я</w:t>
      </w:r>
      <w:r w:rsidR="0015538C">
        <w:rPr>
          <w:sz w:val="28"/>
          <w:szCs w:val="28"/>
        </w:rPr>
        <w:t xml:space="preserve">, занятых на работах с вредными и (или) опасными условиями труда, производится в соответствии со </w:t>
      </w:r>
      <w:r w:rsidR="0015538C" w:rsidRPr="009640BA">
        <w:rPr>
          <w:sz w:val="28"/>
          <w:szCs w:val="28"/>
        </w:rPr>
        <w:t>статьей 147</w:t>
      </w:r>
      <w:r w:rsidR="0015538C">
        <w:rPr>
          <w:sz w:val="28"/>
          <w:szCs w:val="28"/>
        </w:rPr>
        <w:t xml:space="preserve"> Трудового кодекса Российской Федерации в повышенном размере.</w:t>
      </w:r>
    </w:p>
    <w:p w:rsidR="0015538C" w:rsidRDefault="0015538C" w:rsidP="0015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повышенного размера оплаты труда за работу с вредными и (или) опасными условиями труда производится по результатам специальной оценки условий труда в размере не менее 4 процентов оклада (должностного оклада), установленного для различных видов работ с нормальными условиями труда.</w:t>
      </w:r>
    </w:p>
    <w:p w:rsidR="0015538C" w:rsidRDefault="0015538C" w:rsidP="0015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размеры повышения оплаты труда за работу с вредными и (или) опасными условиями труда устанавливаются локальным нормативным актом, принимаемым с учетом мнения представительного органа работников в порядке, предусмотренном </w:t>
      </w:r>
      <w:r w:rsidRPr="009640BA">
        <w:rPr>
          <w:sz w:val="28"/>
          <w:szCs w:val="28"/>
        </w:rPr>
        <w:t>статьей 372</w:t>
      </w:r>
      <w:r>
        <w:rPr>
          <w:sz w:val="28"/>
          <w:szCs w:val="28"/>
        </w:rPr>
        <w:t xml:space="preserve"> Трудового кодекса Российской Федерации, либо коллективным договором, трудовым договором.</w:t>
      </w:r>
    </w:p>
    <w:p w:rsidR="0015538C" w:rsidRDefault="0015538C" w:rsidP="0015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 итогам специальной оценки условий труда рабочее место признается безопасным, то повышение оплаты труда не производится.</w:t>
      </w:r>
    </w:p>
    <w:p w:rsidR="0015538C" w:rsidRDefault="0015538C" w:rsidP="0015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принимает меры по проведению специальной оценки условий труда, разработке и реализации мероприятий по улучшению условий труда на рабочих местах по результатам специальной оценки условий труда.</w:t>
      </w:r>
    </w:p>
    <w:p w:rsidR="0015538C" w:rsidRDefault="004831D4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538C" w:rsidRPr="000363D0">
        <w:rPr>
          <w:rFonts w:ascii="Times New Roman" w:hAnsi="Times New Roman" w:cs="Times New Roman"/>
          <w:sz w:val="28"/>
          <w:szCs w:val="28"/>
        </w:rPr>
        <w:t xml:space="preserve">.1.2.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доплата, которая устанавливается к </w:t>
      </w:r>
      <w:r w:rsidR="0015538C">
        <w:rPr>
          <w:rFonts w:ascii="Times New Roman" w:hAnsi="Times New Roman" w:cs="Times New Roman"/>
          <w:sz w:val="28"/>
          <w:szCs w:val="28"/>
        </w:rPr>
        <w:t>окладу (должностному окладу).</w:t>
      </w:r>
    </w:p>
    <w:p w:rsidR="0015538C" w:rsidRPr="000363D0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 xml:space="preserve">Размер указанной доплаты устанавливается по соглашению сторон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Российской Федерации </w:t>
      </w:r>
      <w:r w:rsidRPr="000363D0">
        <w:rPr>
          <w:rFonts w:ascii="Times New Roman" w:hAnsi="Times New Roman" w:cs="Times New Roman"/>
          <w:sz w:val="28"/>
          <w:szCs w:val="28"/>
        </w:rPr>
        <w:t>с учетом содержания и (или) объема дополнительной работы.</w:t>
      </w:r>
    </w:p>
    <w:p w:rsidR="0015538C" w:rsidRPr="000363D0" w:rsidRDefault="004831D4" w:rsidP="00B16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538C" w:rsidRPr="000363D0">
        <w:rPr>
          <w:rFonts w:ascii="Times New Roman" w:hAnsi="Times New Roman" w:cs="Times New Roman"/>
          <w:sz w:val="28"/>
          <w:szCs w:val="28"/>
        </w:rPr>
        <w:t>.1.3. Работникам учреждений сверхурочная работа оплачивается за первые два часа работы не менее чем в полуторном размере, за последующие часы - не менее чемв двойном размере. Конкретные размеры доплаты за сверхурочную работу определяются локальным нормативным актом</w:t>
      </w:r>
      <w:r w:rsidR="0015538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5538C" w:rsidRPr="000363D0">
        <w:rPr>
          <w:rFonts w:ascii="Times New Roman" w:hAnsi="Times New Roman" w:cs="Times New Roman"/>
          <w:sz w:val="28"/>
          <w:szCs w:val="28"/>
        </w:rPr>
        <w:t xml:space="preserve">, коллективным договором или трудовым договором. По желанию работника </w:t>
      </w:r>
      <w:r w:rsidR="0015538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5538C" w:rsidRPr="000363D0">
        <w:rPr>
          <w:rFonts w:ascii="Times New Roman" w:hAnsi="Times New Roman" w:cs="Times New Roman"/>
          <w:sz w:val="28"/>
          <w:szCs w:val="28"/>
        </w:rPr>
        <w:t>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15538C" w:rsidRPr="000363D0" w:rsidRDefault="004831D4" w:rsidP="0015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538C" w:rsidRPr="000363D0">
        <w:rPr>
          <w:sz w:val="28"/>
          <w:szCs w:val="28"/>
        </w:rPr>
        <w:t xml:space="preserve">.1.4. Работникам учреждений производится доплата за работу в ночное время в размере не менее 20 процентов </w:t>
      </w:r>
      <w:r w:rsidR="0015538C">
        <w:rPr>
          <w:sz w:val="28"/>
          <w:szCs w:val="28"/>
        </w:rPr>
        <w:t xml:space="preserve">оклада (должностного оклада), </w:t>
      </w:r>
      <w:r w:rsidR="0015538C">
        <w:rPr>
          <w:sz w:val="28"/>
          <w:szCs w:val="28"/>
        </w:rPr>
        <w:lastRenderedPageBreak/>
        <w:t>рассчитанного за каждый час работы в ночное время в соответствии с Трудовым кодексом Российской Федерации</w:t>
      </w:r>
      <w:r w:rsidR="0015538C" w:rsidRPr="000363D0">
        <w:rPr>
          <w:sz w:val="28"/>
          <w:szCs w:val="28"/>
        </w:rPr>
        <w:t>.</w:t>
      </w:r>
    </w:p>
    <w:p w:rsidR="0015538C" w:rsidRPr="000363D0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Конкретные размеры указанной доплаты устанавливаются локальным нормативным актом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принимаемым с учетом мнения представительного органа работников</w:t>
      </w:r>
      <w:r w:rsidRPr="000363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коллективным договором или </w:t>
      </w:r>
      <w:r w:rsidRPr="000363D0">
        <w:rPr>
          <w:rFonts w:ascii="Times New Roman" w:hAnsi="Times New Roman" w:cs="Times New Roman"/>
          <w:sz w:val="28"/>
          <w:szCs w:val="28"/>
        </w:rPr>
        <w:t>трудовым договором.</w:t>
      </w:r>
    </w:p>
    <w:p w:rsidR="0015538C" w:rsidRPr="000363D0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Ночным считается время с 22</w:t>
      </w:r>
      <w:r w:rsidR="00B16C7F">
        <w:rPr>
          <w:rFonts w:ascii="Times New Roman" w:hAnsi="Times New Roman" w:cs="Times New Roman"/>
          <w:sz w:val="28"/>
          <w:szCs w:val="28"/>
        </w:rPr>
        <w:t>:00</w:t>
      </w:r>
      <w:r w:rsidRPr="000363D0">
        <w:rPr>
          <w:rFonts w:ascii="Times New Roman" w:hAnsi="Times New Roman" w:cs="Times New Roman"/>
          <w:sz w:val="28"/>
          <w:szCs w:val="28"/>
        </w:rPr>
        <w:t xml:space="preserve"> часов до 6</w:t>
      </w:r>
      <w:r w:rsidR="00B16C7F">
        <w:rPr>
          <w:rFonts w:ascii="Times New Roman" w:hAnsi="Times New Roman" w:cs="Times New Roman"/>
          <w:sz w:val="28"/>
          <w:szCs w:val="28"/>
        </w:rPr>
        <w:t>:00</w:t>
      </w:r>
      <w:r w:rsidRPr="000363D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5538C" w:rsidRPr="000363D0" w:rsidRDefault="004831D4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538C" w:rsidRPr="000363D0">
        <w:rPr>
          <w:rFonts w:ascii="Times New Roman" w:hAnsi="Times New Roman" w:cs="Times New Roman"/>
          <w:sz w:val="28"/>
          <w:szCs w:val="28"/>
        </w:rPr>
        <w:t>.1.5. Работникам учреждений работа в выходной или нерабочий праздничный день оплачивается не менее чем в двойном размере.</w:t>
      </w:r>
    </w:p>
    <w:p w:rsidR="0015538C" w:rsidRPr="000363D0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 xml:space="preserve">Работникам, получающим оклад (должностной оклад), доплата за работу в выходные и нерабочие праздничные дни составляет не менее одинарной дневной или часовой </w:t>
      </w:r>
      <w:r>
        <w:rPr>
          <w:rFonts w:ascii="Times New Roman" w:hAnsi="Times New Roman" w:cs="Times New Roman"/>
          <w:sz w:val="28"/>
          <w:szCs w:val="28"/>
        </w:rPr>
        <w:t>ставки (</w:t>
      </w:r>
      <w:r w:rsidRPr="000363D0">
        <w:rPr>
          <w:rFonts w:ascii="Times New Roman" w:hAnsi="Times New Roman" w:cs="Times New Roman"/>
          <w:sz w:val="28"/>
          <w:szCs w:val="28"/>
        </w:rPr>
        <w:t>части оклада (должностного оклада) за день или час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63D0">
        <w:rPr>
          <w:rFonts w:ascii="Times New Roman" w:hAnsi="Times New Roman" w:cs="Times New Roman"/>
          <w:sz w:val="28"/>
          <w:szCs w:val="28"/>
        </w:rPr>
        <w:t xml:space="preserve">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</w:t>
      </w:r>
      <w:r>
        <w:rPr>
          <w:rFonts w:ascii="Times New Roman" w:hAnsi="Times New Roman" w:cs="Times New Roman"/>
          <w:sz w:val="28"/>
          <w:szCs w:val="28"/>
        </w:rPr>
        <w:t>ставки (</w:t>
      </w:r>
      <w:r w:rsidRPr="000363D0">
        <w:rPr>
          <w:rFonts w:ascii="Times New Roman" w:hAnsi="Times New Roman" w:cs="Times New Roman"/>
          <w:sz w:val="28"/>
          <w:szCs w:val="28"/>
        </w:rPr>
        <w:t>части оклада (должностного оклада) за день или час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63D0">
        <w:rPr>
          <w:rFonts w:ascii="Times New Roman" w:hAnsi="Times New Roman" w:cs="Times New Roman"/>
          <w:sz w:val="28"/>
          <w:szCs w:val="28"/>
        </w:rPr>
        <w:t>, если работа производилась сверх месячной нормы рабочего времени.</w:t>
      </w:r>
    </w:p>
    <w:p w:rsidR="0015538C" w:rsidRPr="000363D0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Конкретные размеры указанной доплаты устанавливаются коллективным договором, локальным нормативным актом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363D0">
        <w:rPr>
          <w:rFonts w:ascii="Times New Roman" w:hAnsi="Times New Roman" w:cs="Times New Roman"/>
          <w:sz w:val="28"/>
          <w:szCs w:val="28"/>
        </w:rPr>
        <w:t>, принимаемым с учетом мнения представительного органа работников, трудовым договором.</w:t>
      </w:r>
    </w:p>
    <w:p w:rsidR="0015538C" w:rsidRPr="000363D0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</w:t>
      </w:r>
      <w:r>
        <w:rPr>
          <w:rFonts w:ascii="Times New Roman" w:hAnsi="Times New Roman" w:cs="Times New Roman"/>
          <w:sz w:val="28"/>
          <w:szCs w:val="28"/>
        </w:rPr>
        <w:t>ый день оплачивается в одинарном</w:t>
      </w:r>
      <w:r w:rsidRPr="000363D0">
        <w:rPr>
          <w:rFonts w:ascii="Times New Roman" w:hAnsi="Times New Roman" w:cs="Times New Roman"/>
          <w:sz w:val="28"/>
          <w:szCs w:val="28"/>
        </w:rPr>
        <w:t xml:space="preserve"> размере, а день отдыха оплате не подлежит.</w:t>
      </w:r>
    </w:p>
    <w:p w:rsidR="0015538C" w:rsidRDefault="002849D8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538C" w:rsidRPr="000363D0">
        <w:rPr>
          <w:rFonts w:ascii="Times New Roman" w:hAnsi="Times New Roman" w:cs="Times New Roman"/>
          <w:sz w:val="28"/>
          <w:szCs w:val="28"/>
        </w:rPr>
        <w:t xml:space="preserve">.2. </w:t>
      </w:r>
      <w:r w:rsidR="0015538C" w:rsidRPr="00AC455A">
        <w:rPr>
          <w:rFonts w:ascii="Times New Roman" w:hAnsi="Times New Roman" w:cs="Times New Roman"/>
          <w:sz w:val="28"/>
          <w:szCs w:val="28"/>
        </w:rPr>
        <w:t xml:space="preserve">В целях стимулирования работников к </w:t>
      </w:r>
      <w:r w:rsidR="0015538C">
        <w:rPr>
          <w:rFonts w:ascii="Times New Roman" w:hAnsi="Times New Roman"/>
          <w:sz w:val="28"/>
          <w:szCs w:val="28"/>
        </w:rPr>
        <w:t>повышению качества выполняемой работы</w:t>
      </w:r>
      <w:r w:rsidR="0015538C" w:rsidRPr="00AC455A">
        <w:rPr>
          <w:rFonts w:ascii="Times New Roman" w:hAnsi="Times New Roman" w:cs="Times New Roman"/>
          <w:sz w:val="28"/>
          <w:szCs w:val="28"/>
        </w:rPr>
        <w:t xml:space="preserve">, а также их поощрения за выполненную работу в учреждениях в пределах средств, предусмотренных на оплату труда, </w:t>
      </w:r>
      <w:r w:rsidR="0015538C">
        <w:rPr>
          <w:rFonts w:ascii="Times New Roman" w:hAnsi="Times New Roman" w:cs="Times New Roman"/>
          <w:sz w:val="28"/>
          <w:szCs w:val="28"/>
        </w:rPr>
        <w:t xml:space="preserve">к окладу (должностному окладу) </w:t>
      </w:r>
      <w:r w:rsidR="0015538C" w:rsidRPr="00AC455A">
        <w:rPr>
          <w:rFonts w:ascii="Times New Roman" w:hAnsi="Times New Roman" w:cs="Times New Roman"/>
          <w:sz w:val="28"/>
          <w:szCs w:val="28"/>
        </w:rPr>
        <w:t>устанавливаются выплаты стимулирующего характера.</w:t>
      </w:r>
    </w:p>
    <w:p w:rsidR="0015538C" w:rsidRDefault="0015538C" w:rsidP="0015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и условия их осуществления устанавливаются коллективными договорами, соглашениями, локальными нормативными актами учреждения, принимаемыми с учетом мнения представительного органа работников, с учетом перечня видов выплат стимулирующего характера, установленных настоящим положением.</w:t>
      </w:r>
    </w:p>
    <w:p w:rsidR="0015538C" w:rsidRDefault="0015538C" w:rsidP="0015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стимулирующего характера устанавливаются работнику с учетом разрабатываемых в учреждении показателей эффективности деятельности работников и критериев их оценки.</w:t>
      </w:r>
    </w:p>
    <w:p w:rsidR="0015538C" w:rsidRPr="000363D0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К выплатам стимулирующего характера работникам учреждений относятся:</w:t>
      </w:r>
    </w:p>
    <w:p w:rsidR="0015538C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1F1">
        <w:rPr>
          <w:rFonts w:ascii="Times New Roman" w:hAnsi="Times New Roman" w:cs="Times New Roman"/>
          <w:sz w:val="28"/>
          <w:szCs w:val="28"/>
        </w:rPr>
        <w:t>повышающие коэффициенты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38C" w:rsidRPr="000363D0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- надбавк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63D0">
        <w:rPr>
          <w:rFonts w:ascii="Times New Roman" w:hAnsi="Times New Roman" w:cs="Times New Roman"/>
          <w:sz w:val="28"/>
          <w:szCs w:val="28"/>
        </w:rPr>
        <w:t xml:space="preserve"> за классность;</w:t>
      </w:r>
    </w:p>
    <w:p w:rsidR="0015538C" w:rsidRPr="000363D0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- надбавка за выслугу лет;</w:t>
      </w:r>
    </w:p>
    <w:p w:rsidR="0015538C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15538C" w:rsidRPr="000363D0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363D0">
        <w:rPr>
          <w:rFonts w:ascii="Times New Roman" w:hAnsi="Times New Roman" w:cs="Times New Roman"/>
          <w:sz w:val="28"/>
          <w:szCs w:val="28"/>
        </w:rPr>
        <w:t>ыплаты за качество выполняемых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38C" w:rsidRPr="000363D0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- премиальные выплаты по итогам работы;</w:t>
      </w:r>
    </w:p>
    <w:p w:rsidR="0015538C" w:rsidRPr="000363D0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- надбавка молодым специалистам;</w:t>
      </w:r>
    </w:p>
    <w:p w:rsidR="0015538C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DD">
        <w:rPr>
          <w:rFonts w:ascii="Times New Roman" w:hAnsi="Times New Roman" w:cs="Times New Roman"/>
          <w:sz w:val="28"/>
          <w:szCs w:val="28"/>
        </w:rPr>
        <w:t xml:space="preserve">- выплаты за высокие результаты работы по вовлечению населения в </w:t>
      </w:r>
      <w:r w:rsidRPr="005612DD">
        <w:rPr>
          <w:rFonts w:ascii="Times New Roman" w:hAnsi="Times New Roman" w:cs="Times New Roman"/>
          <w:sz w:val="28"/>
          <w:szCs w:val="28"/>
        </w:rPr>
        <w:lastRenderedPageBreak/>
        <w:t>подготовку к выполнению нормативов Всероссийского физкультурно-спортивного комплекса «Готов к труду и обороне» (ГТО).</w:t>
      </w:r>
    </w:p>
    <w:p w:rsidR="0015538C" w:rsidRPr="003E11F1" w:rsidRDefault="002849D8" w:rsidP="0015538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538C" w:rsidRPr="003E11F1">
        <w:rPr>
          <w:rFonts w:ascii="Times New Roman" w:hAnsi="Times New Roman" w:cs="Times New Roman"/>
          <w:sz w:val="28"/>
          <w:szCs w:val="28"/>
        </w:rPr>
        <w:t>.</w:t>
      </w:r>
      <w:r w:rsidR="0015538C">
        <w:rPr>
          <w:rFonts w:ascii="Times New Roman" w:hAnsi="Times New Roman" w:cs="Times New Roman"/>
          <w:sz w:val="28"/>
          <w:szCs w:val="28"/>
        </w:rPr>
        <w:t>3</w:t>
      </w:r>
      <w:r w:rsidR="0015538C" w:rsidRPr="003E11F1">
        <w:rPr>
          <w:rFonts w:ascii="Times New Roman" w:hAnsi="Times New Roman" w:cs="Times New Roman"/>
          <w:sz w:val="28"/>
          <w:szCs w:val="28"/>
        </w:rPr>
        <w:t>. К окладам (должностным окладам) работников рекомендуется устанавливать следующие повышающие коэффициенты:</w:t>
      </w:r>
    </w:p>
    <w:p w:rsidR="0015538C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тренерской нагрузки;</w:t>
      </w:r>
    </w:p>
    <w:p w:rsidR="0015538C" w:rsidRPr="003E11F1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F1">
        <w:rPr>
          <w:rFonts w:ascii="Times New Roman" w:hAnsi="Times New Roman" w:cs="Times New Roman"/>
          <w:sz w:val="28"/>
          <w:szCs w:val="28"/>
        </w:rPr>
        <w:t>- коэффициент сложности работы;</w:t>
      </w:r>
    </w:p>
    <w:p w:rsidR="0015538C" w:rsidRPr="003E11F1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F1">
        <w:rPr>
          <w:rFonts w:ascii="Times New Roman" w:hAnsi="Times New Roman" w:cs="Times New Roman"/>
          <w:sz w:val="28"/>
          <w:szCs w:val="28"/>
        </w:rPr>
        <w:t>- коэффициент квалификации;</w:t>
      </w:r>
    </w:p>
    <w:p w:rsidR="0015538C" w:rsidRPr="003E11F1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F1">
        <w:rPr>
          <w:rFonts w:ascii="Times New Roman" w:hAnsi="Times New Roman" w:cs="Times New Roman"/>
          <w:sz w:val="28"/>
          <w:szCs w:val="28"/>
        </w:rPr>
        <w:t>- коэффициент специфики работы;</w:t>
      </w:r>
    </w:p>
    <w:p w:rsidR="0015538C" w:rsidRPr="003E11F1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F1">
        <w:rPr>
          <w:rFonts w:ascii="Times New Roman" w:hAnsi="Times New Roman" w:cs="Times New Roman"/>
          <w:sz w:val="28"/>
          <w:szCs w:val="28"/>
        </w:rPr>
        <w:t>- коэффициент почетного звания;</w:t>
      </w:r>
    </w:p>
    <w:p w:rsidR="0015538C" w:rsidRPr="003E11F1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F1">
        <w:rPr>
          <w:rFonts w:ascii="Times New Roman" w:hAnsi="Times New Roman" w:cs="Times New Roman"/>
          <w:sz w:val="28"/>
          <w:szCs w:val="28"/>
        </w:rPr>
        <w:t>- коэффициент спортивного звания;</w:t>
      </w:r>
    </w:p>
    <w:p w:rsidR="0015538C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F1">
        <w:rPr>
          <w:rFonts w:ascii="Times New Roman" w:hAnsi="Times New Roman" w:cs="Times New Roman"/>
          <w:sz w:val="28"/>
          <w:szCs w:val="28"/>
        </w:rPr>
        <w:t>- коэффициент спортивного мастерства;</w:t>
      </w:r>
    </w:p>
    <w:p w:rsidR="0015538C" w:rsidRPr="003E11F1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персональный повышающий коэффициент.</w:t>
      </w:r>
    </w:p>
    <w:p w:rsidR="0015538C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Порядок и условия установления повышающих коэффициентов </w:t>
      </w:r>
      <w:r w:rsidRPr="003E11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окладам (должностным окладам) устанавливаются локальным нормативным актом учреждения, принятым с учетом мнения работников.</w:t>
      </w:r>
    </w:p>
    <w:p w:rsidR="0015538C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F1">
        <w:rPr>
          <w:rFonts w:ascii="Times New Roman" w:hAnsi="Times New Roman" w:cs="Times New Roman"/>
          <w:sz w:val="28"/>
          <w:szCs w:val="28"/>
        </w:rPr>
        <w:t>Повышающие коэффициенты к</w:t>
      </w:r>
      <w:r>
        <w:rPr>
          <w:rFonts w:ascii="Times New Roman" w:hAnsi="Times New Roman" w:cs="Times New Roman"/>
          <w:sz w:val="28"/>
          <w:szCs w:val="28"/>
        </w:rPr>
        <w:t xml:space="preserve"> окладам (должностным окладам) </w:t>
      </w:r>
      <w:r w:rsidR="00A94E77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3E11F1">
        <w:rPr>
          <w:rFonts w:ascii="Times New Roman" w:hAnsi="Times New Roman" w:cs="Times New Roman"/>
          <w:sz w:val="28"/>
          <w:szCs w:val="28"/>
        </w:rPr>
        <w:t xml:space="preserve"> на определенный период времени в течение соответствующего календарного года.</w:t>
      </w:r>
    </w:p>
    <w:p w:rsidR="0015538C" w:rsidRPr="003E11F1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DF">
        <w:rPr>
          <w:rFonts w:ascii="Times New Roman" w:hAnsi="Times New Roman" w:cs="Times New Roman"/>
          <w:sz w:val="28"/>
          <w:szCs w:val="28"/>
        </w:rPr>
        <w:t xml:space="preserve">Повышающие коэффициенты к окладу (должностному окладу) </w:t>
      </w:r>
      <w:r w:rsidR="00F53A9A">
        <w:rPr>
          <w:rFonts w:ascii="Times New Roman" w:hAnsi="Times New Roman" w:cs="Times New Roman"/>
          <w:sz w:val="28"/>
          <w:szCs w:val="28"/>
        </w:rPr>
        <w:t>ме</w:t>
      </w:r>
      <w:r w:rsidR="00FD7B7A">
        <w:rPr>
          <w:rFonts w:ascii="Times New Roman" w:hAnsi="Times New Roman" w:cs="Times New Roman"/>
          <w:sz w:val="28"/>
          <w:szCs w:val="28"/>
        </w:rPr>
        <w:t>жду собой складываются</w:t>
      </w:r>
      <w:r w:rsidRPr="00CD2DDF">
        <w:rPr>
          <w:rFonts w:ascii="Times New Roman" w:hAnsi="Times New Roman" w:cs="Times New Roman"/>
          <w:sz w:val="28"/>
          <w:szCs w:val="28"/>
        </w:rPr>
        <w:t>.</w:t>
      </w:r>
    </w:p>
    <w:p w:rsidR="0015538C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выплаты по повышающим коэффициентам к окладу (должностному окладу) определяется путем умножения размера оклада (должностного оклада), </w:t>
      </w:r>
      <w:r w:rsidRPr="00FD7B7A">
        <w:rPr>
          <w:rFonts w:ascii="Times New Roman" w:hAnsi="Times New Roman" w:cs="Times New Roman"/>
          <w:sz w:val="28"/>
          <w:szCs w:val="28"/>
        </w:rPr>
        <w:t>определяемо</w:t>
      </w:r>
      <w:r w:rsidR="00FD7B7A">
        <w:rPr>
          <w:rFonts w:ascii="Times New Roman" w:hAnsi="Times New Roman" w:cs="Times New Roman"/>
          <w:sz w:val="28"/>
          <w:szCs w:val="28"/>
        </w:rPr>
        <w:t>го в соответствии с пунктами 3.2</w:t>
      </w:r>
      <w:r w:rsidRPr="00FD7B7A">
        <w:rPr>
          <w:rFonts w:ascii="Times New Roman" w:hAnsi="Times New Roman" w:cs="Times New Roman"/>
          <w:sz w:val="28"/>
          <w:szCs w:val="28"/>
        </w:rPr>
        <w:t xml:space="preserve"> и </w:t>
      </w:r>
      <w:r w:rsidR="00FD7B7A">
        <w:rPr>
          <w:rFonts w:ascii="Times New Roman" w:hAnsi="Times New Roman" w:cs="Times New Roman"/>
          <w:sz w:val="28"/>
          <w:szCs w:val="28"/>
        </w:rPr>
        <w:t>4</w:t>
      </w:r>
      <w:r w:rsidRPr="00FD7B7A">
        <w:rPr>
          <w:rFonts w:ascii="Times New Roman" w:hAnsi="Times New Roman" w:cs="Times New Roman"/>
          <w:sz w:val="28"/>
          <w:szCs w:val="28"/>
        </w:rPr>
        <w:t>.</w:t>
      </w:r>
      <w:r w:rsidR="00FD7B7A">
        <w:rPr>
          <w:rFonts w:ascii="Times New Roman" w:hAnsi="Times New Roman" w:cs="Times New Roman"/>
          <w:sz w:val="28"/>
          <w:szCs w:val="28"/>
        </w:rPr>
        <w:t>3</w:t>
      </w:r>
      <w:r w:rsidRPr="00FD7B7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7B7A">
        <w:rPr>
          <w:rFonts w:ascii="Times New Roman" w:hAnsi="Times New Roman" w:cs="Times New Roman"/>
          <w:sz w:val="28"/>
          <w:szCs w:val="28"/>
        </w:rPr>
        <w:t>П</w:t>
      </w:r>
      <w:r w:rsidRPr="00FD7B7A">
        <w:rPr>
          <w:rFonts w:ascii="Times New Roman" w:hAnsi="Times New Roman" w:cs="Times New Roman"/>
          <w:sz w:val="28"/>
          <w:szCs w:val="28"/>
        </w:rPr>
        <w:t>оложения, на</w:t>
      </w:r>
      <w:r>
        <w:rPr>
          <w:rFonts w:ascii="Times New Roman" w:hAnsi="Times New Roman" w:cs="Times New Roman"/>
          <w:sz w:val="28"/>
          <w:szCs w:val="28"/>
        </w:rPr>
        <w:t xml:space="preserve"> сумму повышающих коэффициентов. </w:t>
      </w:r>
    </w:p>
    <w:p w:rsidR="0015538C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31">
        <w:rPr>
          <w:rFonts w:ascii="Times New Roman" w:hAnsi="Times New Roman" w:cs="Times New Roman"/>
          <w:sz w:val="28"/>
          <w:szCs w:val="28"/>
        </w:rPr>
        <w:t>Применение всех повышающих коэффициентов к оклад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6931">
        <w:rPr>
          <w:rFonts w:ascii="Times New Roman" w:hAnsi="Times New Roman" w:cs="Times New Roman"/>
          <w:sz w:val="28"/>
          <w:szCs w:val="28"/>
        </w:rPr>
        <w:t xml:space="preserve"> (должностн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F6931">
        <w:rPr>
          <w:rFonts w:ascii="Times New Roman" w:hAnsi="Times New Roman" w:cs="Times New Roman"/>
          <w:sz w:val="28"/>
          <w:szCs w:val="28"/>
        </w:rPr>
        <w:t xml:space="preserve"> окл</w:t>
      </w:r>
      <w:r>
        <w:rPr>
          <w:rFonts w:ascii="Times New Roman" w:hAnsi="Times New Roman" w:cs="Times New Roman"/>
          <w:sz w:val="28"/>
          <w:szCs w:val="28"/>
        </w:rPr>
        <w:t>аду</w:t>
      </w:r>
      <w:r w:rsidRPr="002F6931">
        <w:rPr>
          <w:rFonts w:ascii="Times New Roman" w:hAnsi="Times New Roman" w:cs="Times New Roman"/>
          <w:sz w:val="28"/>
          <w:szCs w:val="28"/>
        </w:rPr>
        <w:t>) не образует нового оклада.</w:t>
      </w:r>
    </w:p>
    <w:p w:rsidR="0015538C" w:rsidRPr="003E11F1" w:rsidRDefault="002849D8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15538C" w:rsidRPr="003E11F1">
        <w:rPr>
          <w:rFonts w:ascii="Times New Roman" w:hAnsi="Times New Roman" w:cs="Times New Roman"/>
          <w:sz w:val="28"/>
          <w:szCs w:val="28"/>
        </w:rPr>
        <w:t>Коэффициент спортивного звания устанавливается к окладам (должностным окладам) спортсменов, спортсменов-инструкторов, спортсменов-ведущих в зависимости от наличия спортивного разряда (спортивного звания) в следующих размерах:</w:t>
      </w:r>
    </w:p>
    <w:p w:rsidR="0015538C" w:rsidRPr="003E11F1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F1">
        <w:rPr>
          <w:rFonts w:ascii="Times New Roman" w:hAnsi="Times New Roman" w:cs="Times New Roman"/>
          <w:sz w:val="28"/>
          <w:szCs w:val="28"/>
        </w:rPr>
        <w:t>- кандидат в мастера спорта – до 1(включительно);</w:t>
      </w:r>
    </w:p>
    <w:p w:rsidR="0015538C" w:rsidRPr="003E11F1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F1">
        <w:rPr>
          <w:rFonts w:ascii="Times New Roman" w:hAnsi="Times New Roman" w:cs="Times New Roman"/>
          <w:sz w:val="28"/>
          <w:szCs w:val="28"/>
        </w:rPr>
        <w:t>- мастер спорта России, гроссмейстер России – до 1,5 (включительно);</w:t>
      </w:r>
    </w:p>
    <w:p w:rsidR="0015538C" w:rsidRPr="003E11F1" w:rsidRDefault="0015538C" w:rsidP="00155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F1">
        <w:rPr>
          <w:rFonts w:ascii="Times New Roman" w:hAnsi="Times New Roman" w:cs="Times New Roman"/>
          <w:sz w:val="28"/>
          <w:szCs w:val="28"/>
        </w:rPr>
        <w:t>- мастер спорта  России международного класса – до 2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38C" w:rsidRPr="003E11F1" w:rsidRDefault="002849D8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15538C" w:rsidRPr="003E11F1">
        <w:rPr>
          <w:rFonts w:ascii="Times New Roman" w:hAnsi="Times New Roman" w:cs="Times New Roman"/>
          <w:sz w:val="28"/>
          <w:szCs w:val="28"/>
        </w:rPr>
        <w:t>Коэффициент спортивного мастерства устанавливается к окладам (должностным окладам) спортсменов, спортсменов-инструкторов, спортсменов-ведущих в следующих размерах:</w:t>
      </w:r>
    </w:p>
    <w:p w:rsidR="0015538C" w:rsidRPr="003E11F1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F1">
        <w:rPr>
          <w:rFonts w:ascii="Times New Roman" w:hAnsi="Times New Roman" w:cs="Times New Roman"/>
          <w:sz w:val="28"/>
          <w:szCs w:val="28"/>
        </w:rPr>
        <w:t>-</w:t>
      </w:r>
      <w:r w:rsidRPr="003E11F1">
        <w:rPr>
          <w:rFonts w:ascii="Times New Roman" w:hAnsi="Times New Roman" w:cs="Times New Roman"/>
          <w:sz w:val="28"/>
          <w:szCs w:val="28"/>
        </w:rPr>
        <w:tab/>
        <w:t>победитель и призер официальных международных спортивных соревнований по олимпийским видам спорта – до 3 (включительно).</w:t>
      </w:r>
    </w:p>
    <w:p w:rsidR="0015538C" w:rsidRPr="003E11F1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E11F1">
        <w:rPr>
          <w:rFonts w:ascii="Times New Roman" w:hAnsi="Times New Roman" w:cs="Times New Roman"/>
          <w:sz w:val="28"/>
          <w:szCs w:val="28"/>
        </w:rPr>
        <w:t>победитель и призер официальных международных спортивных соревнований по неолимпийским видам спорта – до 1,5 (включительно);</w:t>
      </w:r>
    </w:p>
    <w:p w:rsidR="0015538C" w:rsidRPr="003E11F1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F1">
        <w:rPr>
          <w:rFonts w:ascii="Times New Roman" w:hAnsi="Times New Roman" w:cs="Times New Roman"/>
          <w:sz w:val="28"/>
          <w:szCs w:val="28"/>
        </w:rPr>
        <w:t>- победитель и призер официальных всероссийских спортивных соревнований по олимпийским видам спорта – до 1 (включительно);</w:t>
      </w:r>
    </w:p>
    <w:p w:rsid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F1">
        <w:rPr>
          <w:rFonts w:ascii="Times New Roman" w:hAnsi="Times New Roman" w:cs="Times New Roman"/>
          <w:sz w:val="28"/>
          <w:szCs w:val="28"/>
        </w:rPr>
        <w:t>- победитель и призер официальных всероссийских спортивных соревнований по неолимпийским видам спорта – до 0,5 (включительно).</w:t>
      </w:r>
    </w:p>
    <w:p w:rsid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Надбавка за особый режим работы устанавливается в размере до 50 процентов оклада (должностного оклада).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Установление надбавки за особый режим работы может носить как постоянный, так и временный характер.</w:t>
      </w:r>
    </w:p>
    <w:p w:rsidR="0015538C" w:rsidRPr="0015538C" w:rsidRDefault="002849D8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15538C" w:rsidRPr="0015538C">
        <w:rPr>
          <w:rFonts w:ascii="Times New Roman" w:hAnsi="Times New Roman" w:cs="Times New Roman"/>
          <w:sz w:val="28"/>
          <w:szCs w:val="28"/>
        </w:rPr>
        <w:t xml:space="preserve"> Надбавка за выслугу лет устанавливается работникам учреждени</w:t>
      </w:r>
      <w:r w:rsidR="00642F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и тренерскому составу </w:t>
      </w:r>
      <w:r w:rsidR="0015538C" w:rsidRPr="0015538C">
        <w:rPr>
          <w:rFonts w:ascii="Times New Roman" w:hAnsi="Times New Roman" w:cs="Times New Roman"/>
          <w:sz w:val="28"/>
          <w:szCs w:val="28"/>
        </w:rPr>
        <w:t>в зависимости от общего стажа работы в следующих размерах: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- при стаже работы от 1 до 2 лет – 10 процентов оклада (должностного оклада);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- при стаже работы от 2 до 5 лет – 15 процентов оклада (должностного оклада);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- при стаже работы от 5 до 10 лет – 20 процентов оклада (должностного оклада);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- при стаже работы от 10 до 20 лет – 25 процентов оклада (должностного оклада);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- при стаже работы от 20 лет и более – 30 процентов оклада (должностного оклада).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Общий стаж работы, дающий право на получение надбавки за выслугу лет, включает в себя время работы в органах исполнительной власти Смоленской области в сфере физической культуры и спорта, органах местного самоуправления муниципальных образований Смоленской области, в государственных и муниципальных учреждениях физической культуры и спорта, в учреждениях физической культуры и спорта, учредителями которых являлись профессиональные союзы, и исчисляется комиссией по установлению трудового стажа, состав которой утверждается приказом руководителя учреждения. Основным документом для определения общего стажа, дающего право на получение надбавки за выслугу лет, является трудовая книжка.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Время нахождения работника учреждения на военной службе засчитывается в общий стаж работы в соответствии со статьей 10 Федерального закона «О статусе военнослужащих».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Надбавка за выслугу лет выплачивается ежемесячно одновременно с заработной платой.</w:t>
      </w:r>
    </w:p>
    <w:p w:rsidR="0015538C" w:rsidRPr="0015538C" w:rsidRDefault="002849D8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15538C" w:rsidRPr="0015538C">
        <w:rPr>
          <w:rFonts w:ascii="Times New Roman" w:hAnsi="Times New Roman" w:cs="Times New Roman"/>
          <w:sz w:val="28"/>
          <w:szCs w:val="28"/>
        </w:rPr>
        <w:t xml:space="preserve"> Выплаты за интенсивность и высокие результаты работы устан</w:t>
      </w:r>
      <w:r w:rsidR="00A87DB3">
        <w:rPr>
          <w:rFonts w:ascii="Times New Roman" w:hAnsi="Times New Roman" w:cs="Times New Roman"/>
          <w:sz w:val="28"/>
          <w:szCs w:val="28"/>
        </w:rPr>
        <w:t>авливаются работникам учреждения</w:t>
      </w:r>
      <w:r w:rsidR="0015538C" w:rsidRPr="0015538C">
        <w:rPr>
          <w:rFonts w:ascii="Times New Roman" w:hAnsi="Times New Roman" w:cs="Times New Roman"/>
          <w:sz w:val="28"/>
          <w:szCs w:val="28"/>
        </w:rPr>
        <w:t xml:space="preserve"> за высокие достижения в работе, выполнение особо важных или срочных работ, а также за напряженность в труде.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 xml:space="preserve">Указанные выплаты устанавливаются на определенный срок, но не более одного года локальным нормативным актом учреждения на основании </w:t>
      </w:r>
      <w:r w:rsidR="00A94E77">
        <w:rPr>
          <w:rFonts w:ascii="Times New Roman" w:hAnsi="Times New Roman" w:cs="Times New Roman"/>
          <w:sz w:val="28"/>
          <w:szCs w:val="28"/>
        </w:rPr>
        <w:t>Положения о доплатах и надбавках учреждения</w:t>
      </w:r>
      <w:r w:rsidRPr="0015538C">
        <w:rPr>
          <w:rFonts w:ascii="Times New Roman" w:hAnsi="Times New Roman" w:cs="Times New Roman"/>
          <w:sz w:val="28"/>
          <w:szCs w:val="28"/>
        </w:rPr>
        <w:t>. Выплаты отменяются при ухудшении показателей в работе или окончании особо важных или срочных работ.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 устанавливаются в процентах к окладу (должностному окладу) работника.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 xml:space="preserve">Размеры, критерии и показатели указанной стимулирующей выплаты </w:t>
      </w:r>
      <w:r w:rsidR="002849D8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15538C">
        <w:rPr>
          <w:rFonts w:ascii="Times New Roman" w:hAnsi="Times New Roman" w:cs="Times New Roman"/>
          <w:sz w:val="28"/>
          <w:szCs w:val="28"/>
        </w:rPr>
        <w:t xml:space="preserve"> в соответствии с  приложением </w:t>
      </w:r>
      <w:r w:rsidR="00610283" w:rsidRPr="00610283">
        <w:rPr>
          <w:rFonts w:ascii="Times New Roman" w:hAnsi="Times New Roman" w:cs="Times New Roman"/>
          <w:sz w:val="28"/>
          <w:szCs w:val="28"/>
        </w:rPr>
        <w:t xml:space="preserve">№ </w:t>
      </w:r>
      <w:r w:rsidR="00610283">
        <w:rPr>
          <w:rFonts w:ascii="Times New Roman" w:hAnsi="Times New Roman" w:cs="Times New Roman"/>
          <w:sz w:val="28"/>
          <w:szCs w:val="28"/>
        </w:rPr>
        <w:t>8</w:t>
      </w:r>
      <w:r w:rsidRPr="0015538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849D8">
        <w:rPr>
          <w:rFonts w:ascii="Times New Roman" w:hAnsi="Times New Roman" w:cs="Times New Roman"/>
          <w:sz w:val="28"/>
          <w:szCs w:val="28"/>
        </w:rPr>
        <w:t>П</w:t>
      </w:r>
      <w:r w:rsidRPr="0015538C">
        <w:rPr>
          <w:rFonts w:ascii="Times New Roman" w:hAnsi="Times New Roman" w:cs="Times New Roman"/>
          <w:sz w:val="28"/>
          <w:szCs w:val="28"/>
        </w:rPr>
        <w:t>оложению.</w:t>
      </w:r>
    </w:p>
    <w:p w:rsidR="0015538C" w:rsidRPr="0015538C" w:rsidRDefault="002849D8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5.8.</w:t>
      </w:r>
      <w:r w:rsidR="0015538C" w:rsidRPr="0015538C">
        <w:rPr>
          <w:rFonts w:ascii="Times New Roman" w:hAnsi="Times New Roman" w:cs="Times New Roman"/>
          <w:sz w:val="28"/>
          <w:szCs w:val="28"/>
        </w:rPr>
        <w:t xml:space="preserve"> Выплаты за качество выполняемых работ производятся в соответствии с достигнутыми показателями эффективности деятельности организации: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- за своевременность и полноту выполняемых обязанностей;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- за соответствие качества выполняемой работы квалификационной категории и трудовым</w:t>
      </w:r>
      <w:r w:rsidR="00642F74">
        <w:rPr>
          <w:rFonts w:ascii="Times New Roman" w:hAnsi="Times New Roman" w:cs="Times New Roman"/>
          <w:sz w:val="28"/>
          <w:szCs w:val="28"/>
        </w:rPr>
        <w:t>и</w:t>
      </w:r>
      <w:r w:rsidRPr="0015538C">
        <w:rPr>
          <w:rFonts w:ascii="Times New Roman" w:hAnsi="Times New Roman" w:cs="Times New Roman"/>
          <w:sz w:val="28"/>
          <w:szCs w:val="28"/>
        </w:rPr>
        <w:t xml:space="preserve"> (должностным</w:t>
      </w:r>
      <w:r w:rsidR="00642F74">
        <w:rPr>
          <w:rFonts w:ascii="Times New Roman" w:hAnsi="Times New Roman" w:cs="Times New Roman"/>
          <w:sz w:val="28"/>
          <w:szCs w:val="28"/>
        </w:rPr>
        <w:t>и</w:t>
      </w:r>
      <w:r w:rsidRPr="0015538C">
        <w:rPr>
          <w:rFonts w:ascii="Times New Roman" w:hAnsi="Times New Roman" w:cs="Times New Roman"/>
          <w:sz w:val="28"/>
          <w:szCs w:val="28"/>
        </w:rPr>
        <w:t>) обязанностям</w:t>
      </w:r>
      <w:r w:rsidR="00642F74">
        <w:rPr>
          <w:rFonts w:ascii="Times New Roman" w:hAnsi="Times New Roman" w:cs="Times New Roman"/>
          <w:sz w:val="28"/>
          <w:szCs w:val="28"/>
        </w:rPr>
        <w:t>и</w:t>
      </w:r>
      <w:r w:rsidRPr="0015538C">
        <w:rPr>
          <w:rFonts w:ascii="Times New Roman" w:hAnsi="Times New Roman" w:cs="Times New Roman"/>
          <w:sz w:val="28"/>
          <w:szCs w:val="28"/>
        </w:rPr>
        <w:t>;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- за личное участие в мероприятиях, проводимых учреждением;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- за наличие положительных отзывов о работе;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- по итогам работы учреждения;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 xml:space="preserve">- за организацию и проведение официальных физкультурных мероприятий и спортивных мероприятий; 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 xml:space="preserve">- за выполнение </w:t>
      </w:r>
      <w:r w:rsidR="00A94E77">
        <w:rPr>
          <w:rFonts w:ascii="Times New Roman" w:hAnsi="Times New Roman" w:cs="Times New Roman"/>
          <w:sz w:val="28"/>
          <w:szCs w:val="28"/>
        </w:rPr>
        <w:t>муниципального</w:t>
      </w:r>
      <w:r w:rsidR="00642F74">
        <w:rPr>
          <w:rFonts w:ascii="Times New Roman" w:hAnsi="Times New Roman" w:cs="Times New Roman"/>
          <w:sz w:val="28"/>
          <w:szCs w:val="28"/>
        </w:rPr>
        <w:t xml:space="preserve"> задания учреждения</w:t>
      </w:r>
      <w:r w:rsidRPr="0015538C">
        <w:rPr>
          <w:rFonts w:ascii="Times New Roman" w:hAnsi="Times New Roman" w:cs="Times New Roman"/>
          <w:sz w:val="28"/>
          <w:szCs w:val="28"/>
        </w:rPr>
        <w:t>.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Выплаты за качество выполняемых работ устанавливаются в процентах к окладу (должностному окладу) работника.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 xml:space="preserve">Критерии оценки работы тренерского состава за качество выполняемых работ представлены в приложении № </w:t>
      </w:r>
      <w:r w:rsidR="00610283">
        <w:rPr>
          <w:rFonts w:ascii="Times New Roman" w:hAnsi="Times New Roman" w:cs="Times New Roman"/>
          <w:sz w:val="28"/>
          <w:szCs w:val="28"/>
        </w:rPr>
        <w:t xml:space="preserve">9  </w:t>
      </w:r>
      <w:r w:rsidRPr="0015538C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A94E77">
        <w:rPr>
          <w:rFonts w:ascii="Times New Roman" w:hAnsi="Times New Roman" w:cs="Times New Roman"/>
          <w:sz w:val="28"/>
          <w:szCs w:val="28"/>
        </w:rPr>
        <w:t>П</w:t>
      </w:r>
      <w:r w:rsidRPr="0015538C">
        <w:rPr>
          <w:rFonts w:ascii="Times New Roman" w:hAnsi="Times New Roman" w:cs="Times New Roman"/>
          <w:sz w:val="28"/>
          <w:szCs w:val="28"/>
        </w:rPr>
        <w:t>оложению.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Критерии оценки работы прочих работников учреждения за качество выполняемых работ устанавливаются локальным нормативным актом учреждения.</w:t>
      </w:r>
    </w:p>
    <w:p w:rsidR="0015538C" w:rsidRPr="0015538C" w:rsidRDefault="002849D8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15538C" w:rsidRPr="0015538C">
        <w:rPr>
          <w:rFonts w:ascii="Times New Roman" w:hAnsi="Times New Roman" w:cs="Times New Roman"/>
          <w:sz w:val="28"/>
          <w:szCs w:val="28"/>
        </w:rPr>
        <w:t xml:space="preserve"> Премиальные выплаты могут производиться при наличии экономии фонда оплаты труда и по обязательствам коллективного договора: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- по итогам работы за период (за месяц, квартал, год);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- единовременно за выполнение особо важных и ответственных работ;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- к праздничным и юбилейным датам и пр.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Порядок и условия осуществления премиальных выплат устанавливаются локальным нормативным актом учреждения.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Размер премиальных выплат может устанавливаться как в абсолютном значении, так и в процентном отношении к окладу (должностному окладу) работника. Премиальные выплаты предельными размерами не ограничиваются.</w:t>
      </w:r>
    </w:p>
    <w:p w:rsidR="0015538C" w:rsidRPr="0015538C" w:rsidRDefault="002849D8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15538C" w:rsidRPr="0015538C">
        <w:rPr>
          <w:rFonts w:ascii="Times New Roman" w:hAnsi="Times New Roman" w:cs="Times New Roman"/>
          <w:sz w:val="28"/>
          <w:szCs w:val="28"/>
        </w:rPr>
        <w:t xml:space="preserve"> Надбавка молодым специалистам устанавливается тренерам, спортсменам, спортсменам-инструкторам, спортсменам-ведущим, инструкторам по спорту в возрасте до 30 лет в течение трех первых лет работы, если они отвечают одновременно следующим требованиям: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- получили впервые высшее или среднее профессиональное образование, соответствующее занимаемой должности, независимо от формы получения образования и приступили к работе по специальности не позднее трех месяцев после получения диплома государственного образца;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- состоят в трудовых отношениях с учреждением на постоянной основе с нагрузкой не менее чем на одну ставку;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- участвуют в разработке и реализации программ спортивной подготовки.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Надбавка молодым специалистам устанавливается в размере до 50 процентов (включительно) оклада (должностного оклада).</w:t>
      </w:r>
    </w:p>
    <w:p w:rsidR="0015538C" w:rsidRPr="0015538C" w:rsidRDefault="002849D8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15538C" w:rsidRPr="0015538C">
        <w:rPr>
          <w:rFonts w:ascii="Times New Roman" w:hAnsi="Times New Roman" w:cs="Times New Roman"/>
          <w:sz w:val="28"/>
          <w:szCs w:val="28"/>
        </w:rPr>
        <w:t xml:space="preserve">Надбавка  за результативное участие в подготовке спортсмена (спортивной команды) высокого класса устанавливается к окладу (должностному окладу) тренерам (прежде всего первому тренеру), ранее участвовавшим в </w:t>
      </w:r>
      <w:r w:rsidR="0015538C" w:rsidRPr="0015538C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 спортсмена (спортивной команды), достигших значимого спортивного результата на официальных международных и всероссийских спортивных соревнованиях, включенных в Единый календарный план межрегиональных, всероссийских и международных физкультурных мероприятий и спортивных мероприятий, утверждаемый Министерством спорта Российской Федерации, в томчисле и в случаях перехода данного спортсмена в другую организацию, осуществляющую спортивную подготовку. 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Указанная надбавка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соревнований, а срок ее действия – с момента показанного спортсменом (спортивной командой) спортивного результата в течение одного года, а по международным спортивным соревнованиям – до проведения следующих международных спортивных соревнований данного статуса (за исключением случаев их проведения в том же календарном году, в котором показан спортивный результат). Если в период действия установленной надбавки к окладу (должностному окладу) тренера спортсмен (спортивная команда) улучшил спортивный результат, размер стимулирующей выплаты увеличивается и устанавливается новое исчисление срока его действия.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 xml:space="preserve">Рекомендуемые размеры надбавки за результативное участие в подготовке спортсмена (спортивной команды) представлены в приложении </w:t>
      </w:r>
      <w:r w:rsidRPr="00610283">
        <w:rPr>
          <w:rFonts w:ascii="Times New Roman" w:hAnsi="Times New Roman" w:cs="Times New Roman"/>
          <w:sz w:val="28"/>
          <w:szCs w:val="28"/>
        </w:rPr>
        <w:t>№ 1</w:t>
      </w:r>
      <w:r w:rsidR="00610283" w:rsidRPr="00610283">
        <w:rPr>
          <w:rFonts w:ascii="Times New Roman" w:hAnsi="Times New Roman" w:cs="Times New Roman"/>
          <w:sz w:val="28"/>
          <w:szCs w:val="28"/>
        </w:rPr>
        <w:t>0</w:t>
      </w:r>
      <w:r w:rsidRPr="0015538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94E77">
        <w:rPr>
          <w:rFonts w:ascii="Times New Roman" w:hAnsi="Times New Roman" w:cs="Times New Roman"/>
          <w:sz w:val="28"/>
          <w:szCs w:val="28"/>
        </w:rPr>
        <w:t>П</w:t>
      </w:r>
      <w:r w:rsidRPr="0015538C">
        <w:rPr>
          <w:rFonts w:ascii="Times New Roman" w:hAnsi="Times New Roman" w:cs="Times New Roman"/>
          <w:sz w:val="28"/>
          <w:szCs w:val="28"/>
        </w:rPr>
        <w:t>оложению.</w:t>
      </w:r>
    </w:p>
    <w:p w:rsidR="0015538C" w:rsidRPr="0015538C" w:rsidRDefault="002849D8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 w:rsidR="0015538C" w:rsidRPr="0015538C">
        <w:rPr>
          <w:rFonts w:ascii="Times New Roman" w:hAnsi="Times New Roman" w:cs="Times New Roman"/>
          <w:sz w:val="28"/>
          <w:szCs w:val="28"/>
        </w:rPr>
        <w:t xml:space="preserve"> Выплаты за высокие результаты работы по вовлечению населения в подготовку к выполнению нормативов Всероссийского физкультурно-спортивного комплекса «Готов к труду и обороне» (ГТО) рекомендуется устанавливать в размере  до 20 процентов (включительно) оклада (должностного оклада) работника учреждения.</w:t>
      </w:r>
    </w:p>
    <w:p w:rsidR="0015538C" w:rsidRPr="0015538C" w:rsidRDefault="002849D8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</w:t>
      </w:r>
      <w:r w:rsidR="0015538C" w:rsidRPr="0015538C">
        <w:rPr>
          <w:rFonts w:ascii="Times New Roman" w:hAnsi="Times New Roman" w:cs="Times New Roman"/>
          <w:sz w:val="28"/>
          <w:szCs w:val="28"/>
        </w:rPr>
        <w:t xml:space="preserve"> Размеры, порядок и условия осуществления выплат стимулирующего характера устанавливаются с учетом показателей эффективности деятельности работников учреждения и критериев их оценки, утверждаемых локальным нормативным актом учреждения.</w:t>
      </w:r>
    </w:p>
    <w:p w:rsidR="0015538C" w:rsidRPr="0015538C" w:rsidRDefault="002849D8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</w:t>
      </w:r>
      <w:r w:rsidR="0015538C" w:rsidRPr="0015538C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осуществляются в пределах фонда оплаты труда работников учреждения, а также средств, поступающих от предпринимательской и иной приносящей доход деятельности, направляемых учреждением на оплату труда работников. 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38C" w:rsidRPr="002849D8" w:rsidRDefault="002849D8" w:rsidP="002849D8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5538C" w:rsidRPr="002849D8">
        <w:rPr>
          <w:rFonts w:ascii="Times New Roman" w:hAnsi="Times New Roman" w:cs="Times New Roman"/>
          <w:b/>
          <w:sz w:val="28"/>
          <w:szCs w:val="28"/>
        </w:rPr>
        <w:t>. Порядок проведения работы по определению размеров</w:t>
      </w:r>
    </w:p>
    <w:p w:rsidR="0015538C" w:rsidRPr="002849D8" w:rsidRDefault="0015538C" w:rsidP="002849D8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D8">
        <w:rPr>
          <w:rFonts w:ascii="Times New Roman" w:hAnsi="Times New Roman" w:cs="Times New Roman"/>
          <w:b/>
          <w:sz w:val="28"/>
          <w:szCs w:val="28"/>
        </w:rPr>
        <w:t>окладов (должностны</w:t>
      </w:r>
      <w:r w:rsidR="005F7C93" w:rsidRPr="002849D8">
        <w:rPr>
          <w:rFonts w:ascii="Times New Roman" w:hAnsi="Times New Roman" w:cs="Times New Roman"/>
          <w:b/>
          <w:sz w:val="28"/>
          <w:szCs w:val="28"/>
        </w:rPr>
        <w:t>х окладов) работников учреждения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38C" w:rsidRPr="0015538C" w:rsidRDefault="002849D8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538C" w:rsidRPr="0015538C">
        <w:rPr>
          <w:rFonts w:ascii="Times New Roman" w:hAnsi="Times New Roman" w:cs="Times New Roman"/>
          <w:sz w:val="28"/>
          <w:szCs w:val="28"/>
        </w:rPr>
        <w:t>.1. Для проведения работы по определению размеров окладов (должностны</w:t>
      </w:r>
      <w:r w:rsidR="005F7C93">
        <w:rPr>
          <w:rFonts w:ascii="Times New Roman" w:hAnsi="Times New Roman" w:cs="Times New Roman"/>
          <w:sz w:val="28"/>
          <w:szCs w:val="28"/>
        </w:rPr>
        <w:t>х окладов) работников учреждения</w:t>
      </w:r>
      <w:r w:rsidR="0015538C" w:rsidRPr="0015538C">
        <w:rPr>
          <w:rFonts w:ascii="Times New Roman" w:hAnsi="Times New Roman" w:cs="Times New Roman"/>
          <w:sz w:val="28"/>
          <w:szCs w:val="28"/>
        </w:rPr>
        <w:t>, а также выплат за классность, за особый режим работы, за выслугу лет, за работу с вредными и (или) опасными условиями труда приказом руководителя учреждения создается постоянно действующая тарификационная комиссия, в состав которой входят главный бухгалтер</w:t>
      </w:r>
      <w:r w:rsidR="00A94E77">
        <w:rPr>
          <w:rFonts w:ascii="Times New Roman" w:hAnsi="Times New Roman" w:cs="Times New Roman"/>
          <w:sz w:val="28"/>
          <w:szCs w:val="28"/>
        </w:rPr>
        <w:t>(бухгалтер)</w:t>
      </w:r>
      <w:r w:rsidR="0015538C" w:rsidRPr="0015538C">
        <w:rPr>
          <w:rFonts w:ascii="Times New Roman" w:hAnsi="Times New Roman" w:cs="Times New Roman"/>
          <w:sz w:val="28"/>
          <w:szCs w:val="28"/>
        </w:rPr>
        <w:t xml:space="preserve">, работник, занимающийся вопросами кадров, представитель </w:t>
      </w:r>
      <w:r w:rsidR="0015538C" w:rsidRPr="0015538C">
        <w:rPr>
          <w:rFonts w:ascii="Times New Roman" w:hAnsi="Times New Roman" w:cs="Times New Roman"/>
          <w:sz w:val="28"/>
          <w:szCs w:val="28"/>
        </w:rPr>
        <w:lastRenderedPageBreak/>
        <w:t>профсоюзного комитета или иного представительного органа работников учреждения, а также другие лица, привлекаемые руководителем учреждения к данной работе. Председателем тарификационной комиссии является руководитель учреждения или его заместитель.</w:t>
      </w:r>
    </w:p>
    <w:p w:rsidR="0015538C" w:rsidRPr="0015538C" w:rsidRDefault="002849D8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15538C" w:rsidRPr="0015538C">
        <w:rPr>
          <w:rFonts w:ascii="Times New Roman" w:hAnsi="Times New Roman" w:cs="Times New Roman"/>
          <w:sz w:val="28"/>
          <w:szCs w:val="28"/>
        </w:rPr>
        <w:t>Тарификационная комиссия руководств</w:t>
      </w:r>
      <w:r>
        <w:rPr>
          <w:rFonts w:ascii="Times New Roman" w:hAnsi="Times New Roman" w:cs="Times New Roman"/>
          <w:sz w:val="28"/>
          <w:szCs w:val="28"/>
        </w:rPr>
        <w:t>уется в своей работе настоящим П</w:t>
      </w:r>
      <w:r w:rsidR="0015538C" w:rsidRPr="0015538C">
        <w:rPr>
          <w:rFonts w:ascii="Times New Roman" w:hAnsi="Times New Roman" w:cs="Times New Roman"/>
          <w:sz w:val="28"/>
          <w:szCs w:val="28"/>
        </w:rPr>
        <w:t>оложением.</w:t>
      </w:r>
    </w:p>
    <w:p w:rsidR="0015538C" w:rsidRPr="0015538C" w:rsidRDefault="002849D8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538C" w:rsidRPr="0015538C">
        <w:rPr>
          <w:rFonts w:ascii="Times New Roman" w:hAnsi="Times New Roman" w:cs="Times New Roman"/>
          <w:sz w:val="28"/>
          <w:szCs w:val="28"/>
        </w:rPr>
        <w:t>.3. По результатам работы тарификационной комиссии составляются тарификационные списки: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 xml:space="preserve">- для работников учреждения – тарификационный список по форме согласно приложению </w:t>
      </w:r>
      <w:r w:rsidRPr="00610283">
        <w:rPr>
          <w:rFonts w:ascii="Times New Roman" w:hAnsi="Times New Roman" w:cs="Times New Roman"/>
          <w:sz w:val="28"/>
          <w:szCs w:val="28"/>
        </w:rPr>
        <w:t>№ 1</w:t>
      </w:r>
      <w:r w:rsidR="00610283" w:rsidRPr="00610283">
        <w:rPr>
          <w:rFonts w:ascii="Times New Roman" w:hAnsi="Times New Roman" w:cs="Times New Roman"/>
          <w:sz w:val="28"/>
          <w:szCs w:val="28"/>
        </w:rPr>
        <w:t>1</w:t>
      </w:r>
      <w:r w:rsidRPr="0015538C">
        <w:rPr>
          <w:rFonts w:ascii="Times New Roman" w:hAnsi="Times New Roman" w:cs="Times New Roman"/>
          <w:sz w:val="28"/>
          <w:szCs w:val="28"/>
        </w:rPr>
        <w:t xml:space="preserve"> к настоящему;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 xml:space="preserve">- для руководителя учреждения, заместителей руководителя и главного бухгалтера – тарификационный список по форме согласно приложению </w:t>
      </w:r>
      <w:r w:rsidRPr="00610283">
        <w:rPr>
          <w:rFonts w:ascii="Times New Roman" w:hAnsi="Times New Roman" w:cs="Times New Roman"/>
          <w:sz w:val="28"/>
          <w:szCs w:val="28"/>
        </w:rPr>
        <w:t>№ 1</w:t>
      </w:r>
      <w:r w:rsidR="00610283" w:rsidRPr="00610283">
        <w:rPr>
          <w:rFonts w:ascii="Times New Roman" w:hAnsi="Times New Roman" w:cs="Times New Roman"/>
          <w:sz w:val="28"/>
          <w:szCs w:val="28"/>
        </w:rPr>
        <w:t>2</w:t>
      </w:r>
      <w:r w:rsidRPr="0015538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849D8">
        <w:rPr>
          <w:rFonts w:ascii="Times New Roman" w:hAnsi="Times New Roman" w:cs="Times New Roman"/>
          <w:sz w:val="28"/>
          <w:szCs w:val="28"/>
        </w:rPr>
        <w:t>П</w:t>
      </w:r>
      <w:r w:rsidRPr="0015538C">
        <w:rPr>
          <w:rFonts w:ascii="Times New Roman" w:hAnsi="Times New Roman" w:cs="Times New Roman"/>
          <w:sz w:val="28"/>
          <w:szCs w:val="28"/>
        </w:rPr>
        <w:t>оложению;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 xml:space="preserve">- для тренерского состава учреждения – тарификационный список по форме согласно приложению </w:t>
      </w:r>
      <w:r w:rsidR="00610283" w:rsidRPr="00610283">
        <w:rPr>
          <w:rFonts w:ascii="Times New Roman" w:hAnsi="Times New Roman" w:cs="Times New Roman"/>
          <w:sz w:val="28"/>
          <w:szCs w:val="28"/>
        </w:rPr>
        <w:t>№ 13</w:t>
      </w:r>
      <w:r w:rsidRPr="0015538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849D8">
        <w:rPr>
          <w:rFonts w:ascii="Times New Roman" w:hAnsi="Times New Roman" w:cs="Times New Roman"/>
          <w:sz w:val="28"/>
          <w:szCs w:val="28"/>
        </w:rPr>
        <w:t>П</w:t>
      </w:r>
      <w:r w:rsidRPr="0015538C">
        <w:rPr>
          <w:rFonts w:ascii="Times New Roman" w:hAnsi="Times New Roman" w:cs="Times New Roman"/>
          <w:sz w:val="28"/>
          <w:szCs w:val="28"/>
        </w:rPr>
        <w:t>оложению.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Тарификационные списки составляются ежегодно по состоянию на 1 января и подписываются всеми членами тарификационной комиссии.</w:t>
      </w:r>
    </w:p>
    <w:p w:rsidR="0015538C" w:rsidRPr="0015538C" w:rsidRDefault="002849D8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538C" w:rsidRPr="0015538C">
        <w:rPr>
          <w:rFonts w:ascii="Times New Roman" w:hAnsi="Times New Roman" w:cs="Times New Roman"/>
          <w:sz w:val="28"/>
          <w:szCs w:val="28"/>
        </w:rPr>
        <w:t>.4. Тарификационный список работников учреждения заполняется по всем профессиям рабочих и должностям служащих каждого структурного подразделения учреждения в последовательности, соответствующей структуре штатного расписания учреждения, за исключением должностей руководителя учреждения, его заместителей и главного бухгалтера.</w:t>
      </w:r>
    </w:p>
    <w:p w:rsidR="0015538C" w:rsidRPr="0015538C" w:rsidRDefault="002849D8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538C" w:rsidRPr="0015538C">
        <w:rPr>
          <w:rFonts w:ascii="Times New Roman" w:hAnsi="Times New Roman" w:cs="Times New Roman"/>
          <w:sz w:val="28"/>
          <w:szCs w:val="28"/>
        </w:rPr>
        <w:t>.5. Вакантные профессии рабочих (должности служащих) отражаются в тех структурных подразделениях, где они имеются.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В тарификационных списках работников учреждения месячный фонд заработной платы рассчитывается по вакантным профессиям рабочих (должностям служащих) исходя из коэффициента стажа</w:t>
      </w:r>
      <w:r w:rsidR="007C2E71">
        <w:rPr>
          <w:rFonts w:ascii="Times New Roman" w:hAnsi="Times New Roman" w:cs="Times New Roman"/>
          <w:sz w:val="28"/>
          <w:szCs w:val="28"/>
        </w:rPr>
        <w:t xml:space="preserve"> равного 0,15</w:t>
      </w:r>
      <w:r w:rsidRPr="0015538C">
        <w:rPr>
          <w:rFonts w:ascii="Times New Roman" w:hAnsi="Times New Roman" w:cs="Times New Roman"/>
          <w:sz w:val="28"/>
          <w:szCs w:val="28"/>
        </w:rPr>
        <w:t>.</w:t>
      </w:r>
    </w:p>
    <w:p w:rsidR="0015538C" w:rsidRPr="0015538C" w:rsidRDefault="002849D8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538C" w:rsidRPr="0015538C">
        <w:rPr>
          <w:rFonts w:ascii="Times New Roman" w:hAnsi="Times New Roman" w:cs="Times New Roman"/>
          <w:sz w:val="28"/>
          <w:szCs w:val="28"/>
        </w:rPr>
        <w:t>.6. В тарификационном списке работников учреждения не отражаются: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нормальных;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- материальная помощь;</w:t>
      </w:r>
    </w:p>
    <w:p w:rsidR="0015538C" w:rsidRPr="0015538C" w:rsidRDefault="0015538C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C">
        <w:rPr>
          <w:rFonts w:ascii="Times New Roman" w:hAnsi="Times New Roman" w:cs="Times New Roman"/>
          <w:sz w:val="28"/>
          <w:szCs w:val="28"/>
        </w:rPr>
        <w:t>- премиальные выплаты по итогам работы.</w:t>
      </w:r>
    </w:p>
    <w:p w:rsidR="0015538C" w:rsidRPr="003E11F1" w:rsidRDefault="002849D8" w:rsidP="0015538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538C" w:rsidRPr="0015538C">
        <w:rPr>
          <w:rFonts w:ascii="Times New Roman" w:hAnsi="Times New Roman" w:cs="Times New Roman"/>
          <w:sz w:val="28"/>
          <w:szCs w:val="28"/>
        </w:rPr>
        <w:t>7.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15538C" w:rsidRDefault="0015538C" w:rsidP="00F139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139A8" w:rsidRDefault="00F139A8" w:rsidP="001E0D14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D0883" w:rsidRDefault="001D0883" w:rsidP="001E0D14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D0883" w:rsidRDefault="001D0883" w:rsidP="001E0D14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D0883" w:rsidRDefault="001D0883" w:rsidP="001E0D14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D0883" w:rsidRDefault="001D0883" w:rsidP="001E0D14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D0883" w:rsidRDefault="001D0883" w:rsidP="001E0D14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D0883" w:rsidRDefault="001D0883" w:rsidP="001E0D14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D0883" w:rsidRDefault="001D0883" w:rsidP="001E0D14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357F81" w:rsidRDefault="004F11B3" w:rsidP="005F7C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8"/>
        </w:rPr>
      </w:pPr>
      <w:r>
        <w:rPr>
          <w:rFonts w:eastAsia="Calibri"/>
          <w:sz w:val="28"/>
          <w:szCs w:val="28"/>
        </w:rPr>
        <w:lastRenderedPageBreak/>
        <w:tab/>
      </w:r>
    </w:p>
    <w:p w:rsidR="00FC14C0" w:rsidRDefault="00FC14C0" w:rsidP="00E35DB3">
      <w:pPr>
        <w:tabs>
          <w:tab w:val="left" w:pos="1500"/>
        </w:tabs>
        <w:jc w:val="both"/>
        <w:rPr>
          <w:sz w:val="28"/>
        </w:rPr>
      </w:pPr>
    </w:p>
    <w:tbl>
      <w:tblPr>
        <w:tblStyle w:val="a7"/>
        <w:tblW w:w="0" w:type="auto"/>
        <w:tblInd w:w="7479" w:type="dxa"/>
        <w:tblLook w:val="04A0" w:firstRow="1" w:lastRow="0" w:firstColumn="1" w:lastColumn="0" w:noHBand="0" w:noVBand="1"/>
      </w:tblPr>
      <w:tblGrid>
        <w:gridCol w:w="2660"/>
      </w:tblGrid>
      <w:tr w:rsidR="00202C41" w:rsidRPr="008B489B" w:rsidTr="008B489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02C41" w:rsidRPr="008B489B" w:rsidRDefault="00202C41" w:rsidP="008B489B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>Приложение №1</w:t>
            </w:r>
          </w:p>
          <w:p w:rsidR="00202C41" w:rsidRPr="008B489B" w:rsidRDefault="00202C41" w:rsidP="00202C41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>К положению об оплате труда работников муниципального  бюджетного учреждения Спортивная школа имени А.И. Максименкова</w:t>
            </w:r>
          </w:p>
        </w:tc>
      </w:tr>
    </w:tbl>
    <w:p w:rsidR="00202C41" w:rsidRDefault="00202C41" w:rsidP="00202C41">
      <w:pPr>
        <w:tabs>
          <w:tab w:val="left" w:pos="1500"/>
        </w:tabs>
        <w:jc w:val="right"/>
        <w:rPr>
          <w:sz w:val="28"/>
        </w:rPr>
      </w:pPr>
    </w:p>
    <w:p w:rsidR="008B489B" w:rsidRDefault="008B489B" w:rsidP="00202C41">
      <w:pPr>
        <w:tabs>
          <w:tab w:val="left" w:pos="1500"/>
        </w:tabs>
        <w:jc w:val="right"/>
        <w:rPr>
          <w:sz w:val="28"/>
        </w:rPr>
      </w:pPr>
    </w:p>
    <w:p w:rsidR="00321760" w:rsidRDefault="008D0BE0" w:rsidP="008B48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15" w:history="1">
        <w:r w:rsidR="008B489B" w:rsidRPr="008B489B">
          <w:rPr>
            <w:b/>
            <w:sz w:val="28"/>
            <w:szCs w:val="28"/>
          </w:rPr>
          <w:t>Перечень</w:t>
        </w:r>
      </w:hyperlink>
      <w:r w:rsidR="008B489B" w:rsidRPr="008B489B">
        <w:rPr>
          <w:b/>
          <w:sz w:val="28"/>
          <w:szCs w:val="28"/>
        </w:rPr>
        <w:t xml:space="preserve"> должностей работников</w:t>
      </w:r>
      <w:r w:rsidR="007869BE">
        <w:rPr>
          <w:b/>
          <w:sz w:val="28"/>
          <w:szCs w:val="28"/>
        </w:rPr>
        <w:t xml:space="preserve"> </w:t>
      </w:r>
      <w:r w:rsidR="002F266F" w:rsidRPr="002F266F">
        <w:rPr>
          <w:b/>
          <w:sz w:val="28"/>
          <w:szCs w:val="28"/>
        </w:rPr>
        <w:t>муниципального  бюджетного учреждения Спортивная школа имени А.И. Максименкова</w:t>
      </w:r>
      <w:r w:rsidR="008B489B" w:rsidRPr="008B489B">
        <w:rPr>
          <w:b/>
          <w:sz w:val="28"/>
          <w:szCs w:val="28"/>
        </w:rPr>
        <w:t xml:space="preserve">, относимых </w:t>
      </w:r>
    </w:p>
    <w:p w:rsidR="008B489B" w:rsidRPr="008B489B" w:rsidRDefault="008B489B" w:rsidP="008B48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B489B">
        <w:rPr>
          <w:b/>
          <w:sz w:val="28"/>
          <w:szCs w:val="28"/>
        </w:rPr>
        <w:t>к основному персоналу учреждения</w:t>
      </w:r>
      <w:r w:rsidRPr="008B489B">
        <w:rPr>
          <w:rFonts w:eastAsia="Calibri"/>
          <w:b/>
          <w:sz w:val="28"/>
          <w:szCs w:val="28"/>
        </w:rPr>
        <w:t>.</w:t>
      </w:r>
    </w:p>
    <w:p w:rsidR="008B489B" w:rsidRPr="008B489B" w:rsidRDefault="008B489B" w:rsidP="008B489B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</w:rPr>
      </w:pPr>
    </w:p>
    <w:p w:rsidR="008B489B" w:rsidRDefault="008B489B" w:rsidP="002F266F">
      <w:pPr>
        <w:tabs>
          <w:tab w:val="left" w:pos="1500"/>
        </w:tabs>
        <w:rPr>
          <w:sz w:val="28"/>
        </w:rPr>
      </w:pPr>
    </w:p>
    <w:p w:rsidR="002F266F" w:rsidRPr="002F266F" w:rsidRDefault="002F266F" w:rsidP="002F266F">
      <w:pPr>
        <w:tabs>
          <w:tab w:val="left" w:pos="1500"/>
        </w:tabs>
        <w:rPr>
          <w:sz w:val="28"/>
        </w:rPr>
      </w:pPr>
      <w:r>
        <w:rPr>
          <w:sz w:val="28"/>
        </w:rPr>
        <w:t>1</w:t>
      </w:r>
      <w:r w:rsidRPr="002F266F">
        <w:rPr>
          <w:sz w:val="28"/>
        </w:rPr>
        <w:t>. Тренер.</w:t>
      </w:r>
    </w:p>
    <w:p w:rsidR="002F266F" w:rsidRPr="002F266F" w:rsidRDefault="002F266F" w:rsidP="002F266F">
      <w:pPr>
        <w:tabs>
          <w:tab w:val="left" w:pos="1500"/>
        </w:tabs>
        <w:rPr>
          <w:sz w:val="28"/>
        </w:rPr>
      </w:pPr>
      <w:r>
        <w:rPr>
          <w:sz w:val="28"/>
        </w:rPr>
        <w:t>2</w:t>
      </w:r>
      <w:r w:rsidRPr="002F266F">
        <w:rPr>
          <w:sz w:val="28"/>
        </w:rPr>
        <w:t>. Инструктор-методист.</w:t>
      </w:r>
    </w:p>
    <w:p w:rsidR="002F266F" w:rsidRPr="002F266F" w:rsidRDefault="002F266F" w:rsidP="002F266F">
      <w:pPr>
        <w:tabs>
          <w:tab w:val="left" w:pos="1500"/>
        </w:tabs>
        <w:rPr>
          <w:sz w:val="28"/>
        </w:rPr>
      </w:pPr>
      <w:r>
        <w:rPr>
          <w:sz w:val="28"/>
        </w:rPr>
        <w:t>3</w:t>
      </w:r>
      <w:r w:rsidRPr="002F266F">
        <w:rPr>
          <w:sz w:val="28"/>
        </w:rPr>
        <w:t>. Спортсмен-инструктор.</w:t>
      </w:r>
    </w:p>
    <w:p w:rsidR="002F266F" w:rsidRPr="002F266F" w:rsidRDefault="002F266F" w:rsidP="002F266F">
      <w:pPr>
        <w:tabs>
          <w:tab w:val="left" w:pos="1500"/>
        </w:tabs>
        <w:rPr>
          <w:sz w:val="28"/>
        </w:rPr>
      </w:pPr>
      <w:r>
        <w:rPr>
          <w:sz w:val="28"/>
        </w:rPr>
        <w:t>4</w:t>
      </w:r>
      <w:r w:rsidRPr="002F266F">
        <w:rPr>
          <w:sz w:val="28"/>
        </w:rPr>
        <w:t>. Спортсмен.</w:t>
      </w:r>
    </w:p>
    <w:p w:rsidR="002F266F" w:rsidRPr="002F266F" w:rsidRDefault="002F266F" w:rsidP="002F266F">
      <w:pPr>
        <w:tabs>
          <w:tab w:val="left" w:pos="1500"/>
        </w:tabs>
        <w:rPr>
          <w:sz w:val="28"/>
        </w:rPr>
      </w:pPr>
      <w:r>
        <w:rPr>
          <w:sz w:val="28"/>
        </w:rPr>
        <w:t>5</w:t>
      </w:r>
      <w:r w:rsidRPr="002F266F">
        <w:rPr>
          <w:sz w:val="28"/>
        </w:rPr>
        <w:t>. Инструктор по спорту.</w:t>
      </w:r>
    </w:p>
    <w:p w:rsidR="008B489B" w:rsidRDefault="008B489B" w:rsidP="008B489B">
      <w:pPr>
        <w:tabs>
          <w:tab w:val="left" w:pos="1500"/>
        </w:tabs>
        <w:jc w:val="center"/>
        <w:rPr>
          <w:sz w:val="28"/>
        </w:rPr>
      </w:pPr>
    </w:p>
    <w:p w:rsidR="008B489B" w:rsidRDefault="008B489B" w:rsidP="008B489B">
      <w:pPr>
        <w:tabs>
          <w:tab w:val="left" w:pos="1500"/>
        </w:tabs>
        <w:jc w:val="center"/>
        <w:rPr>
          <w:sz w:val="28"/>
        </w:rPr>
      </w:pPr>
    </w:p>
    <w:p w:rsidR="008B489B" w:rsidRDefault="008B489B" w:rsidP="008B489B">
      <w:pPr>
        <w:tabs>
          <w:tab w:val="left" w:pos="1500"/>
        </w:tabs>
        <w:jc w:val="center"/>
        <w:rPr>
          <w:sz w:val="28"/>
        </w:rPr>
      </w:pPr>
    </w:p>
    <w:p w:rsidR="008B489B" w:rsidRDefault="008B489B" w:rsidP="008B489B">
      <w:pPr>
        <w:tabs>
          <w:tab w:val="left" w:pos="1500"/>
        </w:tabs>
        <w:jc w:val="center"/>
        <w:rPr>
          <w:sz w:val="28"/>
        </w:rPr>
      </w:pPr>
    </w:p>
    <w:p w:rsidR="008B489B" w:rsidRDefault="008B489B" w:rsidP="008B489B">
      <w:pPr>
        <w:tabs>
          <w:tab w:val="left" w:pos="1500"/>
        </w:tabs>
        <w:jc w:val="center"/>
        <w:rPr>
          <w:sz w:val="28"/>
        </w:rPr>
      </w:pPr>
    </w:p>
    <w:p w:rsidR="008B489B" w:rsidRDefault="008B489B" w:rsidP="008B489B">
      <w:pPr>
        <w:tabs>
          <w:tab w:val="left" w:pos="1500"/>
        </w:tabs>
        <w:jc w:val="center"/>
        <w:rPr>
          <w:sz w:val="28"/>
        </w:rPr>
      </w:pPr>
    </w:p>
    <w:p w:rsidR="008B489B" w:rsidRDefault="008B489B" w:rsidP="008B489B">
      <w:pPr>
        <w:tabs>
          <w:tab w:val="left" w:pos="1500"/>
        </w:tabs>
        <w:jc w:val="center"/>
        <w:rPr>
          <w:sz w:val="28"/>
        </w:rPr>
      </w:pPr>
    </w:p>
    <w:p w:rsidR="008B489B" w:rsidRDefault="008B489B" w:rsidP="008B489B">
      <w:pPr>
        <w:tabs>
          <w:tab w:val="left" w:pos="1500"/>
        </w:tabs>
        <w:jc w:val="center"/>
        <w:rPr>
          <w:sz w:val="28"/>
        </w:rPr>
      </w:pPr>
    </w:p>
    <w:p w:rsidR="008B489B" w:rsidRDefault="008B489B" w:rsidP="008B489B">
      <w:pPr>
        <w:tabs>
          <w:tab w:val="left" w:pos="1500"/>
        </w:tabs>
        <w:jc w:val="center"/>
        <w:rPr>
          <w:sz w:val="28"/>
        </w:rPr>
      </w:pPr>
    </w:p>
    <w:p w:rsidR="008B489B" w:rsidRDefault="008B489B" w:rsidP="008B489B">
      <w:pPr>
        <w:tabs>
          <w:tab w:val="left" w:pos="1500"/>
        </w:tabs>
        <w:jc w:val="center"/>
        <w:rPr>
          <w:sz w:val="28"/>
        </w:rPr>
      </w:pPr>
    </w:p>
    <w:p w:rsidR="008B489B" w:rsidRDefault="008B489B" w:rsidP="008B489B">
      <w:pPr>
        <w:tabs>
          <w:tab w:val="left" w:pos="1500"/>
        </w:tabs>
        <w:jc w:val="center"/>
        <w:rPr>
          <w:sz w:val="28"/>
        </w:rPr>
      </w:pPr>
    </w:p>
    <w:p w:rsidR="008B489B" w:rsidRDefault="008B489B" w:rsidP="008B489B">
      <w:pPr>
        <w:tabs>
          <w:tab w:val="left" w:pos="1500"/>
        </w:tabs>
        <w:jc w:val="center"/>
        <w:rPr>
          <w:sz w:val="28"/>
        </w:rPr>
      </w:pPr>
    </w:p>
    <w:p w:rsidR="008B489B" w:rsidRDefault="008B489B" w:rsidP="008B489B">
      <w:pPr>
        <w:tabs>
          <w:tab w:val="left" w:pos="1500"/>
        </w:tabs>
        <w:jc w:val="center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center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center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center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center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center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center"/>
        <w:rPr>
          <w:sz w:val="28"/>
        </w:rPr>
      </w:pPr>
    </w:p>
    <w:p w:rsidR="00145BCF" w:rsidRDefault="00145BCF" w:rsidP="008B489B">
      <w:pPr>
        <w:tabs>
          <w:tab w:val="left" w:pos="1500"/>
        </w:tabs>
        <w:jc w:val="center"/>
        <w:rPr>
          <w:sz w:val="28"/>
        </w:rPr>
      </w:pPr>
    </w:p>
    <w:p w:rsidR="00145BCF" w:rsidRDefault="00145BCF" w:rsidP="008B489B">
      <w:pPr>
        <w:tabs>
          <w:tab w:val="left" w:pos="1500"/>
        </w:tabs>
        <w:jc w:val="center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center"/>
        <w:rPr>
          <w:sz w:val="28"/>
        </w:rPr>
      </w:pPr>
    </w:p>
    <w:p w:rsidR="00357F81" w:rsidRDefault="00357F81" w:rsidP="008B489B">
      <w:pPr>
        <w:tabs>
          <w:tab w:val="left" w:pos="1500"/>
        </w:tabs>
        <w:jc w:val="center"/>
        <w:rPr>
          <w:sz w:val="28"/>
        </w:rPr>
      </w:pPr>
    </w:p>
    <w:p w:rsidR="00357F81" w:rsidRDefault="00357F81" w:rsidP="008B489B">
      <w:pPr>
        <w:tabs>
          <w:tab w:val="left" w:pos="1500"/>
        </w:tabs>
        <w:jc w:val="center"/>
        <w:rPr>
          <w:sz w:val="28"/>
        </w:rPr>
      </w:pPr>
    </w:p>
    <w:p w:rsidR="00357F81" w:rsidRDefault="00357F81" w:rsidP="008B489B">
      <w:pPr>
        <w:tabs>
          <w:tab w:val="left" w:pos="1500"/>
        </w:tabs>
        <w:jc w:val="center"/>
        <w:rPr>
          <w:sz w:val="28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18"/>
      </w:tblGrid>
      <w:tr w:rsidR="008B489B" w:rsidRPr="008B489B" w:rsidTr="008B489B">
        <w:trPr>
          <w:jc w:val="righ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B489B" w:rsidRPr="008B489B" w:rsidRDefault="008B489B" w:rsidP="008B489B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>Приложение №2</w:t>
            </w:r>
          </w:p>
          <w:p w:rsidR="008B489B" w:rsidRPr="008B489B" w:rsidRDefault="008B489B" w:rsidP="008B489B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>К положению об</w:t>
            </w:r>
          </w:p>
          <w:p w:rsidR="008B489B" w:rsidRPr="008B489B" w:rsidRDefault="008B489B" w:rsidP="008B489B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 xml:space="preserve">оплате труда работников </w:t>
            </w:r>
          </w:p>
          <w:p w:rsidR="008B489B" w:rsidRPr="008B489B" w:rsidRDefault="008B489B" w:rsidP="008B489B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 xml:space="preserve">муниципального  </w:t>
            </w:r>
          </w:p>
          <w:p w:rsidR="008B489B" w:rsidRPr="008B489B" w:rsidRDefault="008B489B" w:rsidP="008B489B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 xml:space="preserve">бюджетного </w:t>
            </w:r>
          </w:p>
          <w:p w:rsidR="008B489B" w:rsidRPr="008B489B" w:rsidRDefault="008B489B" w:rsidP="008B489B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 xml:space="preserve">учреждения </w:t>
            </w:r>
          </w:p>
          <w:p w:rsidR="008B489B" w:rsidRPr="008B489B" w:rsidRDefault="008B489B" w:rsidP="008B489B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 xml:space="preserve">Спортивная школа </w:t>
            </w:r>
          </w:p>
          <w:p w:rsidR="008B489B" w:rsidRPr="008B489B" w:rsidRDefault="008B489B" w:rsidP="008B489B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>имени А.И. Максименкова</w:t>
            </w:r>
          </w:p>
        </w:tc>
      </w:tr>
    </w:tbl>
    <w:p w:rsidR="008B489B" w:rsidRDefault="008B489B" w:rsidP="008B489B">
      <w:pPr>
        <w:tabs>
          <w:tab w:val="left" w:pos="1500"/>
        </w:tabs>
        <w:jc w:val="center"/>
        <w:rPr>
          <w:sz w:val="28"/>
        </w:rPr>
      </w:pPr>
    </w:p>
    <w:p w:rsidR="008B489B" w:rsidRDefault="008B489B" w:rsidP="008B489B">
      <w:pPr>
        <w:tabs>
          <w:tab w:val="left" w:pos="1500"/>
        </w:tabs>
        <w:jc w:val="right"/>
        <w:rPr>
          <w:sz w:val="24"/>
          <w:szCs w:val="24"/>
        </w:rPr>
      </w:pPr>
    </w:p>
    <w:p w:rsidR="008B489B" w:rsidRDefault="008B489B" w:rsidP="008B489B">
      <w:pPr>
        <w:tabs>
          <w:tab w:val="left" w:pos="1500"/>
        </w:tabs>
        <w:jc w:val="right"/>
        <w:rPr>
          <w:sz w:val="24"/>
          <w:szCs w:val="24"/>
        </w:rPr>
      </w:pPr>
    </w:p>
    <w:p w:rsidR="008B489B" w:rsidRPr="008B489B" w:rsidRDefault="008B489B" w:rsidP="008B489B">
      <w:pPr>
        <w:tabs>
          <w:tab w:val="left" w:pos="1500"/>
        </w:tabs>
        <w:jc w:val="center"/>
        <w:rPr>
          <w:b/>
          <w:sz w:val="24"/>
          <w:szCs w:val="24"/>
        </w:rPr>
      </w:pPr>
    </w:p>
    <w:p w:rsidR="008B489B" w:rsidRPr="008B489B" w:rsidRDefault="008D0BE0" w:rsidP="008B489B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hyperlink r:id="rId16" w:history="1">
        <w:r w:rsidR="008B489B" w:rsidRPr="008B489B">
          <w:rPr>
            <w:b/>
            <w:sz w:val="28"/>
            <w:szCs w:val="28"/>
          </w:rPr>
          <w:t>Перечень</w:t>
        </w:r>
      </w:hyperlink>
      <w:r w:rsidR="008B489B" w:rsidRPr="008B489B">
        <w:rPr>
          <w:b/>
          <w:sz w:val="28"/>
          <w:szCs w:val="28"/>
        </w:rPr>
        <w:t xml:space="preserve"> должностей работников</w:t>
      </w:r>
      <w:r w:rsidR="007869BE">
        <w:rPr>
          <w:b/>
          <w:sz w:val="28"/>
          <w:szCs w:val="28"/>
        </w:rPr>
        <w:t xml:space="preserve"> </w:t>
      </w:r>
      <w:r w:rsidR="002F266F" w:rsidRPr="002F266F">
        <w:rPr>
          <w:b/>
          <w:sz w:val="28"/>
          <w:szCs w:val="28"/>
        </w:rPr>
        <w:t>муниципального  бюджетного учреждения Спортивная школа имени А.И. Максименкова</w:t>
      </w:r>
      <w:r w:rsidR="008B489B" w:rsidRPr="008B489B">
        <w:rPr>
          <w:b/>
          <w:sz w:val="28"/>
          <w:szCs w:val="28"/>
        </w:rPr>
        <w:t xml:space="preserve">, относимых к </w:t>
      </w:r>
      <w:r w:rsidR="008B489B" w:rsidRPr="008B489B">
        <w:rPr>
          <w:b/>
          <w:sz w:val="28"/>
          <w:szCs w:val="28"/>
          <w:shd w:val="clear" w:color="auto" w:fill="FFFFFF"/>
        </w:rPr>
        <w:t>административно-управленческому</w:t>
      </w:r>
      <w:r w:rsidR="008B489B" w:rsidRPr="008B489B">
        <w:rPr>
          <w:b/>
          <w:sz w:val="28"/>
          <w:szCs w:val="28"/>
        </w:rPr>
        <w:t xml:space="preserve">  персоналу учреждения</w:t>
      </w:r>
    </w:p>
    <w:p w:rsidR="008B489B" w:rsidRPr="009D3AA6" w:rsidRDefault="008B489B" w:rsidP="008B489B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2F266F" w:rsidRPr="000363D0" w:rsidRDefault="002F266F" w:rsidP="002F266F">
      <w:pPr>
        <w:pStyle w:val="ConsPlusNormal"/>
        <w:numPr>
          <w:ilvl w:val="0"/>
          <w:numId w:val="45"/>
        </w:numPr>
        <w:tabs>
          <w:tab w:val="left" w:pos="1560"/>
        </w:tabs>
        <w:ind w:left="1560" w:hanging="491"/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Директор.</w:t>
      </w:r>
    </w:p>
    <w:p w:rsidR="0025441C" w:rsidRDefault="0025441C" w:rsidP="0025441C">
      <w:pPr>
        <w:pStyle w:val="ConsPlusNormal"/>
        <w:numPr>
          <w:ilvl w:val="0"/>
          <w:numId w:val="45"/>
        </w:numPr>
        <w:tabs>
          <w:tab w:val="left" w:pos="1560"/>
        </w:tabs>
        <w:ind w:left="1560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спортивной подготовке</w:t>
      </w:r>
    </w:p>
    <w:p w:rsidR="0025441C" w:rsidRDefault="0025441C" w:rsidP="0025441C">
      <w:pPr>
        <w:pStyle w:val="ConsPlusNormal"/>
        <w:numPr>
          <w:ilvl w:val="0"/>
          <w:numId w:val="45"/>
        </w:numPr>
        <w:tabs>
          <w:tab w:val="left" w:pos="1560"/>
        </w:tabs>
        <w:ind w:left="1560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организационно-методической работе</w:t>
      </w:r>
    </w:p>
    <w:p w:rsidR="002F266F" w:rsidRPr="000363D0" w:rsidRDefault="002F266F" w:rsidP="002F266F">
      <w:pPr>
        <w:pStyle w:val="ConsPlusNormal"/>
        <w:numPr>
          <w:ilvl w:val="0"/>
          <w:numId w:val="45"/>
        </w:numPr>
        <w:tabs>
          <w:tab w:val="left" w:pos="1560"/>
        </w:tabs>
        <w:ind w:left="1560" w:hanging="491"/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Делопроизводитель.</w:t>
      </w:r>
    </w:p>
    <w:p w:rsidR="008B489B" w:rsidRDefault="008B489B" w:rsidP="008B489B">
      <w:pPr>
        <w:tabs>
          <w:tab w:val="left" w:pos="1500"/>
        </w:tabs>
        <w:jc w:val="right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right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right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right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right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right"/>
        <w:rPr>
          <w:sz w:val="28"/>
        </w:rPr>
      </w:pPr>
    </w:p>
    <w:p w:rsidR="008B489B" w:rsidRDefault="008B489B" w:rsidP="008B489B">
      <w:pPr>
        <w:tabs>
          <w:tab w:val="left" w:pos="1500"/>
        </w:tabs>
        <w:jc w:val="right"/>
        <w:rPr>
          <w:sz w:val="28"/>
        </w:rPr>
      </w:pPr>
    </w:p>
    <w:p w:rsidR="008B489B" w:rsidRDefault="008B489B" w:rsidP="008B489B">
      <w:pPr>
        <w:tabs>
          <w:tab w:val="left" w:pos="1500"/>
        </w:tabs>
        <w:jc w:val="right"/>
        <w:rPr>
          <w:sz w:val="28"/>
        </w:rPr>
      </w:pPr>
    </w:p>
    <w:p w:rsidR="008B489B" w:rsidRDefault="008B489B" w:rsidP="008B489B">
      <w:pPr>
        <w:tabs>
          <w:tab w:val="left" w:pos="1500"/>
        </w:tabs>
        <w:jc w:val="right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right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right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right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right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right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right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right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right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right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right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right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right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right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right"/>
        <w:rPr>
          <w:sz w:val="28"/>
        </w:rPr>
      </w:pPr>
    </w:p>
    <w:p w:rsidR="002F266F" w:rsidRDefault="002F266F" w:rsidP="008B489B">
      <w:pPr>
        <w:tabs>
          <w:tab w:val="left" w:pos="1500"/>
        </w:tabs>
        <w:jc w:val="right"/>
        <w:rPr>
          <w:sz w:val="28"/>
        </w:rPr>
      </w:pPr>
    </w:p>
    <w:tbl>
      <w:tblPr>
        <w:tblStyle w:val="a7"/>
        <w:tblW w:w="0" w:type="auto"/>
        <w:jc w:val="right"/>
        <w:tblInd w:w="283" w:type="dxa"/>
        <w:tblLook w:val="04A0" w:firstRow="1" w:lastRow="0" w:firstColumn="1" w:lastColumn="0" w:noHBand="0" w:noVBand="1"/>
      </w:tblPr>
      <w:tblGrid>
        <w:gridCol w:w="2518"/>
      </w:tblGrid>
      <w:tr w:rsidR="008B489B" w:rsidTr="008B489B">
        <w:trPr>
          <w:jc w:val="righ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B489B" w:rsidRPr="008B489B" w:rsidRDefault="008B489B" w:rsidP="008B489B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</w:p>
          <w:p w:rsidR="008B489B" w:rsidRPr="008B489B" w:rsidRDefault="008B489B" w:rsidP="008B489B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>К положению об</w:t>
            </w:r>
          </w:p>
          <w:p w:rsidR="008B489B" w:rsidRPr="008B489B" w:rsidRDefault="008B489B" w:rsidP="008B489B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 xml:space="preserve">оплате труда работников </w:t>
            </w:r>
          </w:p>
          <w:p w:rsidR="008B489B" w:rsidRPr="008B489B" w:rsidRDefault="008B489B" w:rsidP="008B489B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 xml:space="preserve">муниципального  </w:t>
            </w:r>
          </w:p>
          <w:p w:rsidR="008B489B" w:rsidRPr="008B489B" w:rsidRDefault="008B489B" w:rsidP="008B489B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 xml:space="preserve">бюджетного </w:t>
            </w:r>
          </w:p>
          <w:p w:rsidR="008B489B" w:rsidRPr="008B489B" w:rsidRDefault="008B489B" w:rsidP="008B489B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 xml:space="preserve">учреждения </w:t>
            </w:r>
          </w:p>
          <w:p w:rsidR="008B489B" w:rsidRPr="008B489B" w:rsidRDefault="008B489B" w:rsidP="008B489B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 xml:space="preserve">Спортивная школа </w:t>
            </w:r>
          </w:p>
          <w:p w:rsidR="008B489B" w:rsidRDefault="008B489B" w:rsidP="008B489B">
            <w:pPr>
              <w:tabs>
                <w:tab w:val="left" w:pos="1500"/>
              </w:tabs>
              <w:rPr>
                <w:sz w:val="28"/>
              </w:rPr>
            </w:pPr>
            <w:r w:rsidRPr="008B489B">
              <w:rPr>
                <w:sz w:val="24"/>
                <w:szCs w:val="24"/>
              </w:rPr>
              <w:t>имени А.И. Максименкова</w:t>
            </w:r>
          </w:p>
        </w:tc>
      </w:tr>
    </w:tbl>
    <w:p w:rsidR="008B489B" w:rsidRDefault="008B489B" w:rsidP="008B489B">
      <w:pPr>
        <w:tabs>
          <w:tab w:val="left" w:pos="1500"/>
        </w:tabs>
        <w:jc w:val="right"/>
        <w:rPr>
          <w:sz w:val="28"/>
        </w:rPr>
      </w:pPr>
    </w:p>
    <w:p w:rsidR="008B489B" w:rsidRDefault="008D0BE0" w:rsidP="00357F81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17" w:history="1">
        <w:r w:rsidR="008B489B" w:rsidRPr="00357F81">
          <w:rPr>
            <w:b/>
            <w:sz w:val="28"/>
            <w:szCs w:val="28"/>
          </w:rPr>
          <w:t>Перечень</w:t>
        </w:r>
      </w:hyperlink>
      <w:r w:rsidR="008B489B" w:rsidRPr="00357F81">
        <w:rPr>
          <w:b/>
          <w:sz w:val="28"/>
          <w:szCs w:val="28"/>
        </w:rPr>
        <w:t xml:space="preserve"> должностей работников</w:t>
      </w:r>
      <w:r w:rsidR="007869BE">
        <w:rPr>
          <w:b/>
          <w:sz w:val="28"/>
          <w:szCs w:val="28"/>
        </w:rPr>
        <w:t xml:space="preserve"> </w:t>
      </w:r>
      <w:r w:rsidR="002F266F" w:rsidRPr="002F266F">
        <w:rPr>
          <w:b/>
          <w:sz w:val="28"/>
          <w:szCs w:val="28"/>
        </w:rPr>
        <w:t>муниципального  бюджетного учреждения Спортивная школа имени А.И. Максименкова</w:t>
      </w:r>
      <w:r w:rsidR="008B489B" w:rsidRPr="00357F81">
        <w:rPr>
          <w:b/>
          <w:sz w:val="28"/>
          <w:szCs w:val="28"/>
        </w:rPr>
        <w:t>, относимых к вспомогательному  персоналу учреждения</w:t>
      </w:r>
    </w:p>
    <w:p w:rsidR="00357F81" w:rsidRPr="00357F81" w:rsidRDefault="00357F81" w:rsidP="00357F81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8B489B" w:rsidRDefault="008B489B" w:rsidP="008B489B">
      <w:pPr>
        <w:tabs>
          <w:tab w:val="left" w:pos="1500"/>
        </w:tabs>
        <w:jc w:val="right"/>
        <w:rPr>
          <w:sz w:val="28"/>
        </w:rPr>
      </w:pPr>
    </w:p>
    <w:p w:rsidR="002F266F" w:rsidRPr="002F266F" w:rsidRDefault="002F266F" w:rsidP="002F266F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 xml:space="preserve">Уборщик </w:t>
      </w:r>
      <w:r>
        <w:rPr>
          <w:rFonts w:ascii="Times New Roman" w:hAnsi="Times New Roman" w:cs="Times New Roman"/>
          <w:sz w:val="28"/>
          <w:szCs w:val="28"/>
        </w:rPr>
        <w:t>служебны</w:t>
      </w:r>
      <w:r w:rsidRPr="000363D0">
        <w:rPr>
          <w:rFonts w:ascii="Times New Roman" w:hAnsi="Times New Roman" w:cs="Times New Roman"/>
          <w:sz w:val="28"/>
          <w:szCs w:val="28"/>
        </w:rPr>
        <w:t>х помещений.</w:t>
      </w:r>
      <w:r w:rsidRPr="002F266F">
        <w:rPr>
          <w:rFonts w:ascii="Times New Roman" w:hAnsi="Times New Roman" w:cs="Times New Roman"/>
          <w:sz w:val="28"/>
          <w:szCs w:val="28"/>
        </w:rPr>
        <w:t>.</w:t>
      </w:r>
    </w:p>
    <w:p w:rsidR="002F266F" w:rsidRPr="000363D0" w:rsidRDefault="002F266F" w:rsidP="002F266F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Дворник.</w:t>
      </w:r>
    </w:p>
    <w:p w:rsidR="002F266F" w:rsidRPr="000363D0" w:rsidRDefault="002F266F" w:rsidP="002F266F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Кладовщик.</w:t>
      </w:r>
    </w:p>
    <w:p w:rsidR="002F266F" w:rsidRPr="002F266F" w:rsidRDefault="002F266F" w:rsidP="002F266F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Рабочие всех наименований.</w:t>
      </w:r>
    </w:p>
    <w:p w:rsidR="002F266F" w:rsidRPr="000363D0" w:rsidRDefault="002F266F" w:rsidP="002F266F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Вахтер.</w:t>
      </w:r>
    </w:p>
    <w:p w:rsidR="002F266F" w:rsidRPr="002F266F" w:rsidRDefault="002F266F" w:rsidP="002F266F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66F">
        <w:rPr>
          <w:rFonts w:ascii="Times New Roman" w:hAnsi="Times New Roman" w:cs="Times New Roman"/>
          <w:sz w:val="28"/>
          <w:szCs w:val="28"/>
        </w:rPr>
        <w:t xml:space="preserve"> Сторож.</w:t>
      </w:r>
    </w:p>
    <w:p w:rsidR="002F266F" w:rsidRDefault="002F266F" w:rsidP="002F266F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Бухгалтер.</w:t>
      </w:r>
    </w:p>
    <w:p w:rsidR="002F266F" w:rsidRDefault="002F266F" w:rsidP="002F266F">
      <w:pPr>
        <w:numPr>
          <w:ilvl w:val="0"/>
          <w:numId w:val="46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Слесарь </w:t>
      </w:r>
      <w:r w:rsidRPr="00EB0B47">
        <w:rPr>
          <w:sz w:val="28"/>
          <w:szCs w:val="28"/>
        </w:rPr>
        <w:t>по эксплуатации и ремонту газового оборудования</w:t>
      </w:r>
      <w:r>
        <w:rPr>
          <w:sz w:val="28"/>
          <w:szCs w:val="28"/>
        </w:rPr>
        <w:t>.</w:t>
      </w:r>
    </w:p>
    <w:p w:rsidR="00D46E40" w:rsidRDefault="00D46E40" w:rsidP="002F266F">
      <w:pPr>
        <w:numPr>
          <w:ilvl w:val="0"/>
          <w:numId w:val="46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работники.</w:t>
      </w:r>
    </w:p>
    <w:p w:rsidR="002F266F" w:rsidRDefault="002F266F" w:rsidP="002F266F">
      <w:pPr>
        <w:tabs>
          <w:tab w:val="left" w:pos="1500"/>
        </w:tabs>
        <w:rPr>
          <w:sz w:val="28"/>
        </w:rPr>
      </w:pPr>
    </w:p>
    <w:p w:rsidR="002F266F" w:rsidRDefault="002F266F" w:rsidP="008B489B">
      <w:pPr>
        <w:tabs>
          <w:tab w:val="left" w:pos="1500"/>
        </w:tabs>
        <w:jc w:val="right"/>
        <w:rPr>
          <w:sz w:val="28"/>
        </w:rPr>
      </w:pPr>
    </w:p>
    <w:p w:rsidR="002071E2" w:rsidRDefault="002071E2" w:rsidP="008B489B">
      <w:pPr>
        <w:tabs>
          <w:tab w:val="left" w:pos="1500"/>
        </w:tabs>
        <w:jc w:val="right"/>
        <w:rPr>
          <w:sz w:val="28"/>
        </w:rPr>
      </w:pPr>
    </w:p>
    <w:p w:rsidR="002071E2" w:rsidRDefault="002071E2" w:rsidP="008B489B">
      <w:pPr>
        <w:tabs>
          <w:tab w:val="left" w:pos="1500"/>
        </w:tabs>
        <w:jc w:val="right"/>
        <w:rPr>
          <w:sz w:val="28"/>
        </w:rPr>
      </w:pPr>
    </w:p>
    <w:p w:rsidR="002071E2" w:rsidRDefault="002071E2" w:rsidP="008B489B">
      <w:pPr>
        <w:tabs>
          <w:tab w:val="left" w:pos="1500"/>
        </w:tabs>
        <w:jc w:val="right"/>
        <w:rPr>
          <w:sz w:val="28"/>
        </w:rPr>
      </w:pPr>
    </w:p>
    <w:p w:rsidR="002071E2" w:rsidRDefault="002071E2" w:rsidP="008B489B">
      <w:pPr>
        <w:tabs>
          <w:tab w:val="left" w:pos="1500"/>
        </w:tabs>
        <w:jc w:val="right"/>
        <w:rPr>
          <w:sz w:val="28"/>
        </w:rPr>
      </w:pPr>
    </w:p>
    <w:p w:rsidR="002071E2" w:rsidRDefault="002071E2" w:rsidP="008B489B">
      <w:pPr>
        <w:tabs>
          <w:tab w:val="left" w:pos="1500"/>
        </w:tabs>
        <w:jc w:val="right"/>
        <w:rPr>
          <w:sz w:val="28"/>
        </w:rPr>
      </w:pPr>
    </w:p>
    <w:p w:rsidR="002071E2" w:rsidRDefault="002071E2" w:rsidP="008B489B">
      <w:pPr>
        <w:tabs>
          <w:tab w:val="left" w:pos="1500"/>
        </w:tabs>
        <w:jc w:val="right"/>
        <w:rPr>
          <w:sz w:val="28"/>
        </w:rPr>
      </w:pPr>
    </w:p>
    <w:p w:rsidR="002071E2" w:rsidRDefault="002071E2" w:rsidP="008B489B">
      <w:pPr>
        <w:tabs>
          <w:tab w:val="left" w:pos="1500"/>
        </w:tabs>
        <w:jc w:val="right"/>
        <w:rPr>
          <w:sz w:val="28"/>
        </w:rPr>
      </w:pPr>
    </w:p>
    <w:p w:rsidR="002071E2" w:rsidRDefault="002071E2" w:rsidP="008B489B">
      <w:pPr>
        <w:tabs>
          <w:tab w:val="left" w:pos="1500"/>
        </w:tabs>
        <w:jc w:val="right"/>
        <w:rPr>
          <w:sz w:val="28"/>
        </w:rPr>
      </w:pPr>
    </w:p>
    <w:p w:rsidR="002071E2" w:rsidRDefault="002071E2" w:rsidP="008B489B">
      <w:pPr>
        <w:tabs>
          <w:tab w:val="left" w:pos="1500"/>
        </w:tabs>
        <w:jc w:val="right"/>
        <w:rPr>
          <w:sz w:val="28"/>
        </w:rPr>
      </w:pPr>
    </w:p>
    <w:p w:rsidR="002071E2" w:rsidRDefault="002071E2" w:rsidP="008B489B">
      <w:pPr>
        <w:tabs>
          <w:tab w:val="left" w:pos="1500"/>
        </w:tabs>
        <w:jc w:val="right"/>
        <w:rPr>
          <w:sz w:val="28"/>
        </w:rPr>
      </w:pPr>
    </w:p>
    <w:p w:rsidR="002071E2" w:rsidRDefault="002071E2" w:rsidP="008B489B">
      <w:pPr>
        <w:tabs>
          <w:tab w:val="left" w:pos="1500"/>
        </w:tabs>
        <w:jc w:val="right"/>
        <w:rPr>
          <w:sz w:val="28"/>
        </w:rPr>
      </w:pPr>
    </w:p>
    <w:p w:rsidR="002071E2" w:rsidRDefault="002071E2" w:rsidP="008B489B">
      <w:pPr>
        <w:tabs>
          <w:tab w:val="left" w:pos="1500"/>
        </w:tabs>
        <w:jc w:val="right"/>
        <w:rPr>
          <w:sz w:val="28"/>
        </w:rPr>
      </w:pPr>
    </w:p>
    <w:p w:rsidR="00145BCF" w:rsidRDefault="00145BCF" w:rsidP="008B489B">
      <w:pPr>
        <w:tabs>
          <w:tab w:val="left" w:pos="1500"/>
        </w:tabs>
        <w:jc w:val="right"/>
        <w:rPr>
          <w:sz w:val="28"/>
        </w:rPr>
      </w:pPr>
    </w:p>
    <w:p w:rsidR="002071E2" w:rsidRDefault="002071E2" w:rsidP="008B489B">
      <w:pPr>
        <w:tabs>
          <w:tab w:val="left" w:pos="1500"/>
        </w:tabs>
        <w:jc w:val="right"/>
        <w:rPr>
          <w:sz w:val="28"/>
        </w:rPr>
      </w:pPr>
    </w:p>
    <w:p w:rsidR="002071E2" w:rsidRDefault="002071E2" w:rsidP="008B489B">
      <w:pPr>
        <w:tabs>
          <w:tab w:val="left" w:pos="1500"/>
        </w:tabs>
        <w:jc w:val="right"/>
        <w:rPr>
          <w:sz w:val="28"/>
        </w:rPr>
      </w:pPr>
    </w:p>
    <w:p w:rsidR="002F0354" w:rsidRDefault="002F0354" w:rsidP="008B489B">
      <w:pPr>
        <w:tabs>
          <w:tab w:val="left" w:pos="1500"/>
        </w:tabs>
        <w:jc w:val="right"/>
        <w:rPr>
          <w:sz w:val="28"/>
        </w:rPr>
      </w:pPr>
    </w:p>
    <w:p w:rsidR="002F0354" w:rsidRDefault="002F0354" w:rsidP="008B489B">
      <w:pPr>
        <w:tabs>
          <w:tab w:val="left" w:pos="1500"/>
        </w:tabs>
        <w:jc w:val="right"/>
        <w:rPr>
          <w:sz w:val="28"/>
        </w:rPr>
      </w:pPr>
    </w:p>
    <w:tbl>
      <w:tblPr>
        <w:tblStyle w:val="a7"/>
        <w:tblW w:w="0" w:type="auto"/>
        <w:tblInd w:w="7763" w:type="dxa"/>
        <w:tblLook w:val="04A0" w:firstRow="1" w:lastRow="0" w:firstColumn="1" w:lastColumn="0" w:noHBand="0" w:noVBand="1"/>
      </w:tblPr>
      <w:tblGrid>
        <w:gridCol w:w="2376"/>
      </w:tblGrid>
      <w:tr w:rsidR="00F139A8" w:rsidTr="00F139A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139A8" w:rsidRPr="008B489B" w:rsidRDefault="00F139A8" w:rsidP="00F139A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4</w:t>
            </w:r>
          </w:p>
          <w:p w:rsidR="00F139A8" w:rsidRPr="008B489B" w:rsidRDefault="00F139A8" w:rsidP="00F139A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>К положению об</w:t>
            </w:r>
          </w:p>
          <w:p w:rsidR="00F139A8" w:rsidRPr="008B489B" w:rsidRDefault="00F139A8" w:rsidP="00F139A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 xml:space="preserve">оплате труда работников </w:t>
            </w:r>
          </w:p>
          <w:p w:rsidR="00F139A8" w:rsidRPr="008B489B" w:rsidRDefault="00F139A8" w:rsidP="00F139A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 xml:space="preserve">муниципального  </w:t>
            </w:r>
          </w:p>
          <w:p w:rsidR="00F139A8" w:rsidRPr="008B489B" w:rsidRDefault="00F139A8" w:rsidP="00F139A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 xml:space="preserve">бюджетного </w:t>
            </w:r>
          </w:p>
          <w:p w:rsidR="00F139A8" w:rsidRPr="008B489B" w:rsidRDefault="00F139A8" w:rsidP="00F139A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 xml:space="preserve">учреждения </w:t>
            </w:r>
          </w:p>
          <w:p w:rsidR="00F139A8" w:rsidRPr="008B489B" w:rsidRDefault="00F139A8" w:rsidP="00F139A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B489B">
              <w:rPr>
                <w:sz w:val="24"/>
                <w:szCs w:val="24"/>
              </w:rPr>
              <w:t xml:space="preserve">Спортивная школа </w:t>
            </w:r>
          </w:p>
          <w:p w:rsidR="00F139A8" w:rsidRDefault="00F139A8" w:rsidP="00F139A8">
            <w:pPr>
              <w:tabs>
                <w:tab w:val="left" w:pos="1500"/>
              </w:tabs>
              <w:rPr>
                <w:sz w:val="28"/>
              </w:rPr>
            </w:pPr>
            <w:r w:rsidRPr="008B489B">
              <w:rPr>
                <w:sz w:val="24"/>
                <w:szCs w:val="24"/>
              </w:rPr>
              <w:t>имени А.И. Максименкова</w:t>
            </w:r>
          </w:p>
        </w:tc>
      </w:tr>
    </w:tbl>
    <w:p w:rsidR="002F0354" w:rsidRDefault="002F0354" w:rsidP="008B489B">
      <w:pPr>
        <w:tabs>
          <w:tab w:val="left" w:pos="1500"/>
        </w:tabs>
        <w:jc w:val="right"/>
        <w:rPr>
          <w:sz w:val="28"/>
        </w:rPr>
      </w:pPr>
    </w:p>
    <w:p w:rsidR="002F0354" w:rsidRDefault="002F0354" w:rsidP="008B489B">
      <w:pPr>
        <w:tabs>
          <w:tab w:val="left" w:pos="1500"/>
        </w:tabs>
        <w:jc w:val="right"/>
        <w:rPr>
          <w:sz w:val="28"/>
        </w:rPr>
      </w:pPr>
    </w:p>
    <w:p w:rsidR="002F0354" w:rsidRDefault="002F0354" w:rsidP="008B489B">
      <w:pPr>
        <w:tabs>
          <w:tab w:val="left" w:pos="1500"/>
        </w:tabs>
        <w:jc w:val="right"/>
        <w:rPr>
          <w:sz w:val="28"/>
        </w:rPr>
      </w:pPr>
    </w:p>
    <w:p w:rsidR="002F0354" w:rsidRDefault="002F0354" w:rsidP="008B489B">
      <w:pPr>
        <w:tabs>
          <w:tab w:val="left" w:pos="1500"/>
        </w:tabs>
        <w:jc w:val="right"/>
        <w:rPr>
          <w:sz w:val="28"/>
        </w:rPr>
      </w:pPr>
    </w:p>
    <w:p w:rsidR="002F0354" w:rsidRDefault="002F0354" w:rsidP="008B489B">
      <w:pPr>
        <w:tabs>
          <w:tab w:val="left" w:pos="1500"/>
        </w:tabs>
        <w:jc w:val="right"/>
        <w:rPr>
          <w:sz w:val="28"/>
        </w:rPr>
      </w:pPr>
    </w:p>
    <w:p w:rsidR="00D46E40" w:rsidRDefault="00D46E40" w:rsidP="00D46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E40" w:rsidRDefault="00D46E40" w:rsidP="00D46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E40" w:rsidRDefault="008D0BE0" w:rsidP="00D46E40">
      <w:pPr>
        <w:pStyle w:val="ConsPlusTitle"/>
        <w:ind w:firstLine="709"/>
        <w:jc w:val="center"/>
        <w:rPr>
          <w:sz w:val="28"/>
          <w:szCs w:val="28"/>
        </w:rPr>
      </w:pPr>
      <w:hyperlink r:id="rId18" w:history="1">
        <w:r w:rsidR="00D46E40" w:rsidRPr="00D46E40">
          <w:rPr>
            <w:sz w:val="28"/>
            <w:szCs w:val="28"/>
          </w:rPr>
          <w:t>Перечень</w:t>
        </w:r>
      </w:hyperlink>
      <w:r w:rsidR="00D46E40" w:rsidRPr="00D46E40">
        <w:rPr>
          <w:sz w:val="28"/>
          <w:szCs w:val="28"/>
        </w:rPr>
        <w:t xml:space="preserve"> должностей работников муниципального  бюджетного учреждения Спортивная школа имени А.И. Максименкова, работающих в се</w:t>
      </w:r>
      <w:r w:rsidR="00D46E40">
        <w:rPr>
          <w:sz w:val="28"/>
          <w:szCs w:val="28"/>
        </w:rPr>
        <w:t xml:space="preserve">льской местности и имеющих право на повышение оклада </w:t>
      </w:r>
    </w:p>
    <w:p w:rsidR="00D46E40" w:rsidRDefault="00D46E40" w:rsidP="00D46E40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(должностного оклада) на 25 процентов</w:t>
      </w:r>
    </w:p>
    <w:p w:rsidR="00D46E40" w:rsidRDefault="00D46E40" w:rsidP="00D46E40">
      <w:pPr>
        <w:pStyle w:val="ConsPlusTitle"/>
        <w:ind w:firstLine="709"/>
        <w:jc w:val="center"/>
        <w:rPr>
          <w:sz w:val="28"/>
          <w:szCs w:val="28"/>
        </w:rPr>
      </w:pPr>
    </w:p>
    <w:p w:rsidR="00D46E40" w:rsidRDefault="00D46E40" w:rsidP="00D46E40">
      <w:pPr>
        <w:pStyle w:val="ConsPlusTitle"/>
        <w:ind w:firstLine="709"/>
        <w:rPr>
          <w:sz w:val="28"/>
          <w:szCs w:val="28"/>
        </w:rPr>
      </w:pPr>
    </w:p>
    <w:p w:rsidR="00D46E40" w:rsidRDefault="00D46E40" w:rsidP="00D46E40">
      <w:pPr>
        <w:pStyle w:val="ConsPlusTitle"/>
        <w:numPr>
          <w:ilvl w:val="0"/>
          <w:numId w:val="47"/>
        </w:numPr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Инструктор-методист.</w:t>
      </w:r>
    </w:p>
    <w:p w:rsidR="00D46E40" w:rsidRPr="00D46E40" w:rsidRDefault="00D46E40" w:rsidP="00D46E40">
      <w:pPr>
        <w:pStyle w:val="ConsPlusTitle"/>
        <w:numPr>
          <w:ilvl w:val="0"/>
          <w:numId w:val="47"/>
        </w:numPr>
        <w:adjustRightInd/>
        <w:rPr>
          <w:b w:val="0"/>
          <w:sz w:val="28"/>
          <w:szCs w:val="28"/>
        </w:rPr>
      </w:pPr>
      <w:r w:rsidRPr="00D46E40">
        <w:rPr>
          <w:b w:val="0"/>
          <w:sz w:val="28"/>
          <w:szCs w:val="28"/>
        </w:rPr>
        <w:t>Тренер.</w:t>
      </w:r>
    </w:p>
    <w:p w:rsidR="00D46E40" w:rsidRPr="00D46E40" w:rsidRDefault="00D46E40" w:rsidP="00D46E40">
      <w:pPr>
        <w:pStyle w:val="ConsPlusTitle"/>
        <w:numPr>
          <w:ilvl w:val="0"/>
          <w:numId w:val="47"/>
        </w:numPr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Инструктор по спорту.</w:t>
      </w:r>
    </w:p>
    <w:p w:rsidR="00D46E40" w:rsidRDefault="00D46E40" w:rsidP="00D46E40">
      <w:pPr>
        <w:pStyle w:val="ConsPlusTitle"/>
        <w:rPr>
          <w:b w:val="0"/>
          <w:sz w:val="28"/>
          <w:szCs w:val="28"/>
        </w:rPr>
      </w:pPr>
    </w:p>
    <w:p w:rsidR="00D46E40" w:rsidRDefault="00D46E40" w:rsidP="00D46E40">
      <w:pPr>
        <w:pStyle w:val="ConsPlusTitle"/>
        <w:rPr>
          <w:b w:val="0"/>
          <w:sz w:val="28"/>
          <w:szCs w:val="28"/>
        </w:rPr>
      </w:pPr>
    </w:p>
    <w:p w:rsidR="00D46E40" w:rsidRDefault="00D46E40" w:rsidP="00D46E40">
      <w:pPr>
        <w:pStyle w:val="ConsPlusTitle"/>
        <w:rPr>
          <w:b w:val="0"/>
          <w:sz w:val="28"/>
          <w:szCs w:val="28"/>
        </w:rPr>
      </w:pPr>
    </w:p>
    <w:p w:rsidR="00D46E40" w:rsidRDefault="00D46E40" w:rsidP="00D46E40">
      <w:pPr>
        <w:pStyle w:val="ConsPlusTitle"/>
        <w:rPr>
          <w:b w:val="0"/>
          <w:sz w:val="28"/>
          <w:szCs w:val="28"/>
        </w:rPr>
      </w:pPr>
    </w:p>
    <w:p w:rsidR="00D46E40" w:rsidRDefault="00D46E40" w:rsidP="00D46E40">
      <w:pPr>
        <w:pStyle w:val="ConsPlusTitle"/>
        <w:rPr>
          <w:b w:val="0"/>
          <w:sz w:val="28"/>
          <w:szCs w:val="28"/>
        </w:rPr>
      </w:pPr>
    </w:p>
    <w:p w:rsidR="00D46E40" w:rsidRDefault="00D46E40" w:rsidP="00D46E40">
      <w:pPr>
        <w:pStyle w:val="ConsPlusTitle"/>
        <w:rPr>
          <w:b w:val="0"/>
          <w:sz w:val="28"/>
          <w:szCs w:val="28"/>
        </w:rPr>
      </w:pPr>
    </w:p>
    <w:p w:rsidR="00D46E40" w:rsidRDefault="00D46E40" w:rsidP="00D46E40">
      <w:pPr>
        <w:pStyle w:val="ConsPlusTitle"/>
        <w:rPr>
          <w:b w:val="0"/>
          <w:sz w:val="28"/>
          <w:szCs w:val="28"/>
        </w:rPr>
      </w:pPr>
    </w:p>
    <w:p w:rsidR="00D46E40" w:rsidRDefault="00D46E40" w:rsidP="00D46E40">
      <w:pPr>
        <w:pStyle w:val="ConsPlusTitle"/>
        <w:rPr>
          <w:b w:val="0"/>
          <w:sz w:val="28"/>
          <w:szCs w:val="28"/>
        </w:rPr>
      </w:pPr>
    </w:p>
    <w:p w:rsidR="00D46E40" w:rsidRDefault="00D46E40" w:rsidP="00D46E40">
      <w:pPr>
        <w:pStyle w:val="ConsPlusTitle"/>
        <w:rPr>
          <w:b w:val="0"/>
          <w:sz w:val="28"/>
          <w:szCs w:val="28"/>
        </w:rPr>
      </w:pPr>
    </w:p>
    <w:p w:rsidR="00D46E40" w:rsidRDefault="00D46E40" w:rsidP="00D46E40">
      <w:pPr>
        <w:pStyle w:val="ConsPlusTitle"/>
        <w:rPr>
          <w:b w:val="0"/>
          <w:sz w:val="28"/>
          <w:szCs w:val="28"/>
        </w:rPr>
      </w:pPr>
    </w:p>
    <w:p w:rsidR="009A7C02" w:rsidRDefault="009A7C02" w:rsidP="00D46E40">
      <w:pPr>
        <w:pStyle w:val="ConsPlusTitle"/>
        <w:rPr>
          <w:b w:val="0"/>
          <w:sz w:val="28"/>
          <w:szCs w:val="28"/>
        </w:rPr>
      </w:pPr>
    </w:p>
    <w:p w:rsidR="009A7C02" w:rsidRDefault="009A7C02" w:rsidP="00D46E40">
      <w:pPr>
        <w:pStyle w:val="ConsPlusTitle"/>
        <w:rPr>
          <w:b w:val="0"/>
          <w:sz w:val="28"/>
          <w:szCs w:val="28"/>
        </w:rPr>
      </w:pPr>
    </w:p>
    <w:p w:rsidR="00D46E40" w:rsidRDefault="00D46E40" w:rsidP="00D46E40">
      <w:pPr>
        <w:pStyle w:val="ConsPlusTitle"/>
        <w:rPr>
          <w:b w:val="0"/>
          <w:sz w:val="28"/>
          <w:szCs w:val="28"/>
        </w:rPr>
      </w:pPr>
    </w:p>
    <w:p w:rsidR="00145BCF" w:rsidRDefault="00145BCF" w:rsidP="00D46E40">
      <w:pPr>
        <w:pStyle w:val="ConsPlusTitle"/>
        <w:rPr>
          <w:b w:val="0"/>
          <w:sz w:val="28"/>
          <w:szCs w:val="28"/>
        </w:rPr>
      </w:pPr>
    </w:p>
    <w:p w:rsidR="0025441C" w:rsidRDefault="0025441C" w:rsidP="00D46E40">
      <w:pPr>
        <w:pStyle w:val="ConsPlusTitle"/>
        <w:rPr>
          <w:b w:val="0"/>
          <w:sz w:val="28"/>
          <w:szCs w:val="28"/>
        </w:rPr>
      </w:pPr>
    </w:p>
    <w:p w:rsidR="0025441C" w:rsidRDefault="0025441C" w:rsidP="00D46E40">
      <w:pPr>
        <w:pStyle w:val="ConsPlusTitle"/>
        <w:rPr>
          <w:b w:val="0"/>
          <w:sz w:val="28"/>
          <w:szCs w:val="28"/>
        </w:rPr>
      </w:pPr>
    </w:p>
    <w:p w:rsidR="00145BCF" w:rsidRDefault="00145BCF" w:rsidP="00D46E40">
      <w:pPr>
        <w:pStyle w:val="ConsPlusTitle"/>
        <w:rPr>
          <w:b w:val="0"/>
          <w:sz w:val="28"/>
          <w:szCs w:val="28"/>
        </w:rPr>
      </w:pPr>
    </w:p>
    <w:p w:rsidR="00145BCF" w:rsidRDefault="00145BCF" w:rsidP="00D46E40">
      <w:pPr>
        <w:pStyle w:val="ConsPlusTitle"/>
        <w:rPr>
          <w:b w:val="0"/>
          <w:sz w:val="28"/>
          <w:szCs w:val="28"/>
        </w:rPr>
      </w:pPr>
    </w:p>
    <w:p w:rsidR="00D46E40" w:rsidRDefault="00D46E40" w:rsidP="00D46E40">
      <w:pPr>
        <w:pStyle w:val="ConsPlusTitle"/>
        <w:rPr>
          <w:b w:val="0"/>
          <w:sz w:val="28"/>
          <w:szCs w:val="28"/>
        </w:rPr>
      </w:pPr>
    </w:p>
    <w:p w:rsidR="00D46E40" w:rsidRPr="00D46E40" w:rsidRDefault="00D46E40" w:rsidP="00D46E40">
      <w:pPr>
        <w:pStyle w:val="ConsPlusNormal"/>
        <w:ind w:left="7371"/>
        <w:jc w:val="both"/>
        <w:rPr>
          <w:rFonts w:ascii="Times New Roman" w:hAnsi="Times New Roman" w:cs="Times New Roman"/>
          <w:sz w:val="24"/>
          <w:szCs w:val="24"/>
        </w:rPr>
      </w:pPr>
      <w:r w:rsidRPr="00D46E40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D46E40" w:rsidRPr="008B489B" w:rsidRDefault="00D46E40" w:rsidP="00D46E40">
      <w:pPr>
        <w:tabs>
          <w:tab w:val="left" w:pos="1500"/>
        </w:tabs>
        <w:ind w:left="7371"/>
        <w:rPr>
          <w:sz w:val="24"/>
          <w:szCs w:val="24"/>
        </w:rPr>
      </w:pPr>
      <w:r w:rsidRPr="008B489B">
        <w:rPr>
          <w:sz w:val="24"/>
          <w:szCs w:val="24"/>
        </w:rPr>
        <w:t>К положению об</w:t>
      </w:r>
    </w:p>
    <w:p w:rsidR="00D46E40" w:rsidRPr="008B489B" w:rsidRDefault="00D46E40" w:rsidP="00D46E40">
      <w:pPr>
        <w:tabs>
          <w:tab w:val="left" w:pos="1500"/>
        </w:tabs>
        <w:ind w:left="7371"/>
        <w:rPr>
          <w:sz w:val="24"/>
          <w:szCs w:val="24"/>
        </w:rPr>
      </w:pPr>
      <w:r w:rsidRPr="008B489B">
        <w:rPr>
          <w:sz w:val="24"/>
          <w:szCs w:val="24"/>
        </w:rPr>
        <w:t xml:space="preserve">оплате труда работников </w:t>
      </w:r>
    </w:p>
    <w:p w:rsidR="00D46E40" w:rsidRPr="008B489B" w:rsidRDefault="00D46E40" w:rsidP="00D46E40">
      <w:pPr>
        <w:tabs>
          <w:tab w:val="left" w:pos="1500"/>
        </w:tabs>
        <w:ind w:left="7371"/>
        <w:rPr>
          <w:sz w:val="24"/>
          <w:szCs w:val="24"/>
        </w:rPr>
      </w:pPr>
      <w:r w:rsidRPr="008B489B">
        <w:rPr>
          <w:sz w:val="24"/>
          <w:szCs w:val="24"/>
        </w:rPr>
        <w:t xml:space="preserve">муниципального  </w:t>
      </w:r>
    </w:p>
    <w:p w:rsidR="00D46E40" w:rsidRPr="008B489B" w:rsidRDefault="00D46E40" w:rsidP="00D46E40">
      <w:pPr>
        <w:tabs>
          <w:tab w:val="left" w:pos="1500"/>
        </w:tabs>
        <w:ind w:left="7371"/>
        <w:rPr>
          <w:sz w:val="24"/>
          <w:szCs w:val="24"/>
        </w:rPr>
      </w:pPr>
      <w:r w:rsidRPr="008B489B">
        <w:rPr>
          <w:sz w:val="24"/>
          <w:szCs w:val="24"/>
        </w:rPr>
        <w:t xml:space="preserve">бюджетного </w:t>
      </w:r>
    </w:p>
    <w:p w:rsidR="00D46E40" w:rsidRPr="008B489B" w:rsidRDefault="00D46E40" w:rsidP="00D46E40">
      <w:pPr>
        <w:tabs>
          <w:tab w:val="left" w:pos="1500"/>
        </w:tabs>
        <w:ind w:left="7371"/>
        <w:rPr>
          <w:sz w:val="24"/>
          <w:szCs w:val="24"/>
        </w:rPr>
      </w:pPr>
      <w:r w:rsidRPr="008B489B">
        <w:rPr>
          <w:sz w:val="24"/>
          <w:szCs w:val="24"/>
        </w:rPr>
        <w:t xml:space="preserve">учреждения </w:t>
      </w:r>
    </w:p>
    <w:p w:rsidR="00D46E40" w:rsidRPr="008B489B" w:rsidRDefault="00D46E40" w:rsidP="00D46E40">
      <w:pPr>
        <w:tabs>
          <w:tab w:val="left" w:pos="1500"/>
        </w:tabs>
        <w:ind w:left="7371"/>
        <w:rPr>
          <w:sz w:val="24"/>
          <w:szCs w:val="24"/>
        </w:rPr>
      </w:pPr>
      <w:r w:rsidRPr="008B489B">
        <w:rPr>
          <w:sz w:val="24"/>
          <w:szCs w:val="24"/>
        </w:rPr>
        <w:t xml:space="preserve">Спортивная школа </w:t>
      </w:r>
    </w:p>
    <w:p w:rsidR="00D46E40" w:rsidRPr="00D46E40" w:rsidRDefault="00D46E40" w:rsidP="00D46E40">
      <w:pPr>
        <w:pStyle w:val="ConsPlusNormal"/>
        <w:ind w:left="7371"/>
        <w:rPr>
          <w:rFonts w:ascii="Times New Roman" w:hAnsi="Times New Roman" w:cs="Times New Roman"/>
          <w:sz w:val="28"/>
          <w:szCs w:val="28"/>
        </w:rPr>
      </w:pPr>
      <w:r w:rsidRPr="00D46E40">
        <w:rPr>
          <w:rFonts w:ascii="Times New Roman" w:hAnsi="Times New Roman" w:cs="Times New Roman"/>
          <w:sz w:val="24"/>
          <w:szCs w:val="24"/>
        </w:rPr>
        <w:t>имени А.И. Максименкова</w:t>
      </w:r>
    </w:p>
    <w:p w:rsidR="00D46E40" w:rsidRPr="000363D0" w:rsidRDefault="00D46E40" w:rsidP="00D46E4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46E40" w:rsidRDefault="00D46E40" w:rsidP="00D46E40">
      <w:pPr>
        <w:pStyle w:val="ConsPlusTitle"/>
        <w:jc w:val="center"/>
        <w:rPr>
          <w:sz w:val="28"/>
          <w:szCs w:val="28"/>
        </w:rPr>
      </w:pPr>
    </w:p>
    <w:p w:rsidR="00D46E40" w:rsidRDefault="008D0BE0" w:rsidP="00D46E40">
      <w:pPr>
        <w:pStyle w:val="ConsPlusTitle"/>
        <w:jc w:val="center"/>
        <w:rPr>
          <w:sz w:val="28"/>
          <w:szCs w:val="28"/>
        </w:rPr>
      </w:pPr>
      <w:hyperlink r:id="rId19" w:history="1">
        <w:r w:rsidR="00D46E40" w:rsidRPr="00D46E40">
          <w:rPr>
            <w:sz w:val="28"/>
            <w:szCs w:val="28"/>
          </w:rPr>
          <w:t>Перечень</w:t>
        </w:r>
      </w:hyperlink>
      <w:r w:rsidR="00D46E40" w:rsidRPr="00D46E40">
        <w:rPr>
          <w:sz w:val="28"/>
          <w:szCs w:val="28"/>
        </w:rPr>
        <w:t xml:space="preserve"> должностей муниципального  бюджетного учреждения Спортивная школа имени А.И. Максименкова</w:t>
      </w:r>
      <w:r w:rsidR="00D46E40">
        <w:rPr>
          <w:sz w:val="28"/>
          <w:szCs w:val="28"/>
        </w:rPr>
        <w:t xml:space="preserve">, </w:t>
      </w:r>
    </w:p>
    <w:p w:rsidR="00D46E40" w:rsidRDefault="00D46E40" w:rsidP="00D46E4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занятых на важных (особо важных) </w:t>
      </w:r>
    </w:p>
    <w:p w:rsidR="00D46E40" w:rsidRPr="000363D0" w:rsidRDefault="00D46E40" w:rsidP="00D46E4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 ответственных (особо ответственных) работах</w:t>
      </w:r>
    </w:p>
    <w:p w:rsidR="00D46E40" w:rsidRPr="000363D0" w:rsidRDefault="00D46E40" w:rsidP="00D46E40">
      <w:pPr>
        <w:pStyle w:val="ConsPlusTitle"/>
        <w:jc w:val="center"/>
        <w:rPr>
          <w:sz w:val="28"/>
          <w:szCs w:val="28"/>
        </w:rPr>
      </w:pPr>
    </w:p>
    <w:p w:rsidR="00D46E40" w:rsidRDefault="00D46E40" w:rsidP="00D46E4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46E40" w:rsidRDefault="00D46E40" w:rsidP="00D46E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Слесарь </w:t>
      </w:r>
      <w:r w:rsidRPr="00EB0B47">
        <w:rPr>
          <w:sz w:val="28"/>
          <w:szCs w:val="28"/>
        </w:rPr>
        <w:t>по эксплуатации и ремонту газового оборудования</w:t>
      </w:r>
      <w:r>
        <w:rPr>
          <w:sz w:val="28"/>
          <w:szCs w:val="28"/>
        </w:rPr>
        <w:t>.</w:t>
      </w:r>
    </w:p>
    <w:p w:rsidR="00D46E40" w:rsidRDefault="00D46E40" w:rsidP="00D46E40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D46E40" w:rsidRDefault="00D46E40" w:rsidP="00F139A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  <w:sectPr w:rsidR="00D46E40" w:rsidSect="009626DC">
          <w:headerReference w:type="default" r:id="rId20"/>
          <w:headerReference w:type="first" r:id="rId21"/>
          <w:footerReference w:type="first" r:id="rId22"/>
          <w:pgSz w:w="11906" w:h="16838"/>
          <w:pgMar w:top="993" w:right="707" w:bottom="1276" w:left="1276" w:header="709" w:footer="709" w:gutter="0"/>
          <w:cols w:space="708"/>
          <w:titlePg/>
          <w:docGrid w:linePitch="360"/>
        </w:sectPr>
      </w:pPr>
    </w:p>
    <w:p w:rsidR="00D46E40" w:rsidRPr="00CF7645" w:rsidRDefault="00D46E40" w:rsidP="00CF7645">
      <w:pPr>
        <w:pStyle w:val="ConsPlusNormal"/>
        <w:ind w:left="9639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CF7645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>К положению об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оплате труда работников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муниципального 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бюджетного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учреждения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Спортивная школа </w:t>
      </w:r>
    </w:p>
    <w:p w:rsidR="00D46E40" w:rsidRPr="00CF7645" w:rsidRDefault="00CF7645" w:rsidP="00CF7645">
      <w:pPr>
        <w:pStyle w:val="ConsPlusNormal"/>
        <w:ind w:left="9639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CF7645">
        <w:rPr>
          <w:rFonts w:ascii="Times New Roman" w:hAnsi="Times New Roman" w:cs="Times New Roman"/>
          <w:sz w:val="24"/>
          <w:szCs w:val="24"/>
        </w:rPr>
        <w:t>имени А.И. Максименкова</w:t>
      </w:r>
      <w:r w:rsidR="00D46E40" w:rsidRPr="00CF7645">
        <w:rPr>
          <w:rFonts w:ascii="Times New Roman" w:hAnsi="Times New Roman" w:cs="Times New Roman"/>
          <w:sz w:val="28"/>
          <w:szCs w:val="28"/>
        </w:rPr>
        <w:tab/>
      </w:r>
    </w:p>
    <w:p w:rsidR="00D46E40" w:rsidRDefault="00D46E40" w:rsidP="00CF7645">
      <w:pPr>
        <w:pStyle w:val="ConsPlusNormal"/>
        <w:ind w:left="9639"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D46E40" w:rsidRPr="003F5C80" w:rsidRDefault="00D46E40" w:rsidP="00D4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E40" w:rsidRDefault="00D46E40" w:rsidP="00D46E40">
      <w:pPr>
        <w:jc w:val="center"/>
        <w:rPr>
          <w:b/>
          <w:sz w:val="28"/>
          <w:szCs w:val="28"/>
        </w:rPr>
      </w:pPr>
    </w:p>
    <w:p w:rsidR="00D46E40" w:rsidRDefault="00D46E40" w:rsidP="00D46E40">
      <w:pPr>
        <w:jc w:val="center"/>
        <w:rPr>
          <w:b/>
          <w:sz w:val="28"/>
          <w:szCs w:val="28"/>
        </w:rPr>
      </w:pPr>
      <w:r w:rsidRPr="000363D0">
        <w:rPr>
          <w:b/>
          <w:sz w:val="28"/>
          <w:szCs w:val="28"/>
        </w:rPr>
        <w:t xml:space="preserve">ТАБЛИЦА </w:t>
      </w:r>
    </w:p>
    <w:p w:rsidR="00D46E40" w:rsidRDefault="00D46E40" w:rsidP="00D46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размеров расчетных нормативов за подготовку одного спортсмена в </w:t>
      </w:r>
      <w:r w:rsidR="00145BCF">
        <w:rPr>
          <w:b/>
          <w:sz w:val="28"/>
          <w:szCs w:val="28"/>
        </w:rPr>
        <w:t>муниципальном  бюджетном учреждении</w:t>
      </w:r>
      <w:r w:rsidR="00145BCF" w:rsidRPr="002F266F">
        <w:rPr>
          <w:b/>
          <w:sz w:val="28"/>
          <w:szCs w:val="28"/>
        </w:rPr>
        <w:t xml:space="preserve"> Спортивная школа имени А.И. Максименкова</w:t>
      </w:r>
      <w:r>
        <w:rPr>
          <w:b/>
          <w:sz w:val="28"/>
          <w:szCs w:val="28"/>
        </w:rPr>
        <w:t>, за исключением учреждений, осуществляющих деятельность по адаптивной физической культуре и адаптивному спорту</w:t>
      </w:r>
    </w:p>
    <w:p w:rsidR="00D46E40" w:rsidRPr="000363D0" w:rsidRDefault="00D46E40" w:rsidP="00D46E40">
      <w:pPr>
        <w:ind w:firstLine="709"/>
        <w:jc w:val="center"/>
        <w:rPr>
          <w:b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843"/>
        <w:gridCol w:w="1906"/>
        <w:gridCol w:w="1763"/>
        <w:gridCol w:w="2426"/>
        <w:gridCol w:w="2127"/>
      </w:tblGrid>
      <w:tr w:rsidR="00D46E40" w:rsidRPr="000363D0" w:rsidTr="00170DD9">
        <w:tc>
          <w:tcPr>
            <w:tcW w:w="2660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410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Минимальная наполняемость группы (человек)</w:t>
            </w:r>
          </w:p>
        </w:tc>
        <w:tc>
          <w:tcPr>
            <w:tcW w:w="1906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Оптимальный количественный состав группы (человек)</w:t>
            </w:r>
          </w:p>
        </w:tc>
        <w:tc>
          <w:tcPr>
            <w:tcW w:w="1763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Максимальное количество занимающихся в группе</w:t>
            </w:r>
            <w:r>
              <w:rPr>
                <w:sz w:val="24"/>
                <w:szCs w:val="24"/>
              </w:rPr>
              <w:t xml:space="preserve"> (</w:t>
            </w:r>
            <w:r w:rsidRPr="006A3318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26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 xml:space="preserve">Расчетный норматив за подготовку одного спортсмена </w:t>
            </w:r>
            <w:r>
              <w:rPr>
                <w:sz w:val="24"/>
                <w:szCs w:val="24"/>
              </w:rPr>
              <w:t>(</w:t>
            </w:r>
            <w:r w:rsidRPr="006A3318">
              <w:rPr>
                <w:sz w:val="24"/>
                <w:szCs w:val="24"/>
              </w:rPr>
              <w:t>% от оклада (должностного оклада) тренера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 xml:space="preserve">Максимальный объем тренировочной нагрузки в неделю </w:t>
            </w:r>
            <w:r>
              <w:rPr>
                <w:sz w:val="24"/>
                <w:szCs w:val="24"/>
              </w:rPr>
              <w:t>(</w:t>
            </w:r>
            <w:r w:rsidRPr="006A3318">
              <w:rPr>
                <w:sz w:val="24"/>
                <w:szCs w:val="24"/>
              </w:rPr>
              <w:t>академических час</w:t>
            </w:r>
            <w:r>
              <w:rPr>
                <w:sz w:val="24"/>
                <w:szCs w:val="24"/>
              </w:rPr>
              <w:t>ов)</w:t>
            </w:r>
          </w:p>
        </w:tc>
      </w:tr>
      <w:tr w:rsidR="00D46E40" w:rsidRPr="000363D0" w:rsidTr="00170DD9">
        <w:tc>
          <w:tcPr>
            <w:tcW w:w="2660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6E40" w:rsidRPr="000363D0" w:rsidTr="00170DD9">
        <w:tc>
          <w:tcPr>
            <w:tcW w:w="2660" w:type="dxa"/>
          </w:tcPr>
          <w:p w:rsidR="00D46E40" w:rsidRPr="006A3318" w:rsidRDefault="00D46E40" w:rsidP="00170DD9">
            <w:pPr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Высшего спортивного мастерства (ВСМ)</w:t>
            </w:r>
          </w:p>
        </w:tc>
        <w:tc>
          <w:tcPr>
            <w:tcW w:w="2410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A3318">
              <w:rPr>
                <w:sz w:val="24"/>
                <w:szCs w:val="24"/>
              </w:rPr>
              <w:t>есь период</w:t>
            </w:r>
          </w:p>
        </w:tc>
        <w:tc>
          <w:tcPr>
            <w:tcW w:w="1843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1-3</w:t>
            </w:r>
          </w:p>
        </w:tc>
        <w:tc>
          <w:tcPr>
            <w:tcW w:w="1763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8</w:t>
            </w:r>
          </w:p>
        </w:tc>
        <w:tc>
          <w:tcPr>
            <w:tcW w:w="2426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32</w:t>
            </w:r>
          </w:p>
        </w:tc>
      </w:tr>
      <w:tr w:rsidR="00D46E40" w:rsidRPr="000363D0" w:rsidTr="00170DD9">
        <w:tc>
          <w:tcPr>
            <w:tcW w:w="2660" w:type="dxa"/>
          </w:tcPr>
          <w:p w:rsidR="00D46E40" w:rsidRPr="006A3318" w:rsidRDefault="00D46E40" w:rsidP="00170DD9">
            <w:pPr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Совершенствование спортивного мастерства(ССМ)</w:t>
            </w:r>
          </w:p>
        </w:tc>
        <w:tc>
          <w:tcPr>
            <w:tcW w:w="2410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A3318">
              <w:rPr>
                <w:sz w:val="24"/>
                <w:szCs w:val="24"/>
              </w:rPr>
              <w:t>есь период</w:t>
            </w:r>
          </w:p>
        </w:tc>
        <w:tc>
          <w:tcPr>
            <w:tcW w:w="1843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4-8</w:t>
            </w:r>
          </w:p>
        </w:tc>
        <w:tc>
          <w:tcPr>
            <w:tcW w:w="1763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10</w:t>
            </w:r>
          </w:p>
        </w:tc>
        <w:tc>
          <w:tcPr>
            <w:tcW w:w="2426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24</w:t>
            </w:r>
          </w:p>
        </w:tc>
      </w:tr>
      <w:tr w:rsidR="00D46E40" w:rsidRPr="000363D0" w:rsidTr="00170DD9">
        <w:tc>
          <w:tcPr>
            <w:tcW w:w="2660" w:type="dxa"/>
            <w:vMerge w:val="restart"/>
          </w:tcPr>
          <w:p w:rsidR="00D46E40" w:rsidRPr="006A3318" w:rsidRDefault="00D46E40" w:rsidP="00170DD9">
            <w:pPr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Тренировочный (спортивной специализации) (Т(СС))</w:t>
            </w:r>
          </w:p>
        </w:tc>
        <w:tc>
          <w:tcPr>
            <w:tcW w:w="2410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A3318">
              <w:rPr>
                <w:sz w:val="24"/>
                <w:szCs w:val="24"/>
              </w:rPr>
              <w:t>глубленной специализации (Т-2)</w:t>
            </w:r>
          </w:p>
        </w:tc>
        <w:tc>
          <w:tcPr>
            <w:tcW w:w="1843" w:type="dxa"/>
            <w:vMerge w:val="restart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A3318">
              <w:rPr>
                <w:sz w:val="24"/>
                <w:szCs w:val="24"/>
              </w:rPr>
              <w:t>станавли</w:t>
            </w:r>
            <w:r>
              <w:rPr>
                <w:sz w:val="24"/>
                <w:szCs w:val="24"/>
              </w:rPr>
              <w:t>-</w:t>
            </w:r>
            <w:r w:rsidRPr="006A3318">
              <w:rPr>
                <w:sz w:val="24"/>
                <w:szCs w:val="24"/>
              </w:rPr>
              <w:t>вается организацией</w:t>
            </w:r>
          </w:p>
        </w:tc>
        <w:tc>
          <w:tcPr>
            <w:tcW w:w="1906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8-10</w:t>
            </w:r>
          </w:p>
        </w:tc>
        <w:tc>
          <w:tcPr>
            <w:tcW w:w="1763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12</w:t>
            </w:r>
          </w:p>
        </w:tc>
        <w:tc>
          <w:tcPr>
            <w:tcW w:w="2426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18</w:t>
            </w:r>
          </w:p>
        </w:tc>
      </w:tr>
      <w:tr w:rsidR="00D46E40" w:rsidRPr="000363D0" w:rsidTr="00170DD9">
        <w:tc>
          <w:tcPr>
            <w:tcW w:w="2660" w:type="dxa"/>
            <w:vMerge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A3318">
              <w:rPr>
                <w:sz w:val="24"/>
                <w:szCs w:val="24"/>
              </w:rPr>
              <w:t>ачальной специализации (Т-1)</w:t>
            </w:r>
          </w:p>
        </w:tc>
        <w:tc>
          <w:tcPr>
            <w:tcW w:w="1843" w:type="dxa"/>
            <w:vMerge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10-12</w:t>
            </w:r>
          </w:p>
        </w:tc>
        <w:tc>
          <w:tcPr>
            <w:tcW w:w="1763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14</w:t>
            </w:r>
          </w:p>
        </w:tc>
        <w:tc>
          <w:tcPr>
            <w:tcW w:w="2426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12</w:t>
            </w:r>
          </w:p>
        </w:tc>
      </w:tr>
      <w:tr w:rsidR="00D46E40" w:rsidRPr="000363D0" w:rsidTr="00170DD9">
        <w:tc>
          <w:tcPr>
            <w:tcW w:w="2660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46E40" w:rsidRPr="006A3318" w:rsidRDefault="00D46E40" w:rsidP="00170DD9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6E40" w:rsidRPr="000363D0" w:rsidTr="00170DD9">
        <w:tc>
          <w:tcPr>
            <w:tcW w:w="2660" w:type="dxa"/>
            <w:vMerge w:val="restart"/>
          </w:tcPr>
          <w:p w:rsidR="00D46E40" w:rsidRPr="006A3318" w:rsidRDefault="00D46E40" w:rsidP="00170DD9">
            <w:pPr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Начальной подготовки (НП)</w:t>
            </w:r>
          </w:p>
        </w:tc>
        <w:tc>
          <w:tcPr>
            <w:tcW w:w="2410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A3318">
              <w:rPr>
                <w:sz w:val="24"/>
                <w:szCs w:val="24"/>
              </w:rPr>
              <w:t>выше года (НП-2)</w:t>
            </w:r>
          </w:p>
        </w:tc>
        <w:tc>
          <w:tcPr>
            <w:tcW w:w="1843" w:type="dxa"/>
            <w:vMerge w:val="restart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A3318">
              <w:rPr>
                <w:sz w:val="24"/>
                <w:szCs w:val="24"/>
              </w:rPr>
              <w:t>станавли</w:t>
            </w:r>
            <w:r>
              <w:rPr>
                <w:sz w:val="24"/>
                <w:szCs w:val="24"/>
              </w:rPr>
              <w:t>-</w:t>
            </w:r>
            <w:r w:rsidRPr="006A3318">
              <w:rPr>
                <w:sz w:val="24"/>
                <w:szCs w:val="24"/>
              </w:rPr>
              <w:t>вается организацией</w:t>
            </w:r>
          </w:p>
        </w:tc>
        <w:tc>
          <w:tcPr>
            <w:tcW w:w="1906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12-14</w:t>
            </w:r>
          </w:p>
        </w:tc>
        <w:tc>
          <w:tcPr>
            <w:tcW w:w="1763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20</w:t>
            </w:r>
          </w:p>
        </w:tc>
        <w:tc>
          <w:tcPr>
            <w:tcW w:w="2426" w:type="dxa"/>
          </w:tcPr>
          <w:p w:rsidR="00D46E40" w:rsidRPr="006A3318" w:rsidRDefault="00D46E40" w:rsidP="00170DD9">
            <w:pPr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46E40" w:rsidRPr="006A3318" w:rsidRDefault="00D46E40" w:rsidP="00170DD9">
            <w:pPr>
              <w:ind w:firstLine="27"/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8</w:t>
            </w:r>
          </w:p>
        </w:tc>
      </w:tr>
      <w:tr w:rsidR="00D46E40" w:rsidRPr="000363D0" w:rsidTr="00170DD9">
        <w:tc>
          <w:tcPr>
            <w:tcW w:w="2660" w:type="dxa"/>
            <w:vMerge/>
          </w:tcPr>
          <w:p w:rsidR="00D46E40" w:rsidRPr="006A3318" w:rsidRDefault="00D46E40" w:rsidP="00170DD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6E40" w:rsidRPr="006A3318" w:rsidRDefault="00D46E40" w:rsidP="00170DD9">
            <w:pPr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3318">
              <w:rPr>
                <w:sz w:val="24"/>
                <w:szCs w:val="24"/>
              </w:rPr>
              <w:t xml:space="preserve">о одного года </w:t>
            </w:r>
            <w:r>
              <w:rPr>
                <w:sz w:val="24"/>
                <w:szCs w:val="24"/>
              </w:rPr>
              <w:br/>
            </w:r>
            <w:r w:rsidRPr="006A3318">
              <w:rPr>
                <w:sz w:val="24"/>
                <w:szCs w:val="24"/>
              </w:rPr>
              <w:t>(НП-1)</w:t>
            </w:r>
          </w:p>
        </w:tc>
        <w:tc>
          <w:tcPr>
            <w:tcW w:w="1843" w:type="dxa"/>
            <w:vMerge/>
          </w:tcPr>
          <w:p w:rsidR="00D46E40" w:rsidRPr="006A3318" w:rsidRDefault="00D46E40" w:rsidP="00170DD9">
            <w:pPr>
              <w:ind w:hanging="12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D46E40" w:rsidRPr="006A3318" w:rsidRDefault="00D46E40" w:rsidP="00170DD9">
            <w:pPr>
              <w:ind w:hanging="12"/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14-16</w:t>
            </w:r>
          </w:p>
        </w:tc>
        <w:tc>
          <w:tcPr>
            <w:tcW w:w="1763" w:type="dxa"/>
          </w:tcPr>
          <w:p w:rsidR="00D46E40" w:rsidRPr="006A3318" w:rsidRDefault="00D46E40" w:rsidP="00170DD9">
            <w:pPr>
              <w:ind w:hanging="12"/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25</w:t>
            </w:r>
          </w:p>
        </w:tc>
        <w:tc>
          <w:tcPr>
            <w:tcW w:w="2426" w:type="dxa"/>
          </w:tcPr>
          <w:p w:rsidR="00D46E40" w:rsidRPr="006A3318" w:rsidRDefault="00D46E40" w:rsidP="00170DD9">
            <w:pPr>
              <w:ind w:hanging="12"/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46E40" w:rsidRPr="006A3318" w:rsidRDefault="00D46E40" w:rsidP="00170DD9">
            <w:pPr>
              <w:ind w:hanging="12"/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6</w:t>
            </w:r>
          </w:p>
        </w:tc>
      </w:tr>
      <w:tr w:rsidR="00D46E40" w:rsidRPr="000363D0" w:rsidTr="00170DD9">
        <w:tc>
          <w:tcPr>
            <w:tcW w:w="2660" w:type="dxa"/>
          </w:tcPr>
          <w:p w:rsidR="00D46E40" w:rsidRPr="006A3318" w:rsidRDefault="00D46E40" w:rsidP="00170DD9">
            <w:pPr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Спортивно-оздоровительный (СО)</w:t>
            </w:r>
          </w:p>
        </w:tc>
        <w:tc>
          <w:tcPr>
            <w:tcW w:w="2410" w:type="dxa"/>
          </w:tcPr>
          <w:p w:rsidR="00D46E40" w:rsidRPr="006A3318" w:rsidRDefault="00D46E40" w:rsidP="00170DD9">
            <w:pPr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A3318">
              <w:rPr>
                <w:sz w:val="24"/>
                <w:szCs w:val="24"/>
              </w:rPr>
              <w:t>есь период</w:t>
            </w:r>
          </w:p>
        </w:tc>
        <w:tc>
          <w:tcPr>
            <w:tcW w:w="1843" w:type="dxa"/>
          </w:tcPr>
          <w:p w:rsidR="00D46E40" w:rsidRPr="006A3318" w:rsidRDefault="00D46E40" w:rsidP="00170DD9">
            <w:pPr>
              <w:ind w:hanging="12"/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10</w:t>
            </w:r>
          </w:p>
        </w:tc>
        <w:tc>
          <w:tcPr>
            <w:tcW w:w="1906" w:type="dxa"/>
          </w:tcPr>
          <w:p w:rsidR="00D46E40" w:rsidRPr="006A3318" w:rsidRDefault="00D46E40" w:rsidP="00170DD9">
            <w:pPr>
              <w:ind w:hanging="12"/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15-20</w:t>
            </w:r>
          </w:p>
        </w:tc>
        <w:tc>
          <w:tcPr>
            <w:tcW w:w="1763" w:type="dxa"/>
          </w:tcPr>
          <w:p w:rsidR="00D46E40" w:rsidRPr="006A3318" w:rsidRDefault="00D46E40" w:rsidP="00170DD9">
            <w:pPr>
              <w:ind w:hanging="12"/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30</w:t>
            </w:r>
          </w:p>
        </w:tc>
        <w:tc>
          <w:tcPr>
            <w:tcW w:w="2426" w:type="dxa"/>
          </w:tcPr>
          <w:p w:rsidR="00D46E40" w:rsidRPr="006A3318" w:rsidRDefault="00D46E40" w:rsidP="00170DD9">
            <w:pPr>
              <w:ind w:hanging="12"/>
              <w:jc w:val="center"/>
              <w:rPr>
                <w:sz w:val="24"/>
                <w:szCs w:val="24"/>
              </w:rPr>
            </w:pPr>
            <w:r w:rsidRPr="006A3318">
              <w:rPr>
                <w:sz w:val="24"/>
                <w:szCs w:val="24"/>
              </w:rPr>
              <w:t>2,2</w:t>
            </w:r>
          </w:p>
        </w:tc>
        <w:tc>
          <w:tcPr>
            <w:tcW w:w="2127" w:type="dxa"/>
          </w:tcPr>
          <w:p w:rsidR="00D46E40" w:rsidRPr="006A3318" w:rsidRDefault="00D46E40" w:rsidP="00170DD9">
            <w:pPr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3318">
              <w:rPr>
                <w:sz w:val="24"/>
                <w:szCs w:val="24"/>
              </w:rPr>
              <w:t>о 6</w:t>
            </w:r>
          </w:p>
        </w:tc>
      </w:tr>
    </w:tbl>
    <w:p w:rsidR="00D46E40" w:rsidRDefault="00D46E40" w:rsidP="00D46E4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46E40" w:rsidRDefault="00D46E40" w:rsidP="00CF76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6E40" w:rsidRDefault="00D46E40" w:rsidP="00D46E40">
      <w:pPr>
        <w:pStyle w:val="ConsPlusNormal"/>
        <w:tabs>
          <w:tab w:val="left" w:pos="11766"/>
        </w:tabs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D46E40" w:rsidRDefault="00D46E40" w:rsidP="00D46E40">
      <w:pPr>
        <w:pStyle w:val="ConsPlusNormal"/>
        <w:tabs>
          <w:tab w:val="right" w:pos="15139"/>
        </w:tabs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CF7645" w:rsidRPr="00CF7645" w:rsidRDefault="00CF7645" w:rsidP="00CF7645">
      <w:pPr>
        <w:pStyle w:val="ConsPlusNormal"/>
        <w:ind w:left="9639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CF764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>К положению об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оплате труда работников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муниципального 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бюджетного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учреждения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Спортивная школа </w:t>
      </w:r>
    </w:p>
    <w:p w:rsidR="00CF7645" w:rsidRDefault="00CF7645" w:rsidP="00CF7645">
      <w:pPr>
        <w:ind w:firstLine="11766"/>
        <w:jc w:val="center"/>
        <w:rPr>
          <w:b/>
          <w:sz w:val="28"/>
          <w:szCs w:val="28"/>
        </w:rPr>
      </w:pPr>
      <w:r w:rsidRPr="00CF7645">
        <w:rPr>
          <w:sz w:val="24"/>
          <w:szCs w:val="24"/>
        </w:rPr>
        <w:t>имени А.И. Максименкова</w:t>
      </w:r>
    </w:p>
    <w:p w:rsidR="00CF7645" w:rsidRDefault="00CF7645" w:rsidP="00CF7645">
      <w:pPr>
        <w:ind w:firstLine="11766"/>
        <w:jc w:val="center"/>
        <w:rPr>
          <w:b/>
          <w:sz w:val="28"/>
          <w:szCs w:val="28"/>
        </w:rPr>
      </w:pPr>
    </w:p>
    <w:p w:rsidR="00CF7645" w:rsidRDefault="00CF7645" w:rsidP="00CF7645">
      <w:pPr>
        <w:ind w:firstLine="11766"/>
        <w:rPr>
          <w:b/>
          <w:sz w:val="28"/>
          <w:szCs w:val="28"/>
        </w:rPr>
      </w:pPr>
    </w:p>
    <w:p w:rsidR="00CF7645" w:rsidRDefault="00CF7645" w:rsidP="00CF764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РАСЧЕТНЫЙ КОЭФИЦИЕНТ</w:t>
      </w:r>
    </w:p>
    <w:p w:rsidR="00D46E40" w:rsidRDefault="00D46E40" w:rsidP="00CF764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вида спорта (спортивной дисциплины)</w:t>
      </w:r>
    </w:p>
    <w:p w:rsidR="00D46E40" w:rsidRPr="000363D0" w:rsidRDefault="00D46E40" w:rsidP="00D46E40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2"/>
      </w:tblGrid>
      <w:tr w:rsidR="00D46E40" w:rsidRPr="000363D0" w:rsidTr="00F12EC4">
        <w:tc>
          <w:tcPr>
            <w:tcW w:w="7393" w:type="dxa"/>
          </w:tcPr>
          <w:p w:rsidR="00D46E40" w:rsidRPr="000363D0" w:rsidRDefault="00D46E40" w:rsidP="00170DD9">
            <w:pPr>
              <w:jc w:val="center"/>
              <w:rPr>
                <w:sz w:val="28"/>
                <w:szCs w:val="28"/>
              </w:rPr>
            </w:pPr>
            <w:r w:rsidRPr="000363D0">
              <w:rPr>
                <w:sz w:val="28"/>
                <w:szCs w:val="28"/>
              </w:rPr>
              <w:t>Вид спорта</w:t>
            </w:r>
          </w:p>
        </w:tc>
        <w:tc>
          <w:tcPr>
            <w:tcW w:w="7392" w:type="dxa"/>
          </w:tcPr>
          <w:p w:rsidR="00D46E40" w:rsidRPr="000363D0" w:rsidRDefault="00D46E40" w:rsidP="00170DD9">
            <w:pPr>
              <w:jc w:val="center"/>
              <w:rPr>
                <w:sz w:val="28"/>
                <w:szCs w:val="28"/>
              </w:rPr>
            </w:pPr>
            <w:r w:rsidRPr="000363D0">
              <w:rPr>
                <w:sz w:val="28"/>
                <w:szCs w:val="28"/>
              </w:rPr>
              <w:t>Расчетный коэффициент</w:t>
            </w:r>
            <w:r>
              <w:rPr>
                <w:sz w:val="28"/>
                <w:szCs w:val="28"/>
              </w:rPr>
              <w:t xml:space="preserve"> вида спорта к ставке заработной платы тренера</w:t>
            </w:r>
          </w:p>
        </w:tc>
      </w:tr>
      <w:tr w:rsidR="00F12EC4" w:rsidRPr="000363D0" w:rsidTr="00F12EC4">
        <w:tc>
          <w:tcPr>
            <w:tcW w:w="7393" w:type="dxa"/>
          </w:tcPr>
          <w:p w:rsidR="00F12EC4" w:rsidRPr="001D675B" w:rsidRDefault="00F12EC4" w:rsidP="007B6B41">
            <w:pPr>
              <w:jc w:val="both"/>
              <w:rPr>
                <w:sz w:val="28"/>
                <w:szCs w:val="28"/>
              </w:rPr>
            </w:pPr>
            <w:r w:rsidRPr="00DF69C0">
              <w:rPr>
                <w:sz w:val="24"/>
                <w:szCs w:val="28"/>
              </w:rPr>
              <w:t>Олимпийские виды спорта: легкая атлетика (метания)</w:t>
            </w:r>
          </w:p>
        </w:tc>
        <w:tc>
          <w:tcPr>
            <w:tcW w:w="7392" w:type="dxa"/>
          </w:tcPr>
          <w:p w:rsidR="00F12EC4" w:rsidRPr="000363D0" w:rsidRDefault="00F12EC4" w:rsidP="0017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F12EC4" w:rsidRPr="000363D0" w:rsidTr="00F12EC4">
        <w:tc>
          <w:tcPr>
            <w:tcW w:w="7393" w:type="dxa"/>
          </w:tcPr>
          <w:p w:rsidR="00F12EC4" w:rsidRPr="00DF69C0" w:rsidRDefault="00F12EC4" w:rsidP="007B6B41">
            <w:pPr>
              <w:jc w:val="both"/>
              <w:rPr>
                <w:sz w:val="24"/>
                <w:szCs w:val="28"/>
              </w:rPr>
            </w:pPr>
            <w:r w:rsidRPr="00DF69C0">
              <w:rPr>
                <w:sz w:val="24"/>
                <w:szCs w:val="28"/>
              </w:rPr>
              <w:t>Олимпийские виды спорта :</w:t>
            </w:r>
          </w:p>
          <w:p w:rsidR="00F12EC4" w:rsidRPr="00DF69C0" w:rsidRDefault="00F12EC4" w:rsidP="007B6B4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-б</w:t>
            </w:r>
            <w:r w:rsidRPr="00DF69C0">
              <w:rPr>
                <w:sz w:val="24"/>
                <w:szCs w:val="28"/>
              </w:rPr>
              <w:t>аскетбол</w:t>
            </w:r>
          </w:p>
          <w:p w:rsidR="00F12EC4" w:rsidRPr="00DF69C0" w:rsidRDefault="00F12EC4" w:rsidP="007B6B4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в</w:t>
            </w:r>
            <w:r w:rsidRPr="00DF69C0">
              <w:rPr>
                <w:sz w:val="24"/>
                <w:szCs w:val="28"/>
              </w:rPr>
              <w:t>олейбол</w:t>
            </w:r>
          </w:p>
          <w:p w:rsidR="00F12EC4" w:rsidRPr="00DF69C0" w:rsidRDefault="00F12EC4" w:rsidP="007B6B41">
            <w:pPr>
              <w:jc w:val="both"/>
              <w:rPr>
                <w:sz w:val="24"/>
                <w:szCs w:val="28"/>
              </w:rPr>
            </w:pPr>
            <w:r w:rsidRPr="00DF69C0">
              <w:rPr>
                <w:sz w:val="24"/>
                <w:szCs w:val="28"/>
              </w:rPr>
              <w:t>- плавание</w:t>
            </w:r>
          </w:p>
          <w:p w:rsidR="00F12EC4" w:rsidRPr="00DF69C0" w:rsidRDefault="00F12EC4" w:rsidP="007B6B41">
            <w:pPr>
              <w:jc w:val="both"/>
              <w:rPr>
                <w:sz w:val="24"/>
                <w:szCs w:val="28"/>
              </w:rPr>
            </w:pPr>
            <w:r w:rsidRPr="00DF69C0">
              <w:rPr>
                <w:sz w:val="24"/>
                <w:szCs w:val="28"/>
              </w:rPr>
              <w:t>- лыжные гонки</w:t>
            </w:r>
          </w:p>
          <w:p w:rsidR="00F12EC4" w:rsidRPr="00DF69C0" w:rsidRDefault="00F12EC4" w:rsidP="007B6B41">
            <w:pPr>
              <w:jc w:val="both"/>
              <w:rPr>
                <w:sz w:val="24"/>
                <w:szCs w:val="28"/>
              </w:rPr>
            </w:pPr>
            <w:r w:rsidRPr="00DF69C0">
              <w:rPr>
                <w:sz w:val="24"/>
                <w:szCs w:val="28"/>
              </w:rPr>
              <w:t>- тхэквондо</w:t>
            </w:r>
          </w:p>
          <w:p w:rsidR="00F12EC4" w:rsidRPr="00DF69C0" w:rsidRDefault="00F12EC4" w:rsidP="00F12EC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футбол</w:t>
            </w:r>
          </w:p>
        </w:tc>
        <w:tc>
          <w:tcPr>
            <w:tcW w:w="7392" w:type="dxa"/>
          </w:tcPr>
          <w:p w:rsidR="00F12EC4" w:rsidRPr="000363D0" w:rsidRDefault="00F12EC4" w:rsidP="0017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12EC4" w:rsidRPr="000363D0" w:rsidTr="00F12EC4">
        <w:tc>
          <w:tcPr>
            <w:tcW w:w="7393" w:type="dxa"/>
          </w:tcPr>
          <w:p w:rsidR="00F12EC4" w:rsidRPr="00DF69C0" w:rsidRDefault="00F12EC4" w:rsidP="007B6B41">
            <w:pPr>
              <w:jc w:val="both"/>
              <w:rPr>
                <w:sz w:val="24"/>
                <w:szCs w:val="28"/>
              </w:rPr>
            </w:pPr>
            <w:r w:rsidRPr="00DF69C0">
              <w:rPr>
                <w:sz w:val="24"/>
                <w:szCs w:val="28"/>
              </w:rPr>
              <w:t>Неолимпийские виды спорта</w:t>
            </w:r>
          </w:p>
          <w:p w:rsidR="00F12EC4" w:rsidRPr="00DF69C0" w:rsidRDefault="00F12EC4" w:rsidP="007B6B41">
            <w:pPr>
              <w:jc w:val="both"/>
              <w:rPr>
                <w:sz w:val="24"/>
                <w:szCs w:val="28"/>
              </w:rPr>
            </w:pPr>
            <w:r w:rsidRPr="00DF69C0">
              <w:rPr>
                <w:sz w:val="24"/>
                <w:szCs w:val="28"/>
              </w:rPr>
              <w:t>- пауэрлифтинг</w:t>
            </w:r>
          </w:p>
          <w:p w:rsidR="00F12EC4" w:rsidRPr="00DF69C0" w:rsidRDefault="00F12EC4" w:rsidP="007B6B4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шахматы</w:t>
            </w:r>
          </w:p>
        </w:tc>
        <w:tc>
          <w:tcPr>
            <w:tcW w:w="7392" w:type="dxa"/>
          </w:tcPr>
          <w:p w:rsidR="00F12EC4" w:rsidRPr="000363D0" w:rsidRDefault="00F12EC4" w:rsidP="0017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6E40" w:rsidRPr="000363D0" w:rsidRDefault="00D46E40" w:rsidP="00D46E40">
      <w:pPr>
        <w:ind w:firstLine="709"/>
        <w:jc w:val="center"/>
        <w:rPr>
          <w:sz w:val="28"/>
          <w:szCs w:val="28"/>
        </w:rPr>
      </w:pPr>
    </w:p>
    <w:p w:rsidR="00D46E40" w:rsidRDefault="00D46E40" w:rsidP="00D46E40">
      <w:pPr>
        <w:pStyle w:val="ConsPlusNormal"/>
        <w:ind w:left="10206"/>
        <w:jc w:val="right"/>
        <w:rPr>
          <w:rFonts w:ascii="Times New Roman" w:hAnsi="Times New Roman" w:cs="Times New Roman"/>
          <w:sz w:val="28"/>
          <w:szCs w:val="28"/>
        </w:rPr>
      </w:pPr>
    </w:p>
    <w:p w:rsidR="00D46E40" w:rsidRDefault="00D46E40" w:rsidP="00D46E40">
      <w:pPr>
        <w:ind w:left="9639"/>
        <w:jc w:val="both"/>
        <w:rPr>
          <w:sz w:val="28"/>
          <w:szCs w:val="28"/>
        </w:rPr>
      </w:pPr>
    </w:p>
    <w:p w:rsidR="00D46E40" w:rsidRDefault="00D46E40" w:rsidP="00D46E40">
      <w:pPr>
        <w:ind w:left="9639"/>
        <w:jc w:val="both"/>
        <w:rPr>
          <w:sz w:val="28"/>
          <w:szCs w:val="28"/>
        </w:rPr>
      </w:pPr>
    </w:p>
    <w:p w:rsidR="00D46E40" w:rsidRDefault="00D46E40" w:rsidP="00D46E40">
      <w:pPr>
        <w:ind w:left="9639"/>
        <w:jc w:val="both"/>
        <w:rPr>
          <w:sz w:val="28"/>
          <w:szCs w:val="28"/>
        </w:rPr>
      </w:pPr>
    </w:p>
    <w:p w:rsidR="00CF7645" w:rsidRPr="00CF7645" w:rsidRDefault="00CF7645" w:rsidP="00CF7645">
      <w:pPr>
        <w:pStyle w:val="ConsPlusNormal"/>
        <w:ind w:left="9639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CF764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>К положению об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оплате труда работников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муниципального 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бюджетного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учреждения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Спортивная школа </w:t>
      </w:r>
    </w:p>
    <w:p w:rsidR="00D46E40" w:rsidRDefault="00CF7645" w:rsidP="00CF7645">
      <w:pPr>
        <w:pStyle w:val="ConsPlusNormal"/>
        <w:ind w:left="9072"/>
        <w:jc w:val="right"/>
        <w:rPr>
          <w:rFonts w:ascii="Times New Roman" w:hAnsi="Times New Roman" w:cs="Times New Roman"/>
          <w:sz w:val="28"/>
          <w:szCs w:val="28"/>
        </w:rPr>
      </w:pPr>
      <w:r w:rsidRPr="00CF7645">
        <w:rPr>
          <w:rFonts w:ascii="Times New Roman" w:hAnsi="Times New Roman" w:cs="Times New Roman"/>
          <w:sz w:val="24"/>
          <w:szCs w:val="24"/>
        </w:rPr>
        <w:t>имени А.И. Максименкова</w:t>
      </w:r>
    </w:p>
    <w:p w:rsidR="00D46E40" w:rsidRPr="000363D0" w:rsidRDefault="00D46E40" w:rsidP="00D46E40">
      <w:pPr>
        <w:pStyle w:val="ConsPlusNormal"/>
        <w:ind w:left="9072"/>
        <w:jc w:val="right"/>
        <w:rPr>
          <w:rFonts w:ascii="Times New Roman" w:hAnsi="Times New Roman" w:cs="Times New Roman"/>
          <w:sz w:val="28"/>
          <w:szCs w:val="28"/>
        </w:rPr>
      </w:pPr>
    </w:p>
    <w:p w:rsidR="00CF7645" w:rsidRDefault="00CF7645" w:rsidP="00D46E40">
      <w:pPr>
        <w:jc w:val="center"/>
        <w:rPr>
          <w:b/>
          <w:sz w:val="28"/>
          <w:szCs w:val="28"/>
        </w:rPr>
      </w:pPr>
    </w:p>
    <w:p w:rsidR="00D46E40" w:rsidRDefault="00D46E40" w:rsidP="00D46E40">
      <w:pPr>
        <w:jc w:val="center"/>
        <w:rPr>
          <w:b/>
          <w:sz w:val="28"/>
          <w:szCs w:val="28"/>
        </w:rPr>
      </w:pPr>
      <w:r w:rsidRPr="000363D0">
        <w:rPr>
          <w:b/>
          <w:sz w:val="28"/>
          <w:szCs w:val="28"/>
        </w:rPr>
        <w:t xml:space="preserve">ТАБЛИЦА </w:t>
      </w:r>
    </w:p>
    <w:p w:rsidR="00D46E40" w:rsidRDefault="00D46E40" w:rsidP="00D46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размеров выплат за интенсивность и высокие результаты работы</w:t>
      </w:r>
      <w:r w:rsidR="004D3447">
        <w:rPr>
          <w:b/>
          <w:sz w:val="28"/>
          <w:szCs w:val="28"/>
        </w:rPr>
        <w:t xml:space="preserve"> тренерскому составу</w:t>
      </w:r>
    </w:p>
    <w:p w:rsidR="00D46E40" w:rsidRPr="00072025" w:rsidRDefault="00D46E40" w:rsidP="00D46E40">
      <w:pPr>
        <w:ind w:firstLine="709"/>
        <w:jc w:val="center"/>
        <w:rPr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  <w:gridCol w:w="4395"/>
      </w:tblGrid>
      <w:tr w:rsidR="00D46E40" w:rsidRPr="000363D0" w:rsidTr="00170DD9">
        <w:tc>
          <w:tcPr>
            <w:tcW w:w="5353" w:type="dxa"/>
          </w:tcPr>
          <w:p w:rsidR="00D46E40" w:rsidRPr="00E55109" w:rsidRDefault="00D46E40" w:rsidP="00170DD9">
            <w:pPr>
              <w:jc w:val="center"/>
              <w:rPr>
                <w:sz w:val="24"/>
                <w:szCs w:val="24"/>
              </w:rPr>
            </w:pPr>
            <w:r w:rsidRPr="00E55109">
              <w:rPr>
                <w:sz w:val="24"/>
                <w:szCs w:val="24"/>
              </w:rPr>
              <w:t>Показатель</w:t>
            </w:r>
          </w:p>
        </w:tc>
        <w:tc>
          <w:tcPr>
            <w:tcW w:w="5387" w:type="dxa"/>
          </w:tcPr>
          <w:p w:rsidR="00D46E40" w:rsidRPr="00E55109" w:rsidRDefault="00D46E40" w:rsidP="00170DD9">
            <w:pPr>
              <w:jc w:val="center"/>
              <w:rPr>
                <w:sz w:val="24"/>
                <w:szCs w:val="24"/>
              </w:rPr>
            </w:pPr>
            <w:r w:rsidRPr="00E55109">
              <w:rPr>
                <w:sz w:val="24"/>
                <w:szCs w:val="24"/>
              </w:rPr>
              <w:t>Критерий</w:t>
            </w:r>
          </w:p>
        </w:tc>
        <w:tc>
          <w:tcPr>
            <w:tcW w:w="4395" w:type="dxa"/>
          </w:tcPr>
          <w:p w:rsidR="00D46E40" w:rsidRDefault="00D46E40" w:rsidP="00170DD9">
            <w:pPr>
              <w:jc w:val="center"/>
              <w:rPr>
                <w:sz w:val="24"/>
                <w:szCs w:val="24"/>
              </w:rPr>
            </w:pPr>
            <w:r w:rsidRPr="00E55109">
              <w:rPr>
                <w:sz w:val="24"/>
                <w:szCs w:val="24"/>
              </w:rPr>
              <w:t xml:space="preserve">Размер стимулирующей выплаты </w:t>
            </w:r>
          </w:p>
          <w:p w:rsidR="00D46E40" w:rsidRPr="00E55109" w:rsidRDefault="00D46E40" w:rsidP="00170DD9">
            <w:pPr>
              <w:jc w:val="center"/>
              <w:rPr>
                <w:sz w:val="24"/>
                <w:szCs w:val="24"/>
              </w:rPr>
            </w:pPr>
            <w:r w:rsidRPr="00E55109">
              <w:rPr>
                <w:sz w:val="24"/>
                <w:szCs w:val="24"/>
              </w:rPr>
              <w:t>(% от оклада (должностного оклада)</w:t>
            </w:r>
            <w:r>
              <w:rPr>
                <w:sz w:val="24"/>
                <w:szCs w:val="24"/>
              </w:rPr>
              <w:t xml:space="preserve"> (включительно)</w:t>
            </w:r>
          </w:p>
        </w:tc>
      </w:tr>
      <w:tr w:rsidR="00D46E40" w:rsidRPr="000363D0" w:rsidTr="00170DD9">
        <w:tc>
          <w:tcPr>
            <w:tcW w:w="5353" w:type="dxa"/>
          </w:tcPr>
          <w:p w:rsidR="00D46E40" w:rsidRPr="00E55109" w:rsidRDefault="00D46E40" w:rsidP="00170DD9">
            <w:pPr>
              <w:jc w:val="both"/>
              <w:rPr>
                <w:sz w:val="24"/>
                <w:szCs w:val="24"/>
              </w:rPr>
            </w:pPr>
            <w:r w:rsidRPr="00E55109">
              <w:rPr>
                <w:sz w:val="24"/>
                <w:szCs w:val="24"/>
              </w:rPr>
              <w:t>Выполнение программ спортивной подготовки</w:t>
            </w:r>
          </w:p>
        </w:tc>
        <w:tc>
          <w:tcPr>
            <w:tcW w:w="5387" w:type="dxa"/>
          </w:tcPr>
          <w:p w:rsidR="00D46E40" w:rsidRPr="00E55109" w:rsidRDefault="00D46E40" w:rsidP="00170DD9">
            <w:pPr>
              <w:jc w:val="center"/>
              <w:rPr>
                <w:sz w:val="24"/>
                <w:szCs w:val="24"/>
              </w:rPr>
            </w:pPr>
            <w:r w:rsidRPr="00E55109">
              <w:rPr>
                <w:sz w:val="24"/>
                <w:szCs w:val="24"/>
              </w:rPr>
              <w:t>доля спортсменов, успешно выполнивших контрольно-переводные нормативы</w:t>
            </w:r>
          </w:p>
        </w:tc>
        <w:tc>
          <w:tcPr>
            <w:tcW w:w="4395" w:type="dxa"/>
          </w:tcPr>
          <w:p w:rsidR="00D46E40" w:rsidRPr="00E55109" w:rsidRDefault="00D46E40" w:rsidP="00170DD9">
            <w:pPr>
              <w:jc w:val="center"/>
              <w:rPr>
                <w:sz w:val="24"/>
                <w:szCs w:val="24"/>
              </w:rPr>
            </w:pPr>
            <w:r w:rsidRPr="00E55109">
              <w:rPr>
                <w:sz w:val="24"/>
                <w:szCs w:val="24"/>
              </w:rPr>
              <w:t xml:space="preserve">до 30 </w:t>
            </w:r>
          </w:p>
        </w:tc>
      </w:tr>
      <w:tr w:rsidR="00D46E40" w:rsidRPr="000363D0" w:rsidTr="00170DD9">
        <w:tc>
          <w:tcPr>
            <w:tcW w:w="5353" w:type="dxa"/>
          </w:tcPr>
          <w:p w:rsidR="00D46E40" w:rsidRPr="00E55109" w:rsidRDefault="00D46E40" w:rsidP="00170DD9">
            <w:pPr>
              <w:jc w:val="both"/>
              <w:rPr>
                <w:sz w:val="24"/>
                <w:szCs w:val="24"/>
              </w:rPr>
            </w:pPr>
            <w:r w:rsidRPr="00E55109">
              <w:rPr>
                <w:sz w:val="24"/>
                <w:szCs w:val="24"/>
              </w:rPr>
              <w:t>Качество спортивной подготовки</w:t>
            </w:r>
          </w:p>
        </w:tc>
        <w:tc>
          <w:tcPr>
            <w:tcW w:w="5387" w:type="dxa"/>
          </w:tcPr>
          <w:p w:rsidR="00D46E40" w:rsidRPr="00E55109" w:rsidRDefault="00D46E40" w:rsidP="00170DD9">
            <w:pPr>
              <w:jc w:val="center"/>
              <w:rPr>
                <w:sz w:val="24"/>
                <w:szCs w:val="24"/>
              </w:rPr>
            </w:pPr>
            <w:r w:rsidRPr="00E55109">
              <w:rPr>
                <w:sz w:val="24"/>
                <w:szCs w:val="24"/>
              </w:rPr>
              <w:t>доля спортсменов, получивших спортивный разряд (звание)</w:t>
            </w:r>
          </w:p>
        </w:tc>
        <w:tc>
          <w:tcPr>
            <w:tcW w:w="4395" w:type="dxa"/>
          </w:tcPr>
          <w:p w:rsidR="00D46E40" w:rsidRPr="00E55109" w:rsidRDefault="00D46E40" w:rsidP="00170DD9">
            <w:pPr>
              <w:jc w:val="center"/>
              <w:rPr>
                <w:sz w:val="24"/>
                <w:szCs w:val="24"/>
              </w:rPr>
            </w:pPr>
            <w:r w:rsidRPr="00E55109">
              <w:rPr>
                <w:sz w:val="24"/>
                <w:szCs w:val="24"/>
              </w:rPr>
              <w:t xml:space="preserve">до 30 </w:t>
            </w:r>
          </w:p>
        </w:tc>
      </w:tr>
      <w:tr w:rsidR="00D46E40" w:rsidRPr="000363D0" w:rsidTr="00170DD9">
        <w:tc>
          <w:tcPr>
            <w:tcW w:w="5353" w:type="dxa"/>
          </w:tcPr>
          <w:p w:rsidR="00D46E40" w:rsidRPr="00E55109" w:rsidRDefault="00D46E40" w:rsidP="00170DD9">
            <w:pPr>
              <w:jc w:val="both"/>
              <w:rPr>
                <w:sz w:val="24"/>
                <w:szCs w:val="24"/>
              </w:rPr>
            </w:pPr>
            <w:r w:rsidRPr="00E55109">
              <w:rPr>
                <w:sz w:val="24"/>
                <w:szCs w:val="24"/>
              </w:rPr>
              <w:t>Победы на официальных межрегиональных спортивных соревнованиях: чемпионатах федеральных округов, первенствах федеральных округов, зональных соревнованиях с участием спортивных сборных команд (клубов) субъектов Российской Федерации, федеральных округов</w:t>
            </w:r>
          </w:p>
        </w:tc>
        <w:tc>
          <w:tcPr>
            <w:tcW w:w="5387" w:type="dxa"/>
          </w:tcPr>
          <w:p w:rsidR="00D46E40" w:rsidRPr="00E55109" w:rsidRDefault="00D46E40" w:rsidP="00170DD9">
            <w:pPr>
              <w:jc w:val="center"/>
              <w:rPr>
                <w:sz w:val="24"/>
                <w:szCs w:val="24"/>
              </w:rPr>
            </w:pPr>
            <w:r w:rsidRPr="00E55109">
              <w:rPr>
                <w:sz w:val="24"/>
                <w:szCs w:val="24"/>
              </w:rPr>
              <w:t>1-3-е места</w:t>
            </w:r>
          </w:p>
        </w:tc>
        <w:tc>
          <w:tcPr>
            <w:tcW w:w="4395" w:type="dxa"/>
          </w:tcPr>
          <w:p w:rsidR="00D46E40" w:rsidRPr="00E55109" w:rsidRDefault="00D46E40" w:rsidP="00170DD9">
            <w:pPr>
              <w:jc w:val="center"/>
              <w:rPr>
                <w:sz w:val="24"/>
                <w:szCs w:val="24"/>
              </w:rPr>
            </w:pPr>
            <w:r w:rsidRPr="00E55109">
              <w:rPr>
                <w:sz w:val="24"/>
                <w:szCs w:val="24"/>
              </w:rPr>
              <w:t xml:space="preserve">до 40 </w:t>
            </w:r>
          </w:p>
        </w:tc>
      </w:tr>
      <w:tr w:rsidR="00D46E40" w:rsidRPr="000363D0" w:rsidTr="00170DD9">
        <w:tc>
          <w:tcPr>
            <w:tcW w:w="5353" w:type="dxa"/>
          </w:tcPr>
          <w:p w:rsidR="00D46E40" w:rsidRPr="00E55109" w:rsidRDefault="00D46E40" w:rsidP="00170D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5109">
              <w:rPr>
                <w:sz w:val="24"/>
                <w:szCs w:val="24"/>
              </w:rPr>
              <w:t xml:space="preserve">Победы на региональных спортивных соревнованиях, включенных в  календарный план официальных физкультурных мероприятий и спортивных мероприятий Смоленской области, а также спортивных соревнованиях </w:t>
            </w:r>
            <w:r w:rsidRPr="00E55109">
              <w:rPr>
                <w:sz w:val="24"/>
                <w:szCs w:val="24"/>
              </w:rPr>
              <w:lastRenderedPageBreak/>
              <w:t>муниципального, городского уровней</w:t>
            </w:r>
          </w:p>
        </w:tc>
        <w:tc>
          <w:tcPr>
            <w:tcW w:w="5387" w:type="dxa"/>
          </w:tcPr>
          <w:p w:rsidR="00D46E40" w:rsidRPr="00E55109" w:rsidRDefault="00D46E40" w:rsidP="00170DD9">
            <w:pPr>
              <w:jc w:val="center"/>
              <w:rPr>
                <w:sz w:val="24"/>
                <w:szCs w:val="24"/>
              </w:rPr>
            </w:pPr>
            <w:r w:rsidRPr="00E55109">
              <w:rPr>
                <w:sz w:val="24"/>
                <w:szCs w:val="24"/>
              </w:rPr>
              <w:lastRenderedPageBreak/>
              <w:t>1-3</w:t>
            </w:r>
            <w:r>
              <w:rPr>
                <w:sz w:val="24"/>
                <w:szCs w:val="24"/>
              </w:rPr>
              <w:t>-е</w:t>
            </w:r>
            <w:r w:rsidRPr="00E55109">
              <w:rPr>
                <w:sz w:val="24"/>
                <w:szCs w:val="24"/>
              </w:rPr>
              <w:t xml:space="preserve"> места</w:t>
            </w:r>
          </w:p>
        </w:tc>
        <w:tc>
          <w:tcPr>
            <w:tcW w:w="4395" w:type="dxa"/>
          </w:tcPr>
          <w:p w:rsidR="00D46E40" w:rsidRPr="00E55109" w:rsidRDefault="00D46E40" w:rsidP="00170DD9">
            <w:pPr>
              <w:jc w:val="center"/>
              <w:rPr>
                <w:sz w:val="24"/>
                <w:szCs w:val="24"/>
              </w:rPr>
            </w:pPr>
            <w:r w:rsidRPr="00E55109">
              <w:rPr>
                <w:sz w:val="24"/>
                <w:szCs w:val="24"/>
              </w:rPr>
              <w:t xml:space="preserve">до 35 </w:t>
            </w:r>
          </w:p>
        </w:tc>
      </w:tr>
    </w:tbl>
    <w:p w:rsidR="00D46E40" w:rsidRDefault="00D46E40" w:rsidP="00D46E40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CF7645" w:rsidRPr="00CF7645" w:rsidRDefault="00CF7645" w:rsidP="00CF7645">
      <w:pPr>
        <w:pStyle w:val="ConsPlusNormal"/>
        <w:ind w:left="9639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CF764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>К положению об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оплате труда работников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муниципального 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бюджетного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учреждения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Спортивная школа </w:t>
      </w:r>
    </w:p>
    <w:p w:rsidR="00D46E40" w:rsidRDefault="00CF7645" w:rsidP="00CF7645">
      <w:pPr>
        <w:pStyle w:val="ConsPlusNormal"/>
        <w:ind w:firstLine="11766"/>
        <w:jc w:val="both"/>
        <w:rPr>
          <w:rFonts w:ascii="Times New Roman" w:hAnsi="Times New Roman" w:cs="Times New Roman"/>
          <w:sz w:val="28"/>
          <w:szCs w:val="28"/>
        </w:rPr>
      </w:pPr>
      <w:r w:rsidRPr="00CF7645">
        <w:rPr>
          <w:rFonts w:ascii="Times New Roman" w:hAnsi="Times New Roman" w:cs="Times New Roman"/>
          <w:sz w:val="24"/>
          <w:szCs w:val="24"/>
        </w:rPr>
        <w:t>имени А.И. Максименкова</w:t>
      </w:r>
    </w:p>
    <w:p w:rsidR="00CF7645" w:rsidRDefault="00CF7645" w:rsidP="00D46E40">
      <w:pPr>
        <w:ind w:firstLine="709"/>
        <w:jc w:val="center"/>
        <w:rPr>
          <w:b/>
          <w:sz w:val="28"/>
          <w:szCs w:val="28"/>
        </w:rPr>
      </w:pPr>
    </w:p>
    <w:p w:rsidR="00CF7645" w:rsidRDefault="00CF7645" w:rsidP="00D46E40">
      <w:pPr>
        <w:ind w:firstLine="709"/>
        <w:jc w:val="center"/>
        <w:rPr>
          <w:b/>
          <w:sz w:val="28"/>
          <w:szCs w:val="28"/>
        </w:rPr>
      </w:pPr>
    </w:p>
    <w:p w:rsidR="00CF7645" w:rsidRDefault="00CF7645" w:rsidP="00D46E40">
      <w:pPr>
        <w:ind w:firstLine="709"/>
        <w:jc w:val="center"/>
        <w:rPr>
          <w:b/>
          <w:sz w:val="28"/>
          <w:szCs w:val="28"/>
        </w:rPr>
      </w:pPr>
    </w:p>
    <w:p w:rsidR="00D46E40" w:rsidRPr="00967DA4" w:rsidRDefault="00D46E40" w:rsidP="00D46E40">
      <w:pPr>
        <w:ind w:firstLine="709"/>
        <w:jc w:val="center"/>
        <w:rPr>
          <w:b/>
          <w:sz w:val="28"/>
          <w:szCs w:val="28"/>
        </w:rPr>
      </w:pPr>
      <w:r w:rsidRPr="00967DA4">
        <w:rPr>
          <w:b/>
          <w:sz w:val="28"/>
          <w:szCs w:val="28"/>
        </w:rPr>
        <w:t xml:space="preserve">КРИТЕРИИ </w:t>
      </w:r>
    </w:p>
    <w:p w:rsidR="00D46E40" w:rsidRPr="00967DA4" w:rsidRDefault="00D46E40" w:rsidP="00D46E40">
      <w:pPr>
        <w:ind w:firstLine="709"/>
        <w:jc w:val="center"/>
        <w:rPr>
          <w:b/>
          <w:sz w:val="28"/>
          <w:szCs w:val="28"/>
        </w:rPr>
      </w:pPr>
      <w:r w:rsidRPr="00967DA4">
        <w:rPr>
          <w:b/>
          <w:sz w:val="28"/>
          <w:szCs w:val="28"/>
        </w:rPr>
        <w:t>оценки работы тренерского состава за качество выполняемых работ</w:t>
      </w:r>
    </w:p>
    <w:p w:rsidR="00D46E40" w:rsidRPr="00C54AA5" w:rsidRDefault="00D46E40" w:rsidP="00D46E40">
      <w:pPr>
        <w:ind w:firstLine="709"/>
        <w:jc w:val="center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1745"/>
        <w:gridCol w:w="2835"/>
      </w:tblGrid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№ п/п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Критерий оценки работы тренерского состава за качество выполняемых работ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Размер </w:t>
            </w:r>
            <w:r>
              <w:rPr>
                <w:sz w:val="24"/>
                <w:szCs w:val="24"/>
              </w:rPr>
              <w:t>стимулирующей выплаты</w:t>
            </w:r>
            <w:r w:rsidRPr="007573AF">
              <w:rPr>
                <w:sz w:val="24"/>
                <w:szCs w:val="24"/>
              </w:rPr>
              <w:t xml:space="preserve"> (% от оклада (должностного оклада)</w:t>
            </w:r>
          </w:p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(включительно)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1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3</w:t>
            </w:r>
          </w:p>
        </w:tc>
      </w:tr>
      <w:tr w:rsidR="00D46E40" w:rsidRPr="007573AF" w:rsidTr="00170DD9">
        <w:tc>
          <w:tcPr>
            <w:tcW w:w="15276" w:type="dxa"/>
            <w:gridSpan w:val="3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1. Критерии оценки работы тренерского состава неспециализированных организаций, осуществляющих спортивную подготовку</w:t>
            </w:r>
          </w:p>
        </w:tc>
      </w:tr>
      <w:tr w:rsidR="00D46E40" w:rsidRPr="007573AF" w:rsidTr="00170DD9">
        <w:tc>
          <w:tcPr>
            <w:tcW w:w="15276" w:type="dxa"/>
            <w:gridSpan w:val="3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На спортивно-оздоровительном этапе и этапе начальной подготовки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1.1.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Стабильность состава занимающихся, регулярность посещения ими тренировочных занятий (не менее 70% от числа занимающихся в группе)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10 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1.2.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Результаты участия занимающихся в спортивных соревнованиях (улучшение спортивных результатов не менее чем у 80% занимающихся в группе в сравнении с предыдущим периодом)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10 </w:t>
            </w:r>
          </w:p>
        </w:tc>
      </w:tr>
      <w:tr w:rsidR="00D46E40" w:rsidRPr="007573AF" w:rsidTr="00170DD9">
        <w:trPr>
          <w:trHeight w:val="406"/>
        </w:trPr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1.3.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Выполнение занимающимися спортивных разрядов (не менее чем у 60% занимающихся в группе)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10 </w:t>
            </w:r>
          </w:p>
        </w:tc>
      </w:tr>
      <w:tr w:rsidR="00D46E40" w:rsidRPr="007573AF" w:rsidTr="00170DD9">
        <w:tc>
          <w:tcPr>
            <w:tcW w:w="15276" w:type="dxa"/>
            <w:gridSpan w:val="3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На тренировочном этапе (этапе спортивной специализации)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1.4.</w:t>
            </w:r>
          </w:p>
        </w:tc>
        <w:tc>
          <w:tcPr>
            <w:tcW w:w="11745" w:type="dxa"/>
          </w:tcPr>
          <w:p w:rsidR="00D46E40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Стабильность состава занимающихся, регулярность посещения ими тренировочных занятий (не менее 80% от числа занимающихся в группе)</w:t>
            </w:r>
          </w:p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10 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1.5.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Результаты участия занимающихся в спортивных соревнованиях (улучшение спортивных результатов не менее чем у 80% занимающихся в группе в сравнении с предыдущим периодом)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10 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1.6.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Включение спортсменов в составы спортивных сборных команд Смоленской области (за каждого спортсмена)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10 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1.7.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Включение спортсменов в составы спортивных сборных команд Российской Федерации (за каждого спортсмена)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50 </w:t>
            </w:r>
          </w:p>
        </w:tc>
      </w:tr>
      <w:tr w:rsidR="00D46E40" w:rsidRPr="007573AF" w:rsidTr="00170DD9">
        <w:tc>
          <w:tcPr>
            <w:tcW w:w="15276" w:type="dxa"/>
            <w:gridSpan w:val="3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На этапе совершенствования спортивного мастерства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1.8.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Выполнение спортсменами индивидуальных планов спортивной подготовки (не менее 80% от принятых обязательств)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10 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1.9.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Результаты участия занимающихся в спортивных соревнованиях (улучшение спортивных результатов не менее чем у 80% занимающихся в группе в сравнении с предыдущим периодом)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10 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1.10.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Включение спортсменов в составы спортивных сборных команд Смоленской области (наличие)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20 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1.11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Включение спортсменов в составы спортивных сборных команд Российской Федерации (за каждого спортсмена)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50 </w:t>
            </w:r>
          </w:p>
        </w:tc>
      </w:tr>
      <w:tr w:rsidR="00D46E40" w:rsidRPr="007573AF" w:rsidTr="00170DD9">
        <w:tc>
          <w:tcPr>
            <w:tcW w:w="15276" w:type="dxa"/>
            <w:gridSpan w:val="3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2. Критерии оценки работы тренерского состава спортивных школ олимпийского резерва</w:t>
            </w:r>
          </w:p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 (специализированных отделений спортивных школ)</w:t>
            </w:r>
          </w:p>
        </w:tc>
      </w:tr>
      <w:tr w:rsidR="00D46E40" w:rsidRPr="007573AF" w:rsidTr="00170DD9">
        <w:tc>
          <w:tcPr>
            <w:tcW w:w="15276" w:type="dxa"/>
            <w:gridSpan w:val="3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На этапе начальной подготовки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2.1.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Стабильность состава занимающихся, регулярность посещения ими тренировочных занятий (не менее 70% от числа занимающихся в группе)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10 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2.2.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Результаты участия занимающихся в спортивных соревнованиях (улучшение спортивных результатов не менее чем у 80% занимающихся в группе в сравнении с предыдущим периодом)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10 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2.3.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Выполнение занимающимися спортивных разрядов (не менее чем у 60% занимающихся в группе)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10 </w:t>
            </w:r>
          </w:p>
        </w:tc>
      </w:tr>
      <w:tr w:rsidR="00D46E40" w:rsidRPr="007573AF" w:rsidTr="00170DD9">
        <w:tc>
          <w:tcPr>
            <w:tcW w:w="15276" w:type="dxa"/>
            <w:gridSpan w:val="3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На тренировочном этапе (этапе спортивной специализации)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2.4.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Стабильность состава занимающихся, регулярность посещения ими тренировочных занятий (не менее 70% от числа занимающихся в группе)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10 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2.5.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Результаты участия занимающихся в спортивных соревнованиях (улучшение спортивных результатов не менее чем у 80% занимающихся в группе в сравнении с предыдущим периодом)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10 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2.6.</w:t>
            </w:r>
          </w:p>
        </w:tc>
        <w:tc>
          <w:tcPr>
            <w:tcW w:w="11745" w:type="dxa"/>
          </w:tcPr>
          <w:p w:rsidR="00D46E40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Включение спортсменов в составы спортивных сборных команд Смоленской области (за каждого спортсмена)</w:t>
            </w:r>
          </w:p>
          <w:p w:rsidR="00D46E40" w:rsidRPr="00CF6A76" w:rsidRDefault="00D46E40" w:rsidP="00170D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20 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2.7.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Включение спортсменов в составы спортивных сборных команд Российской Федерации (за каждого спортсмена)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50 </w:t>
            </w:r>
          </w:p>
        </w:tc>
      </w:tr>
      <w:tr w:rsidR="00D46E40" w:rsidRPr="007573AF" w:rsidTr="00170DD9">
        <w:tc>
          <w:tcPr>
            <w:tcW w:w="15276" w:type="dxa"/>
            <w:gridSpan w:val="3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На этапе совершенствования спортивного мастерства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Выполнение спортсменами индивидуальных планов спортивной подготовки (не менее 80% от принятых обязательств)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10 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2.9.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Результаты участия занимающихся в спортивных соревнованиях (улучшение спортивных результатов не менее чем у 80% занимающихся в группе в сравнении с предыдущим периодом)</w:t>
            </w:r>
          </w:p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10 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2.10.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Включение спортсменов в составы спортивных сборных команд Смоленской области (за каждого спортсмена)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20 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2.11.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Включение спортсменов в составы спортивных сборных команд Российской Федерации (за каждого спортсмена)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50 </w:t>
            </w:r>
          </w:p>
        </w:tc>
      </w:tr>
      <w:tr w:rsidR="00D46E40" w:rsidRPr="007573AF" w:rsidTr="00170DD9">
        <w:tc>
          <w:tcPr>
            <w:tcW w:w="15276" w:type="dxa"/>
            <w:gridSpan w:val="3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На этапе высшего спортивного мастерства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2.12.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Включение спортсменов в составы спортивных сборных команд Российской Федерации (за каждого спортсмена)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50 </w:t>
            </w:r>
          </w:p>
        </w:tc>
      </w:tr>
      <w:tr w:rsidR="00D46E40" w:rsidRPr="007573AF" w:rsidTr="00170DD9">
        <w:tc>
          <w:tcPr>
            <w:tcW w:w="696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2.13.</w:t>
            </w:r>
          </w:p>
        </w:tc>
        <w:tc>
          <w:tcPr>
            <w:tcW w:w="11745" w:type="dxa"/>
          </w:tcPr>
          <w:p w:rsidR="00D46E40" w:rsidRPr="007573AF" w:rsidRDefault="00D46E40" w:rsidP="00170DD9">
            <w:pPr>
              <w:jc w:val="both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>Стабильность выступлений спортсменов в официальных всероссийских и международных соревнованиях (в сравнении с предыдущим периодом не менее чем у 80% зачисленных на этап подготовки)</w:t>
            </w:r>
          </w:p>
        </w:tc>
        <w:tc>
          <w:tcPr>
            <w:tcW w:w="2835" w:type="dxa"/>
          </w:tcPr>
          <w:p w:rsidR="00D46E40" w:rsidRPr="007573AF" w:rsidRDefault="00D46E40" w:rsidP="00170DD9">
            <w:pPr>
              <w:jc w:val="center"/>
              <w:rPr>
                <w:sz w:val="24"/>
                <w:szCs w:val="24"/>
              </w:rPr>
            </w:pPr>
            <w:r w:rsidRPr="007573AF">
              <w:rPr>
                <w:sz w:val="24"/>
                <w:szCs w:val="24"/>
              </w:rPr>
              <w:t xml:space="preserve">до 30 </w:t>
            </w:r>
          </w:p>
        </w:tc>
      </w:tr>
    </w:tbl>
    <w:p w:rsidR="00D46E40" w:rsidRDefault="00D46E40" w:rsidP="00D46E4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46E40" w:rsidRDefault="00D46E40" w:rsidP="00D46E4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7645" w:rsidRPr="00CF7645" w:rsidRDefault="00D46E40" w:rsidP="00CF7645">
      <w:pPr>
        <w:pStyle w:val="ConsPlusNormal"/>
        <w:ind w:left="9639"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F7645" w:rsidRPr="00CF76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F7645">
        <w:rPr>
          <w:rFonts w:ascii="Times New Roman" w:hAnsi="Times New Roman" w:cs="Times New Roman"/>
          <w:sz w:val="24"/>
          <w:szCs w:val="24"/>
        </w:rPr>
        <w:t>10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>К положению об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оплате труда работников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муниципального 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бюджетного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учреждения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Спортивная школа </w:t>
      </w:r>
    </w:p>
    <w:p w:rsidR="00D46E40" w:rsidRPr="000363D0" w:rsidRDefault="00CF7645" w:rsidP="00CF7645">
      <w:pPr>
        <w:pStyle w:val="ConsPlusNormal"/>
        <w:ind w:left="9639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CF7645">
        <w:rPr>
          <w:rFonts w:ascii="Times New Roman" w:hAnsi="Times New Roman" w:cs="Times New Roman"/>
          <w:sz w:val="24"/>
          <w:szCs w:val="24"/>
        </w:rPr>
        <w:t>имени А.И. Максименкова</w:t>
      </w:r>
    </w:p>
    <w:p w:rsidR="00CF7645" w:rsidRDefault="00CF7645" w:rsidP="00D46E40">
      <w:pPr>
        <w:jc w:val="center"/>
        <w:rPr>
          <w:b/>
          <w:sz w:val="28"/>
          <w:szCs w:val="28"/>
        </w:rPr>
      </w:pPr>
    </w:p>
    <w:p w:rsidR="00CF7645" w:rsidRDefault="00CF7645" w:rsidP="00D46E40">
      <w:pPr>
        <w:jc w:val="center"/>
        <w:rPr>
          <w:b/>
          <w:sz w:val="28"/>
          <w:szCs w:val="28"/>
        </w:rPr>
      </w:pPr>
    </w:p>
    <w:p w:rsidR="00D46E40" w:rsidRPr="002D2078" w:rsidRDefault="00D46E40" w:rsidP="00D46E40">
      <w:pPr>
        <w:jc w:val="center"/>
        <w:rPr>
          <w:b/>
          <w:sz w:val="28"/>
          <w:szCs w:val="28"/>
        </w:rPr>
      </w:pPr>
      <w:r w:rsidRPr="002D2078">
        <w:rPr>
          <w:b/>
          <w:sz w:val="28"/>
          <w:szCs w:val="28"/>
        </w:rPr>
        <w:t xml:space="preserve">РАЗМЕРЫ </w:t>
      </w:r>
    </w:p>
    <w:p w:rsidR="00D46E40" w:rsidRPr="002D2078" w:rsidRDefault="00D46E40" w:rsidP="00D46E40">
      <w:pPr>
        <w:jc w:val="center"/>
        <w:rPr>
          <w:b/>
          <w:sz w:val="28"/>
          <w:szCs w:val="28"/>
        </w:rPr>
      </w:pPr>
      <w:r w:rsidRPr="002D2078">
        <w:rPr>
          <w:b/>
          <w:sz w:val="28"/>
          <w:szCs w:val="28"/>
        </w:rPr>
        <w:t xml:space="preserve">стимулирующей выплаты работникам за результативное участие в подготовке спортсмена </w:t>
      </w:r>
      <w:r>
        <w:rPr>
          <w:b/>
          <w:sz w:val="28"/>
          <w:szCs w:val="28"/>
        </w:rPr>
        <w:br/>
      </w:r>
      <w:r w:rsidRPr="002D207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спортивной </w:t>
      </w:r>
      <w:r w:rsidRPr="002D2078">
        <w:rPr>
          <w:b/>
          <w:sz w:val="28"/>
          <w:szCs w:val="28"/>
        </w:rPr>
        <w:t>команды)</w:t>
      </w:r>
    </w:p>
    <w:p w:rsidR="00D46E40" w:rsidRPr="00072025" w:rsidRDefault="00D46E40" w:rsidP="00D46E40">
      <w:pPr>
        <w:jc w:val="center"/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572"/>
        <w:gridCol w:w="2257"/>
        <w:gridCol w:w="5819"/>
      </w:tblGrid>
      <w:tr w:rsidR="00D46E40" w:rsidRPr="000363D0" w:rsidTr="00170DD9">
        <w:tc>
          <w:tcPr>
            <w:tcW w:w="675" w:type="dxa"/>
          </w:tcPr>
          <w:p w:rsidR="00D46E40" w:rsidRPr="002D2078" w:rsidRDefault="00D46E40" w:rsidP="00170DD9">
            <w:pPr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№п/п</w:t>
            </w:r>
          </w:p>
        </w:tc>
        <w:tc>
          <w:tcPr>
            <w:tcW w:w="661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Статус официального спортивного соревнования</w:t>
            </w: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Занятое место или участие без учета занятого места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Размер стимулирующей выплаты (%  от оклада (должностного оклада) тренера за результативную подготовку одного спортсмена (команды) (включительно)</w:t>
            </w:r>
          </w:p>
        </w:tc>
      </w:tr>
      <w:tr w:rsidR="00D46E40" w:rsidRPr="000363D0" w:rsidTr="00170DD9">
        <w:trPr>
          <w:cantSplit/>
        </w:trPr>
        <w:tc>
          <w:tcPr>
            <w:tcW w:w="675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1</w:t>
            </w:r>
          </w:p>
        </w:tc>
        <w:tc>
          <w:tcPr>
            <w:tcW w:w="661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3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4</w:t>
            </w:r>
          </w:p>
        </w:tc>
      </w:tr>
      <w:tr w:rsidR="00D46E40" w:rsidRPr="000363D0" w:rsidTr="00170DD9">
        <w:tc>
          <w:tcPr>
            <w:tcW w:w="15417" w:type="dxa"/>
            <w:gridSpan w:val="4"/>
          </w:tcPr>
          <w:p w:rsidR="00D46E40" w:rsidRPr="002D2078" w:rsidRDefault="00D46E40" w:rsidP="00D46E40">
            <w:pPr>
              <w:numPr>
                <w:ilvl w:val="0"/>
                <w:numId w:val="48"/>
              </w:numPr>
              <w:ind w:hanging="11"/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Официальные международные спортивные соревнования</w:t>
            </w:r>
          </w:p>
        </w:tc>
      </w:tr>
      <w:tr w:rsidR="00D46E40" w:rsidRPr="000363D0" w:rsidTr="00170DD9">
        <w:tc>
          <w:tcPr>
            <w:tcW w:w="675" w:type="dxa"/>
            <w:vMerge w:val="restart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1.1.</w:t>
            </w:r>
          </w:p>
        </w:tc>
        <w:tc>
          <w:tcPr>
            <w:tcW w:w="6618" w:type="dxa"/>
            <w:vMerge w:val="restart"/>
          </w:tcPr>
          <w:p w:rsidR="00D46E40" w:rsidRPr="002D2078" w:rsidRDefault="00D46E40" w:rsidP="00170DD9">
            <w:pPr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Олимпийские игры</w:t>
            </w: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до 200</w:t>
            </w:r>
          </w:p>
        </w:tc>
      </w:tr>
      <w:tr w:rsidR="00D46E40" w:rsidRPr="000363D0" w:rsidTr="00170DD9">
        <w:tc>
          <w:tcPr>
            <w:tcW w:w="675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2-3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до 160</w:t>
            </w:r>
          </w:p>
        </w:tc>
      </w:tr>
      <w:tr w:rsidR="00D46E40" w:rsidRPr="000363D0" w:rsidTr="00170DD9">
        <w:tc>
          <w:tcPr>
            <w:tcW w:w="675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4-6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до 100</w:t>
            </w:r>
          </w:p>
        </w:tc>
      </w:tr>
      <w:tr w:rsidR="00D46E40" w:rsidRPr="000363D0" w:rsidTr="00170DD9">
        <w:tc>
          <w:tcPr>
            <w:tcW w:w="675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участие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до 80</w:t>
            </w:r>
          </w:p>
        </w:tc>
      </w:tr>
      <w:tr w:rsidR="00D46E40" w:rsidRPr="000363D0" w:rsidTr="00170DD9">
        <w:tc>
          <w:tcPr>
            <w:tcW w:w="675" w:type="dxa"/>
            <w:vMerge w:val="restart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1.2.</w:t>
            </w:r>
          </w:p>
        </w:tc>
        <w:tc>
          <w:tcPr>
            <w:tcW w:w="6618" w:type="dxa"/>
            <w:vMerge w:val="restart"/>
          </w:tcPr>
          <w:p w:rsidR="00D46E40" w:rsidRPr="002D2078" w:rsidRDefault="00D46E40" w:rsidP="00170DD9">
            <w:pPr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Кубок мира (сумма этапов или финал), чемпионат Европы</w:t>
            </w: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до 160</w:t>
            </w:r>
          </w:p>
        </w:tc>
      </w:tr>
      <w:tr w:rsidR="00D46E40" w:rsidRPr="000363D0" w:rsidTr="00170DD9">
        <w:tc>
          <w:tcPr>
            <w:tcW w:w="675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2-3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до 100</w:t>
            </w:r>
          </w:p>
        </w:tc>
      </w:tr>
      <w:tr w:rsidR="00D46E40" w:rsidRPr="000363D0" w:rsidTr="00170DD9">
        <w:tc>
          <w:tcPr>
            <w:tcW w:w="675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4-6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до 80</w:t>
            </w:r>
          </w:p>
        </w:tc>
      </w:tr>
      <w:tr w:rsidR="00D46E40" w:rsidRPr="000363D0" w:rsidTr="00170DD9">
        <w:tc>
          <w:tcPr>
            <w:tcW w:w="675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участие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до 60</w:t>
            </w:r>
          </w:p>
        </w:tc>
      </w:tr>
      <w:tr w:rsidR="00D46E40" w:rsidRPr="000363D0" w:rsidTr="00170DD9">
        <w:tc>
          <w:tcPr>
            <w:tcW w:w="675" w:type="dxa"/>
            <w:vMerge w:val="restart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1.3.</w:t>
            </w:r>
          </w:p>
        </w:tc>
        <w:tc>
          <w:tcPr>
            <w:tcW w:w="6618" w:type="dxa"/>
            <w:vMerge w:val="restart"/>
          </w:tcPr>
          <w:p w:rsidR="00D46E40" w:rsidRPr="002D2078" w:rsidRDefault="00D46E40" w:rsidP="00170DD9">
            <w:pPr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Кубок Европы (сумма этапов или финал), первенство мира</w:t>
            </w: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до 100</w:t>
            </w:r>
          </w:p>
        </w:tc>
      </w:tr>
      <w:tr w:rsidR="00D46E40" w:rsidRPr="000363D0" w:rsidTr="00170DD9">
        <w:tc>
          <w:tcPr>
            <w:tcW w:w="675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2-3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до 80</w:t>
            </w:r>
          </w:p>
        </w:tc>
      </w:tr>
      <w:tr w:rsidR="00D46E40" w:rsidRPr="000363D0" w:rsidTr="00170DD9">
        <w:tc>
          <w:tcPr>
            <w:tcW w:w="675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4-6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60</w:t>
            </w:r>
          </w:p>
        </w:tc>
      </w:tr>
      <w:tr w:rsidR="00D46E40" w:rsidRPr="000363D0" w:rsidTr="00170DD9">
        <w:tc>
          <w:tcPr>
            <w:tcW w:w="675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участие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40</w:t>
            </w:r>
          </w:p>
        </w:tc>
      </w:tr>
    </w:tbl>
    <w:p w:rsidR="00D46E40" w:rsidRDefault="00D46E40" w:rsidP="00D46E40"/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18"/>
        <w:gridCol w:w="2268"/>
        <w:gridCol w:w="5856"/>
      </w:tblGrid>
      <w:tr w:rsidR="00D46E40" w:rsidRPr="000363D0" w:rsidTr="00170DD9">
        <w:trPr>
          <w:tblHeader/>
        </w:trPr>
        <w:tc>
          <w:tcPr>
            <w:tcW w:w="675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61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3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4</w:t>
            </w:r>
          </w:p>
        </w:tc>
      </w:tr>
      <w:tr w:rsidR="00D46E40" w:rsidRPr="000363D0" w:rsidTr="00170DD9">
        <w:tc>
          <w:tcPr>
            <w:tcW w:w="675" w:type="dxa"/>
            <w:vMerge w:val="restart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1.4.</w:t>
            </w:r>
          </w:p>
        </w:tc>
        <w:tc>
          <w:tcPr>
            <w:tcW w:w="6618" w:type="dxa"/>
            <w:vMerge w:val="restart"/>
          </w:tcPr>
          <w:p w:rsidR="00D46E40" w:rsidRPr="002D2078" w:rsidRDefault="00D46E40" w:rsidP="00170DD9">
            <w:pPr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Этапы Кубка мира, первенство Европы, Всемирная универсиада, Юношеские олимпийские игры, Европейский</w:t>
            </w:r>
          </w:p>
          <w:p w:rsidR="00D46E40" w:rsidRPr="002D2078" w:rsidRDefault="00D46E40" w:rsidP="00170DD9">
            <w:pPr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юношеский Олимпийский фестиваль</w:t>
            </w: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80</w:t>
            </w:r>
          </w:p>
        </w:tc>
      </w:tr>
      <w:tr w:rsidR="00D46E40" w:rsidRPr="000363D0" w:rsidTr="00170DD9">
        <w:tc>
          <w:tcPr>
            <w:tcW w:w="675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2-3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60</w:t>
            </w:r>
          </w:p>
        </w:tc>
      </w:tr>
      <w:tr w:rsidR="00D46E40" w:rsidRPr="000363D0" w:rsidTr="00170DD9">
        <w:tc>
          <w:tcPr>
            <w:tcW w:w="675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4-6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40</w:t>
            </w:r>
          </w:p>
        </w:tc>
      </w:tr>
      <w:tr w:rsidR="00D46E40" w:rsidRPr="000363D0" w:rsidTr="00170DD9">
        <w:tc>
          <w:tcPr>
            <w:tcW w:w="675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участие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20</w:t>
            </w:r>
          </w:p>
        </w:tc>
      </w:tr>
      <w:tr w:rsidR="00D46E40" w:rsidRPr="000363D0" w:rsidTr="00170DD9">
        <w:tc>
          <w:tcPr>
            <w:tcW w:w="675" w:type="dxa"/>
            <w:vMerge w:val="restart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1.5.</w:t>
            </w:r>
          </w:p>
        </w:tc>
        <w:tc>
          <w:tcPr>
            <w:tcW w:w="6618" w:type="dxa"/>
            <w:vMerge w:val="restart"/>
          </w:tcPr>
          <w:p w:rsidR="00D46E40" w:rsidRPr="002D2078" w:rsidRDefault="00D46E40" w:rsidP="00170DD9">
            <w:pPr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 xml:space="preserve">Прочие официальные международные спортивные </w:t>
            </w:r>
            <w:r>
              <w:rPr>
                <w:sz w:val="24"/>
                <w:szCs w:val="24"/>
              </w:rPr>
              <w:t>с</w:t>
            </w:r>
            <w:r w:rsidRPr="002D2078">
              <w:rPr>
                <w:sz w:val="24"/>
                <w:szCs w:val="24"/>
              </w:rPr>
              <w:t>оревнования</w:t>
            </w: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60</w:t>
            </w:r>
          </w:p>
        </w:tc>
      </w:tr>
      <w:tr w:rsidR="00D46E40" w:rsidRPr="000363D0" w:rsidTr="00170DD9">
        <w:tc>
          <w:tcPr>
            <w:tcW w:w="675" w:type="dxa"/>
            <w:vMerge/>
          </w:tcPr>
          <w:p w:rsidR="00D46E40" w:rsidRPr="002D2078" w:rsidRDefault="00D46E40" w:rsidP="00170DD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2-3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40</w:t>
            </w:r>
          </w:p>
        </w:tc>
      </w:tr>
      <w:tr w:rsidR="00D46E40" w:rsidRPr="000363D0" w:rsidTr="00170DD9">
        <w:trPr>
          <w:trHeight w:val="267"/>
        </w:trPr>
        <w:tc>
          <w:tcPr>
            <w:tcW w:w="675" w:type="dxa"/>
            <w:vMerge/>
          </w:tcPr>
          <w:p w:rsidR="00D46E40" w:rsidRPr="002D2078" w:rsidRDefault="00D46E40" w:rsidP="00170DD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4-6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20</w:t>
            </w:r>
          </w:p>
        </w:tc>
      </w:tr>
      <w:tr w:rsidR="00D46E40" w:rsidRPr="000363D0" w:rsidTr="00170DD9">
        <w:tc>
          <w:tcPr>
            <w:tcW w:w="15417" w:type="dxa"/>
            <w:gridSpan w:val="4"/>
          </w:tcPr>
          <w:p w:rsidR="00D46E40" w:rsidRDefault="00D46E40" w:rsidP="00D46E40">
            <w:pPr>
              <w:numPr>
                <w:ilvl w:val="0"/>
                <w:numId w:val="49"/>
              </w:numPr>
              <w:ind w:firstLine="0"/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Индивидуальные, личные (групп, пар, экипажей) виды программ официальных спортивных соревнований; командные виды программ офиц</w:t>
            </w:r>
            <w:r>
              <w:rPr>
                <w:sz w:val="24"/>
                <w:szCs w:val="24"/>
              </w:rPr>
              <w:t>иальных спортивных соревнований</w:t>
            </w:r>
            <w:r w:rsidRPr="002D2078">
              <w:rPr>
                <w:sz w:val="24"/>
                <w:szCs w:val="24"/>
              </w:rPr>
              <w:t xml:space="preserve"> с численностью команд до 8 спортсменов включительно</w:t>
            </w:r>
          </w:p>
          <w:p w:rsidR="00D46E40" w:rsidRPr="002D2078" w:rsidRDefault="00D46E40" w:rsidP="00170DD9">
            <w:pPr>
              <w:ind w:left="1080"/>
              <w:rPr>
                <w:sz w:val="24"/>
                <w:szCs w:val="24"/>
              </w:rPr>
            </w:pPr>
          </w:p>
        </w:tc>
      </w:tr>
      <w:tr w:rsidR="00D46E40" w:rsidRPr="000363D0" w:rsidTr="00170DD9">
        <w:tc>
          <w:tcPr>
            <w:tcW w:w="675" w:type="dxa"/>
            <w:vMerge w:val="restart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2.1.</w:t>
            </w:r>
          </w:p>
        </w:tc>
        <w:tc>
          <w:tcPr>
            <w:tcW w:w="6618" w:type="dxa"/>
            <w:vMerge w:val="restart"/>
          </w:tcPr>
          <w:p w:rsidR="00D46E40" w:rsidRPr="002D2078" w:rsidRDefault="00D46E40" w:rsidP="00170DD9">
            <w:pPr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Чемпионат России, Кубок России (сумма этапов или финал)</w:t>
            </w: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100</w:t>
            </w:r>
          </w:p>
        </w:tc>
      </w:tr>
      <w:tr w:rsidR="00D46E40" w:rsidRPr="000363D0" w:rsidTr="00170DD9">
        <w:tc>
          <w:tcPr>
            <w:tcW w:w="675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2-3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80</w:t>
            </w:r>
          </w:p>
        </w:tc>
      </w:tr>
      <w:tr w:rsidR="00D46E40" w:rsidRPr="000363D0" w:rsidTr="00170DD9">
        <w:tc>
          <w:tcPr>
            <w:tcW w:w="675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4-6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60</w:t>
            </w:r>
          </w:p>
        </w:tc>
      </w:tr>
      <w:tr w:rsidR="00D46E40" w:rsidRPr="000363D0" w:rsidTr="00170DD9">
        <w:tc>
          <w:tcPr>
            <w:tcW w:w="675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участие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40</w:t>
            </w:r>
          </w:p>
        </w:tc>
      </w:tr>
      <w:tr w:rsidR="00D46E40" w:rsidRPr="000363D0" w:rsidTr="00170DD9">
        <w:tc>
          <w:tcPr>
            <w:tcW w:w="675" w:type="dxa"/>
            <w:vMerge w:val="restart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2.2.</w:t>
            </w:r>
          </w:p>
        </w:tc>
        <w:tc>
          <w:tcPr>
            <w:tcW w:w="6618" w:type="dxa"/>
            <w:vMerge w:val="restart"/>
          </w:tcPr>
          <w:p w:rsidR="00D46E40" w:rsidRPr="00940982" w:rsidRDefault="00D46E40" w:rsidP="00170DD9">
            <w:pPr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Первенство России (среди молодежи), Спартакиада молодежи (финалы)</w:t>
            </w: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80</w:t>
            </w:r>
          </w:p>
        </w:tc>
      </w:tr>
      <w:tr w:rsidR="00D46E40" w:rsidRPr="000363D0" w:rsidTr="00170DD9">
        <w:tc>
          <w:tcPr>
            <w:tcW w:w="675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2-3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60</w:t>
            </w:r>
          </w:p>
        </w:tc>
      </w:tr>
      <w:tr w:rsidR="00D46E40" w:rsidRPr="000363D0" w:rsidTr="00170DD9">
        <w:tc>
          <w:tcPr>
            <w:tcW w:w="675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4-6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40</w:t>
            </w:r>
          </w:p>
        </w:tc>
      </w:tr>
      <w:tr w:rsidR="00D46E40" w:rsidRPr="000363D0" w:rsidTr="00170DD9">
        <w:tc>
          <w:tcPr>
            <w:tcW w:w="675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участие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20</w:t>
            </w:r>
          </w:p>
        </w:tc>
      </w:tr>
      <w:tr w:rsidR="00D46E40" w:rsidRPr="000363D0" w:rsidTr="00170DD9">
        <w:tc>
          <w:tcPr>
            <w:tcW w:w="675" w:type="dxa"/>
            <w:vMerge w:val="restart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2.3.</w:t>
            </w:r>
          </w:p>
        </w:tc>
        <w:tc>
          <w:tcPr>
            <w:tcW w:w="6618" w:type="dxa"/>
            <w:vMerge w:val="restart"/>
          </w:tcPr>
          <w:p w:rsidR="00D46E40" w:rsidRPr="00506FCF" w:rsidRDefault="00D46E40" w:rsidP="00170DD9">
            <w:pPr>
              <w:rPr>
                <w:sz w:val="24"/>
                <w:szCs w:val="24"/>
              </w:rPr>
            </w:pPr>
            <w:r w:rsidRPr="00506FCF">
              <w:rPr>
                <w:sz w:val="24"/>
                <w:szCs w:val="24"/>
              </w:rPr>
              <w:t>Первенство России (юниоры и юниорки, юноши и девушки), Спартакиада спортивных школ (финалы), Спартакиада учащихся (финалы)</w:t>
            </w: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60</w:t>
            </w:r>
          </w:p>
        </w:tc>
      </w:tr>
      <w:tr w:rsidR="00D46E40" w:rsidRPr="000363D0" w:rsidTr="00170DD9">
        <w:tc>
          <w:tcPr>
            <w:tcW w:w="675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2-3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40</w:t>
            </w:r>
          </w:p>
        </w:tc>
      </w:tr>
      <w:tr w:rsidR="00D46E40" w:rsidRPr="000363D0" w:rsidTr="00170DD9">
        <w:trPr>
          <w:trHeight w:val="376"/>
        </w:trPr>
        <w:tc>
          <w:tcPr>
            <w:tcW w:w="675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4-6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20</w:t>
            </w:r>
          </w:p>
        </w:tc>
      </w:tr>
      <w:tr w:rsidR="00D46E40" w:rsidRPr="000363D0" w:rsidTr="00170DD9">
        <w:tc>
          <w:tcPr>
            <w:tcW w:w="675" w:type="dxa"/>
            <w:vMerge w:val="restart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2.4.</w:t>
            </w:r>
          </w:p>
        </w:tc>
        <w:tc>
          <w:tcPr>
            <w:tcW w:w="6618" w:type="dxa"/>
            <w:vMerge w:val="restart"/>
          </w:tcPr>
          <w:p w:rsidR="00D46E40" w:rsidRPr="00506FCF" w:rsidRDefault="00D46E40" w:rsidP="00170DD9">
            <w:pPr>
              <w:rPr>
                <w:sz w:val="24"/>
                <w:szCs w:val="24"/>
              </w:rPr>
            </w:pPr>
            <w:r w:rsidRPr="00506FCF">
              <w:rPr>
                <w:sz w:val="24"/>
                <w:szCs w:val="24"/>
              </w:rPr>
              <w:t>Прочие межрегиональные и всероссийские официальные спортивные соревнования</w:t>
            </w: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40</w:t>
            </w:r>
          </w:p>
        </w:tc>
      </w:tr>
      <w:tr w:rsidR="00D46E40" w:rsidRPr="000363D0" w:rsidTr="00170DD9">
        <w:trPr>
          <w:trHeight w:val="286"/>
        </w:trPr>
        <w:tc>
          <w:tcPr>
            <w:tcW w:w="675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2-3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078">
              <w:rPr>
                <w:sz w:val="24"/>
                <w:szCs w:val="24"/>
              </w:rPr>
              <w:t>о 20</w:t>
            </w:r>
          </w:p>
        </w:tc>
      </w:tr>
      <w:tr w:rsidR="00D46E40" w:rsidRPr="000363D0" w:rsidTr="00170DD9">
        <w:tc>
          <w:tcPr>
            <w:tcW w:w="15417" w:type="dxa"/>
            <w:gridSpan w:val="4"/>
          </w:tcPr>
          <w:p w:rsidR="00D46E40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D2078">
              <w:rPr>
                <w:sz w:val="24"/>
                <w:szCs w:val="24"/>
              </w:rPr>
              <w:t>Официальные спортивные соревнования в командных игровых видах спорта,командные виды программ официальных спортивных соревнованийс численностью команд свыше 8 спортсменов</w:t>
            </w:r>
          </w:p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</w:tr>
      <w:tr w:rsidR="00D46E40" w:rsidRPr="00940982" w:rsidTr="00170DD9">
        <w:tc>
          <w:tcPr>
            <w:tcW w:w="675" w:type="dxa"/>
            <w:vMerge w:val="restart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3.1.</w:t>
            </w:r>
          </w:p>
        </w:tc>
        <w:tc>
          <w:tcPr>
            <w:tcW w:w="6618" w:type="dxa"/>
            <w:vMerge w:val="restart"/>
          </w:tcPr>
          <w:p w:rsidR="00D46E40" w:rsidRPr="00940982" w:rsidRDefault="00D46E40" w:rsidP="00170DD9">
            <w:pPr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За подготовку команды (членов команды), занявшей места:</w:t>
            </w:r>
          </w:p>
          <w:p w:rsidR="00D46E40" w:rsidRPr="00940982" w:rsidRDefault="00D46E40" w:rsidP="00170DD9">
            <w:pPr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ч</w:t>
            </w:r>
            <w:r w:rsidRPr="00940982">
              <w:rPr>
                <w:sz w:val="24"/>
                <w:szCs w:val="24"/>
              </w:rPr>
              <w:t>емпионате России;на Кубке России</w:t>
            </w:r>
          </w:p>
        </w:tc>
        <w:tc>
          <w:tcPr>
            <w:tcW w:w="2268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40982">
              <w:rPr>
                <w:sz w:val="24"/>
                <w:szCs w:val="24"/>
              </w:rPr>
              <w:t>о 100</w:t>
            </w:r>
          </w:p>
        </w:tc>
      </w:tr>
      <w:tr w:rsidR="00D46E40" w:rsidRPr="00940982" w:rsidTr="00170DD9">
        <w:tc>
          <w:tcPr>
            <w:tcW w:w="675" w:type="dxa"/>
            <w:vMerge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940982" w:rsidRDefault="00D46E40" w:rsidP="00170D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2-3</w:t>
            </w:r>
          </w:p>
        </w:tc>
        <w:tc>
          <w:tcPr>
            <w:tcW w:w="5856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40982">
              <w:rPr>
                <w:sz w:val="24"/>
                <w:szCs w:val="24"/>
              </w:rPr>
              <w:t>о 80</w:t>
            </w:r>
          </w:p>
        </w:tc>
      </w:tr>
      <w:tr w:rsidR="00D46E40" w:rsidRPr="00940982" w:rsidTr="00170DD9">
        <w:tc>
          <w:tcPr>
            <w:tcW w:w="675" w:type="dxa"/>
            <w:vMerge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940982" w:rsidRDefault="00D46E40" w:rsidP="00170D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4-6</w:t>
            </w:r>
          </w:p>
        </w:tc>
        <w:tc>
          <w:tcPr>
            <w:tcW w:w="5856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40982">
              <w:rPr>
                <w:sz w:val="24"/>
                <w:szCs w:val="24"/>
              </w:rPr>
              <w:t>о 60</w:t>
            </w:r>
          </w:p>
        </w:tc>
      </w:tr>
      <w:tr w:rsidR="00D46E40" w:rsidRPr="00940982" w:rsidTr="00170DD9">
        <w:tc>
          <w:tcPr>
            <w:tcW w:w="675" w:type="dxa"/>
            <w:vMerge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940982" w:rsidRDefault="00D46E40" w:rsidP="00170D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40982">
              <w:rPr>
                <w:sz w:val="24"/>
                <w:szCs w:val="24"/>
              </w:rPr>
              <w:t>частие</w:t>
            </w:r>
          </w:p>
        </w:tc>
        <w:tc>
          <w:tcPr>
            <w:tcW w:w="5856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40982">
              <w:rPr>
                <w:sz w:val="24"/>
                <w:szCs w:val="24"/>
              </w:rPr>
              <w:t>о 40</w:t>
            </w:r>
          </w:p>
        </w:tc>
      </w:tr>
    </w:tbl>
    <w:p w:rsidR="00D46E40" w:rsidRDefault="00D46E40" w:rsidP="00D46E40"/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18"/>
        <w:gridCol w:w="2268"/>
        <w:gridCol w:w="5856"/>
      </w:tblGrid>
      <w:tr w:rsidR="00D46E40" w:rsidRPr="00940982" w:rsidTr="00170DD9">
        <w:tc>
          <w:tcPr>
            <w:tcW w:w="675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61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3</w:t>
            </w:r>
          </w:p>
        </w:tc>
        <w:tc>
          <w:tcPr>
            <w:tcW w:w="5856" w:type="dxa"/>
          </w:tcPr>
          <w:p w:rsidR="00D46E40" w:rsidRPr="002D2078" w:rsidRDefault="00D46E40" w:rsidP="00170DD9">
            <w:pPr>
              <w:jc w:val="center"/>
              <w:rPr>
                <w:sz w:val="24"/>
                <w:szCs w:val="24"/>
              </w:rPr>
            </w:pPr>
            <w:r w:rsidRPr="002D2078">
              <w:rPr>
                <w:sz w:val="24"/>
                <w:szCs w:val="24"/>
              </w:rPr>
              <w:t>4</w:t>
            </w:r>
          </w:p>
        </w:tc>
      </w:tr>
      <w:tr w:rsidR="00D46E40" w:rsidRPr="00940982" w:rsidTr="00170DD9">
        <w:tc>
          <w:tcPr>
            <w:tcW w:w="675" w:type="dxa"/>
            <w:vMerge w:val="restart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3.2.</w:t>
            </w:r>
          </w:p>
        </w:tc>
        <w:tc>
          <w:tcPr>
            <w:tcW w:w="6618" w:type="dxa"/>
            <w:vMerge w:val="restart"/>
          </w:tcPr>
          <w:p w:rsidR="00D46E40" w:rsidRPr="00940982" w:rsidRDefault="00D46E40" w:rsidP="00170DD9">
            <w:pPr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За подготовку команды (членов команды), занявшей места:</w:t>
            </w:r>
          </w:p>
          <w:p w:rsidR="00D46E40" w:rsidRPr="00940982" w:rsidRDefault="00D46E40" w:rsidP="00170DD9">
            <w:pPr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п</w:t>
            </w:r>
            <w:r w:rsidRPr="00940982">
              <w:rPr>
                <w:sz w:val="24"/>
                <w:szCs w:val="24"/>
              </w:rPr>
              <w:t>ервенстве России (среди молодежи);на Спартакиаде молодежи (финалы)</w:t>
            </w:r>
          </w:p>
        </w:tc>
        <w:tc>
          <w:tcPr>
            <w:tcW w:w="2268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40982">
              <w:rPr>
                <w:sz w:val="24"/>
                <w:szCs w:val="24"/>
              </w:rPr>
              <w:t>о 80</w:t>
            </w:r>
          </w:p>
        </w:tc>
      </w:tr>
      <w:tr w:rsidR="00D46E40" w:rsidRPr="00940982" w:rsidTr="00170DD9">
        <w:tc>
          <w:tcPr>
            <w:tcW w:w="675" w:type="dxa"/>
            <w:vMerge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940982" w:rsidRDefault="00D46E40" w:rsidP="00170D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2-3</w:t>
            </w:r>
          </w:p>
        </w:tc>
        <w:tc>
          <w:tcPr>
            <w:tcW w:w="5856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40982">
              <w:rPr>
                <w:sz w:val="24"/>
                <w:szCs w:val="24"/>
              </w:rPr>
              <w:t>о 60</w:t>
            </w:r>
          </w:p>
        </w:tc>
      </w:tr>
      <w:tr w:rsidR="00D46E40" w:rsidRPr="00940982" w:rsidTr="00170DD9">
        <w:tc>
          <w:tcPr>
            <w:tcW w:w="675" w:type="dxa"/>
            <w:vMerge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940982" w:rsidRDefault="00D46E40" w:rsidP="00170D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4-6</w:t>
            </w:r>
          </w:p>
        </w:tc>
        <w:tc>
          <w:tcPr>
            <w:tcW w:w="5856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40982">
              <w:rPr>
                <w:sz w:val="24"/>
                <w:szCs w:val="24"/>
              </w:rPr>
              <w:t>о 40</w:t>
            </w:r>
          </w:p>
        </w:tc>
      </w:tr>
      <w:tr w:rsidR="00D46E40" w:rsidRPr="00940982" w:rsidTr="00170DD9">
        <w:tc>
          <w:tcPr>
            <w:tcW w:w="675" w:type="dxa"/>
            <w:vMerge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940982" w:rsidRDefault="00D46E40" w:rsidP="00170D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40982">
              <w:rPr>
                <w:sz w:val="24"/>
                <w:szCs w:val="24"/>
              </w:rPr>
              <w:t>частие</w:t>
            </w:r>
          </w:p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6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40982">
              <w:rPr>
                <w:sz w:val="24"/>
                <w:szCs w:val="24"/>
              </w:rPr>
              <w:t>о 20</w:t>
            </w:r>
          </w:p>
        </w:tc>
      </w:tr>
      <w:tr w:rsidR="00D46E40" w:rsidRPr="00940982" w:rsidTr="00170DD9">
        <w:tc>
          <w:tcPr>
            <w:tcW w:w="675" w:type="dxa"/>
            <w:vMerge w:val="restart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3.3.</w:t>
            </w:r>
          </w:p>
        </w:tc>
        <w:tc>
          <w:tcPr>
            <w:tcW w:w="6618" w:type="dxa"/>
            <w:vMerge w:val="restart"/>
          </w:tcPr>
          <w:p w:rsidR="00D46E40" w:rsidRPr="00940982" w:rsidRDefault="00D46E40" w:rsidP="00170DD9">
            <w:pPr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За подготовку команды (членов команды), занявшей места:</w:t>
            </w:r>
          </w:p>
          <w:p w:rsidR="00D46E40" w:rsidRPr="00940982" w:rsidRDefault="00D46E40" w:rsidP="00170DD9">
            <w:pPr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п</w:t>
            </w:r>
            <w:r w:rsidRPr="00940982">
              <w:rPr>
                <w:sz w:val="24"/>
                <w:szCs w:val="24"/>
              </w:rPr>
              <w:t>ервенстве России (юниоры и юниорки, юноши и девушки);на Спартакиаде спортивных школ (финалы);</w:t>
            </w:r>
          </w:p>
          <w:p w:rsidR="00D46E40" w:rsidRPr="00940982" w:rsidRDefault="00D46E40" w:rsidP="00170DD9">
            <w:pPr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на Спартакиаде учащихся (финалы)</w:t>
            </w:r>
          </w:p>
        </w:tc>
        <w:tc>
          <w:tcPr>
            <w:tcW w:w="2268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940982">
              <w:rPr>
                <w:sz w:val="24"/>
                <w:szCs w:val="24"/>
              </w:rPr>
              <w:t>60</w:t>
            </w:r>
          </w:p>
        </w:tc>
      </w:tr>
      <w:tr w:rsidR="00D46E40" w:rsidRPr="00940982" w:rsidTr="00170DD9">
        <w:tc>
          <w:tcPr>
            <w:tcW w:w="675" w:type="dxa"/>
            <w:vMerge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2-3</w:t>
            </w:r>
          </w:p>
        </w:tc>
        <w:tc>
          <w:tcPr>
            <w:tcW w:w="5856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40982">
              <w:rPr>
                <w:sz w:val="24"/>
                <w:szCs w:val="24"/>
              </w:rPr>
              <w:t>о 40</w:t>
            </w:r>
          </w:p>
        </w:tc>
      </w:tr>
      <w:tr w:rsidR="00D46E40" w:rsidRPr="00940982" w:rsidTr="00170DD9">
        <w:trPr>
          <w:trHeight w:val="562"/>
        </w:trPr>
        <w:tc>
          <w:tcPr>
            <w:tcW w:w="675" w:type="dxa"/>
            <w:vMerge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4-6</w:t>
            </w:r>
          </w:p>
        </w:tc>
        <w:tc>
          <w:tcPr>
            <w:tcW w:w="5856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40982">
              <w:rPr>
                <w:sz w:val="24"/>
                <w:szCs w:val="24"/>
              </w:rPr>
              <w:t>о 20</w:t>
            </w:r>
          </w:p>
        </w:tc>
      </w:tr>
      <w:tr w:rsidR="00D46E40" w:rsidRPr="00940982" w:rsidTr="00170DD9">
        <w:tc>
          <w:tcPr>
            <w:tcW w:w="675" w:type="dxa"/>
            <w:vMerge w:val="restart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3.4.</w:t>
            </w:r>
          </w:p>
        </w:tc>
        <w:tc>
          <w:tcPr>
            <w:tcW w:w="6618" w:type="dxa"/>
            <w:vMerge w:val="restart"/>
          </w:tcPr>
          <w:p w:rsidR="00D46E40" w:rsidRPr="00940982" w:rsidRDefault="00D46E40" w:rsidP="00170DD9">
            <w:pPr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За подготовку команды (членов команды), занявшей места на прочих межрегиональных и всероссийских официальных спортивных соревнованиях</w:t>
            </w:r>
          </w:p>
        </w:tc>
        <w:tc>
          <w:tcPr>
            <w:tcW w:w="2268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40982">
              <w:rPr>
                <w:sz w:val="24"/>
                <w:szCs w:val="24"/>
              </w:rPr>
              <w:t>о 40</w:t>
            </w:r>
          </w:p>
        </w:tc>
      </w:tr>
      <w:tr w:rsidR="00D46E40" w:rsidRPr="00940982" w:rsidTr="00170DD9">
        <w:trPr>
          <w:trHeight w:val="546"/>
        </w:trPr>
        <w:tc>
          <w:tcPr>
            <w:tcW w:w="675" w:type="dxa"/>
            <w:vMerge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vMerge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 w:rsidRPr="00940982">
              <w:rPr>
                <w:sz w:val="24"/>
                <w:szCs w:val="24"/>
              </w:rPr>
              <w:t>2-3</w:t>
            </w:r>
          </w:p>
        </w:tc>
        <w:tc>
          <w:tcPr>
            <w:tcW w:w="5856" w:type="dxa"/>
          </w:tcPr>
          <w:p w:rsidR="00D46E40" w:rsidRPr="00940982" w:rsidRDefault="00D46E40" w:rsidP="0017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40982">
              <w:rPr>
                <w:sz w:val="24"/>
                <w:szCs w:val="24"/>
              </w:rPr>
              <w:t>о 20</w:t>
            </w:r>
          </w:p>
        </w:tc>
      </w:tr>
    </w:tbl>
    <w:p w:rsidR="00D46E40" w:rsidRPr="00940982" w:rsidRDefault="00D46E40" w:rsidP="00D46E40">
      <w:pPr>
        <w:jc w:val="center"/>
        <w:rPr>
          <w:sz w:val="24"/>
          <w:szCs w:val="24"/>
        </w:rPr>
      </w:pPr>
    </w:p>
    <w:p w:rsidR="00D46E40" w:rsidRPr="00940982" w:rsidRDefault="00D46E40" w:rsidP="00D46E40">
      <w:pPr>
        <w:jc w:val="center"/>
        <w:rPr>
          <w:sz w:val="24"/>
          <w:szCs w:val="24"/>
        </w:rPr>
      </w:pPr>
    </w:p>
    <w:p w:rsidR="00D46E40" w:rsidRPr="00940982" w:rsidRDefault="00D46E40" w:rsidP="00D46E40">
      <w:pPr>
        <w:jc w:val="center"/>
        <w:rPr>
          <w:sz w:val="24"/>
          <w:szCs w:val="24"/>
        </w:rPr>
      </w:pPr>
    </w:p>
    <w:p w:rsidR="00D46E40" w:rsidRPr="00940982" w:rsidRDefault="00D46E40" w:rsidP="00D46E40">
      <w:pPr>
        <w:jc w:val="center"/>
        <w:rPr>
          <w:sz w:val="24"/>
          <w:szCs w:val="24"/>
        </w:rPr>
      </w:pPr>
    </w:p>
    <w:p w:rsidR="00D46E40" w:rsidRPr="00940982" w:rsidRDefault="00D46E40" w:rsidP="00D46E40">
      <w:pPr>
        <w:jc w:val="center"/>
        <w:rPr>
          <w:sz w:val="24"/>
          <w:szCs w:val="24"/>
        </w:rPr>
      </w:pPr>
    </w:p>
    <w:p w:rsidR="00D46E40" w:rsidRPr="00940982" w:rsidRDefault="00D46E40" w:rsidP="00D46E40">
      <w:pPr>
        <w:jc w:val="center"/>
        <w:rPr>
          <w:sz w:val="24"/>
          <w:szCs w:val="24"/>
        </w:rPr>
      </w:pPr>
    </w:p>
    <w:p w:rsidR="00D46E40" w:rsidRPr="00940982" w:rsidRDefault="00D46E40" w:rsidP="00D46E40">
      <w:pPr>
        <w:jc w:val="center"/>
        <w:rPr>
          <w:sz w:val="24"/>
          <w:szCs w:val="24"/>
        </w:rPr>
      </w:pPr>
    </w:p>
    <w:p w:rsidR="00D46E40" w:rsidRPr="00940982" w:rsidRDefault="00D46E40" w:rsidP="00D46E40">
      <w:pPr>
        <w:jc w:val="center"/>
        <w:rPr>
          <w:sz w:val="24"/>
          <w:szCs w:val="24"/>
        </w:rPr>
      </w:pPr>
    </w:p>
    <w:p w:rsidR="00D46E40" w:rsidRPr="00940982" w:rsidRDefault="00D46E40" w:rsidP="00D46E40">
      <w:pPr>
        <w:jc w:val="center"/>
        <w:rPr>
          <w:sz w:val="24"/>
          <w:szCs w:val="24"/>
        </w:rPr>
      </w:pPr>
    </w:p>
    <w:p w:rsidR="00D46E40" w:rsidRPr="00940982" w:rsidRDefault="00D46E40" w:rsidP="00D46E40">
      <w:pPr>
        <w:jc w:val="center"/>
        <w:rPr>
          <w:sz w:val="24"/>
          <w:szCs w:val="24"/>
        </w:rPr>
      </w:pPr>
    </w:p>
    <w:p w:rsidR="00D46E40" w:rsidRPr="00940982" w:rsidRDefault="00D46E40" w:rsidP="00D46E40">
      <w:pPr>
        <w:jc w:val="center"/>
        <w:rPr>
          <w:sz w:val="24"/>
          <w:szCs w:val="24"/>
        </w:rPr>
      </w:pPr>
      <w:r w:rsidRPr="00940982">
        <w:rPr>
          <w:sz w:val="24"/>
          <w:szCs w:val="24"/>
        </w:rPr>
        <w:tab/>
      </w:r>
    </w:p>
    <w:p w:rsidR="00D46E40" w:rsidRDefault="00D46E40" w:rsidP="00D46E40">
      <w:pPr>
        <w:ind w:left="9639"/>
        <w:jc w:val="both"/>
        <w:rPr>
          <w:sz w:val="28"/>
          <w:szCs w:val="28"/>
        </w:rPr>
      </w:pPr>
    </w:p>
    <w:p w:rsidR="00D46E40" w:rsidRDefault="00D46E40" w:rsidP="00D46E40">
      <w:pPr>
        <w:ind w:left="9639"/>
        <w:jc w:val="both"/>
        <w:rPr>
          <w:sz w:val="28"/>
          <w:szCs w:val="28"/>
        </w:rPr>
      </w:pPr>
    </w:p>
    <w:p w:rsidR="00D46E40" w:rsidRDefault="00D46E40" w:rsidP="00D46E40">
      <w:pPr>
        <w:ind w:left="9639"/>
        <w:jc w:val="both"/>
        <w:rPr>
          <w:sz w:val="28"/>
          <w:szCs w:val="28"/>
        </w:rPr>
      </w:pPr>
    </w:p>
    <w:p w:rsidR="00D46E40" w:rsidRDefault="00D46E40" w:rsidP="00D46E40">
      <w:pPr>
        <w:ind w:left="9639"/>
        <w:jc w:val="both"/>
        <w:rPr>
          <w:sz w:val="28"/>
          <w:szCs w:val="28"/>
        </w:rPr>
      </w:pPr>
    </w:p>
    <w:p w:rsidR="00D46E40" w:rsidRDefault="00D46E40" w:rsidP="00D46E40">
      <w:pPr>
        <w:ind w:left="9639"/>
        <w:jc w:val="both"/>
        <w:rPr>
          <w:sz w:val="28"/>
          <w:szCs w:val="28"/>
        </w:rPr>
      </w:pPr>
    </w:p>
    <w:p w:rsidR="00D46E40" w:rsidRDefault="00D46E40" w:rsidP="00D46E40">
      <w:pPr>
        <w:ind w:left="9639"/>
        <w:jc w:val="both"/>
        <w:rPr>
          <w:sz w:val="28"/>
          <w:szCs w:val="28"/>
        </w:rPr>
      </w:pPr>
    </w:p>
    <w:p w:rsidR="00CF7645" w:rsidRDefault="00CF7645" w:rsidP="00D46E40">
      <w:pPr>
        <w:ind w:left="9639"/>
        <w:jc w:val="both"/>
        <w:rPr>
          <w:sz w:val="28"/>
          <w:szCs w:val="28"/>
        </w:rPr>
      </w:pPr>
    </w:p>
    <w:p w:rsidR="00CF7645" w:rsidRDefault="00CF7645" w:rsidP="00D46E40">
      <w:pPr>
        <w:ind w:left="9639"/>
        <w:jc w:val="both"/>
        <w:rPr>
          <w:sz w:val="28"/>
          <w:szCs w:val="28"/>
        </w:rPr>
      </w:pPr>
    </w:p>
    <w:p w:rsidR="00CF7645" w:rsidRDefault="00CF7645" w:rsidP="00D46E40">
      <w:pPr>
        <w:ind w:left="9639"/>
        <w:jc w:val="both"/>
        <w:rPr>
          <w:sz w:val="28"/>
          <w:szCs w:val="28"/>
        </w:rPr>
      </w:pPr>
    </w:p>
    <w:p w:rsidR="00CF7645" w:rsidRPr="00CF7645" w:rsidRDefault="00CF7645" w:rsidP="00CF7645">
      <w:pPr>
        <w:pStyle w:val="ConsPlusNormal"/>
        <w:ind w:left="9639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CF764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>К положению об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оплате труда работников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муниципального 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бюджетного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учреждения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Спортивная школа </w:t>
      </w:r>
    </w:p>
    <w:p w:rsidR="00D46E40" w:rsidRPr="00D52B57" w:rsidRDefault="00CF7645" w:rsidP="00CF7645">
      <w:pPr>
        <w:pStyle w:val="ConsPlusNonformat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CF7645">
        <w:rPr>
          <w:rFonts w:ascii="Times New Roman" w:hAnsi="Times New Roman" w:cs="Times New Roman"/>
          <w:sz w:val="24"/>
          <w:szCs w:val="24"/>
        </w:rPr>
        <w:t>имени А.И. Максименкова</w:t>
      </w:r>
    </w:p>
    <w:p w:rsidR="00D46E40" w:rsidRPr="00973AA5" w:rsidRDefault="00D46E40" w:rsidP="00D46E40">
      <w:pPr>
        <w:pStyle w:val="ConsPlusNonformat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973AA5">
        <w:rPr>
          <w:rFonts w:ascii="Times New Roman" w:hAnsi="Times New Roman" w:cs="Times New Roman"/>
          <w:sz w:val="28"/>
          <w:szCs w:val="28"/>
        </w:rPr>
        <w:t>Форма</w:t>
      </w:r>
    </w:p>
    <w:p w:rsidR="00D46E40" w:rsidRDefault="00D46E40" w:rsidP="00D46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6E40" w:rsidRPr="00241FD7" w:rsidRDefault="00D46E40" w:rsidP="00D46E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D7">
        <w:rPr>
          <w:rFonts w:ascii="Times New Roman" w:hAnsi="Times New Roman" w:cs="Times New Roman"/>
          <w:b/>
          <w:sz w:val="28"/>
          <w:szCs w:val="28"/>
        </w:rPr>
        <w:t>ТАРИФИКАЦИОННЫЙ СПИСОК РАБОТНИКОВ</w:t>
      </w:r>
    </w:p>
    <w:p w:rsidR="00D46E40" w:rsidRPr="00241FD7" w:rsidRDefault="00CF7645" w:rsidP="00CF7645">
      <w:pPr>
        <w:pStyle w:val="ConsPlusNonformat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Спортивная школа имени А.И. Максименкова</w:t>
      </w:r>
    </w:p>
    <w:p w:rsidR="00D46E40" w:rsidRPr="00241FD7" w:rsidRDefault="00D46E40" w:rsidP="00D46E4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41FD7">
        <w:rPr>
          <w:rFonts w:ascii="Times New Roman" w:hAnsi="Times New Roman" w:cs="Times New Roman"/>
          <w:b/>
        </w:rPr>
        <w:t xml:space="preserve">(полное наименование учреждения) </w:t>
      </w:r>
    </w:p>
    <w:p w:rsidR="00D46E40" w:rsidRDefault="00D46E40" w:rsidP="00D46E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D7">
        <w:rPr>
          <w:rFonts w:ascii="Times New Roman" w:hAnsi="Times New Roman" w:cs="Times New Roman"/>
          <w:b/>
          <w:sz w:val="28"/>
          <w:szCs w:val="28"/>
        </w:rPr>
        <w:t>по состоянию на ______</w:t>
      </w:r>
    </w:p>
    <w:p w:rsidR="00D46E40" w:rsidRPr="006A764F" w:rsidRDefault="00D46E40" w:rsidP="00D46E40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5275" w:type="dxa"/>
        <w:tblLayout w:type="fixed"/>
        <w:tblLook w:val="04A0" w:firstRow="1" w:lastRow="0" w:firstColumn="1" w:lastColumn="0" w:noHBand="0" w:noVBand="1"/>
      </w:tblPr>
      <w:tblGrid>
        <w:gridCol w:w="1809"/>
        <w:gridCol w:w="754"/>
        <w:gridCol w:w="709"/>
        <w:gridCol w:w="709"/>
        <w:gridCol w:w="565"/>
        <w:gridCol w:w="948"/>
        <w:gridCol w:w="710"/>
        <w:gridCol w:w="567"/>
        <w:gridCol w:w="708"/>
        <w:gridCol w:w="569"/>
        <w:gridCol w:w="990"/>
        <w:gridCol w:w="709"/>
        <w:gridCol w:w="3402"/>
        <w:gridCol w:w="1559"/>
        <w:gridCol w:w="567"/>
      </w:tblGrid>
      <w:tr w:rsidR="00D46E40" w:rsidTr="00170DD9">
        <w:trPr>
          <w:cantSplit/>
          <w:trHeight w:val="4044"/>
        </w:trPr>
        <w:tc>
          <w:tcPr>
            <w:tcW w:w="1809" w:type="dxa"/>
          </w:tcPr>
          <w:p w:rsidR="00D46E40" w:rsidRPr="00AC7CC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CC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54" w:type="dxa"/>
            <w:textDirection w:val="btLr"/>
          </w:tcPr>
          <w:p w:rsidR="00D46E40" w:rsidRPr="00AC7CC0" w:rsidRDefault="00D46E40" w:rsidP="00170DD9">
            <w:pPr>
              <w:pStyle w:val="ConsPlusNormal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C7CC0">
              <w:rPr>
                <w:rFonts w:ascii="Times New Roman" w:hAnsi="Times New Roman"/>
                <w:sz w:val="24"/>
                <w:szCs w:val="24"/>
              </w:rPr>
              <w:t>Наименование профессии (должности)</w:t>
            </w:r>
          </w:p>
        </w:tc>
        <w:tc>
          <w:tcPr>
            <w:tcW w:w="709" w:type="dxa"/>
            <w:textDirection w:val="btLr"/>
          </w:tcPr>
          <w:p w:rsidR="00D46E40" w:rsidRPr="00AC7CC0" w:rsidRDefault="00D46E40" w:rsidP="00170DD9">
            <w:pPr>
              <w:pStyle w:val="ConsPlusNormal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C7CC0">
              <w:rPr>
                <w:rFonts w:ascii="Times New Roman" w:hAnsi="Times New Roman"/>
                <w:sz w:val="24"/>
                <w:szCs w:val="24"/>
              </w:rPr>
              <w:t>Квалификационная группа и квалификационный уровень</w:t>
            </w:r>
          </w:p>
        </w:tc>
        <w:tc>
          <w:tcPr>
            <w:tcW w:w="709" w:type="dxa"/>
            <w:textDirection w:val="btLr"/>
          </w:tcPr>
          <w:p w:rsidR="00D46E40" w:rsidRPr="00AC7CC0" w:rsidRDefault="00D46E40" w:rsidP="00170DD9">
            <w:pPr>
              <w:pStyle w:val="ConsPlusNormal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C7CC0">
              <w:rPr>
                <w:rFonts w:ascii="Times New Roman" w:hAnsi="Times New Roman"/>
                <w:sz w:val="24"/>
                <w:szCs w:val="24"/>
              </w:rPr>
              <w:t>Коэффициент объема работы по профессии</w:t>
            </w:r>
          </w:p>
        </w:tc>
        <w:tc>
          <w:tcPr>
            <w:tcW w:w="565" w:type="dxa"/>
            <w:textDirection w:val="btLr"/>
          </w:tcPr>
          <w:p w:rsidR="00D46E40" w:rsidRPr="00AC7CC0" w:rsidRDefault="00D46E40" w:rsidP="00170DD9">
            <w:pPr>
              <w:pStyle w:val="ConsPlusNormal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C7CC0">
              <w:rPr>
                <w:rFonts w:ascii="Times New Roman" w:hAnsi="Times New Roman"/>
                <w:sz w:val="24"/>
                <w:szCs w:val="24"/>
              </w:rPr>
              <w:t>Оклад (должностной оклад)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948" w:type="dxa"/>
            <w:textDirection w:val="btLr"/>
          </w:tcPr>
          <w:p w:rsidR="00D46E40" w:rsidRPr="00AC7CC0" w:rsidRDefault="00D46E40" w:rsidP="00170DD9">
            <w:pPr>
              <w:pStyle w:val="ConsPlusNormal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C7CC0">
              <w:rPr>
                <w:rFonts w:ascii="Times New Roman" w:hAnsi="Times New Roman"/>
                <w:sz w:val="24"/>
                <w:szCs w:val="24"/>
              </w:rPr>
              <w:t>Оклад (должностной оклад) сельских работников: гр. 5 х 25%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710" w:type="dxa"/>
            <w:textDirection w:val="btLr"/>
          </w:tcPr>
          <w:p w:rsidR="00D46E40" w:rsidRPr="00AC7CC0" w:rsidRDefault="00D46E40" w:rsidP="00170DD9">
            <w:pPr>
              <w:pStyle w:val="ConsPlusNormal"/>
              <w:ind w:left="113" w:right="113"/>
              <w:rPr>
                <w:rFonts w:ascii="Times New Roman" w:hAnsi="Times New Roman"/>
                <w:sz w:val="20"/>
              </w:rPr>
            </w:pPr>
            <w:r w:rsidRPr="00AC7CC0">
              <w:rPr>
                <w:rFonts w:ascii="Times New Roman" w:hAnsi="Times New Roman"/>
                <w:sz w:val="24"/>
                <w:szCs w:val="24"/>
              </w:rPr>
              <w:t>Сумма повышающих коэффициентов</w:t>
            </w:r>
          </w:p>
        </w:tc>
        <w:tc>
          <w:tcPr>
            <w:tcW w:w="567" w:type="dxa"/>
            <w:textDirection w:val="btLr"/>
          </w:tcPr>
          <w:p w:rsidR="00D46E40" w:rsidRPr="00AC7CC0" w:rsidRDefault="00D46E40" w:rsidP="00170DD9">
            <w:pPr>
              <w:pStyle w:val="ConsPlusNormal"/>
              <w:ind w:left="113" w:right="113"/>
              <w:rPr>
                <w:rFonts w:ascii="Times New Roman" w:hAnsi="Times New Roman"/>
                <w:sz w:val="20"/>
              </w:rPr>
            </w:pPr>
            <w:r w:rsidRPr="00AC7CC0">
              <w:rPr>
                <w:rFonts w:ascii="Times New Roman" w:hAnsi="Times New Roman"/>
                <w:sz w:val="24"/>
                <w:szCs w:val="24"/>
              </w:rPr>
              <w:t>Надбавка за классность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708" w:type="dxa"/>
            <w:textDirection w:val="btLr"/>
          </w:tcPr>
          <w:p w:rsidR="00D46E40" w:rsidRPr="00AC7CC0" w:rsidRDefault="00D46E40" w:rsidP="00170DD9">
            <w:pPr>
              <w:pStyle w:val="ConsPlusNormal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C7CC0">
              <w:rPr>
                <w:rFonts w:ascii="Times New Roman" w:hAnsi="Times New Roman"/>
                <w:sz w:val="24"/>
                <w:szCs w:val="24"/>
              </w:rPr>
              <w:t>Надбавка за особый режим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569" w:type="dxa"/>
            <w:textDirection w:val="btLr"/>
          </w:tcPr>
          <w:p w:rsidR="00D46E40" w:rsidRPr="00AC7CC0" w:rsidRDefault="00D46E40" w:rsidP="00170DD9">
            <w:pPr>
              <w:pStyle w:val="ConsPlusNormal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C7CC0">
              <w:rPr>
                <w:rFonts w:ascii="Times New Roman" w:hAnsi="Times New Roman"/>
                <w:sz w:val="24"/>
                <w:szCs w:val="24"/>
              </w:rPr>
              <w:t>Надбавка за выслугу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990" w:type="dxa"/>
            <w:textDirection w:val="btLr"/>
          </w:tcPr>
          <w:p w:rsidR="00D46E40" w:rsidRPr="00AC7CC0" w:rsidRDefault="00D46E40" w:rsidP="00170DD9">
            <w:pPr>
              <w:pStyle w:val="ConsPlusNormal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C7CC0">
              <w:rPr>
                <w:rFonts w:ascii="Times New Roman" w:hAnsi="Times New Roman"/>
                <w:sz w:val="24"/>
                <w:szCs w:val="24"/>
              </w:rPr>
              <w:t>Доплата за работу с вредными и (или) опасными условиями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709" w:type="dxa"/>
            <w:textDirection w:val="btLr"/>
          </w:tcPr>
          <w:p w:rsidR="00D46E40" w:rsidRPr="00AC7CC0" w:rsidRDefault="00D46E40" w:rsidP="00170DD9">
            <w:pPr>
              <w:pStyle w:val="ConsPlusNormal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C7CC0">
              <w:rPr>
                <w:rFonts w:ascii="Times New Roman" w:hAnsi="Times New Roman"/>
                <w:sz w:val="24"/>
                <w:szCs w:val="24"/>
              </w:rPr>
              <w:t>Надбавка молодым специалистам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3402" w:type="dxa"/>
            <w:textDirection w:val="btLr"/>
          </w:tcPr>
          <w:p w:rsidR="00D46E40" w:rsidRPr="00AC7CC0" w:rsidRDefault="00D46E40" w:rsidP="00170DD9">
            <w:pPr>
              <w:pStyle w:val="ConsPlusNormal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C7CC0">
              <w:rPr>
                <w:rFonts w:ascii="Times New Roman" w:hAnsi="Times New Roman"/>
                <w:sz w:val="24"/>
                <w:szCs w:val="24"/>
              </w:rPr>
              <w:t>Выплаты за интенсивность и высокие результаты работы, качество выполняемых работ, результативное участие в подготовке спортсмена, за высокие результаты работы по вовлечению населения в подготовку к выполнению нормативов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559" w:type="dxa"/>
            <w:textDirection w:val="btLr"/>
          </w:tcPr>
          <w:p w:rsidR="00D46E40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CC0">
              <w:rPr>
                <w:rFonts w:ascii="Times New Roman" w:hAnsi="Times New Roman"/>
                <w:sz w:val="24"/>
                <w:szCs w:val="24"/>
              </w:rPr>
              <w:t>Итого (месячный фонд заработной</w:t>
            </w:r>
          </w:p>
          <w:p w:rsidR="00D46E40" w:rsidRPr="00AC7CC0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CC0">
              <w:rPr>
                <w:rFonts w:ascii="Times New Roman" w:hAnsi="Times New Roman"/>
                <w:sz w:val="24"/>
                <w:szCs w:val="24"/>
              </w:rPr>
              <w:t xml:space="preserve">платы по тарификационному списку): </w:t>
            </w:r>
          </w:p>
          <w:p w:rsidR="00D46E40" w:rsidRPr="00AC7CC0" w:rsidRDefault="00D46E40" w:rsidP="00170DD9">
            <w:pPr>
              <w:pStyle w:val="ConsPlusNormal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C7CC0">
              <w:rPr>
                <w:rFonts w:ascii="Times New Roman" w:hAnsi="Times New Roman"/>
                <w:sz w:val="24"/>
                <w:szCs w:val="24"/>
              </w:rPr>
              <w:t xml:space="preserve">гр. 5 (6) х  гр. 7 + гр. 8 + гр. 9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CC0">
              <w:rPr>
                <w:rFonts w:ascii="Times New Roman" w:hAnsi="Times New Roman"/>
                <w:sz w:val="24"/>
                <w:szCs w:val="24"/>
              </w:rPr>
              <w:t>гр. 10 + гр. 11 + гр. 12 + гр.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567" w:type="dxa"/>
            <w:textDirection w:val="btLr"/>
          </w:tcPr>
          <w:p w:rsidR="00D46E40" w:rsidRPr="00AC7CC0" w:rsidRDefault="00D46E40" w:rsidP="00170DD9">
            <w:pPr>
              <w:pStyle w:val="ConsPlusNormal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</w:tr>
      <w:tr w:rsidR="00D46E40" w:rsidTr="00170DD9">
        <w:tc>
          <w:tcPr>
            <w:tcW w:w="1809" w:type="dxa"/>
          </w:tcPr>
          <w:p w:rsidR="00D46E40" w:rsidRPr="00AC7CC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4" w:type="dxa"/>
          </w:tcPr>
          <w:p w:rsidR="00D46E40" w:rsidRPr="00AC7CC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D46E40" w:rsidRPr="00AC7CC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D46E40" w:rsidRPr="00AC7CC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5" w:type="dxa"/>
          </w:tcPr>
          <w:p w:rsidR="00D46E40" w:rsidRPr="00AC7CC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48" w:type="dxa"/>
          </w:tcPr>
          <w:p w:rsidR="00D46E40" w:rsidRPr="00AC7CC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10" w:type="dxa"/>
          </w:tcPr>
          <w:p w:rsidR="00D46E40" w:rsidRPr="00AC7CC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D46E40" w:rsidRPr="00AC7CC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D46E40" w:rsidRPr="00AC7CC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9" w:type="dxa"/>
          </w:tcPr>
          <w:p w:rsidR="00D46E40" w:rsidRPr="00AC7CC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0" w:type="dxa"/>
          </w:tcPr>
          <w:p w:rsidR="00D46E40" w:rsidRPr="00AC7CC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D46E40" w:rsidRPr="00AC7CC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402" w:type="dxa"/>
          </w:tcPr>
          <w:p w:rsidR="00D46E40" w:rsidRPr="00AC7CC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59" w:type="dxa"/>
          </w:tcPr>
          <w:p w:rsidR="00D46E40" w:rsidRPr="00AC7CC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</w:tcPr>
          <w:p w:rsidR="00D46E40" w:rsidRPr="00AC7CC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D46E40" w:rsidTr="00170DD9">
        <w:tc>
          <w:tcPr>
            <w:tcW w:w="1809" w:type="dxa"/>
          </w:tcPr>
          <w:p w:rsidR="00D46E4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</w:tcPr>
          <w:p w:rsidR="00D46E4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D46E4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D46E4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5" w:type="dxa"/>
          </w:tcPr>
          <w:p w:rsidR="00D46E4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</w:tcPr>
          <w:p w:rsidR="00D46E4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D46E4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D46E4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D46E4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dxa"/>
          </w:tcPr>
          <w:p w:rsidR="00D46E4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D46E4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D46E4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46E4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D46E4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D46E40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46E40" w:rsidRDefault="00D46E40" w:rsidP="00D46E40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:rsidR="00CF7645" w:rsidRPr="00CF7645" w:rsidRDefault="00CF7645" w:rsidP="00CF7645">
      <w:pPr>
        <w:pStyle w:val="ConsPlusNormal"/>
        <w:ind w:left="9639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CF76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>К положению об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оплате труда работников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муниципального 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бюджетного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учреждения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Спортивная школа </w:t>
      </w:r>
    </w:p>
    <w:p w:rsidR="00CF7645" w:rsidRPr="00D52B57" w:rsidRDefault="00CF7645" w:rsidP="00CF7645">
      <w:pPr>
        <w:pStyle w:val="ConsPlusNonformat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CF7645">
        <w:rPr>
          <w:rFonts w:ascii="Times New Roman" w:hAnsi="Times New Roman" w:cs="Times New Roman"/>
          <w:sz w:val="24"/>
          <w:szCs w:val="24"/>
        </w:rPr>
        <w:t>имени А.И. Максименкова</w:t>
      </w:r>
    </w:p>
    <w:p w:rsidR="00D46E40" w:rsidRPr="000363D0" w:rsidRDefault="00D46E40" w:rsidP="00D46E40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6E40" w:rsidRPr="000363D0" w:rsidRDefault="00D46E40" w:rsidP="00D46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E40" w:rsidRPr="000363D0" w:rsidRDefault="00D46E40" w:rsidP="00D46E4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Форма</w:t>
      </w:r>
    </w:p>
    <w:p w:rsidR="00D46E40" w:rsidRPr="000363D0" w:rsidRDefault="00D46E40" w:rsidP="00D46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E40" w:rsidRPr="00241FD7" w:rsidRDefault="00D46E40" w:rsidP="00D46E4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578"/>
      <w:bookmarkEnd w:id="4"/>
      <w:r w:rsidRPr="00241FD7">
        <w:rPr>
          <w:rFonts w:ascii="Times New Roman" w:hAnsi="Times New Roman" w:cs="Times New Roman"/>
          <w:b/>
          <w:sz w:val="28"/>
          <w:szCs w:val="28"/>
        </w:rPr>
        <w:t>ТАРИФИКАЦИОННЫЙ СПИСОК</w:t>
      </w:r>
    </w:p>
    <w:p w:rsidR="00D46E40" w:rsidRPr="00241FD7" w:rsidRDefault="00D46E40" w:rsidP="00D46E4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D7">
        <w:rPr>
          <w:rFonts w:ascii="Times New Roman" w:hAnsi="Times New Roman" w:cs="Times New Roman"/>
          <w:b/>
          <w:sz w:val="28"/>
          <w:szCs w:val="28"/>
        </w:rPr>
        <w:t>руководителя учреждения, заместителей руководителя</w:t>
      </w:r>
    </w:p>
    <w:p w:rsidR="00D46E40" w:rsidRPr="00241FD7" w:rsidRDefault="00D46E40" w:rsidP="00D46E4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D7">
        <w:rPr>
          <w:rFonts w:ascii="Times New Roman" w:hAnsi="Times New Roman" w:cs="Times New Roman"/>
          <w:b/>
          <w:sz w:val="28"/>
          <w:szCs w:val="28"/>
        </w:rPr>
        <w:t>и главного бухгалтера</w:t>
      </w:r>
    </w:p>
    <w:p w:rsidR="00CF7645" w:rsidRPr="00241FD7" w:rsidRDefault="00CF7645" w:rsidP="00CF7645">
      <w:pPr>
        <w:pStyle w:val="ConsPlusNonformat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Спортивная школа имени А.И. Максименкова</w:t>
      </w:r>
    </w:p>
    <w:p w:rsidR="00D46E40" w:rsidRPr="00241FD7" w:rsidRDefault="00D46E40" w:rsidP="00CF7645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  <w:r w:rsidRPr="00241FD7">
        <w:rPr>
          <w:rFonts w:ascii="Times New Roman" w:hAnsi="Times New Roman" w:cs="Times New Roman"/>
          <w:b/>
          <w:sz w:val="28"/>
          <w:szCs w:val="28"/>
        </w:rPr>
        <w:t>(</w:t>
      </w:r>
      <w:r w:rsidRPr="00241FD7">
        <w:rPr>
          <w:rFonts w:ascii="Times New Roman" w:hAnsi="Times New Roman" w:cs="Times New Roman"/>
          <w:b/>
        </w:rPr>
        <w:t>полное наименование учреждения)</w:t>
      </w:r>
    </w:p>
    <w:p w:rsidR="00D46E40" w:rsidRPr="00241FD7" w:rsidRDefault="00D46E40" w:rsidP="00D46E4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D7">
        <w:rPr>
          <w:rFonts w:ascii="Times New Roman" w:hAnsi="Times New Roman" w:cs="Times New Roman"/>
          <w:b/>
          <w:sz w:val="28"/>
          <w:szCs w:val="28"/>
        </w:rPr>
        <w:t>по состоянию на ________</w:t>
      </w:r>
    </w:p>
    <w:p w:rsidR="00D46E40" w:rsidRPr="000363D0" w:rsidRDefault="00D46E40" w:rsidP="00D46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918"/>
        <w:gridCol w:w="2977"/>
        <w:gridCol w:w="2835"/>
        <w:gridCol w:w="2602"/>
      </w:tblGrid>
      <w:tr w:rsidR="00D46E40" w:rsidRPr="000363D0" w:rsidTr="00170DD9">
        <w:tc>
          <w:tcPr>
            <w:tcW w:w="2756" w:type="dxa"/>
          </w:tcPr>
          <w:p w:rsidR="00D46E40" w:rsidRPr="000363D0" w:rsidRDefault="00D46E40" w:rsidP="00170D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D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18" w:type="dxa"/>
          </w:tcPr>
          <w:p w:rsidR="00D46E40" w:rsidRPr="000363D0" w:rsidRDefault="00D46E40" w:rsidP="00170D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D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</w:tcPr>
          <w:p w:rsidR="00D46E40" w:rsidRPr="000363D0" w:rsidRDefault="00D46E40" w:rsidP="00170D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D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  <w:tc>
          <w:tcPr>
            <w:tcW w:w="2835" w:type="dxa"/>
          </w:tcPr>
          <w:p w:rsidR="00D46E40" w:rsidRPr="000363D0" w:rsidRDefault="00D46E40" w:rsidP="00170D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D0">
              <w:rPr>
                <w:rFonts w:ascii="Times New Roman" w:hAnsi="Times New Roman" w:cs="Times New Roman"/>
                <w:sz w:val="28"/>
                <w:szCs w:val="28"/>
              </w:rPr>
              <w:t>Стимулирующий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2602" w:type="dxa"/>
          </w:tcPr>
          <w:p w:rsidR="00D46E40" w:rsidRPr="000363D0" w:rsidRDefault="00D46E40" w:rsidP="00170D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D0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D46E40" w:rsidRPr="000363D0" w:rsidTr="00170DD9">
        <w:tc>
          <w:tcPr>
            <w:tcW w:w="2756" w:type="dxa"/>
          </w:tcPr>
          <w:p w:rsidR="00D46E40" w:rsidRPr="000363D0" w:rsidRDefault="00D46E40" w:rsidP="00170D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8" w:type="dxa"/>
          </w:tcPr>
          <w:p w:rsidR="00D46E40" w:rsidRPr="000363D0" w:rsidRDefault="00D46E40" w:rsidP="00170D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46E40" w:rsidRPr="000363D0" w:rsidRDefault="00D46E40" w:rsidP="00170D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46E40" w:rsidRPr="000363D0" w:rsidRDefault="00D46E40" w:rsidP="00170D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2" w:type="dxa"/>
          </w:tcPr>
          <w:p w:rsidR="00D46E40" w:rsidRPr="000363D0" w:rsidRDefault="00D46E40" w:rsidP="00170D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6E40" w:rsidRPr="000363D0" w:rsidTr="00170DD9">
        <w:tc>
          <w:tcPr>
            <w:tcW w:w="2756" w:type="dxa"/>
          </w:tcPr>
          <w:p w:rsidR="00D46E40" w:rsidRPr="000363D0" w:rsidRDefault="00D46E40" w:rsidP="00170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</w:tcPr>
          <w:p w:rsidR="00D46E40" w:rsidRPr="000363D0" w:rsidRDefault="00D46E40" w:rsidP="00170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6E40" w:rsidRPr="000363D0" w:rsidRDefault="00D46E40" w:rsidP="00170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6E40" w:rsidRPr="000363D0" w:rsidRDefault="00D46E40" w:rsidP="00170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D46E40" w:rsidRPr="000363D0" w:rsidRDefault="00D46E40" w:rsidP="00170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E40" w:rsidRPr="000363D0" w:rsidRDefault="00D46E40" w:rsidP="00D46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E40" w:rsidRPr="000363D0" w:rsidRDefault="00D46E40" w:rsidP="00D46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645" w:rsidRPr="00CF7645" w:rsidRDefault="00D46E40" w:rsidP="00CF7645">
      <w:pPr>
        <w:pStyle w:val="ConsPlusNormal"/>
        <w:ind w:left="9639"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F7645" w:rsidRPr="00CF76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F7645">
        <w:rPr>
          <w:rFonts w:ascii="Times New Roman" w:hAnsi="Times New Roman" w:cs="Times New Roman"/>
          <w:sz w:val="24"/>
          <w:szCs w:val="24"/>
        </w:rPr>
        <w:t>13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>К положению об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оплате труда работников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муниципального 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бюджетного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учреждения </w:t>
      </w:r>
    </w:p>
    <w:p w:rsidR="00CF7645" w:rsidRPr="008B489B" w:rsidRDefault="00CF7645" w:rsidP="00CF7645">
      <w:pPr>
        <w:tabs>
          <w:tab w:val="left" w:pos="1500"/>
        </w:tabs>
        <w:ind w:left="9639" w:firstLine="2127"/>
        <w:rPr>
          <w:sz w:val="24"/>
          <w:szCs w:val="24"/>
        </w:rPr>
      </w:pPr>
      <w:r w:rsidRPr="008B489B">
        <w:rPr>
          <w:sz w:val="24"/>
          <w:szCs w:val="24"/>
        </w:rPr>
        <w:t xml:space="preserve">Спортивная школа </w:t>
      </w:r>
    </w:p>
    <w:p w:rsidR="00CF7645" w:rsidRPr="00D52B57" w:rsidRDefault="00CF7645" w:rsidP="00CF7645">
      <w:pPr>
        <w:pStyle w:val="ConsPlusNonformat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CF7645">
        <w:rPr>
          <w:rFonts w:ascii="Times New Roman" w:hAnsi="Times New Roman" w:cs="Times New Roman"/>
          <w:sz w:val="24"/>
          <w:szCs w:val="24"/>
        </w:rPr>
        <w:t>имени А.И. Максименкова</w:t>
      </w:r>
    </w:p>
    <w:p w:rsidR="00D46E40" w:rsidRPr="001611DC" w:rsidRDefault="00D46E40" w:rsidP="00CF7645">
      <w:pPr>
        <w:pStyle w:val="ConsPlusNormal"/>
        <w:ind w:left="9639"/>
        <w:rPr>
          <w:rFonts w:ascii="Times New Roman" w:hAnsi="Times New Roman" w:cs="Times New Roman"/>
          <w:szCs w:val="22"/>
        </w:rPr>
      </w:pPr>
    </w:p>
    <w:p w:rsidR="00D46E40" w:rsidRPr="000363D0" w:rsidRDefault="00D46E40" w:rsidP="00D46E4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63D0">
        <w:rPr>
          <w:rFonts w:ascii="Times New Roman" w:hAnsi="Times New Roman" w:cs="Times New Roman"/>
          <w:sz w:val="28"/>
          <w:szCs w:val="28"/>
        </w:rPr>
        <w:t>Форма</w:t>
      </w:r>
    </w:p>
    <w:p w:rsidR="00D46E40" w:rsidRPr="000363D0" w:rsidRDefault="00D46E40" w:rsidP="00D46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E40" w:rsidRPr="00762BFA" w:rsidRDefault="00D46E40" w:rsidP="00D46E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FA">
        <w:rPr>
          <w:rFonts w:ascii="Times New Roman" w:hAnsi="Times New Roman" w:cs="Times New Roman"/>
          <w:b/>
          <w:sz w:val="24"/>
          <w:szCs w:val="24"/>
        </w:rPr>
        <w:t xml:space="preserve">ТАРИФИКАЦИОННЫЙ СПИСОК </w:t>
      </w:r>
    </w:p>
    <w:p w:rsidR="00D46E40" w:rsidRPr="00762BFA" w:rsidRDefault="00D46E40" w:rsidP="00D46E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FA">
        <w:rPr>
          <w:rFonts w:ascii="Times New Roman" w:hAnsi="Times New Roman" w:cs="Times New Roman"/>
          <w:b/>
          <w:sz w:val="24"/>
          <w:szCs w:val="24"/>
        </w:rPr>
        <w:t xml:space="preserve">тренерского состава </w:t>
      </w:r>
    </w:p>
    <w:p w:rsidR="00CF7645" w:rsidRPr="00241FD7" w:rsidRDefault="00CF7645" w:rsidP="00CF7645">
      <w:pPr>
        <w:pStyle w:val="ConsPlusNonformat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Спортивная школа имени А.И. Максименкова</w:t>
      </w:r>
    </w:p>
    <w:p w:rsidR="00D46E40" w:rsidRPr="00762BFA" w:rsidRDefault="00D46E40" w:rsidP="00CF764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62BFA">
        <w:rPr>
          <w:rFonts w:ascii="Times New Roman" w:hAnsi="Times New Roman" w:cs="Times New Roman"/>
          <w:b/>
          <w:sz w:val="16"/>
          <w:szCs w:val="16"/>
        </w:rPr>
        <w:t>(полное наименование учреждения)</w:t>
      </w:r>
    </w:p>
    <w:p w:rsidR="00D46E40" w:rsidRPr="00762BFA" w:rsidRDefault="00D46E40" w:rsidP="00D46E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FA">
        <w:rPr>
          <w:rFonts w:ascii="Times New Roman" w:hAnsi="Times New Roman" w:cs="Times New Roman"/>
          <w:b/>
          <w:sz w:val="24"/>
          <w:szCs w:val="24"/>
        </w:rPr>
        <w:t>по состоянию на _______</w:t>
      </w:r>
    </w:p>
    <w:p w:rsidR="00D46E40" w:rsidRPr="001611DC" w:rsidRDefault="00D46E40" w:rsidP="00D46E4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5230" w:type="dxa"/>
        <w:tblLook w:val="04A0" w:firstRow="1" w:lastRow="0" w:firstColumn="1" w:lastColumn="0" w:noHBand="0" w:noVBand="1"/>
      </w:tblPr>
      <w:tblGrid>
        <w:gridCol w:w="817"/>
        <w:gridCol w:w="459"/>
        <w:gridCol w:w="710"/>
        <w:gridCol w:w="783"/>
        <w:gridCol w:w="709"/>
        <w:gridCol w:w="768"/>
        <w:gridCol w:w="709"/>
        <w:gridCol w:w="482"/>
        <w:gridCol w:w="510"/>
        <w:gridCol w:w="712"/>
        <w:gridCol w:w="713"/>
        <w:gridCol w:w="482"/>
        <w:gridCol w:w="713"/>
        <w:gridCol w:w="459"/>
        <w:gridCol w:w="495"/>
        <w:gridCol w:w="619"/>
        <w:gridCol w:w="958"/>
        <w:gridCol w:w="2539"/>
        <w:gridCol w:w="1134"/>
        <w:gridCol w:w="459"/>
      </w:tblGrid>
      <w:tr w:rsidR="00D46E40" w:rsidTr="00170DD9">
        <w:trPr>
          <w:cantSplit/>
          <w:trHeight w:val="359"/>
        </w:trPr>
        <w:tc>
          <w:tcPr>
            <w:tcW w:w="817" w:type="dxa"/>
            <w:vMerge w:val="restart"/>
            <w:textDirection w:val="btLr"/>
          </w:tcPr>
          <w:p w:rsidR="00D46E40" w:rsidRPr="00762BFA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459" w:type="dxa"/>
            <w:vMerge w:val="restart"/>
            <w:textDirection w:val="btLr"/>
          </w:tcPr>
          <w:p w:rsidR="00D46E40" w:rsidRPr="00762BFA" w:rsidRDefault="00D46E40" w:rsidP="00170DD9">
            <w:pPr>
              <w:pStyle w:val="ConsPlusNormal"/>
              <w:ind w:left="113" w:right="113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>Наименование профессии (должности)</w:t>
            </w:r>
          </w:p>
        </w:tc>
        <w:tc>
          <w:tcPr>
            <w:tcW w:w="710" w:type="dxa"/>
            <w:vMerge w:val="restart"/>
            <w:textDirection w:val="btLr"/>
          </w:tcPr>
          <w:p w:rsidR="00D46E40" w:rsidRPr="00762BFA" w:rsidRDefault="00D46E40" w:rsidP="00170DD9">
            <w:pPr>
              <w:pStyle w:val="ConsPlusNormal"/>
              <w:ind w:left="113" w:right="113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>Квалификационная группа и квалификационный уровень</w:t>
            </w:r>
          </w:p>
        </w:tc>
        <w:tc>
          <w:tcPr>
            <w:tcW w:w="2260" w:type="dxa"/>
            <w:gridSpan w:val="3"/>
          </w:tcPr>
          <w:p w:rsidR="00D46E40" w:rsidRPr="00762BFA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>Этапы подготовки</w:t>
            </w:r>
          </w:p>
        </w:tc>
        <w:tc>
          <w:tcPr>
            <w:tcW w:w="709" w:type="dxa"/>
            <w:vMerge w:val="restart"/>
            <w:textDirection w:val="btLr"/>
          </w:tcPr>
          <w:p w:rsidR="00D46E40" w:rsidRPr="00762BFA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 xml:space="preserve">Итого по всем этапам подготовки: ∑(гр. 4 х гр. 5 х гр. 6)   </w:t>
            </w:r>
          </w:p>
        </w:tc>
        <w:tc>
          <w:tcPr>
            <w:tcW w:w="482" w:type="dxa"/>
            <w:vMerge w:val="restart"/>
            <w:textDirection w:val="btLr"/>
          </w:tcPr>
          <w:p w:rsidR="00D46E40" w:rsidRPr="00762BFA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>Коэффициент специализации</w:t>
            </w:r>
          </w:p>
        </w:tc>
        <w:tc>
          <w:tcPr>
            <w:tcW w:w="510" w:type="dxa"/>
            <w:vMerge w:val="restart"/>
            <w:textDirection w:val="btLr"/>
          </w:tcPr>
          <w:p w:rsidR="00D46E40" w:rsidRPr="00762BFA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>Коэффициент вида спорта</w:t>
            </w:r>
          </w:p>
        </w:tc>
        <w:tc>
          <w:tcPr>
            <w:tcW w:w="712" w:type="dxa"/>
            <w:vMerge w:val="restart"/>
            <w:textDirection w:val="btLr"/>
          </w:tcPr>
          <w:p w:rsidR="00D46E40" w:rsidRPr="00762BFA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>Объем тренерской нагрузки: гр.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762BFA">
              <w:rPr>
                <w:rFonts w:ascii="Times New Roman" w:hAnsi="Times New Roman"/>
                <w:sz w:val="20"/>
              </w:rPr>
              <w:t xml:space="preserve"> х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762BFA">
              <w:rPr>
                <w:rFonts w:ascii="Times New Roman" w:hAnsi="Times New Roman"/>
                <w:sz w:val="20"/>
              </w:rPr>
              <w:t xml:space="preserve">гр. </w:t>
            </w:r>
            <w:r>
              <w:rPr>
                <w:rFonts w:ascii="Times New Roman" w:hAnsi="Times New Roman"/>
                <w:sz w:val="20"/>
              </w:rPr>
              <w:t>8 х гр.9</w:t>
            </w:r>
          </w:p>
        </w:tc>
        <w:tc>
          <w:tcPr>
            <w:tcW w:w="713" w:type="dxa"/>
            <w:vMerge w:val="restart"/>
            <w:textDirection w:val="btLr"/>
          </w:tcPr>
          <w:p w:rsidR="00D46E40" w:rsidRPr="00762BFA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>Коэффициент объема работы по профессии (должности)</w:t>
            </w:r>
          </w:p>
        </w:tc>
        <w:tc>
          <w:tcPr>
            <w:tcW w:w="482" w:type="dxa"/>
            <w:vMerge w:val="restart"/>
            <w:textDirection w:val="btLr"/>
          </w:tcPr>
          <w:p w:rsidR="00D46E40" w:rsidRPr="00762BFA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>Оклад (должностной оклад)</w:t>
            </w:r>
            <w:r>
              <w:rPr>
                <w:rFonts w:ascii="Times New Roman" w:hAnsi="Times New Roman"/>
                <w:sz w:val="20"/>
              </w:rPr>
              <w:t xml:space="preserve"> (рублей)</w:t>
            </w:r>
          </w:p>
        </w:tc>
        <w:tc>
          <w:tcPr>
            <w:tcW w:w="713" w:type="dxa"/>
            <w:vMerge w:val="restart"/>
            <w:textDirection w:val="btLr"/>
          </w:tcPr>
          <w:p w:rsidR="00D46E40" w:rsidRPr="00762BFA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 xml:space="preserve">Оклад (должностной оклад) сельских работников: гр. </w:t>
            </w:r>
            <w:r>
              <w:rPr>
                <w:rFonts w:ascii="Times New Roman" w:hAnsi="Times New Roman"/>
                <w:sz w:val="20"/>
              </w:rPr>
              <w:t>12</w:t>
            </w:r>
            <w:r w:rsidRPr="00762BFA">
              <w:rPr>
                <w:rFonts w:ascii="Times New Roman" w:hAnsi="Times New Roman"/>
                <w:sz w:val="20"/>
              </w:rPr>
              <w:t xml:space="preserve"> х 25%</w:t>
            </w:r>
            <w:r>
              <w:rPr>
                <w:rFonts w:ascii="Times New Roman" w:hAnsi="Times New Roman"/>
                <w:sz w:val="20"/>
              </w:rPr>
              <w:t xml:space="preserve"> (рублей)</w:t>
            </w:r>
          </w:p>
        </w:tc>
        <w:tc>
          <w:tcPr>
            <w:tcW w:w="459" w:type="dxa"/>
            <w:vMerge w:val="restart"/>
            <w:textDirection w:val="btLr"/>
          </w:tcPr>
          <w:p w:rsidR="00D46E40" w:rsidRPr="00762BFA" w:rsidRDefault="00D46E40" w:rsidP="00170DD9">
            <w:pPr>
              <w:pStyle w:val="ConsPlusNormal"/>
              <w:ind w:left="113" w:right="113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 xml:space="preserve">Сумма повышающих </w:t>
            </w:r>
            <w:r>
              <w:rPr>
                <w:rFonts w:ascii="Times New Roman" w:hAnsi="Times New Roman"/>
                <w:sz w:val="20"/>
              </w:rPr>
              <w:t>к</w:t>
            </w:r>
            <w:r w:rsidRPr="00762BFA">
              <w:rPr>
                <w:rFonts w:ascii="Times New Roman" w:hAnsi="Times New Roman"/>
                <w:sz w:val="20"/>
              </w:rPr>
              <w:t>оэффициентов</w:t>
            </w:r>
          </w:p>
        </w:tc>
        <w:tc>
          <w:tcPr>
            <w:tcW w:w="495" w:type="dxa"/>
            <w:vMerge w:val="restart"/>
            <w:textDirection w:val="btLr"/>
          </w:tcPr>
          <w:p w:rsidR="00D46E40" w:rsidRPr="00762BFA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>Надбавка за выслугу лет</w:t>
            </w:r>
            <w:r>
              <w:rPr>
                <w:rFonts w:ascii="Times New Roman" w:hAnsi="Times New Roman"/>
                <w:sz w:val="20"/>
              </w:rPr>
              <w:t xml:space="preserve"> (рублей)</w:t>
            </w:r>
          </w:p>
        </w:tc>
        <w:tc>
          <w:tcPr>
            <w:tcW w:w="619" w:type="dxa"/>
            <w:vMerge w:val="restart"/>
            <w:textDirection w:val="btLr"/>
          </w:tcPr>
          <w:p w:rsidR="00D46E40" w:rsidRPr="00762BFA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>Надбавка молодым специалистам</w:t>
            </w:r>
            <w:r>
              <w:rPr>
                <w:rFonts w:ascii="Times New Roman" w:hAnsi="Times New Roman"/>
                <w:sz w:val="20"/>
              </w:rPr>
              <w:t xml:space="preserve"> (рублей)</w:t>
            </w:r>
          </w:p>
        </w:tc>
        <w:tc>
          <w:tcPr>
            <w:tcW w:w="958" w:type="dxa"/>
            <w:vMerge w:val="restart"/>
            <w:textDirection w:val="btLr"/>
          </w:tcPr>
          <w:p w:rsidR="00D46E40" w:rsidRPr="00762BFA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>Надбавка за результативное участие в подготовке спортсмена (команды) высокого класса</w:t>
            </w:r>
            <w:r>
              <w:rPr>
                <w:rFonts w:ascii="Times New Roman" w:hAnsi="Times New Roman"/>
                <w:sz w:val="20"/>
              </w:rPr>
              <w:t xml:space="preserve"> (рублей)</w:t>
            </w:r>
          </w:p>
        </w:tc>
        <w:tc>
          <w:tcPr>
            <w:tcW w:w="2539" w:type="dxa"/>
            <w:vMerge w:val="restart"/>
            <w:textDirection w:val="btLr"/>
          </w:tcPr>
          <w:p w:rsidR="00D46E40" w:rsidRPr="00762BFA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>Выплаты за интенсивность и высокие результаты работы, качество выполняемых работ, результативное участие в подготовке спортсмена, за высокие результаты работы по вовлечению населения в подготовку к выполнению нормативов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/>
                <w:sz w:val="20"/>
              </w:rPr>
              <w:t xml:space="preserve"> (рублей)</w:t>
            </w:r>
          </w:p>
        </w:tc>
        <w:tc>
          <w:tcPr>
            <w:tcW w:w="1134" w:type="dxa"/>
            <w:vMerge w:val="restart"/>
            <w:textDirection w:val="btLr"/>
          </w:tcPr>
          <w:p w:rsidR="00D46E40" w:rsidRPr="00762BFA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 xml:space="preserve">Итого (месячный фонд заработной платы по тарификационному списку): </w:t>
            </w:r>
          </w:p>
          <w:p w:rsidR="00D46E40" w:rsidRPr="00762BFA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>гр. 1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762BFA">
              <w:rPr>
                <w:rFonts w:ascii="Times New Roman" w:hAnsi="Times New Roman"/>
                <w:sz w:val="20"/>
              </w:rPr>
              <w:t xml:space="preserve"> (1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762BFA">
              <w:rPr>
                <w:rFonts w:ascii="Times New Roman" w:hAnsi="Times New Roman"/>
                <w:sz w:val="20"/>
              </w:rPr>
              <w:t>) х гр. 1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762BFA">
              <w:rPr>
                <w:rFonts w:ascii="Times New Roman" w:hAnsi="Times New Roman"/>
                <w:sz w:val="20"/>
              </w:rPr>
              <w:t xml:space="preserve"> + гр. 1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762BFA">
              <w:rPr>
                <w:rFonts w:ascii="Times New Roman" w:hAnsi="Times New Roman"/>
                <w:sz w:val="20"/>
              </w:rPr>
              <w:t xml:space="preserve"> + гр. 1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762BFA">
              <w:rPr>
                <w:rFonts w:ascii="Times New Roman" w:hAnsi="Times New Roman"/>
                <w:sz w:val="20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762BFA">
              <w:rPr>
                <w:rFonts w:ascii="Times New Roman" w:hAnsi="Times New Roman"/>
                <w:sz w:val="20"/>
              </w:rPr>
              <w:t>гр. 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762BFA">
              <w:rPr>
                <w:rFonts w:ascii="Times New Roman" w:hAnsi="Times New Roman"/>
                <w:sz w:val="20"/>
              </w:rPr>
              <w:t xml:space="preserve"> + гр. 1</w:t>
            </w:r>
            <w:r>
              <w:rPr>
                <w:rFonts w:ascii="Times New Roman" w:hAnsi="Times New Roman"/>
                <w:sz w:val="20"/>
              </w:rPr>
              <w:t>8 (рублей)</w:t>
            </w:r>
          </w:p>
        </w:tc>
        <w:tc>
          <w:tcPr>
            <w:tcW w:w="459" w:type="dxa"/>
            <w:vMerge w:val="restart"/>
            <w:textDirection w:val="btLr"/>
          </w:tcPr>
          <w:p w:rsidR="00D46E40" w:rsidRPr="00762BFA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>Дополнительные сведения</w:t>
            </w:r>
          </w:p>
        </w:tc>
      </w:tr>
      <w:tr w:rsidR="00D46E40" w:rsidTr="00170DD9">
        <w:trPr>
          <w:cantSplit/>
          <w:trHeight w:val="3256"/>
        </w:trPr>
        <w:tc>
          <w:tcPr>
            <w:tcW w:w="817" w:type="dxa"/>
            <w:vMerge/>
          </w:tcPr>
          <w:p w:rsidR="00D46E40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vMerge/>
            <w:textDirection w:val="btLr"/>
          </w:tcPr>
          <w:p w:rsidR="00D46E40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extDirection w:val="btLr"/>
          </w:tcPr>
          <w:p w:rsidR="00D46E40" w:rsidRDefault="00D46E40" w:rsidP="00170DD9">
            <w:pPr>
              <w:pStyle w:val="ConsPlusNormal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  <w:textDirection w:val="btLr"/>
          </w:tcPr>
          <w:p w:rsidR="00D46E40" w:rsidRPr="00762BFA" w:rsidRDefault="00D46E40" w:rsidP="00170DD9">
            <w:pPr>
              <w:pStyle w:val="ConsPlusNormal"/>
              <w:ind w:left="113" w:right="113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>Количество занимающихся, зачисленных  на этап подготовки</w:t>
            </w:r>
            <w:r>
              <w:rPr>
                <w:rFonts w:ascii="Times New Roman" w:hAnsi="Times New Roman"/>
                <w:sz w:val="20"/>
              </w:rPr>
              <w:t xml:space="preserve"> (человек)</w:t>
            </w:r>
          </w:p>
        </w:tc>
        <w:tc>
          <w:tcPr>
            <w:tcW w:w="709" w:type="dxa"/>
            <w:textDirection w:val="btLr"/>
          </w:tcPr>
          <w:p w:rsidR="00D46E40" w:rsidRPr="00762BFA" w:rsidRDefault="00D46E40" w:rsidP="00170DD9">
            <w:pPr>
              <w:pStyle w:val="ConsPlusNormal"/>
              <w:ind w:left="113" w:right="113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>Норматив оплаты труда за одного спортсмена на этапе подготовки</w:t>
            </w:r>
          </w:p>
        </w:tc>
        <w:tc>
          <w:tcPr>
            <w:tcW w:w="768" w:type="dxa"/>
            <w:textDirection w:val="btLr"/>
          </w:tcPr>
          <w:p w:rsidR="00D46E40" w:rsidRPr="00762BFA" w:rsidRDefault="00D46E40" w:rsidP="00170DD9">
            <w:pPr>
              <w:pStyle w:val="ConsPlusNormal"/>
              <w:ind w:left="113" w:right="113"/>
              <w:rPr>
                <w:rFonts w:ascii="Times New Roman" w:hAnsi="Times New Roman"/>
                <w:sz w:val="20"/>
              </w:rPr>
            </w:pPr>
            <w:r w:rsidRPr="00762BFA">
              <w:rPr>
                <w:rFonts w:ascii="Times New Roman" w:hAnsi="Times New Roman"/>
                <w:sz w:val="20"/>
              </w:rPr>
              <w:t>Коэффициент участия тренера на этапе подготовки</w:t>
            </w:r>
          </w:p>
        </w:tc>
        <w:tc>
          <w:tcPr>
            <w:tcW w:w="709" w:type="dxa"/>
            <w:vMerge/>
            <w:textDirection w:val="btLr"/>
          </w:tcPr>
          <w:p w:rsidR="00D46E40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vMerge/>
            <w:textDirection w:val="btLr"/>
          </w:tcPr>
          <w:p w:rsidR="00D46E40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extDirection w:val="btLr"/>
          </w:tcPr>
          <w:p w:rsidR="00D46E40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vMerge/>
            <w:textDirection w:val="btLr"/>
          </w:tcPr>
          <w:p w:rsidR="00D46E40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extDirection w:val="btLr"/>
          </w:tcPr>
          <w:p w:rsidR="00D46E40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vMerge/>
            <w:textDirection w:val="btLr"/>
          </w:tcPr>
          <w:p w:rsidR="00D46E40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textDirection w:val="btLr"/>
          </w:tcPr>
          <w:p w:rsidR="00D46E40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vMerge/>
            <w:textDirection w:val="btLr"/>
          </w:tcPr>
          <w:p w:rsidR="00D46E40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  <w:vMerge/>
            <w:textDirection w:val="btLr"/>
          </w:tcPr>
          <w:p w:rsidR="00D46E40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vMerge/>
            <w:textDirection w:val="btLr"/>
          </w:tcPr>
          <w:p w:rsidR="00D46E40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extDirection w:val="btLr"/>
          </w:tcPr>
          <w:p w:rsidR="00D46E40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  <w:textDirection w:val="btLr"/>
          </w:tcPr>
          <w:p w:rsidR="00D46E40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D46E40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vMerge/>
            <w:textDirection w:val="btLr"/>
          </w:tcPr>
          <w:p w:rsidR="00D46E40" w:rsidRDefault="00D46E40" w:rsidP="00170DD9">
            <w:pPr>
              <w:pStyle w:val="ConsPlusNormal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E40" w:rsidRPr="00072025" w:rsidTr="00170DD9">
        <w:tc>
          <w:tcPr>
            <w:tcW w:w="817" w:type="dxa"/>
          </w:tcPr>
          <w:p w:rsidR="00D46E40" w:rsidRPr="00072025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7202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9" w:type="dxa"/>
          </w:tcPr>
          <w:p w:rsidR="00D46E40" w:rsidRPr="00072025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7202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</w:tcPr>
          <w:p w:rsidR="00D46E40" w:rsidRPr="00072025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7202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83" w:type="dxa"/>
          </w:tcPr>
          <w:p w:rsidR="00D46E40" w:rsidRPr="00072025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7202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D46E40" w:rsidRPr="00072025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7202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68" w:type="dxa"/>
          </w:tcPr>
          <w:p w:rsidR="00D46E40" w:rsidRPr="00072025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7202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D46E40" w:rsidRPr="00072025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7202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82" w:type="dxa"/>
          </w:tcPr>
          <w:p w:rsidR="00D46E40" w:rsidRPr="00072025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7202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10" w:type="dxa"/>
          </w:tcPr>
          <w:p w:rsidR="00D46E40" w:rsidRPr="00072025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7202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12" w:type="dxa"/>
          </w:tcPr>
          <w:p w:rsidR="00D46E40" w:rsidRPr="00072025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7202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13" w:type="dxa"/>
          </w:tcPr>
          <w:p w:rsidR="00D46E40" w:rsidRPr="00072025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7202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82" w:type="dxa"/>
          </w:tcPr>
          <w:p w:rsidR="00D46E40" w:rsidRPr="00072025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7202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13" w:type="dxa"/>
          </w:tcPr>
          <w:p w:rsidR="00D46E40" w:rsidRPr="00072025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7202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59" w:type="dxa"/>
          </w:tcPr>
          <w:p w:rsidR="00D46E40" w:rsidRPr="00072025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7202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95" w:type="dxa"/>
          </w:tcPr>
          <w:p w:rsidR="00D46E40" w:rsidRPr="00072025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7202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19" w:type="dxa"/>
          </w:tcPr>
          <w:p w:rsidR="00D46E40" w:rsidRPr="00072025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72025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58" w:type="dxa"/>
          </w:tcPr>
          <w:p w:rsidR="00D46E40" w:rsidRPr="00072025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72025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539" w:type="dxa"/>
          </w:tcPr>
          <w:p w:rsidR="00D46E40" w:rsidRPr="00072025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7202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D46E40" w:rsidRPr="00072025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72025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59" w:type="dxa"/>
          </w:tcPr>
          <w:p w:rsidR="00D46E40" w:rsidRPr="00072025" w:rsidRDefault="00D46E40" w:rsidP="00170DD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72025">
              <w:rPr>
                <w:rFonts w:ascii="Times New Roman" w:hAnsi="Times New Roman"/>
                <w:sz w:val="20"/>
              </w:rPr>
              <w:t>20</w:t>
            </w:r>
          </w:p>
        </w:tc>
      </w:tr>
      <w:tr w:rsidR="00D46E40" w:rsidRPr="00072025" w:rsidTr="00170DD9">
        <w:tc>
          <w:tcPr>
            <w:tcW w:w="817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8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46E40" w:rsidRPr="00072025" w:rsidTr="00170DD9">
        <w:tc>
          <w:tcPr>
            <w:tcW w:w="817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8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D46E40" w:rsidRPr="00072025" w:rsidRDefault="00D46E40" w:rsidP="00170DD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F0354" w:rsidRDefault="002F0354" w:rsidP="00CF7645">
      <w:pPr>
        <w:tabs>
          <w:tab w:val="left" w:pos="1500"/>
        </w:tabs>
        <w:rPr>
          <w:sz w:val="28"/>
        </w:rPr>
      </w:pPr>
    </w:p>
    <w:sectPr w:rsidR="002F0354" w:rsidSect="00D46E40">
      <w:pgSz w:w="16838" w:h="11906" w:orient="landscape"/>
      <w:pgMar w:top="707" w:right="1276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E0" w:rsidRDefault="008D0BE0" w:rsidP="00EC1BF0">
      <w:r>
        <w:separator/>
      </w:r>
    </w:p>
  </w:endnote>
  <w:endnote w:type="continuationSeparator" w:id="0">
    <w:p w:rsidR="008D0BE0" w:rsidRDefault="008D0BE0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03" w:rsidRPr="00432E03" w:rsidRDefault="00432E03">
    <w:pPr>
      <w:pStyle w:val="aa"/>
      <w:rPr>
        <w:sz w:val="16"/>
      </w:rPr>
    </w:pPr>
    <w:r>
      <w:rPr>
        <w:sz w:val="16"/>
      </w:rPr>
      <w:t>Рег. № исx-7462 от 18.12.2018, Подписано ЭП: Голуб Александр Владимирович, "Глава муниципального образования ""Починковский район"" Смоленской" 18.12.2018 13:55:46,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E0" w:rsidRDefault="008D0BE0" w:rsidP="00EC1BF0">
      <w:r>
        <w:separator/>
      </w:r>
    </w:p>
  </w:footnote>
  <w:footnote w:type="continuationSeparator" w:id="0">
    <w:p w:rsidR="008D0BE0" w:rsidRDefault="008D0BE0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797"/>
    </w:sdtPr>
    <w:sdtEndPr/>
    <w:sdtContent>
      <w:p w:rsidR="005806EB" w:rsidRDefault="00432E0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F7A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5806EB" w:rsidRDefault="005806E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EB" w:rsidRDefault="005806EB" w:rsidP="004F168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4FE2F3F"/>
    <w:multiLevelType w:val="singleLevel"/>
    <w:tmpl w:val="86943DA0"/>
    <w:lvl w:ilvl="0">
      <w:start w:val="4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837727"/>
    <w:multiLevelType w:val="hybridMultilevel"/>
    <w:tmpl w:val="9E6072AE"/>
    <w:lvl w:ilvl="0" w:tplc="DFA0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A32FB"/>
    <w:multiLevelType w:val="hybridMultilevel"/>
    <w:tmpl w:val="253CEE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F276B06"/>
    <w:multiLevelType w:val="singleLevel"/>
    <w:tmpl w:val="3C48E0DA"/>
    <w:lvl w:ilvl="0">
      <w:start w:val="1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7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37346"/>
    <w:multiLevelType w:val="singleLevel"/>
    <w:tmpl w:val="241A83EC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9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1F0777BF"/>
    <w:multiLevelType w:val="multilevel"/>
    <w:tmpl w:val="71EE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525400"/>
    <w:multiLevelType w:val="multilevel"/>
    <w:tmpl w:val="CB925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FF772A4"/>
    <w:multiLevelType w:val="singleLevel"/>
    <w:tmpl w:val="8438D94C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3">
    <w:nsid w:val="200E5F3E"/>
    <w:multiLevelType w:val="multilevel"/>
    <w:tmpl w:val="3BE0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D70C59"/>
    <w:multiLevelType w:val="hybridMultilevel"/>
    <w:tmpl w:val="E8D4A0F2"/>
    <w:lvl w:ilvl="0" w:tplc="DFA09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4B5B77"/>
    <w:multiLevelType w:val="hybridMultilevel"/>
    <w:tmpl w:val="CA00E886"/>
    <w:lvl w:ilvl="0" w:tplc="7256AE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31F1819"/>
    <w:multiLevelType w:val="hybridMultilevel"/>
    <w:tmpl w:val="4F20143C"/>
    <w:lvl w:ilvl="0" w:tplc="DFA0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891B11"/>
    <w:multiLevelType w:val="hybridMultilevel"/>
    <w:tmpl w:val="0A5012AC"/>
    <w:lvl w:ilvl="0" w:tplc="DFA0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124DA"/>
    <w:multiLevelType w:val="singleLevel"/>
    <w:tmpl w:val="638A3E5C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458A7A65"/>
    <w:multiLevelType w:val="hybridMultilevel"/>
    <w:tmpl w:val="8108AE6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CA675A"/>
    <w:multiLevelType w:val="singleLevel"/>
    <w:tmpl w:val="8FE00FAA"/>
    <w:lvl w:ilvl="0">
      <w:start w:val="8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8">
    <w:nsid w:val="54E76F48"/>
    <w:multiLevelType w:val="multilevel"/>
    <w:tmpl w:val="205E1A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2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0">
    <w:nsid w:val="59B54F00"/>
    <w:multiLevelType w:val="hybridMultilevel"/>
    <w:tmpl w:val="E0D0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8357573"/>
    <w:multiLevelType w:val="hybridMultilevel"/>
    <w:tmpl w:val="6EF0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D53030"/>
    <w:multiLevelType w:val="multilevel"/>
    <w:tmpl w:val="C74E8B4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7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8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595315A"/>
    <w:multiLevelType w:val="multilevel"/>
    <w:tmpl w:val="135059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99C2569"/>
    <w:multiLevelType w:val="singleLevel"/>
    <w:tmpl w:val="BFE2C946"/>
    <w:lvl w:ilvl="0">
      <w:start w:val="3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41">
    <w:nsid w:val="7BC51B0A"/>
    <w:multiLevelType w:val="hybridMultilevel"/>
    <w:tmpl w:val="07E8C2E0"/>
    <w:lvl w:ilvl="0" w:tplc="F30E26AC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1"/>
  </w:num>
  <w:num w:numId="7">
    <w:abstractNumId w:val="29"/>
  </w:num>
  <w:num w:numId="8">
    <w:abstractNumId w:val="1"/>
  </w:num>
  <w:num w:numId="9">
    <w:abstractNumId w:val="3"/>
  </w:num>
  <w:num w:numId="10">
    <w:abstractNumId w:val="9"/>
  </w:num>
  <w:num w:numId="11">
    <w:abstractNumId w:val="25"/>
  </w:num>
  <w:num w:numId="12">
    <w:abstractNumId w:val="37"/>
  </w:num>
  <w:num w:numId="13">
    <w:abstractNumId w:val="7"/>
  </w:num>
  <w:num w:numId="14">
    <w:abstractNumId w:val="34"/>
  </w:num>
  <w:num w:numId="15">
    <w:abstractNumId w:val="32"/>
  </w:num>
  <w:num w:numId="16">
    <w:abstractNumId w:val="17"/>
  </w:num>
  <w:num w:numId="17">
    <w:abstractNumId w:val="26"/>
  </w:num>
  <w:num w:numId="18">
    <w:abstractNumId w:val="38"/>
  </w:num>
  <w:num w:numId="19">
    <w:abstractNumId w:val="22"/>
  </w:num>
  <w:num w:numId="20">
    <w:abstractNumId w:val="33"/>
  </w:num>
  <w:num w:numId="21">
    <w:abstractNumId w:val="42"/>
  </w:num>
  <w:num w:numId="22">
    <w:abstractNumId w:val="11"/>
  </w:num>
  <w:num w:numId="23">
    <w:abstractNumId w:val="19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0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2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6"/>
  </w:num>
  <w:num w:numId="33">
    <w:abstractNumId w:val="2"/>
  </w:num>
  <w:num w:numId="34">
    <w:abstractNumId w:val="27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6"/>
  </w:num>
  <w:num w:numId="37">
    <w:abstractNumId w:val="28"/>
  </w:num>
  <w:num w:numId="38">
    <w:abstractNumId w:val="10"/>
  </w:num>
  <w:num w:numId="39">
    <w:abstractNumId w:val="30"/>
  </w:num>
  <w:num w:numId="40">
    <w:abstractNumId w:val="16"/>
  </w:num>
  <w:num w:numId="41">
    <w:abstractNumId w:val="18"/>
  </w:num>
  <w:num w:numId="42">
    <w:abstractNumId w:val="14"/>
  </w:num>
  <w:num w:numId="43">
    <w:abstractNumId w:val="4"/>
  </w:num>
  <w:num w:numId="44">
    <w:abstractNumId w:val="13"/>
  </w:num>
  <w:num w:numId="45">
    <w:abstractNumId w:val="24"/>
  </w:num>
  <w:num w:numId="46">
    <w:abstractNumId w:val="5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A"/>
    <w:rsid w:val="00010F7A"/>
    <w:rsid w:val="0001630A"/>
    <w:rsid w:val="00017EFB"/>
    <w:rsid w:val="000225EC"/>
    <w:rsid w:val="00025534"/>
    <w:rsid w:val="00034CDC"/>
    <w:rsid w:val="0003527C"/>
    <w:rsid w:val="000370BF"/>
    <w:rsid w:val="00044800"/>
    <w:rsid w:val="00052C14"/>
    <w:rsid w:val="00052D73"/>
    <w:rsid w:val="000539A4"/>
    <w:rsid w:val="0006203F"/>
    <w:rsid w:val="00076A65"/>
    <w:rsid w:val="000814C3"/>
    <w:rsid w:val="00091EA7"/>
    <w:rsid w:val="00096CBA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7B40"/>
    <w:rsid w:val="000E184B"/>
    <w:rsid w:val="000E3471"/>
    <w:rsid w:val="000F5F4D"/>
    <w:rsid w:val="00105D03"/>
    <w:rsid w:val="00113C15"/>
    <w:rsid w:val="0011561D"/>
    <w:rsid w:val="00120339"/>
    <w:rsid w:val="00122123"/>
    <w:rsid w:val="001270F6"/>
    <w:rsid w:val="001409B8"/>
    <w:rsid w:val="00140D4D"/>
    <w:rsid w:val="00142D07"/>
    <w:rsid w:val="00143022"/>
    <w:rsid w:val="00143EC1"/>
    <w:rsid w:val="00144E3D"/>
    <w:rsid w:val="00145BCF"/>
    <w:rsid w:val="00154B83"/>
    <w:rsid w:val="0015538C"/>
    <w:rsid w:val="00157B24"/>
    <w:rsid w:val="00170DD9"/>
    <w:rsid w:val="00185D4B"/>
    <w:rsid w:val="001867A1"/>
    <w:rsid w:val="00192301"/>
    <w:rsid w:val="00192F08"/>
    <w:rsid w:val="00195D1C"/>
    <w:rsid w:val="001A377F"/>
    <w:rsid w:val="001C3196"/>
    <w:rsid w:val="001D0883"/>
    <w:rsid w:val="001E0D14"/>
    <w:rsid w:val="001E629B"/>
    <w:rsid w:val="001E79C2"/>
    <w:rsid w:val="001F10B3"/>
    <w:rsid w:val="00202C41"/>
    <w:rsid w:val="00206A46"/>
    <w:rsid w:val="002071E2"/>
    <w:rsid w:val="002172EE"/>
    <w:rsid w:val="00225743"/>
    <w:rsid w:val="00227F6D"/>
    <w:rsid w:val="00233ACD"/>
    <w:rsid w:val="00234DE4"/>
    <w:rsid w:val="00241663"/>
    <w:rsid w:val="002433B4"/>
    <w:rsid w:val="00245F30"/>
    <w:rsid w:val="00252508"/>
    <w:rsid w:val="0025441C"/>
    <w:rsid w:val="0025659B"/>
    <w:rsid w:val="00257280"/>
    <w:rsid w:val="002600CE"/>
    <w:rsid w:val="00277BD6"/>
    <w:rsid w:val="002849D8"/>
    <w:rsid w:val="00291163"/>
    <w:rsid w:val="00291BFF"/>
    <w:rsid w:val="00297558"/>
    <w:rsid w:val="002A0A4D"/>
    <w:rsid w:val="002A1C6A"/>
    <w:rsid w:val="002A4155"/>
    <w:rsid w:val="002B5F6E"/>
    <w:rsid w:val="002B6751"/>
    <w:rsid w:val="002C5077"/>
    <w:rsid w:val="002C6107"/>
    <w:rsid w:val="002C72FF"/>
    <w:rsid w:val="002E0BBE"/>
    <w:rsid w:val="002E1F28"/>
    <w:rsid w:val="002E6769"/>
    <w:rsid w:val="002F0354"/>
    <w:rsid w:val="002F1D86"/>
    <w:rsid w:val="002F266F"/>
    <w:rsid w:val="003018AD"/>
    <w:rsid w:val="00311AEE"/>
    <w:rsid w:val="00321760"/>
    <w:rsid w:val="003331DA"/>
    <w:rsid w:val="00333C9D"/>
    <w:rsid w:val="00344149"/>
    <w:rsid w:val="00345403"/>
    <w:rsid w:val="00350CFA"/>
    <w:rsid w:val="00351AA7"/>
    <w:rsid w:val="00356BA3"/>
    <w:rsid w:val="00357F81"/>
    <w:rsid w:val="00363786"/>
    <w:rsid w:val="00372353"/>
    <w:rsid w:val="00381671"/>
    <w:rsid w:val="003828F3"/>
    <w:rsid w:val="00385362"/>
    <w:rsid w:val="00390C31"/>
    <w:rsid w:val="00395F5C"/>
    <w:rsid w:val="00396CE3"/>
    <w:rsid w:val="003A1679"/>
    <w:rsid w:val="003A518C"/>
    <w:rsid w:val="003A6C2D"/>
    <w:rsid w:val="003B04C6"/>
    <w:rsid w:val="003B2E7D"/>
    <w:rsid w:val="003C1D2A"/>
    <w:rsid w:val="003C6754"/>
    <w:rsid w:val="003D0BEB"/>
    <w:rsid w:val="003D1C16"/>
    <w:rsid w:val="003D1F07"/>
    <w:rsid w:val="003E0CB0"/>
    <w:rsid w:val="003E5DA5"/>
    <w:rsid w:val="003F0F03"/>
    <w:rsid w:val="003F7DAC"/>
    <w:rsid w:val="00402654"/>
    <w:rsid w:val="0041361B"/>
    <w:rsid w:val="004176C5"/>
    <w:rsid w:val="00420DD6"/>
    <w:rsid w:val="00432E03"/>
    <w:rsid w:val="00433519"/>
    <w:rsid w:val="004408BD"/>
    <w:rsid w:val="00451C75"/>
    <w:rsid w:val="00453A48"/>
    <w:rsid w:val="00457EDF"/>
    <w:rsid w:val="00460F85"/>
    <w:rsid w:val="004651CE"/>
    <w:rsid w:val="00471B65"/>
    <w:rsid w:val="0047209A"/>
    <w:rsid w:val="00477072"/>
    <w:rsid w:val="00480FB4"/>
    <w:rsid w:val="004831D4"/>
    <w:rsid w:val="0048560B"/>
    <w:rsid w:val="00490655"/>
    <w:rsid w:val="00493C27"/>
    <w:rsid w:val="004A458F"/>
    <w:rsid w:val="004B0273"/>
    <w:rsid w:val="004B714C"/>
    <w:rsid w:val="004C6D1C"/>
    <w:rsid w:val="004D0368"/>
    <w:rsid w:val="004D3139"/>
    <w:rsid w:val="004D3447"/>
    <w:rsid w:val="004D6D3D"/>
    <w:rsid w:val="004E239A"/>
    <w:rsid w:val="004E7C38"/>
    <w:rsid w:val="004F0ADE"/>
    <w:rsid w:val="004F11B3"/>
    <w:rsid w:val="004F1685"/>
    <w:rsid w:val="004F3C22"/>
    <w:rsid w:val="005067E4"/>
    <w:rsid w:val="00512BC9"/>
    <w:rsid w:val="00515CD4"/>
    <w:rsid w:val="0052685A"/>
    <w:rsid w:val="00531A7D"/>
    <w:rsid w:val="00550495"/>
    <w:rsid w:val="00556514"/>
    <w:rsid w:val="00561CD4"/>
    <w:rsid w:val="00570001"/>
    <w:rsid w:val="0057529B"/>
    <w:rsid w:val="005755BA"/>
    <w:rsid w:val="0057711A"/>
    <w:rsid w:val="005806EB"/>
    <w:rsid w:val="00580813"/>
    <w:rsid w:val="005829F5"/>
    <w:rsid w:val="00583DC7"/>
    <w:rsid w:val="005A0056"/>
    <w:rsid w:val="005A261E"/>
    <w:rsid w:val="005A27C3"/>
    <w:rsid w:val="005C0473"/>
    <w:rsid w:val="005C194B"/>
    <w:rsid w:val="005C4DA0"/>
    <w:rsid w:val="005C55D4"/>
    <w:rsid w:val="005D076A"/>
    <w:rsid w:val="005D17CE"/>
    <w:rsid w:val="005D6540"/>
    <w:rsid w:val="005E042C"/>
    <w:rsid w:val="005E7165"/>
    <w:rsid w:val="005F0F42"/>
    <w:rsid w:val="005F4A52"/>
    <w:rsid w:val="005F50E7"/>
    <w:rsid w:val="005F7C93"/>
    <w:rsid w:val="006071D8"/>
    <w:rsid w:val="00610283"/>
    <w:rsid w:val="00614E07"/>
    <w:rsid w:val="00615474"/>
    <w:rsid w:val="00616A86"/>
    <w:rsid w:val="0062619E"/>
    <w:rsid w:val="00630A2D"/>
    <w:rsid w:val="00630F85"/>
    <w:rsid w:val="00641858"/>
    <w:rsid w:val="00642F74"/>
    <w:rsid w:val="0064799E"/>
    <w:rsid w:val="00653070"/>
    <w:rsid w:val="00660968"/>
    <w:rsid w:val="00672EE6"/>
    <w:rsid w:val="006755A6"/>
    <w:rsid w:val="006772FC"/>
    <w:rsid w:val="00680735"/>
    <w:rsid w:val="0068319C"/>
    <w:rsid w:val="00684226"/>
    <w:rsid w:val="006A4834"/>
    <w:rsid w:val="006B76B1"/>
    <w:rsid w:val="006B79D2"/>
    <w:rsid w:val="006C0FEC"/>
    <w:rsid w:val="006C105F"/>
    <w:rsid w:val="006C1889"/>
    <w:rsid w:val="006C1AEA"/>
    <w:rsid w:val="006C2103"/>
    <w:rsid w:val="006C5137"/>
    <w:rsid w:val="006C5376"/>
    <w:rsid w:val="006D2BF0"/>
    <w:rsid w:val="006D4A46"/>
    <w:rsid w:val="006D5231"/>
    <w:rsid w:val="006E3102"/>
    <w:rsid w:val="006E66D6"/>
    <w:rsid w:val="006F2155"/>
    <w:rsid w:val="007113F4"/>
    <w:rsid w:val="0071719A"/>
    <w:rsid w:val="007228BB"/>
    <w:rsid w:val="00726BF3"/>
    <w:rsid w:val="00727664"/>
    <w:rsid w:val="007319EB"/>
    <w:rsid w:val="00741A98"/>
    <w:rsid w:val="007421D1"/>
    <w:rsid w:val="00752341"/>
    <w:rsid w:val="00752D85"/>
    <w:rsid w:val="00754215"/>
    <w:rsid w:val="007554A8"/>
    <w:rsid w:val="00755EF4"/>
    <w:rsid w:val="00762BA2"/>
    <w:rsid w:val="00763483"/>
    <w:rsid w:val="00766F0C"/>
    <w:rsid w:val="00773F18"/>
    <w:rsid w:val="007869BE"/>
    <w:rsid w:val="00786B99"/>
    <w:rsid w:val="00790A37"/>
    <w:rsid w:val="00792388"/>
    <w:rsid w:val="00795F53"/>
    <w:rsid w:val="007A1EC6"/>
    <w:rsid w:val="007A72C5"/>
    <w:rsid w:val="007B6B41"/>
    <w:rsid w:val="007B77F5"/>
    <w:rsid w:val="007C2E71"/>
    <w:rsid w:val="007D7352"/>
    <w:rsid w:val="007E756C"/>
    <w:rsid w:val="00805CA4"/>
    <w:rsid w:val="00806E31"/>
    <w:rsid w:val="00807D07"/>
    <w:rsid w:val="00812A7A"/>
    <w:rsid w:val="00821223"/>
    <w:rsid w:val="00823652"/>
    <w:rsid w:val="00833433"/>
    <w:rsid w:val="00861108"/>
    <w:rsid w:val="00862D6E"/>
    <w:rsid w:val="0086550A"/>
    <w:rsid w:val="00865C2C"/>
    <w:rsid w:val="00865DBD"/>
    <w:rsid w:val="008677F3"/>
    <w:rsid w:val="008678D7"/>
    <w:rsid w:val="00870746"/>
    <w:rsid w:val="008718D1"/>
    <w:rsid w:val="00883382"/>
    <w:rsid w:val="008847CA"/>
    <w:rsid w:val="008A1DF4"/>
    <w:rsid w:val="008B2F4B"/>
    <w:rsid w:val="008B489B"/>
    <w:rsid w:val="008C3320"/>
    <w:rsid w:val="008C3769"/>
    <w:rsid w:val="008C644D"/>
    <w:rsid w:val="008D0BE0"/>
    <w:rsid w:val="008D5538"/>
    <w:rsid w:val="008E5BA4"/>
    <w:rsid w:val="008F1985"/>
    <w:rsid w:val="008F259D"/>
    <w:rsid w:val="008F7706"/>
    <w:rsid w:val="008F7AB6"/>
    <w:rsid w:val="00904B0D"/>
    <w:rsid w:val="00907F71"/>
    <w:rsid w:val="009156B9"/>
    <w:rsid w:val="0091714A"/>
    <w:rsid w:val="00920F9A"/>
    <w:rsid w:val="0092185A"/>
    <w:rsid w:val="0092226F"/>
    <w:rsid w:val="00922836"/>
    <w:rsid w:val="009239BA"/>
    <w:rsid w:val="0093471E"/>
    <w:rsid w:val="00935DC2"/>
    <w:rsid w:val="00937F0D"/>
    <w:rsid w:val="00943979"/>
    <w:rsid w:val="009475A5"/>
    <w:rsid w:val="00957613"/>
    <w:rsid w:val="009626DC"/>
    <w:rsid w:val="00963072"/>
    <w:rsid w:val="009634F1"/>
    <w:rsid w:val="009639DB"/>
    <w:rsid w:val="0097062E"/>
    <w:rsid w:val="0097188F"/>
    <w:rsid w:val="00973E66"/>
    <w:rsid w:val="009742E0"/>
    <w:rsid w:val="009751E8"/>
    <w:rsid w:val="00975E82"/>
    <w:rsid w:val="009826A2"/>
    <w:rsid w:val="009839B2"/>
    <w:rsid w:val="00984FBD"/>
    <w:rsid w:val="009A02E8"/>
    <w:rsid w:val="009A260B"/>
    <w:rsid w:val="009A59D2"/>
    <w:rsid w:val="009A7C02"/>
    <w:rsid w:val="009B0A16"/>
    <w:rsid w:val="009B4758"/>
    <w:rsid w:val="009B4AB4"/>
    <w:rsid w:val="009B7F2F"/>
    <w:rsid w:val="009C225A"/>
    <w:rsid w:val="009C3113"/>
    <w:rsid w:val="009D3AA6"/>
    <w:rsid w:val="009D5069"/>
    <w:rsid w:val="009E34F5"/>
    <w:rsid w:val="009E7843"/>
    <w:rsid w:val="009F76B4"/>
    <w:rsid w:val="00A03CD1"/>
    <w:rsid w:val="00A0797D"/>
    <w:rsid w:val="00A22366"/>
    <w:rsid w:val="00A2352B"/>
    <w:rsid w:val="00A265A2"/>
    <w:rsid w:val="00A27298"/>
    <w:rsid w:val="00A27F13"/>
    <w:rsid w:val="00A467CD"/>
    <w:rsid w:val="00A47D0C"/>
    <w:rsid w:val="00A54AA3"/>
    <w:rsid w:val="00A62CC7"/>
    <w:rsid w:val="00A6435D"/>
    <w:rsid w:val="00A64ECF"/>
    <w:rsid w:val="00A650DF"/>
    <w:rsid w:val="00A7138A"/>
    <w:rsid w:val="00A8339E"/>
    <w:rsid w:val="00A850DA"/>
    <w:rsid w:val="00A87DB3"/>
    <w:rsid w:val="00A94E49"/>
    <w:rsid w:val="00A94E77"/>
    <w:rsid w:val="00AA1ABB"/>
    <w:rsid w:val="00AC0E6C"/>
    <w:rsid w:val="00AC0F24"/>
    <w:rsid w:val="00AC1A42"/>
    <w:rsid w:val="00AC5C5A"/>
    <w:rsid w:val="00AC6F5D"/>
    <w:rsid w:val="00AD73B0"/>
    <w:rsid w:val="00AE279B"/>
    <w:rsid w:val="00AE33CD"/>
    <w:rsid w:val="00AE3F76"/>
    <w:rsid w:val="00AE497C"/>
    <w:rsid w:val="00AF2600"/>
    <w:rsid w:val="00AF7019"/>
    <w:rsid w:val="00B07569"/>
    <w:rsid w:val="00B07CA2"/>
    <w:rsid w:val="00B14475"/>
    <w:rsid w:val="00B16C7F"/>
    <w:rsid w:val="00B1700D"/>
    <w:rsid w:val="00B23822"/>
    <w:rsid w:val="00B25F90"/>
    <w:rsid w:val="00B307DF"/>
    <w:rsid w:val="00B3437B"/>
    <w:rsid w:val="00B354E4"/>
    <w:rsid w:val="00B41106"/>
    <w:rsid w:val="00B425E2"/>
    <w:rsid w:val="00B474EA"/>
    <w:rsid w:val="00B513A9"/>
    <w:rsid w:val="00B51DCB"/>
    <w:rsid w:val="00B5333C"/>
    <w:rsid w:val="00B63D4F"/>
    <w:rsid w:val="00B65C03"/>
    <w:rsid w:val="00B702D6"/>
    <w:rsid w:val="00B83AAF"/>
    <w:rsid w:val="00BA3184"/>
    <w:rsid w:val="00BA69C7"/>
    <w:rsid w:val="00BA6AB5"/>
    <w:rsid w:val="00BB2037"/>
    <w:rsid w:val="00BC1B88"/>
    <w:rsid w:val="00BD3306"/>
    <w:rsid w:val="00BD3680"/>
    <w:rsid w:val="00BD37AD"/>
    <w:rsid w:val="00BE2194"/>
    <w:rsid w:val="00BE4139"/>
    <w:rsid w:val="00BE4265"/>
    <w:rsid w:val="00BF0FC4"/>
    <w:rsid w:val="00BF287C"/>
    <w:rsid w:val="00BF4273"/>
    <w:rsid w:val="00BF432A"/>
    <w:rsid w:val="00C0542B"/>
    <w:rsid w:val="00C07950"/>
    <w:rsid w:val="00C13693"/>
    <w:rsid w:val="00C136B0"/>
    <w:rsid w:val="00C17709"/>
    <w:rsid w:val="00C20D53"/>
    <w:rsid w:val="00C24992"/>
    <w:rsid w:val="00C249E9"/>
    <w:rsid w:val="00C3670A"/>
    <w:rsid w:val="00C42C86"/>
    <w:rsid w:val="00C4363A"/>
    <w:rsid w:val="00C4763C"/>
    <w:rsid w:val="00C516FA"/>
    <w:rsid w:val="00C53A69"/>
    <w:rsid w:val="00C57972"/>
    <w:rsid w:val="00C60CD3"/>
    <w:rsid w:val="00C643B4"/>
    <w:rsid w:val="00C6544B"/>
    <w:rsid w:val="00C74858"/>
    <w:rsid w:val="00C76C68"/>
    <w:rsid w:val="00C81F00"/>
    <w:rsid w:val="00C85B0B"/>
    <w:rsid w:val="00C877EE"/>
    <w:rsid w:val="00C94190"/>
    <w:rsid w:val="00C94F3C"/>
    <w:rsid w:val="00C97EF6"/>
    <w:rsid w:val="00CB4DDE"/>
    <w:rsid w:val="00CB55D0"/>
    <w:rsid w:val="00CC1C4E"/>
    <w:rsid w:val="00CC23A0"/>
    <w:rsid w:val="00CD2A9D"/>
    <w:rsid w:val="00CE101D"/>
    <w:rsid w:val="00CE3C0F"/>
    <w:rsid w:val="00CE413C"/>
    <w:rsid w:val="00CE7444"/>
    <w:rsid w:val="00CF4C6E"/>
    <w:rsid w:val="00CF7645"/>
    <w:rsid w:val="00CF7D4F"/>
    <w:rsid w:val="00D02D7E"/>
    <w:rsid w:val="00D050FB"/>
    <w:rsid w:val="00D110C5"/>
    <w:rsid w:val="00D11E3E"/>
    <w:rsid w:val="00D12EE5"/>
    <w:rsid w:val="00D14BC2"/>
    <w:rsid w:val="00D17673"/>
    <w:rsid w:val="00D343D9"/>
    <w:rsid w:val="00D46E40"/>
    <w:rsid w:val="00D55024"/>
    <w:rsid w:val="00D56B3B"/>
    <w:rsid w:val="00D64A59"/>
    <w:rsid w:val="00D65E07"/>
    <w:rsid w:val="00D66091"/>
    <w:rsid w:val="00D711FC"/>
    <w:rsid w:val="00D73301"/>
    <w:rsid w:val="00D76564"/>
    <w:rsid w:val="00D85963"/>
    <w:rsid w:val="00D978FD"/>
    <w:rsid w:val="00DA125C"/>
    <w:rsid w:val="00DA3333"/>
    <w:rsid w:val="00DA4E23"/>
    <w:rsid w:val="00DB1B60"/>
    <w:rsid w:val="00DB2407"/>
    <w:rsid w:val="00DB2C71"/>
    <w:rsid w:val="00DB561E"/>
    <w:rsid w:val="00DB637F"/>
    <w:rsid w:val="00DC54B5"/>
    <w:rsid w:val="00DD2B66"/>
    <w:rsid w:val="00DD31CE"/>
    <w:rsid w:val="00DD3775"/>
    <w:rsid w:val="00DD5EEE"/>
    <w:rsid w:val="00DD64AE"/>
    <w:rsid w:val="00DE5BB1"/>
    <w:rsid w:val="00DF3692"/>
    <w:rsid w:val="00E03C21"/>
    <w:rsid w:val="00E0473D"/>
    <w:rsid w:val="00E07DC6"/>
    <w:rsid w:val="00E15E4C"/>
    <w:rsid w:val="00E24AE9"/>
    <w:rsid w:val="00E31743"/>
    <w:rsid w:val="00E31E63"/>
    <w:rsid w:val="00E35DB3"/>
    <w:rsid w:val="00E4716A"/>
    <w:rsid w:val="00E5021E"/>
    <w:rsid w:val="00E65D87"/>
    <w:rsid w:val="00E70269"/>
    <w:rsid w:val="00E74869"/>
    <w:rsid w:val="00E75ED2"/>
    <w:rsid w:val="00E840C7"/>
    <w:rsid w:val="00E85534"/>
    <w:rsid w:val="00E85839"/>
    <w:rsid w:val="00E94E66"/>
    <w:rsid w:val="00E96987"/>
    <w:rsid w:val="00EA08E9"/>
    <w:rsid w:val="00EA76E4"/>
    <w:rsid w:val="00EB1AD6"/>
    <w:rsid w:val="00EB607B"/>
    <w:rsid w:val="00EC1BF0"/>
    <w:rsid w:val="00EC2EEA"/>
    <w:rsid w:val="00EC646C"/>
    <w:rsid w:val="00EC77F8"/>
    <w:rsid w:val="00ED00A4"/>
    <w:rsid w:val="00ED2873"/>
    <w:rsid w:val="00ED6147"/>
    <w:rsid w:val="00EE146B"/>
    <w:rsid w:val="00EE4F2C"/>
    <w:rsid w:val="00EE6425"/>
    <w:rsid w:val="00EF3770"/>
    <w:rsid w:val="00EF40FB"/>
    <w:rsid w:val="00EF4A40"/>
    <w:rsid w:val="00EF609B"/>
    <w:rsid w:val="00EF7F5E"/>
    <w:rsid w:val="00F00D41"/>
    <w:rsid w:val="00F04929"/>
    <w:rsid w:val="00F0588C"/>
    <w:rsid w:val="00F11327"/>
    <w:rsid w:val="00F12EC4"/>
    <w:rsid w:val="00F139A8"/>
    <w:rsid w:val="00F15E6C"/>
    <w:rsid w:val="00F1794C"/>
    <w:rsid w:val="00F17C96"/>
    <w:rsid w:val="00F23A26"/>
    <w:rsid w:val="00F320FD"/>
    <w:rsid w:val="00F32956"/>
    <w:rsid w:val="00F410F3"/>
    <w:rsid w:val="00F41E6E"/>
    <w:rsid w:val="00F4562E"/>
    <w:rsid w:val="00F47367"/>
    <w:rsid w:val="00F47930"/>
    <w:rsid w:val="00F53A9A"/>
    <w:rsid w:val="00F54798"/>
    <w:rsid w:val="00F553B5"/>
    <w:rsid w:val="00F57017"/>
    <w:rsid w:val="00F6156A"/>
    <w:rsid w:val="00F727EF"/>
    <w:rsid w:val="00F778A4"/>
    <w:rsid w:val="00F85FD8"/>
    <w:rsid w:val="00F96B10"/>
    <w:rsid w:val="00F96CA1"/>
    <w:rsid w:val="00FA0A74"/>
    <w:rsid w:val="00FA358D"/>
    <w:rsid w:val="00FA3912"/>
    <w:rsid w:val="00FA7E74"/>
    <w:rsid w:val="00FB0355"/>
    <w:rsid w:val="00FC076F"/>
    <w:rsid w:val="00FC14C0"/>
    <w:rsid w:val="00FC1DBF"/>
    <w:rsid w:val="00FD174B"/>
    <w:rsid w:val="00FD7B7A"/>
    <w:rsid w:val="00FE0649"/>
    <w:rsid w:val="00FF01EF"/>
    <w:rsid w:val="00FF1D0E"/>
    <w:rsid w:val="00FF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11B3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F11B3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F11B3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F11B3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F11B3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F11B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4F11B3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1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1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1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1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F1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4F11B3"/>
  </w:style>
  <w:style w:type="paragraph" w:styleId="af1">
    <w:name w:val="Body Text"/>
    <w:basedOn w:val="a"/>
    <w:link w:val="af2"/>
    <w:rsid w:val="004F11B3"/>
    <w:pPr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4F1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Emphasis"/>
    <w:qFormat/>
    <w:rsid w:val="004F11B3"/>
    <w:rPr>
      <w:i/>
    </w:rPr>
  </w:style>
  <w:style w:type="paragraph" w:styleId="21">
    <w:name w:val="Body Text Indent 2"/>
    <w:basedOn w:val="a"/>
    <w:link w:val="22"/>
    <w:rsid w:val="004F11B3"/>
    <w:pPr>
      <w:ind w:right="-425" w:firstLine="426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F11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F11B3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F11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Title"/>
    <w:basedOn w:val="a"/>
    <w:link w:val="af5"/>
    <w:qFormat/>
    <w:rsid w:val="004F11B3"/>
    <w:pPr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0"/>
    <w:link w:val="af4"/>
    <w:rsid w:val="004F11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">
    <w:name w:val="w"/>
    <w:basedOn w:val="a0"/>
    <w:rsid w:val="004F11B3"/>
  </w:style>
  <w:style w:type="character" w:customStyle="1" w:styleId="apple-converted-space">
    <w:name w:val="apple-converted-space"/>
    <w:basedOn w:val="a0"/>
    <w:rsid w:val="004F11B3"/>
  </w:style>
  <w:style w:type="paragraph" w:customStyle="1" w:styleId="ConsPlusNonformat">
    <w:name w:val="ConsPlusNonformat"/>
    <w:rsid w:val="004F1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F1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4F11B3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1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11B3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F11B3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F11B3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F11B3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F11B3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F11B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4F11B3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1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1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1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1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F1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4F11B3"/>
  </w:style>
  <w:style w:type="paragraph" w:styleId="af1">
    <w:name w:val="Body Text"/>
    <w:basedOn w:val="a"/>
    <w:link w:val="af2"/>
    <w:rsid w:val="004F11B3"/>
    <w:pPr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4F1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Emphasis"/>
    <w:qFormat/>
    <w:rsid w:val="004F11B3"/>
    <w:rPr>
      <w:i/>
    </w:rPr>
  </w:style>
  <w:style w:type="paragraph" w:styleId="21">
    <w:name w:val="Body Text Indent 2"/>
    <w:basedOn w:val="a"/>
    <w:link w:val="22"/>
    <w:rsid w:val="004F11B3"/>
    <w:pPr>
      <w:ind w:right="-425" w:firstLine="426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F11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F11B3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F11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Title"/>
    <w:basedOn w:val="a"/>
    <w:link w:val="af5"/>
    <w:qFormat/>
    <w:rsid w:val="004F11B3"/>
    <w:pPr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0"/>
    <w:link w:val="af4"/>
    <w:rsid w:val="004F11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">
    <w:name w:val="w"/>
    <w:basedOn w:val="a0"/>
    <w:rsid w:val="004F11B3"/>
  </w:style>
  <w:style w:type="character" w:customStyle="1" w:styleId="apple-converted-space">
    <w:name w:val="apple-converted-space"/>
    <w:basedOn w:val="a0"/>
    <w:rsid w:val="004F11B3"/>
  </w:style>
  <w:style w:type="paragraph" w:customStyle="1" w:styleId="ConsPlusNonformat">
    <w:name w:val="ConsPlusNonformat"/>
    <w:rsid w:val="004F1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F1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4F11B3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1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F0BFFB1EE315E38C27059DCD79443571CBA68F27151D6B63BCA7649F43183016DEC5A1D97E6186BFE4B2r0jAO" TargetMode="External"/><Relationship Id="rId18" Type="http://schemas.openxmlformats.org/officeDocument/2006/relationships/hyperlink" Target="consultantplus://offline/ref=57F0BFFB1EE315E38C27059DCD79443571CBA68F27151D6B63BCA7649F43183016DEC5A1D97E6186BFE4B2r0jAO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F0BFFB1EE315E38C27059DCD79443571CBA68F27151D6B63BCA7649F43183016DEC5A1D97E6186BFE4B2r0jAO" TargetMode="External"/><Relationship Id="rId17" Type="http://schemas.openxmlformats.org/officeDocument/2006/relationships/hyperlink" Target="consultantplus://offline/ref=57F0BFFB1EE315E38C27059DCD79443571CBA68F27151D6B63BCA7649F43183016DEC5A1D97E6186BFE4B2r0j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F0BFFB1EE315E38C27059DCD79443571CBA68F27151D6B63BCA7649F43183016DEC5A1D97E6186BFE4B2r0jA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F0BFFB1EE315E38C27059DCD79443571CBA68F27151D6B63BCA7649F43183016DEC5A1D97E6186BFE4B2r0jA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F0BFFB1EE315E38C27059DCD79443571CBA68F27151D6B63BCA7649F43183016DEC5A1D97E6186BFE4B2r0jA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F0BFFB1EE315E38C27059DCD79443571CBA68F27151D6B63BCA7649F43183016DEC5A1D97E6186BFE4B2r0jAO" TargetMode="External"/><Relationship Id="rId19" Type="http://schemas.openxmlformats.org/officeDocument/2006/relationships/hyperlink" Target="consultantplus://offline/ref=57F0BFFB1EE315E38C27059DCD79443571CBA68F27151D6B63BCA7649F43183016DEC5A1D97E6186BFE4B2r0j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7F0BFFB1EE315E38C27059DCD79443571CBA68F27151D6B63BCA7649F43183016DEC5A1D97E6186BFE4B2r0jAO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F6F0-119F-4FA8-9FD5-8C99AC75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8547</Words>
  <Characters>48723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СисАдм</cp:lastModifiedBy>
  <cp:revision>2</cp:revision>
  <cp:lastPrinted>2018-12-12T06:54:00Z</cp:lastPrinted>
  <dcterms:created xsi:type="dcterms:W3CDTF">2018-12-18T15:02:00Z</dcterms:created>
  <dcterms:modified xsi:type="dcterms:W3CDTF">2018-12-18T15:02:00Z</dcterms:modified>
</cp:coreProperties>
</file>