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6FE781" w14:textId="3319BA92" w:rsidR="00831721" w:rsidRDefault="00831721" w:rsidP="00831721">
      <w:pPr>
        <w:spacing w:before="120" w:after="0"/>
      </w:pPr>
    </w:p>
    <w:p w14:paraId="34FFDDB9" w14:textId="77777777" w:rsidR="00AF45B6" w:rsidRPr="00BB2090" w:rsidRDefault="00AF45B6" w:rsidP="00AF45B6">
      <w:pPr>
        <w:pStyle w:val="a4"/>
        <w:jc w:val="center"/>
        <w:rPr>
          <w:rFonts w:ascii="Times New Roman" w:hAnsi="Times New Roman" w:cs="Times New Roman"/>
          <w:color w:val="4389D7" w:themeColor="text2" w:themeTint="99"/>
          <w:sz w:val="28"/>
          <w:szCs w:val="28"/>
        </w:rPr>
      </w:pPr>
      <w:r w:rsidRPr="00BB2090">
        <w:rPr>
          <w:rFonts w:ascii="Times New Roman" w:hAnsi="Times New Roman" w:cs="Times New Roman"/>
          <w:sz w:val="28"/>
          <w:szCs w:val="28"/>
        </w:rPr>
        <w:t>Механизмы государственной поддержки: субсидии, льготное кредитование, грантовая поддержка, социальные контракты</w:t>
      </w:r>
    </w:p>
    <w:p w14:paraId="56E9CC16" w14:textId="56D1218C" w:rsidR="00AF45B6" w:rsidRPr="00BB2090" w:rsidRDefault="00AF45B6" w:rsidP="00AF45B6">
      <w:pPr>
        <w:pStyle w:val="a4"/>
        <w:ind w:left="0" w:firstLine="720"/>
        <w:jc w:val="both"/>
        <w:rPr>
          <w:rFonts w:ascii="Times New Roman" w:hAnsi="Times New Roman" w:cs="Times New Roman"/>
          <w:sz w:val="28"/>
          <w:szCs w:val="28"/>
        </w:rPr>
      </w:pPr>
      <w:r w:rsidRPr="00BB2090">
        <w:rPr>
          <w:rFonts w:ascii="Times New Roman" w:hAnsi="Times New Roman" w:cs="Times New Roman"/>
          <w:color w:val="4389D7" w:themeColor="text2" w:themeTint="99"/>
          <w:sz w:val="28"/>
          <w:szCs w:val="28"/>
        </w:rPr>
        <w:t xml:space="preserve">9 апреля 2025 года </w:t>
      </w:r>
      <w:r w:rsidRPr="00BB2090">
        <w:rPr>
          <w:rFonts w:ascii="Times New Roman" w:hAnsi="Times New Roman" w:cs="Times New Roman"/>
          <w:color w:val="4389D7" w:themeColor="text2" w:themeTint="99"/>
          <w:sz w:val="28"/>
          <w:szCs w:val="28"/>
          <w:highlight w:val="yellow"/>
        </w:rPr>
        <w:t xml:space="preserve">в </w:t>
      </w:r>
      <w:r>
        <w:rPr>
          <w:rFonts w:ascii="Times New Roman" w:hAnsi="Times New Roman" w:cs="Times New Roman"/>
          <w:color w:val="4389D7" w:themeColor="text2" w:themeTint="99"/>
          <w:sz w:val="28"/>
          <w:szCs w:val="28"/>
          <w:highlight w:val="yellow"/>
        </w:rPr>
        <w:t>1</w:t>
      </w:r>
      <w:r w:rsidR="0037739E">
        <w:rPr>
          <w:rFonts w:ascii="Times New Roman" w:hAnsi="Times New Roman" w:cs="Times New Roman"/>
          <w:color w:val="4389D7" w:themeColor="text2" w:themeTint="99"/>
          <w:sz w:val="28"/>
          <w:szCs w:val="28"/>
          <w:highlight w:val="yellow"/>
        </w:rPr>
        <w:t>4</w:t>
      </w:r>
      <w:r>
        <w:rPr>
          <w:rFonts w:ascii="Times New Roman" w:hAnsi="Times New Roman" w:cs="Times New Roman"/>
          <w:color w:val="4389D7" w:themeColor="text2" w:themeTint="99"/>
          <w:sz w:val="28"/>
          <w:szCs w:val="28"/>
          <w:highlight w:val="yellow"/>
        </w:rPr>
        <w:t>:</w:t>
      </w:r>
      <w:r w:rsidRPr="00BB2090">
        <w:rPr>
          <w:rFonts w:ascii="Times New Roman" w:hAnsi="Times New Roman" w:cs="Times New Roman"/>
          <w:color w:val="4389D7" w:themeColor="text2" w:themeTint="99"/>
          <w:sz w:val="28"/>
          <w:szCs w:val="28"/>
          <w:highlight w:val="yellow"/>
        </w:rPr>
        <w:t>00</w:t>
      </w:r>
      <w:r w:rsidRPr="00BB2090">
        <w:rPr>
          <w:rFonts w:ascii="Times New Roman" w:hAnsi="Times New Roman" w:cs="Times New Roman"/>
          <w:color w:val="4389D7" w:themeColor="text2" w:themeTint="99"/>
          <w:sz w:val="28"/>
          <w:szCs w:val="28"/>
        </w:rPr>
        <w:t xml:space="preserve"> </w:t>
      </w:r>
      <w:r w:rsidRPr="00BB2090">
        <w:rPr>
          <w:rFonts w:ascii="Times New Roman" w:hAnsi="Times New Roman" w:cs="Times New Roman"/>
          <w:sz w:val="28"/>
          <w:szCs w:val="28"/>
        </w:rPr>
        <w:t xml:space="preserve">в </w:t>
      </w:r>
      <w:r>
        <w:rPr>
          <w:rFonts w:ascii="Times New Roman" w:hAnsi="Times New Roman" w:cs="Times New Roman"/>
          <w:sz w:val="28"/>
          <w:szCs w:val="28"/>
        </w:rPr>
        <w:t>Починковском</w:t>
      </w:r>
      <w:r w:rsidRPr="00BB2090">
        <w:rPr>
          <w:rFonts w:ascii="Times New Roman" w:hAnsi="Times New Roman" w:cs="Times New Roman"/>
          <w:sz w:val="28"/>
          <w:szCs w:val="28"/>
        </w:rPr>
        <w:t xml:space="preserve">   муниципальном округе Смоленской области состоится семинар-совещание для индивидуальных предпринимателей, в том числе в сфере сельского хозяйства, крестьянских (фермерских) хозяйств, личных подсобных хозяйств и сельскохозяйственных кооперативов, а также для граждан (физических лиц).</w:t>
      </w:r>
    </w:p>
    <w:p w14:paraId="62474593" w14:textId="77777777" w:rsidR="00AF45B6" w:rsidRPr="00BB2090" w:rsidRDefault="00AF45B6" w:rsidP="00AF45B6">
      <w:pPr>
        <w:ind w:left="0" w:firstLine="720"/>
        <w:jc w:val="both"/>
        <w:rPr>
          <w:rFonts w:ascii="Times New Roman" w:hAnsi="Times New Roman" w:cs="Times New Roman"/>
          <w:sz w:val="28"/>
          <w:szCs w:val="28"/>
        </w:rPr>
      </w:pPr>
      <w:r w:rsidRPr="00BB2090">
        <w:rPr>
          <w:rFonts w:ascii="Times New Roman" w:hAnsi="Times New Roman" w:cs="Times New Roman"/>
          <w:color w:val="4389D7" w:themeColor="text2" w:themeTint="99"/>
          <w:sz w:val="28"/>
          <w:szCs w:val="28"/>
        </w:rPr>
        <w:t xml:space="preserve">Тема совещания: </w:t>
      </w:r>
      <w:r w:rsidRPr="00BB2090">
        <w:rPr>
          <w:rFonts w:ascii="Times New Roman" w:hAnsi="Times New Roman" w:cs="Times New Roman"/>
          <w:sz w:val="28"/>
          <w:szCs w:val="28"/>
        </w:rPr>
        <w:t>«Механизмы государственной поддержки: субсидии, льготное кредитование, грантовая поддержка, социальные контракты».</w:t>
      </w:r>
    </w:p>
    <w:p w14:paraId="63451395" w14:textId="77777777" w:rsidR="00AF45B6" w:rsidRPr="00BB2090" w:rsidRDefault="00AF45B6" w:rsidP="00AF45B6">
      <w:pPr>
        <w:ind w:left="0" w:firstLine="720"/>
        <w:jc w:val="both"/>
        <w:rPr>
          <w:rFonts w:ascii="Times New Roman" w:hAnsi="Times New Roman" w:cs="Times New Roman"/>
          <w:sz w:val="28"/>
          <w:szCs w:val="28"/>
        </w:rPr>
      </w:pPr>
      <w:r w:rsidRPr="00BB2090">
        <w:rPr>
          <w:rFonts w:ascii="Times New Roman" w:hAnsi="Times New Roman" w:cs="Times New Roman"/>
          <w:sz w:val="28"/>
          <w:szCs w:val="28"/>
        </w:rPr>
        <w:t>На семинаре мы подробно рассмотрим, как государство поддерживает сельхозтоваропроизводителей региона, специалисты из различных организаций поделятся своим опытом и знаниями о том, как работают программы поддержки. Для вас будут выступать специалисты из Центра сельскохозяйственного консультирования Смоленской области, Корпорации инвестиционного развития, Центра «Мой бизнес», Фонда поддержки предпринимательства, АО «Россельхозбанк», Уполномоченный по защите прав предпринимателей, специалисты профильных отделов. Особенно полезной информация будет для тех, кто хочет узнать о субсидиях, льготных кредитах, грантах и социальных контрактах.</w:t>
      </w:r>
    </w:p>
    <w:p w14:paraId="6C0D2CA5" w14:textId="77777777" w:rsidR="00AF45B6" w:rsidRPr="00BB2090" w:rsidRDefault="00AF45B6" w:rsidP="00AF45B6">
      <w:pPr>
        <w:ind w:left="0" w:firstLine="720"/>
        <w:jc w:val="both"/>
        <w:rPr>
          <w:rFonts w:ascii="Times New Roman" w:hAnsi="Times New Roman" w:cs="Times New Roman"/>
          <w:sz w:val="28"/>
          <w:szCs w:val="28"/>
        </w:rPr>
      </w:pPr>
      <w:r w:rsidRPr="00BB2090">
        <w:rPr>
          <w:rFonts w:ascii="Times New Roman" w:hAnsi="Times New Roman" w:cs="Times New Roman"/>
          <w:sz w:val="28"/>
          <w:szCs w:val="28"/>
        </w:rPr>
        <w:t>Если вы уже начали свое дело или только начинаете свой путь как предприниматель, не упустите возможность посетить наш семинар. Вы получите ценные знания о государственной поддержке, которые станут основой для вашего успеха. Это шанс получить необходимую информацию уже сейчас, чтобы успеть получить все выплаты в 2025 году!</w:t>
      </w:r>
    </w:p>
    <w:p w14:paraId="507696E6" w14:textId="77777777" w:rsidR="00AF45B6" w:rsidRPr="00BB2090" w:rsidRDefault="00AF45B6" w:rsidP="00AF45B6">
      <w:pPr>
        <w:pStyle w:val="a7"/>
        <w:ind w:left="0" w:firstLine="720"/>
        <w:jc w:val="both"/>
        <w:rPr>
          <w:rFonts w:ascii="Times New Roman" w:hAnsi="Times New Roman" w:cs="Times New Roman"/>
          <w:b w:val="0"/>
          <w:bCs w:val="0"/>
          <w:color w:val="4389D7" w:themeColor="text2" w:themeTint="99"/>
          <w:sz w:val="28"/>
          <w:szCs w:val="28"/>
        </w:rPr>
      </w:pPr>
      <w:r w:rsidRPr="00BB2090">
        <w:rPr>
          <w:rFonts w:ascii="Times New Roman" w:hAnsi="Times New Roman" w:cs="Times New Roman"/>
          <w:b w:val="0"/>
          <w:bCs w:val="0"/>
          <w:color w:val="4389D7" w:themeColor="text2" w:themeTint="99"/>
          <w:sz w:val="28"/>
          <w:szCs w:val="28"/>
        </w:rPr>
        <w:t>Место проведения:</w:t>
      </w:r>
    </w:p>
    <w:p w14:paraId="7087D130" w14:textId="77777777" w:rsidR="00AF45B6" w:rsidRPr="00BB2090" w:rsidRDefault="00AF45B6" w:rsidP="00AF45B6">
      <w:pPr>
        <w:pStyle w:val="a7"/>
        <w:ind w:left="0" w:firstLine="720"/>
        <w:jc w:val="both"/>
        <w:rPr>
          <w:rFonts w:ascii="Times New Roman" w:hAnsi="Times New Roman" w:cs="Times New Roman"/>
          <w:b w:val="0"/>
          <w:bCs w:val="0"/>
          <w:color w:val="4389D7" w:themeColor="text2" w:themeTint="99"/>
          <w:sz w:val="28"/>
          <w:szCs w:val="28"/>
        </w:rPr>
      </w:pPr>
    </w:p>
    <w:p w14:paraId="25712443" w14:textId="77777777" w:rsidR="00AF45B6" w:rsidRPr="00BB2090" w:rsidRDefault="00AF45B6" w:rsidP="00AF45B6">
      <w:pPr>
        <w:pStyle w:val="a7"/>
        <w:ind w:left="0"/>
        <w:jc w:val="both"/>
        <w:rPr>
          <w:rFonts w:ascii="Times New Roman" w:hAnsi="Times New Roman" w:cs="Times New Roman"/>
          <w:b w:val="0"/>
          <w:bCs w:val="0"/>
          <w:color w:val="4389D7" w:themeColor="text2" w:themeTint="99"/>
          <w:sz w:val="28"/>
          <w:szCs w:val="28"/>
        </w:rPr>
      </w:pPr>
    </w:p>
    <w:p w14:paraId="0088E1B4" w14:textId="77777777" w:rsidR="00AF45B6" w:rsidRPr="00BB2090" w:rsidRDefault="00AF45B6" w:rsidP="00AF45B6">
      <w:pPr>
        <w:pStyle w:val="a7"/>
        <w:ind w:left="0" w:firstLine="720"/>
        <w:jc w:val="both"/>
        <w:rPr>
          <w:rFonts w:ascii="Times New Roman" w:hAnsi="Times New Roman" w:cs="Times New Roman"/>
          <w:b w:val="0"/>
          <w:bCs w:val="0"/>
          <w:color w:val="auto"/>
          <w:sz w:val="28"/>
          <w:szCs w:val="28"/>
        </w:rPr>
      </w:pPr>
    </w:p>
    <w:p w14:paraId="1E47752F" w14:textId="77777777" w:rsidR="00AF45B6" w:rsidRPr="00BB2090" w:rsidRDefault="00AF45B6" w:rsidP="00AF45B6">
      <w:pPr>
        <w:pStyle w:val="a7"/>
        <w:ind w:left="0" w:firstLine="720"/>
        <w:jc w:val="both"/>
        <w:rPr>
          <w:rFonts w:ascii="Times New Roman" w:hAnsi="Times New Roman" w:cs="Times New Roman"/>
          <w:b w:val="0"/>
          <w:bCs w:val="0"/>
          <w:color w:val="4389D7" w:themeColor="text2" w:themeTint="99"/>
          <w:sz w:val="28"/>
          <w:szCs w:val="28"/>
        </w:rPr>
      </w:pPr>
      <w:r w:rsidRPr="00BB2090">
        <w:rPr>
          <w:rFonts w:ascii="Times New Roman" w:hAnsi="Times New Roman" w:cs="Times New Roman"/>
          <w:b w:val="0"/>
          <w:bCs w:val="0"/>
          <w:color w:val="auto"/>
          <w:sz w:val="28"/>
          <w:szCs w:val="28"/>
        </w:rPr>
        <w:t>Вопросы можно задать по электронной почте:</w:t>
      </w:r>
      <w:r w:rsidRPr="00BB2090">
        <w:rPr>
          <w:rFonts w:ascii="Times New Roman" w:hAnsi="Times New Roman" w:cs="Times New Roman"/>
          <w:color w:val="auto"/>
          <w:sz w:val="28"/>
          <w:szCs w:val="28"/>
        </w:rPr>
        <w:t xml:space="preserve"> </w:t>
      </w:r>
      <w:proofErr w:type="spellStart"/>
      <w:r w:rsidRPr="00BB2090">
        <w:rPr>
          <w:rFonts w:ascii="Times New Roman" w:hAnsi="Times New Roman" w:cs="Times New Roman"/>
          <w:b w:val="0"/>
          <w:bCs w:val="0"/>
          <w:sz w:val="28"/>
          <w:szCs w:val="28"/>
          <w:lang w:val="en-US"/>
        </w:rPr>
        <w:t>cksh</w:t>
      </w:r>
      <w:proofErr w:type="spellEnd"/>
      <w:r w:rsidRPr="00BB2090">
        <w:rPr>
          <w:rFonts w:ascii="Times New Roman" w:hAnsi="Times New Roman" w:cs="Times New Roman"/>
          <w:b w:val="0"/>
          <w:bCs w:val="0"/>
          <w:sz w:val="28"/>
          <w:szCs w:val="28"/>
        </w:rPr>
        <w:t>-</w:t>
      </w:r>
      <w:proofErr w:type="spellStart"/>
      <w:r w:rsidRPr="00BB2090">
        <w:rPr>
          <w:rFonts w:ascii="Times New Roman" w:hAnsi="Times New Roman" w:cs="Times New Roman"/>
          <w:b w:val="0"/>
          <w:bCs w:val="0"/>
          <w:sz w:val="28"/>
          <w:szCs w:val="28"/>
          <w:lang w:val="en-US"/>
        </w:rPr>
        <w:t>sml</w:t>
      </w:r>
      <w:proofErr w:type="spellEnd"/>
      <w:r w:rsidRPr="00BB2090">
        <w:rPr>
          <w:rFonts w:ascii="Times New Roman" w:hAnsi="Times New Roman" w:cs="Times New Roman"/>
          <w:b w:val="0"/>
          <w:bCs w:val="0"/>
          <w:sz w:val="28"/>
          <w:szCs w:val="28"/>
        </w:rPr>
        <w:t>@</w:t>
      </w:r>
      <w:r w:rsidRPr="00BB2090">
        <w:rPr>
          <w:rFonts w:ascii="Times New Roman" w:hAnsi="Times New Roman" w:cs="Times New Roman"/>
          <w:b w:val="0"/>
          <w:bCs w:val="0"/>
          <w:sz w:val="28"/>
          <w:szCs w:val="28"/>
          <w:lang w:val="en-US"/>
        </w:rPr>
        <w:t>mail</w:t>
      </w:r>
      <w:r w:rsidRPr="00BB2090">
        <w:rPr>
          <w:rFonts w:ascii="Times New Roman" w:hAnsi="Times New Roman" w:cs="Times New Roman"/>
          <w:b w:val="0"/>
          <w:bCs w:val="0"/>
          <w:sz w:val="28"/>
          <w:szCs w:val="28"/>
        </w:rPr>
        <w:t>.</w:t>
      </w:r>
      <w:proofErr w:type="spellStart"/>
      <w:r w:rsidRPr="00BB2090">
        <w:rPr>
          <w:rFonts w:ascii="Times New Roman" w:hAnsi="Times New Roman" w:cs="Times New Roman"/>
          <w:b w:val="0"/>
          <w:bCs w:val="0"/>
          <w:sz w:val="28"/>
          <w:szCs w:val="28"/>
          <w:lang w:val="en-US"/>
        </w:rPr>
        <w:t>ru</w:t>
      </w:r>
      <w:proofErr w:type="spellEnd"/>
    </w:p>
    <w:p w14:paraId="6E4194A1" w14:textId="0684F035" w:rsidR="00BE3DC6" w:rsidRPr="00AB2436" w:rsidRDefault="00BE3DC6" w:rsidP="00AF45B6">
      <w:pPr>
        <w:pStyle w:val="a4"/>
        <w:spacing w:line="276" w:lineRule="auto"/>
        <w:ind w:left="0" w:right="425"/>
        <w:jc w:val="center"/>
        <w:rPr>
          <w:rFonts w:ascii="Times New Roman" w:hAnsi="Times New Roman" w:cs="Times New Roman"/>
          <w:b/>
          <w:bCs/>
          <w:color w:val="4389D7" w:themeColor="text2" w:themeTint="99"/>
          <w:sz w:val="28"/>
          <w:szCs w:val="28"/>
        </w:rPr>
      </w:pPr>
    </w:p>
    <w:sectPr w:rsidR="00BE3DC6" w:rsidRPr="00AB2436" w:rsidSect="003F5DB3">
      <w:pgSz w:w="11906" w:h="16838" w:code="9"/>
      <w:pgMar w:top="568" w:right="424" w:bottom="720"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83AEE4" w14:textId="77777777" w:rsidR="00BB6F84" w:rsidRDefault="00BB6F84" w:rsidP="00A66B18">
      <w:pPr>
        <w:spacing w:before="0" w:after="0"/>
      </w:pPr>
      <w:r>
        <w:separator/>
      </w:r>
    </w:p>
  </w:endnote>
  <w:endnote w:type="continuationSeparator" w:id="0">
    <w:p w14:paraId="5B4FAE61" w14:textId="77777777" w:rsidR="00BB6F84" w:rsidRDefault="00BB6F84" w:rsidP="00A66B1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ranklin Gothic Book">
    <w:altName w:val="Franklin Gothic Book"/>
    <w:charset w:val="00"/>
    <w:family w:val="swiss"/>
    <w:pitch w:val="variable"/>
    <w:sig w:usb0="00000287" w:usb1="00000000" w:usb2="00000000" w:usb3="00000000" w:csb0="0000009F" w:csb1="00000000"/>
  </w:font>
  <w:font w:name="HGGothicE">
    <w:charset w:val="80"/>
    <w:family w:val="modern"/>
    <w:pitch w:val="fixed"/>
    <w:sig w:usb0="E00002FF" w:usb1="2AC7EDFE" w:usb2="00000012" w:usb3="00000000" w:csb0="00020001" w:csb1="00000000"/>
  </w:font>
  <w:font w:name="Tahoma">
    <w:panose1 w:val="020B0604030504040204"/>
    <w:charset w:val="CC"/>
    <w:family w:val="swiss"/>
    <w:pitch w:val="variable"/>
    <w:sig w:usb0="E1002EFF" w:usb1="C000605B" w:usb2="00000029" w:usb3="00000000" w:csb0="000101FF" w:csb1="00000000"/>
  </w:font>
  <w:font w:name="Franklin Gothic Medium">
    <w:panose1 w:val="020B0603020102020204"/>
    <w:charset w:val="CC"/>
    <w:family w:val="swiss"/>
    <w:pitch w:val="variable"/>
    <w:sig w:usb0="00000287" w:usb1="00000000" w:usb2="00000000" w:usb3="00000000" w:csb0="0000009F" w:csb1="00000000"/>
  </w:font>
  <w:font w:name="HGSoeiKakugothicUB">
    <w:charset w:val="80"/>
    <w:family w:val="modern"/>
    <w:pitch w:val="fixed"/>
    <w:sig w:usb0="E00002FF" w:usb1="2AC7EDFE" w:usb2="00000012" w:usb3="00000000" w:csb0="00020001"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18D945" w14:textId="77777777" w:rsidR="00BB6F84" w:rsidRDefault="00BB6F84" w:rsidP="00A66B18">
      <w:pPr>
        <w:spacing w:before="0" w:after="0"/>
      </w:pPr>
      <w:r>
        <w:separator/>
      </w:r>
    </w:p>
  </w:footnote>
  <w:footnote w:type="continuationSeparator" w:id="0">
    <w:p w14:paraId="3D6CA23A" w14:textId="77777777" w:rsidR="00BB6F84" w:rsidRDefault="00BB6F84" w:rsidP="00A66B18">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303"/>
    <w:rsid w:val="00030007"/>
    <w:rsid w:val="00030C2F"/>
    <w:rsid w:val="000528D7"/>
    <w:rsid w:val="00066E0C"/>
    <w:rsid w:val="000754D6"/>
    <w:rsid w:val="00083BAA"/>
    <w:rsid w:val="0010680C"/>
    <w:rsid w:val="0015066F"/>
    <w:rsid w:val="00152B0B"/>
    <w:rsid w:val="00155406"/>
    <w:rsid w:val="001766D6"/>
    <w:rsid w:val="00192419"/>
    <w:rsid w:val="001C270D"/>
    <w:rsid w:val="001D13BD"/>
    <w:rsid w:val="001E2320"/>
    <w:rsid w:val="00214E28"/>
    <w:rsid w:val="00255480"/>
    <w:rsid w:val="002744F7"/>
    <w:rsid w:val="002A733D"/>
    <w:rsid w:val="002B5BAB"/>
    <w:rsid w:val="002C087C"/>
    <w:rsid w:val="002C64DC"/>
    <w:rsid w:val="003070CB"/>
    <w:rsid w:val="00352B81"/>
    <w:rsid w:val="0037739E"/>
    <w:rsid w:val="00394757"/>
    <w:rsid w:val="003A0150"/>
    <w:rsid w:val="003B1758"/>
    <w:rsid w:val="003B7B6A"/>
    <w:rsid w:val="003E24DF"/>
    <w:rsid w:val="003F5DB3"/>
    <w:rsid w:val="0041428F"/>
    <w:rsid w:val="00483BC0"/>
    <w:rsid w:val="00486EAE"/>
    <w:rsid w:val="004A2B0D"/>
    <w:rsid w:val="0056050A"/>
    <w:rsid w:val="00585828"/>
    <w:rsid w:val="005C2210"/>
    <w:rsid w:val="00615018"/>
    <w:rsid w:val="0062123A"/>
    <w:rsid w:val="00646E75"/>
    <w:rsid w:val="00673158"/>
    <w:rsid w:val="006B0ED8"/>
    <w:rsid w:val="006F6F10"/>
    <w:rsid w:val="00751F6B"/>
    <w:rsid w:val="00777098"/>
    <w:rsid w:val="00783E79"/>
    <w:rsid w:val="00794D8B"/>
    <w:rsid w:val="007B5AE8"/>
    <w:rsid w:val="007C1BE7"/>
    <w:rsid w:val="007E06B9"/>
    <w:rsid w:val="007F5192"/>
    <w:rsid w:val="00831721"/>
    <w:rsid w:val="008609F8"/>
    <w:rsid w:val="00860B2C"/>
    <w:rsid w:val="00862A06"/>
    <w:rsid w:val="008F7B88"/>
    <w:rsid w:val="009877B2"/>
    <w:rsid w:val="00A16729"/>
    <w:rsid w:val="00A23427"/>
    <w:rsid w:val="00A26FE7"/>
    <w:rsid w:val="00A34472"/>
    <w:rsid w:val="00A35D39"/>
    <w:rsid w:val="00A66B18"/>
    <w:rsid w:val="00A6783B"/>
    <w:rsid w:val="00A7390C"/>
    <w:rsid w:val="00A82303"/>
    <w:rsid w:val="00A826B2"/>
    <w:rsid w:val="00A868BB"/>
    <w:rsid w:val="00A96CF8"/>
    <w:rsid w:val="00AA089B"/>
    <w:rsid w:val="00AB2436"/>
    <w:rsid w:val="00AE1388"/>
    <w:rsid w:val="00AF3982"/>
    <w:rsid w:val="00AF45B6"/>
    <w:rsid w:val="00B31281"/>
    <w:rsid w:val="00B50294"/>
    <w:rsid w:val="00B574D3"/>
    <w:rsid w:val="00B57D6E"/>
    <w:rsid w:val="00B93312"/>
    <w:rsid w:val="00BB6F84"/>
    <w:rsid w:val="00BE3DC6"/>
    <w:rsid w:val="00BF5C75"/>
    <w:rsid w:val="00C135C8"/>
    <w:rsid w:val="00C701F7"/>
    <w:rsid w:val="00C70786"/>
    <w:rsid w:val="00CF038A"/>
    <w:rsid w:val="00CF1136"/>
    <w:rsid w:val="00D03250"/>
    <w:rsid w:val="00D10958"/>
    <w:rsid w:val="00D20AC8"/>
    <w:rsid w:val="00D66593"/>
    <w:rsid w:val="00DA7B18"/>
    <w:rsid w:val="00DC3571"/>
    <w:rsid w:val="00DD2A9D"/>
    <w:rsid w:val="00DE6DA2"/>
    <w:rsid w:val="00DF2D30"/>
    <w:rsid w:val="00E27601"/>
    <w:rsid w:val="00E4786A"/>
    <w:rsid w:val="00E55D74"/>
    <w:rsid w:val="00E6540C"/>
    <w:rsid w:val="00E81E2A"/>
    <w:rsid w:val="00ED6E89"/>
    <w:rsid w:val="00EE0952"/>
    <w:rsid w:val="00EF7A6B"/>
    <w:rsid w:val="00FE0F43"/>
    <w:rsid w:val="00FE303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10039B"/>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ru-RU" w:eastAsia="ja-JP" w:bidi="ar-SA"/>
      </w:rPr>
    </w:rPrDefault>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lsdException w:name="Unresolved Mention" w:semiHidden="1"/>
    <w:lsdException w:name="Smart Link" w:semiHidden="1" w:unhideWhenUsed="1"/>
  </w:latentStyles>
  <w:style w:type="paragraph" w:default="1" w:styleId="a">
    <w:name w:val="Normal"/>
    <w:qFormat/>
    <w:rsid w:val="00A6783B"/>
    <w:pPr>
      <w:spacing w:before="40" w:after="360"/>
      <w:ind w:left="720" w:right="720"/>
    </w:pPr>
    <w:rPr>
      <w:rFonts w:eastAsiaTheme="minorHAnsi"/>
      <w:color w:val="595959" w:themeColor="text1" w:themeTint="A6"/>
      <w:kern w:val="20"/>
      <w:szCs w:val="20"/>
    </w:rPr>
  </w:style>
  <w:style w:type="paragraph" w:styleId="1">
    <w:name w:val="heading 1"/>
    <w:basedOn w:val="a"/>
    <w:next w:val="a"/>
    <w:link w:val="10"/>
    <w:uiPriority w:val="8"/>
    <w:unhideWhenUsed/>
    <w:qFormat/>
    <w:rsid w:val="003E24DF"/>
    <w:pPr>
      <w:spacing w:before="0"/>
      <w:contextualSpacing/>
      <w:outlineLvl w:val="0"/>
    </w:pPr>
    <w:rPr>
      <w:rFonts w:asciiTheme="majorHAnsi" w:eastAsiaTheme="majorEastAsia" w:hAnsiTheme="majorHAnsi" w:cstheme="majorBidi"/>
      <w:caps/>
      <w:color w:val="112F51" w:themeColor="accent1" w:themeShade="BF"/>
    </w:rPr>
  </w:style>
  <w:style w:type="paragraph" w:styleId="2">
    <w:name w:val="heading 2"/>
    <w:basedOn w:val="a"/>
    <w:next w:val="a"/>
    <w:link w:val="20"/>
    <w:uiPriority w:val="9"/>
    <w:unhideWhenUsed/>
    <w:qFormat/>
    <w:rsid w:val="004A2B0D"/>
    <w:pPr>
      <w:keepNext/>
      <w:keepLines/>
      <w:spacing w:after="0"/>
      <w:outlineLvl w:val="1"/>
    </w:pPr>
    <w:rPr>
      <w:rFonts w:asciiTheme="majorHAnsi" w:eastAsiaTheme="majorEastAsia" w:hAnsiTheme="majorHAnsi" w:cstheme="majorBidi"/>
      <w:color w:val="112F5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8"/>
    <w:rsid w:val="003E24DF"/>
    <w:rPr>
      <w:rFonts w:asciiTheme="majorHAnsi" w:eastAsiaTheme="majorEastAsia" w:hAnsiTheme="majorHAnsi" w:cstheme="majorBidi"/>
      <w:caps/>
      <w:color w:val="112F51" w:themeColor="accent1" w:themeShade="BF"/>
      <w:kern w:val="20"/>
      <w:sz w:val="20"/>
      <w:szCs w:val="20"/>
    </w:rPr>
  </w:style>
  <w:style w:type="paragraph" w:customStyle="1" w:styleId="a3">
    <w:name w:val="Получатель"/>
    <w:basedOn w:val="a"/>
    <w:uiPriority w:val="3"/>
    <w:qFormat/>
    <w:rsid w:val="00A66B18"/>
    <w:pPr>
      <w:spacing w:before="840" w:after="40"/>
    </w:pPr>
    <w:rPr>
      <w:b/>
      <w:bCs/>
      <w:color w:val="000000" w:themeColor="text1"/>
    </w:rPr>
  </w:style>
  <w:style w:type="paragraph" w:styleId="a4">
    <w:name w:val="Salutation"/>
    <w:basedOn w:val="a"/>
    <w:link w:val="a5"/>
    <w:uiPriority w:val="4"/>
    <w:unhideWhenUsed/>
    <w:qFormat/>
    <w:rsid w:val="00A66B18"/>
    <w:pPr>
      <w:spacing w:before="720"/>
    </w:pPr>
  </w:style>
  <w:style w:type="character" w:customStyle="1" w:styleId="a5">
    <w:name w:val="Приветствие Знак"/>
    <w:basedOn w:val="a0"/>
    <w:link w:val="a4"/>
    <w:uiPriority w:val="4"/>
    <w:rsid w:val="00A66B18"/>
    <w:rPr>
      <w:rFonts w:eastAsiaTheme="minorHAnsi"/>
      <w:color w:val="595959" w:themeColor="text1" w:themeTint="A6"/>
      <w:kern w:val="20"/>
      <w:sz w:val="20"/>
      <w:szCs w:val="20"/>
    </w:rPr>
  </w:style>
  <w:style w:type="paragraph" w:styleId="a6">
    <w:name w:val="Closing"/>
    <w:basedOn w:val="a"/>
    <w:next w:val="a7"/>
    <w:link w:val="a8"/>
    <w:uiPriority w:val="6"/>
    <w:unhideWhenUsed/>
    <w:qFormat/>
    <w:rsid w:val="00A6783B"/>
    <w:pPr>
      <w:spacing w:before="480" w:after="960"/>
    </w:pPr>
  </w:style>
  <w:style w:type="character" w:customStyle="1" w:styleId="a8">
    <w:name w:val="Прощание Знак"/>
    <w:basedOn w:val="a0"/>
    <w:link w:val="a6"/>
    <w:uiPriority w:val="6"/>
    <w:rsid w:val="00A6783B"/>
    <w:rPr>
      <w:rFonts w:eastAsiaTheme="minorHAnsi"/>
      <w:color w:val="595959" w:themeColor="text1" w:themeTint="A6"/>
      <w:kern w:val="20"/>
      <w:szCs w:val="20"/>
    </w:rPr>
  </w:style>
  <w:style w:type="paragraph" w:styleId="a7">
    <w:name w:val="Signature"/>
    <w:basedOn w:val="a"/>
    <w:link w:val="a9"/>
    <w:uiPriority w:val="7"/>
    <w:unhideWhenUsed/>
    <w:qFormat/>
    <w:rsid w:val="00A6783B"/>
    <w:pPr>
      <w:contextualSpacing/>
    </w:pPr>
    <w:rPr>
      <w:b/>
      <w:bCs/>
      <w:color w:val="17406D" w:themeColor="accent1"/>
    </w:rPr>
  </w:style>
  <w:style w:type="character" w:customStyle="1" w:styleId="a9">
    <w:name w:val="Подпись Знак"/>
    <w:basedOn w:val="a0"/>
    <w:link w:val="a7"/>
    <w:uiPriority w:val="7"/>
    <w:rsid w:val="00A6783B"/>
    <w:rPr>
      <w:rFonts w:eastAsiaTheme="minorHAnsi"/>
      <w:b/>
      <w:bCs/>
      <w:color w:val="17406D" w:themeColor="accent1"/>
      <w:kern w:val="20"/>
      <w:szCs w:val="20"/>
    </w:rPr>
  </w:style>
  <w:style w:type="paragraph" w:styleId="aa">
    <w:name w:val="header"/>
    <w:basedOn w:val="a"/>
    <w:link w:val="ab"/>
    <w:uiPriority w:val="99"/>
    <w:unhideWhenUsed/>
    <w:rsid w:val="003E24DF"/>
    <w:pPr>
      <w:spacing w:after="0"/>
      <w:jc w:val="right"/>
    </w:pPr>
  </w:style>
  <w:style w:type="character" w:customStyle="1" w:styleId="ab">
    <w:name w:val="Верхний колонтитул Знак"/>
    <w:basedOn w:val="a0"/>
    <w:link w:val="aa"/>
    <w:uiPriority w:val="99"/>
    <w:rsid w:val="003E24DF"/>
    <w:rPr>
      <w:rFonts w:eastAsiaTheme="minorHAnsi"/>
      <w:color w:val="595959" w:themeColor="text1" w:themeTint="A6"/>
      <w:kern w:val="20"/>
      <w:sz w:val="20"/>
      <w:szCs w:val="20"/>
    </w:rPr>
  </w:style>
  <w:style w:type="character" w:styleId="ac">
    <w:name w:val="Strong"/>
    <w:basedOn w:val="a0"/>
    <w:uiPriority w:val="1"/>
    <w:semiHidden/>
    <w:rsid w:val="003E24DF"/>
    <w:rPr>
      <w:b/>
      <w:bCs/>
    </w:rPr>
  </w:style>
  <w:style w:type="paragraph" w:customStyle="1" w:styleId="ad">
    <w:name w:val="Контактные данные"/>
    <w:basedOn w:val="a"/>
    <w:uiPriority w:val="1"/>
    <w:qFormat/>
    <w:rsid w:val="00A66B18"/>
    <w:pPr>
      <w:spacing w:before="0" w:after="0"/>
    </w:pPr>
    <w:rPr>
      <w:color w:val="FFFFFF" w:themeColor="background1"/>
    </w:rPr>
  </w:style>
  <w:style w:type="character" w:customStyle="1" w:styleId="20">
    <w:name w:val="Заголовок 2 Знак"/>
    <w:basedOn w:val="a0"/>
    <w:link w:val="2"/>
    <w:uiPriority w:val="9"/>
    <w:rsid w:val="004A2B0D"/>
    <w:rPr>
      <w:rFonts w:asciiTheme="majorHAnsi" w:eastAsiaTheme="majorEastAsia" w:hAnsiTheme="majorHAnsi" w:cstheme="majorBidi"/>
      <w:color w:val="112F51" w:themeColor="accent1" w:themeShade="BF"/>
      <w:kern w:val="20"/>
      <w:sz w:val="26"/>
      <w:szCs w:val="26"/>
    </w:rPr>
  </w:style>
  <w:style w:type="paragraph" w:styleId="ae">
    <w:name w:val="Normal (Web)"/>
    <w:basedOn w:val="a"/>
    <w:uiPriority w:val="99"/>
    <w:semiHidden/>
    <w:unhideWhenUsed/>
    <w:rsid w:val="00083BAA"/>
    <w:pPr>
      <w:spacing w:before="100" w:beforeAutospacing="1" w:after="100" w:afterAutospacing="1"/>
    </w:pPr>
    <w:rPr>
      <w:rFonts w:ascii="Times New Roman" w:eastAsiaTheme="minorEastAsia" w:hAnsi="Times New Roman" w:cs="Times New Roman"/>
      <w:color w:val="auto"/>
      <w:kern w:val="0"/>
      <w:szCs w:val="24"/>
    </w:rPr>
  </w:style>
  <w:style w:type="character" w:styleId="af">
    <w:name w:val="Placeholder Text"/>
    <w:basedOn w:val="a0"/>
    <w:uiPriority w:val="99"/>
    <w:semiHidden/>
    <w:rsid w:val="001766D6"/>
    <w:rPr>
      <w:color w:val="808080"/>
    </w:rPr>
  </w:style>
  <w:style w:type="paragraph" w:styleId="af0">
    <w:name w:val="footer"/>
    <w:basedOn w:val="a"/>
    <w:link w:val="af1"/>
    <w:uiPriority w:val="99"/>
    <w:unhideWhenUsed/>
    <w:rsid w:val="00A66B18"/>
    <w:pPr>
      <w:tabs>
        <w:tab w:val="center" w:pos="4680"/>
        <w:tab w:val="right" w:pos="9360"/>
      </w:tabs>
      <w:spacing w:before="0" w:after="0"/>
    </w:pPr>
  </w:style>
  <w:style w:type="character" w:customStyle="1" w:styleId="af1">
    <w:name w:val="Нижний колонтитул Знак"/>
    <w:basedOn w:val="a0"/>
    <w:link w:val="af0"/>
    <w:uiPriority w:val="99"/>
    <w:rsid w:val="00A66B18"/>
    <w:rPr>
      <w:rFonts w:eastAsiaTheme="minorHAnsi"/>
      <w:color w:val="595959" w:themeColor="text1" w:themeTint="A6"/>
      <w:kern w:val="20"/>
      <w:sz w:val="20"/>
      <w:szCs w:val="20"/>
    </w:rPr>
  </w:style>
  <w:style w:type="paragraph" w:customStyle="1" w:styleId="af2">
    <w:name w:val="Логотип"/>
    <w:basedOn w:val="a"/>
    <w:next w:val="a"/>
    <w:link w:val="af3"/>
    <w:qFormat/>
    <w:rsid w:val="00AA089B"/>
    <w:pPr>
      <w:spacing w:before="0" w:after="0"/>
      <w:ind w:left="-180" w:right="-24"/>
      <w:jc w:val="center"/>
    </w:pPr>
    <w:rPr>
      <w:rFonts w:hAnsi="Calibri"/>
      <w:b/>
      <w:bCs/>
      <w:color w:val="FFFFFF" w:themeColor="background1"/>
      <w:spacing w:val="120"/>
      <w:kern w:val="24"/>
      <w:sz w:val="44"/>
      <w:szCs w:val="48"/>
    </w:rPr>
  </w:style>
  <w:style w:type="character" w:customStyle="1" w:styleId="af3">
    <w:name w:val="Логотип (знак)"/>
    <w:basedOn w:val="a0"/>
    <w:link w:val="af2"/>
    <w:rsid w:val="00AA089B"/>
    <w:rPr>
      <w:rFonts w:eastAsiaTheme="minorHAnsi" w:hAnsi="Calibri"/>
      <w:b/>
      <w:bCs/>
      <w:color w:val="FFFFFF" w:themeColor="background1"/>
      <w:spacing w:val="120"/>
      <w:kern w:val="24"/>
      <w:sz w:val="44"/>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57131">
      <w:bodyDiv w:val="1"/>
      <w:marLeft w:val="0"/>
      <w:marRight w:val="0"/>
      <w:marTop w:val="0"/>
      <w:marBottom w:val="0"/>
      <w:divBdr>
        <w:top w:val="none" w:sz="0" w:space="0" w:color="auto"/>
        <w:left w:val="none" w:sz="0" w:space="0" w:color="auto"/>
        <w:bottom w:val="none" w:sz="0" w:space="0" w:color="auto"/>
        <w:right w:val="none" w:sz="0" w:space="0" w:color="auto"/>
      </w:divBdr>
    </w:div>
    <w:div w:id="1377312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Local\Microsoft\Office\16.0\DTS\ru-RU%7b3676808D-57EB-4263-BFC0-FD677869662A%7d\%7b187E7EF3-FC9F-4B89-B33C-B4D322CF08A6%7dtf56348247_win32.dotx" TargetMode="External"/></Relationships>
</file>

<file path=word/theme/theme1.xml><?xml version="1.0" encoding="utf-8"?>
<a:theme xmlns:a="http://schemas.openxmlformats.org/drawingml/2006/main" name="Office Theme">
  <a:themeElements>
    <a:clrScheme name="Custom 12">
      <a:dk1>
        <a:sysClr val="windowText" lastClr="000000"/>
      </a:dk1>
      <a:lt1>
        <a:sysClr val="window" lastClr="FFFFFF"/>
      </a:lt1>
      <a:dk2>
        <a:srgbClr val="17406D"/>
      </a:dk2>
      <a:lt2>
        <a:srgbClr val="DBEFF9"/>
      </a:lt2>
      <a:accent1>
        <a:srgbClr val="17406D"/>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Franklin Gothic">
      <a:majorFont>
        <a:latin typeface="Franklin Gothic Medium" panose="020B0603020102020204"/>
        <a:ea typeface=""/>
        <a:cs typeface=""/>
        <a:font script="Jpan" typeface="HG創英角ｺﾞｼｯｸUB"/>
        <a:font script="Hang" typeface="돋움"/>
        <a:font script="Hans" typeface="隶书"/>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Franklin Gothic Book" panose="020B0503020102020204"/>
        <a:ea typeface=""/>
        <a:cs typeface=""/>
        <a:font script="Jpan" typeface="HGｺﾞｼｯｸE"/>
        <a:font script="Hang" typeface="돋움"/>
        <a:font script="Hans" typeface="华文楷体"/>
        <a:font script="Hant" typeface="微軟正黑體"/>
        <a:font script="Arab" typeface="Tahoma"/>
        <a:font script="Hebr" typeface="Aharoni"/>
        <a:font script="Thai" typeface="Lily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4" ma:contentTypeDescription="Create a new document." ma:contentTypeScope="" ma:versionID="2d714a3296df14eba7a100bb665443ca">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49549bf45bfbbfb6cffed527380e77e1"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Props1.xml><?xml version="1.0" encoding="utf-8"?>
<ds:datastoreItem xmlns:ds="http://schemas.openxmlformats.org/officeDocument/2006/customXml" ds:itemID="{F3428B7B-A1F9-4CED-B52D-314C139B24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09AE5A-B3B6-44BC-8570-615CB5E05AA8}">
  <ds:schemaRefs>
    <ds:schemaRef ds:uri="http://schemas.microsoft.com/sharepoint/v3/contenttype/forms"/>
  </ds:schemaRefs>
</ds:datastoreItem>
</file>

<file path=customXml/itemProps3.xml><?xml version="1.0" encoding="utf-8"?>
<ds:datastoreItem xmlns:ds="http://schemas.openxmlformats.org/officeDocument/2006/customXml" ds:itemID="{C3B74C0E-7993-40E1-930F-CF78C434EB62}">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docProps/app.xml><?xml version="1.0" encoding="utf-8"?>
<Properties xmlns="http://schemas.openxmlformats.org/officeDocument/2006/extended-properties" xmlns:vt="http://schemas.openxmlformats.org/officeDocument/2006/docPropsVTypes">
  <Template>{187E7EF3-FC9F-4B89-B33C-B4D322CF08A6}tf56348247_win32</Template>
  <TotalTime>0</TotalTime>
  <Pages>1</Pages>
  <Words>241</Words>
  <Characters>1377</Characters>
  <Application>Microsoft Office Word</Application>
  <DocSecurity>0</DocSecurity>
  <Lines>11</Lines>
  <Paragraphs>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2025-02-21T08:44:00Z</dcterms:created>
  <dcterms:modified xsi:type="dcterms:W3CDTF">2025-04-02T08:17:00Z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