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5A" w:rsidRDefault="0098075A" w:rsidP="009807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i/>
          <w:iCs/>
          <w:color w:val="212529"/>
        </w:rPr>
        <w:t>Объявление Территориального органа Федеральной службы государственной статистики по Смоленской области</w:t>
      </w:r>
    </w:p>
    <w:p w:rsidR="0098075A" w:rsidRDefault="0098075A" w:rsidP="009807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 1 по 20 октября 2024 года необходимо направить квартальную форму федерального статистического наблюдения № П-2 «Сведения об инвестициях в нефинансовые активы» через портал </w:t>
      </w:r>
      <w:hyperlink r:id="rId5" w:history="1">
        <w:r>
          <w:rPr>
            <w:rStyle w:val="a5"/>
            <w:rFonts w:ascii="Arial" w:hAnsi="Arial" w:cs="Arial"/>
            <w:color w:val="007CC2"/>
          </w:rPr>
          <w:t>http://websbor.gks.ru</w:t>
        </w:r>
      </w:hyperlink>
      <w:r>
        <w:rPr>
          <w:rFonts w:ascii="Arial" w:hAnsi="Arial" w:cs="Arial"/>
          <w:color w:val="212529"/>
        </w:rPr>
        <w:t>.</w:t>
      </w:r>
    </w:p>
    <w:p w:rsidR="00B02FEC" w:rsidRDefault="0098075A" w:rsidP="0098075A">
      <w:pPr>
        <w:pStyle w:val="a3"/>
        <w:shd w:val="clear" w:color="auto" w:fill="FFFFFF"/>
        <w:spacing w:before="0" w:beforeAutospacing="0"/>
        <w:jc w:val="both"/>
        <w:rPr>
          <w:rStyle w:val="a5"/>
          <w:rFonts w:ascii="Arial" w:hAnsi="Arial" w:cs="Arial"/>
          <w:color w:val="007CC2"/>
        </w:rPr>
      </w:pPr>
      <w:r>
        <w:rPr>
          <w:rFonts w:ascii="Arial" w:hAnsi="Arial" w:cs="Arial"/>
          <w:color w:val="212529"/>
        </w:rPr>
        <w:t>Форма и указания по ее заполнению размещены </w:t>
      </w:r>
      <w:hyperlink r:id="rId6" w:history="1">
        <w:r w:rsidR="00B02FEC" w:rsidRPr="002A3CBA">
          <w:rPr>
            <w:rStyle w:val="a5"/>
            <w:rFonts w:ascii="Arial" w:hAnsi="Arial" w:cs="Arial"/>
          </w:rPr>
          <w:t>https://rosstat.gov.ru/monitoring?query=п-2&amp;heading=&amp;year=2024</w:t>
        </w:r>
      </w:hyperlink>
      <w:r w:rsidR="00B02FEC">
        <w:rPr>
          <w:rStyle w:val="a5"/>
          <w:rFonts w:ascii="Arial" w:hAnsi="Arial" w:cs="Arial"/>
          <w:color w:val="007CC2"/>
        </w:rPr>
        <w:t>.</w:t>
      </w:r>
    </w:p>
    <w:p w:rsidR="006D7844" w:rsidRDefault="006D7844" w:rsidP="0098075A">
      <w:pPr>
        <w:pStyle w:val="a3"/>
        <w:shd w:val="clear" w:color="auto" w:fill="FFFFFF"/>
        <w:spacing w:before="0" w:beforeAutospacing="0"/>
        <w:jc w:val="both"/>
        <w:rPr>
          <w:rStyle w:val="a5"/>
          <w:rFonts w:ascii="Arial" w:hAnsi="Arial" w:cs="Arial"/>
          <w:color w:val="007CC2"/>
        </w:rPr>
      </w:pPr>
    </w:p>
    <w:p w:rsidR="006D7844" w:rsidRDefault="006D7844" w:rsidP="009807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0" w:name="_GoBack"/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User\AppData\Local\Temp\7zOA74.tmp\октябрь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A74.tmp\октябрь 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50"/>
    <w:rsid w:val="00643150"/>
    <w:rsid w:val="006D7844"/>
    <w:rsid w:val="0098075A"/>
    <w:rsid w:val="00B02FEC"/>
    <w:rsid w:val="00BE3D91"/>
    <w:rsid w:val="00D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75A"/>
    <w:rPr>
      <w:b/>
      <w:bCs/>
    </w:rPr>
  </w:style>
  <w:style w:type="character" w:styleId="a5">
    <w:name w:val="Hyperlink"/>
    <w:basedOn w:val="a0"/>
    <w:uiPriority w:val="99"/>
    <w:unhideWhenUsed/>
    <w:rsid w:val="009807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7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75A"/>
    <w:rPr>
      <w:b/>
      <w:bCs/>
    </w:rPr>
  </w:style>
  <w:style w:type="character" w:styleId="a5">
    <w:name w:val="Hyperlink"/>
    <w:basedOn w:val="a0"/>
    <w:uiPriority w:val="99"/>
    <w:unhideWhenUsed/>
    <w:rsid w:val="009807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stat.gov.ru/monitoring?query=&#1087;-2&amp;heading=&amp;year=2024" TargetMode="External"/><Relationship Id="rId5" Type="http://schemas.openxmlformats.org/officeDocument/2006/relationships/hyperlink" Target="http://websbor.gk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Молдованова Виктория Владимировна</dc:creator>
  <cp:keywords/>
  <dc:description/>
  <cp:lastModifiedBy>User</cp:lastModifiedBy>
  <cp:revision>5</cp:revision>
  <cp:lastPrinted>2024-10-16T07:21:00Z</cp:lastPrinted>
  <dcterms:created xsi:type="dcterms:W3CDTF">2024-10-16T07:21:00Z</dcterms:created>
  <dcterms:modified xsi:type="dcterms:W3CDTF">2024-10-17T11:28:00Z</dcterms:modified>
</cp:coreProperties>
</file>