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  <w:t>ГУБЕРНАТОРА СМОЛЕНСКОЙ ОБЛАСТИ</w:t>
            </w:r>
          </w:p>
          <w:p w:rsidR="00D622A1" w:rsidRPr="0012167B" w:rsidRDefault="00D622A1" w:rsidP="007C07E0">
            <w:r w:rsidRPr="007C07E0">
              <w:rPr>
                <w:color w:val="000080"/>
                <w:sz w:val="24"/>
                <w:szCs w:val="24"/>
              </w:rPr>
              <w:t>от</w:t>
            </w:r>
            <w:r w:rsidRPr="0012167B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12167B">
              <w:rPr>
                <w:color w:val="000080"/>
                <w:sz w:val="24"/>
                <w:szCs w:val="24"/>
              </w:rPr>
              <w:t>18.03.2020</w:t>
            </w:r>
            <w:r w:rsidRPr="007C07E0">
              <w:rPr>
                <w:color w:val="000080"/>
                <w:sz w:val="24"/>
                <w:szCs w:val="24"/>
              </w:rPr>
              <w:t xml:space="preserve"> №</w:t>
            </w:r>
            <w:r w:rsidRPr="0012167B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12167B">
              <w:rPr>
                <w:color w:val="000080"/>
                <w:sz w:val="24"/>
                <w:szCs w:val="24"/>
              </w:rPr>
              <w:t>24</w:t>
            </w:r>
          </w:p>
          <w:p w:rsidR="00D622A1" w:rsidRPr="0012167B" w:rsidRDefault="00D622A1" w:rsidP="007C07E0">
            <w:pPr>
              <w:rPr>
                <w:sz w:val="28"/>
                <w:szCs w:val="28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6F68E4" w:rsidRDefault="006F68E4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введени</w:t>
      </w:r>
      <w:r w:rsidR="0045205B">
        <w:rPr>
          <w:sz w:val="28"/>
          <w:szCs w:val="28"/>
        </w:rPr>
        <w:t>и</w:t>
      </w:r>
      <w:r>
        <w:rPr>
          <w:sz w:val="28"/>
          <w:szCs w:val="28"/>
        </w:rPr>
        <w:t xml:space="preserve"> режима повышенной готовности  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214" w:rsidRPr="005D6313" w:rsidRDefault="006F68E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68E4">
        <w:rPr>
          <w:sz w:val="28"/>
          <w:szCs w:val="28"/>
        </w:rPr>
        <w:t>п</w:t>
      </w:r>
      <w:r w:rsidR="00EB1503">
        <w:rPr>
          <w:sz w:val="28"/>
          <w:szCs w:val="28"/>
        </w:rPr>
        <w:t>одпунктом «б» пункта 6 статьи 4</w:t>
      </w:r>
      <w:r w:rsidRPr="00EB1503">
        <w:rPr>
          <w:sz w:val="28"/>
          <w:szCs w:val="28"/>
          <w:vertAlign w:val="superscript"/>
        </w:rPr>
        <w:t>1</w:t>
      </w:r>
      <w:r w:rsidR="00EB1503">
        <w:rPr>
          <w:sz w:val="28"/>
          <w:szCs w:val="28"/>
          <w:vertAlign w:val="superscript"/>
        </w:rPr>
        <w:t xml:space="preserve"> </w:t>
      </w:r>
      <w:r w:rsidRPr="006F68E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</w:t>
      </w:r>
      <w:r w:rsidRPr="006F68E4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737214">
        <w:rPr>
          <w:sz w:val="28"/>
          <w:szCs w:val="28"/>
        </w:rPr>
        <w:t xml:space="preserve">, в связи с угрозой распространения на территории Смоленской области 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F830B0" w:rsidRDefault="006F68E4" w:rsidP="006F68E4">
      <w:pPr>
        <w:tabs>
          <w:tab w:val="left" w:pos="900"/>
        </w:tabs>
        <w:ind w:firstLine="709"/>
        <w:rPr>
          <w:sz w:val="28"/>
          <w:szCs w:val="28"/>
        </w:rPr>
      </w:pPr>
      <w:r w:rsidRPr="00F830B0">
        <w:rPr>
          <w:sz w:val="28"/>
          <w:szCs w:val="28"/>
        </w:rPr>
        <w:t>п о с т а н о в л я ю: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6C17D2" w:rsidRDefault="00E12B2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7D2">
        <w:rPr>
          <w:sz w:val="28"/>
          <w:szCs w:val="28"/>
        </w:rPr>
        <w:t xml:space="preserve">1.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E12B2A" w:rsidRPr="006C17D2" w:rsidRDefault="00E12B2A" w:rsidP="00E12B2A">
      <w:pPr>
        <w:pStyle w:val="ac"/>
        <w:tabs>
          <w:tab w:val="left" w:pos="0"/>
          <w:tab w:val="left" w:pos="709"/>
        </w:tabs>
        <w:ind w:left="0" w:firstLine="709"/>
        <w:jc w:val="both"/>
        <w:textAlignment w:val="top"/>
        <w:rPr>
          <w:sz w:val="28"/>
          <w:szCs w:val="28"/>
        </w:rPr>
      </w:pPr>
      <w:r w:rsidRPr="006C17D2">
        <w:rPr>
          <w:sz w:val="28"/>
          <w:szCs w:val="28"/>
        </w:rPr>
        <w:t xml:space="preserve">2. Запретить на территории Смоленской области </w:t>
      </w:r>
      <w:r w:rsidR="0061151A">
        <w:rPr>
          <w:sz w:val="28"/>
          <w:szCs w:val="28"/>
        </w:rPr>
        <w:t>в</w:t>
      </w:r>
      <w:r w:rsidRPr="006C17D2">
        <w:rPr>
          <w:sz w:val="28"/>
          <w:szCs w:val="28"/>
        </w:rPr>
        <w:t xml:space="preserve"> период действия режима повышенной готовности проведение </w:t>
      </w:r>
      <w:r w:rsidR="00C85A1D">
        <w:rPr>
          <w:sz w:val="28"/>
          <w:szCs w:val="28"/>
        </w:rPr>
        <w:t xml:space="preserve">культурных, </w:t>
      </w:r>
      <w:r w:rsidRPr="006C17D2">
        <w:rPr>
          <w:sz w:val="28"/>
          <w:szCs w:val="28"/>
        </w:rPr>
        <w:t>спортивных,</w:t>
      </w:r>
      <w:r w:rsidR="00C85A1D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зрелищных, публичных и иных массовых мероприятий.</w:t>
      </w:r>
    </w:p>
    <w:p w:rsidR="006F68E4" w:rsidRPr="006C17D2" w:rsidRDefault="0045205B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r w:rsidR="00737214">
        <w:rPr>
          <w:sz w:val="28"/>
          <w:szCs w:val="28"/>
        </w:rPr>
        <w:t xml:space="preserve">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737214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737214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73721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29E1"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45205B">
        <w:rPr>
          <w:sz w:val="28"/>
          <w:szCs w:val="28"/>
        </w:rPr>
        <w:t>3</w:t>
      </w:r>
      <w:r w:rsidR="005C29E1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>со дня возвращения граждан, указанных в пункте 3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Pr="00024BB7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E836B7">
        <w:rPr>
          <w:sz w:val="28"/>
          <w:szCs w:val="28"/>
        </w:rPr>
        <w:t>3</w:t>
      </w:r>
      <w:r w:rsidR="00333CA2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и 4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0734DF" w:rsidRPr="00E836B7" w:rsidRDefault="00737214" w:rsidP="00E8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7BB" w:rsidRPr="00024BB7">
        <w:rPr>
          <w:sz w:val="28"/>
          <w:szCs w:val="28"/>
        </w:rPr>
        <w:t xml:space="preserve">. </w:t>
      </w:r>
      <w:r w:rsidR="0045205B">
        <w:rPr>
          <w:sz w:val="28"/>
          <w:szCs w:val="28"/>
        </w:rPr>
        <w:t xml:space="preserve">Органам </w:t>
      </w:r>
      <w:r w:rsidR="00E836B7">
        <w:rPr>
          <w:sz w:val="28"/>
          <w:szCs w:val="28"/>
        </w:rPr>
        <w:t xml:space="preserve">исполнительной </w:t>
      </w:r>
      <w:r w:rsidR="0045205B">
        <w:rPr>
          <w:sz w:val="28"/>
          <w:szCs w:val="28"/>
        </w:rPr>
        <w:t>власти</w:t>
      </w:r>
      <w:r w:rsidR="00E836B7">
        <w:rPr>
          <w:sz w:val="28"/>
          <w:szCs w:val="28"/>
        </w:rPr>
        <w:t xml:space="preserve"> Смоленской области</w:t>
      </w:r>
      <w:r w:rsidR="0045205B">
        <w:rPr>
          <w:sz w:val="28"/>
          <w:szCs w:val="28"/>
        </w:rPr>
        <w:t>, осуществляющим функции и полномочия учредите</w:t>
      </w:r>
      <w:r w:rsidR="00E836B7">
        <w:rPr>
          <w:sz w:val="28"/>
          <w:szCs w:val="28"/>
        </w:rPr>
        <w:t>л</w:t>
      </w:r>
      <w:r w:rsidR="00A021E4">
        <w:rPr>
          <w:sz w:val="28"/>
          <w:szCs w:val="28"/>
        </w:rPr>
        <w:t xml:space="preserve">ей </w:t>
      </w:r>
      <w:r w:rsidR="00E836B7">
        <w:rPr>
          <w:sz w:val="28"/>
          <w:szCs w:val="28"/>
        </w:rPr>
        <w:t xml:space="preserve">образовательных </w:t>
      </w:r>
      <w:r w:rsidR="00E836B7" w:rsidRPr="00E836B7">
        <w:rPr>
          <w:sz w:val="28"/>
          <w:szCs w:val="28"/>
        </w:rPr>
        <w:t xml:space="preserve">организаций, </w:t>
      </w:r>
      <w:r w:rsidR="000734DF" w:rsidRPr="00E836B7">
        <w:rPr>
          <w:sz w:val="28"/>
          <w:szCs w:val="28"/>
        </w:rPr>
        <w:t xml:space="preserve">ввести ограничительные мероприятия в </w:t>
      </w:r>
      <w:r w:rsidR="00E836B7" w:rsidRPr="00E836B7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приостановления допуска обучающихся </w:t>
      </w:r>
      <w:r w:rsidR="00E836B7" w:rsidRPr="00E836B7">
        <w:rPr>
          <w:sz w:val="28"/>
          <w:szCs w:val="28"/>
        </w:rPr>
        <w:t>и их родител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 (ины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) </w:t>
      </w:r>
      <w:r>
        <w:rPr>
          <w:sz w:val="28"/>
          <w:szCs w:val="28"/>
        </w:rPr>
        <w:t>в соответствующ</w:t>
      </w:r>
      <w:r w:rsidR="001072E3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E836B7" w:rsidRPr="00E836B7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профессиональны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 xml:space="preserve"> высшего образования,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дополнительные образовательные программы, в период</w:t>
      </w:r>
      <w:r w:rsidR="000734DF" w:rsidRPr="00E836B7">
        <w:rPr>
          <w:sz w:val="28"/>
          <w:szCs w:val="28"/>
        </w:rPr>
        <w:t xml:space="preserve"> с 19.03.2020 по 01.04.2020</w:t>
      </w:r>
      <w:r>
        <w:rPr>
          <w:sz w:val="28"/>
          <w:szCs w:val="28"/>
        </w:rPr>
        <w:t xml:space="preserve"> включительно</w:t>
      </w:r>
      <w:r w:rsidR="000734DF" w:rsidRPr="00E836B7">
        <w:rPr>
          <w:sz w:val="28"/>
          <w:szCs w:val="28"/>
        </w:rPr>
        <w:t>.</w:t>
      </w:r>
    </w:p>
    <w:p w:rsidR="008C2B6F" w:rsidRPr="00E836B7" w:rsidRDefault="00737214" w:rsidP="008C2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05DB" w:rsidRPr="002F24CD">
        <w:rPr>
          <w:sz w:val="28"/>
          <w:szCs w:val="28"/>
        </w:rPr>
        <w:t>.</w:t>
      </w:r>
      <w:r w:rsidR="00E836B7">
        <w:rPr>
          <w:sz w:val="28"/>
          <w:szCs w:val="28"/>
        </w:rPr>
        <w:t xml:space="preserve"> </w:t>
      </w:r>
      <w:r w:rsidR="008C2B6F">
        <w:rPr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>аналогичные мерам, предусмотренным пунктом 6 настоящего Указа.</w:t>
      </w:r>
    </w:p>
    <w:p w:rsidR="006D05DB" w:rsidRDefault="00737214" w:rsidP="006D05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6F">
        <w:rPr>
          <w:sz w:val="28"/>
          <w:szCs w:val="28"/>
        </w:rPr>
        <w:t xml:space="preserve">. </w:t>
      </w:r>
      <w:r w:rsidR="00E836B7">
        <w:rPr>
          <w:sz w:val="28"/>
          <w:szCs w:val="28"/>
        </w:rPr>
        <w:t>Главному управлению спорта Смоленской области (Э.М. Заенчковский)</w:t>
      </w:r>
      <w:r w:rsidR="00E836B7" w:rsidRPr="00E836B7">
        <w:rPr>
          <w:sz w:val="28"/>
          <w:szCs w:val="28"/>
        </w:rPr>
        <w:t xml:space="preserve"> ввести ограничительные мероприятия</w:t>
      </w:r>
      <w:r w:rsidR="005109A3">
        <w:rPr>
          <w:sz w:val="28"/>
          <w:szCs w:val="28"/>
        </w:rPr>
        <w:t xml:space="preserve"> в виде приостановления допуска граждан</w:t>
      </w:r>
      <w:r w:rsidR="00E836B7">
        <w:rPr>
          <w:sz w:val="28"/>
          <w:szCs w:val="28"/>
        </w:rPr>
        <w:t xml:space="preserve"> в подведомственны</w:t>
      </w:r>
      <w:r w:rsidR="005109A3">
        <w:rPr>
          <w:sz w:val="28"/>
          <w:szCs w:val="28"/>
        </w:rPr>
        <w:t>е</w:t>
      </w:r>
      <w:r w:rsidR="00E836B7">
        <w:rPr>
          <w:sz w:val="28"/>
          <w:szCs w:val="28"/>
        </w:rPr>
        <w:t xml:space="preserve"> организаци</w:t>
      </w:r>
      <w:r w:rsidR="005109A3">
        <w:rPr>
          <w:sz w:val="28"/>
          <w:szCs w:val="28"/>
        </w:rPr>
        <w:t>и</w:t>
      </w:r>
      <w:r w:rsidR="00E836B7">
        <w:rPr>
          <w:sz w:val="28"/>
          <w:szCs w:val="28"/>
        </w:rPr>
        <w:t xml:space="preserve"> в период </w:t>
      </w:r>
      <w:r w:rsidR="006D05DB" w:rsidRPr="002F24CD">
        <w:rPr>
          <w:sz w:val="28"/>
          <w:szCs w:val="28"/>
        </w:rPr>
        <w:t xml:space="preserve">с 19.03.2020 </w:t>
      </w:r>
      <w:r w:rsidR="0045205B" w:rsidRPr="002F24CD">
        <w:rPr>
          <w:sz w:val="28"/>
          <w:szCs w:val="28"/>
        </w:rPr>
        <w:t>по 01.04.2020</w:t>
      </w:r>
      <w:r w:rsidR="005109A3">
        <w:rPr>
          <w:sz w:val="28"/>
          <w:szCs w:val="28"/>
        </w:rPr>
        <w:t xml:space="preserve"> включительно</w:t>
      </w:r>
      <w:r w:rsidR="0045205B" w:rsidRPr="002F24CD">
        <w:rPr>
          <w:sz w:val="28"/>
          <w:szCs w:val="28"/>
        </w:rPr>
        <w:t xml:space="preserve">. </w:t>
      </w:r>
    </w:p>
    <w:p w:rsidR="005109A3" w:rsidRPr="00E836B7" w:rsidRDefault="005109A3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организаций иных форм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6 настоящего Указа.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Войтова)</w:t>
      </w:r>
      <w:r w:rsidR="006F68E4" w:rsidRPr="006C17D2">
        <w:rPr>
          <w:sz w:val="28"/>
          <w:szCs w:val="28"/>
        </w:rPr>
        <w:t>:</w:t>
      </w:r>
    </w:p>
    <w:p w:rsidR="006F68E4" w:rsidRPr="006C17D2" w:rsidRDefault="005109A3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 xml:space="preserve">для граждан, указанных в пунктах 3 и 4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Pr="005D6313" w:rsidRDefault="005109A3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2F24CD" w:rsidRDefault="005109A3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24CD">
        <w:rPr>
          <w:sz w:val="28"/>
          <w:szCs w:val="28"/>
        </w:rPr>
        <w:t xml:space="preserve">. </w:t>
      </w:r>
      <w:r w:rsidR="00D52C1D">
        <w:rPr>
          <w:sz w:val="28"/>
          <w:szCs w:val="28"/>
        </w:rPr>
        <w:t xml:space="preserve">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 xml:space="preserve">видации </w:t>
      </w:r>
      <w:r w:rsidR="00D52C1D">
        <w:rPr>
          <w:sz w:val="28"/>
          <w:szCs w:val="28"/>
        </w:rPr>
        <w:lastRenderedPageBreak/>
        <w:t xml:space="preserve">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6D05DB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2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5B5536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B2A">
        <w:rPr>
          <w:sz w:val="28"/>
          <w:szCs w:val="28"/>
        </w:rPr>
        <w:t>1</w:t>
      </w:r>
      <w:r w:rsidR="005109A3">
        <w:rPr>
          <w:sz w:val="28"/>
          <w:szCs w:val="28"/>
        </w:rPr>
        <w:t>3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Pr="00E12B2A" w:rsidRDefault="00D52C1D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4</w:t>
      </w:r>
      <w:r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Pr="00D3488B">
        <w:rPr>
          <w:sz w:val="28"/>
          <w:szCs w:val="28"/>
        </w:rPr>
        <w:t xml:space="preserve">нением настоящего 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>каза оставляю з</w:t>
      </w:r>
      <w:r w:rsidRPr="00E12B2A">
        <w:rPr>
          <w:sz w:val="28"/>
          <w:szCs w:val="28"/>
        </w:rPr>
        <w:t>а собой.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footerReference w:type="firs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0B" w:rsidRDefault="00C3190B">
      <w:r>
        <w:separator/>
      </w:r>
    </w:p>
  </w:endnote>
  <w:endnote w:type="continuationSeparator" w:id="0">
    <w:p w:rsidR="00C3190B" w:rsidRDefault="00C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66" w:rsidRPr="00E83866" w:rsidRDefault="00E83866">
    <w:pPr>
      <w:pStyle w:val="a6"/>
      <w:rPr>
        <w:sz w:val="16"/>
      </w:rPr>
    </w:pPr>
    <w:r>
      <w:rPr>
        <w:sz w:val="16"/>
      </w:rPr>
      <w:t>Рег. № исх-0209 от 13.04.2020, Подписано ЭП: Сидоренкова Валентина Владимировна, начальник 13.04.2020 11:56:58,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0B" w:rsidRDefault="00C3190B">
      <w:r>
        <w:separator/>
      </w:r>
    </w:p>
  </w:footnote>
  <w:footnote w:type="continuationSeparator" w:id="0">
    <w:p w:rsidR="00C3190B" w:rsidRDefault="00C3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C2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516">
      <w:rPr>
        <w:noProof/>
      </w:rPr>
      <w:t>3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BB7"/>
    <w:rsid w:val="0007323F"/>
    <w:rsid w:val="000734DF"/>
    <w:rsid w:val="00085131"/>
    <w:rsid w:val="000930F3"/>
    <w:rsid w:val="000C7892"/>
    <w:rsid w:val="001072E3"/>
    <w:rsid w:val="0012167B"/>
    <w:rsid w:val="00122064"/>
    <w:rsid w:val="001341BA"/>
    <w:rsid w:val="0013642B"/>
    <w:rsid w:val="00170DD1"/>
    <w:rsid w:val="001902D6"/>
    <w:rsid w:val="00196A88"/>
    <w:rsid w:val="00226516"/>
    <w:rsid w:val="00243C7C"/>
    <w:rsid w:val="00257C59"/>
    <w:rsid w:val="002A0D12"/>
    <w:rsid w:val="002E1676"/>
    <w:rsid w:val="002F24CD"/>
    <w:rsid w:val="00301C7B"/>
    <w:rsid w:val="003117BB"/>
    <w:rsid w:val="00333CA2"/>
    <w:rsid w:val="00336F4E"/>
    <w:rsid w:val="003563D4"/>
    <w:rsid w:val="00364B00"/>
    <w:rsid w:val="00397566"/>
    <w:rsid w:val="003D7186"/>
    <w:rsid w:val="004112E7"/>
    <w:rsid w:val="00426273"/>
    <w:rsid w:val="0045205B"/>
    <w:rsid w:val="004825A5"/>
    <w:rsid w:val="00483111"/>
    <w:rsid w:val="004A0666"/>
    <w:rsid w:val="005109A3"/>
    <w:rsid w:val="00544F6B"/>
    <w:rsid w:val="0056651B"/>
    <w:rsid w:val="00576117"/>
    <w:rsid w:val="005B5536"/>
    <w:rsid w:val="005C29E1"/>
    <w:rsid w:val="0061151A"/>
    <w:rsid w:val="0062343C"/>
    <w:rsid w:val="00631A2F"/>
    <w:rsid w:val="0067695B"/>
    <w:rsid w:val="006B3CE9"/>
    <w:rsid w:val="006C17D2"/>
    <w:rsid w:val="006D05DB"/>
    <w:rsid w:val="006D3BC4"/>
    <w:rsid w:val="006E181B"/>
    <w:rsid w:val="006F68E4"/>
    <w:rsid w:val="00721E82"/>
    <w:rsid w:val="00737214"/>
    <w:rsid w:val="007566F6"/>
    <w:rsid w:val="00765789"/>
    <w:rsid w:val="00791AA5"/>
    <w:rsid w:val="007A2DEB"/>
    <w:rsid w:val="007C07E0"/>
    <w:rsid w:val="008078F5"/>
    <w:rsid w:val="00815A08"/>
    <w:rsid w:val="00827E0F"/>
    <w:rsid w:val="00856C82"/>
    <w:rsid w:val="008906BD"/>
    <w:rsid w:val="0089624A"/>
    <w:rsid w:val="008A5F27"/>
    <w:rsid w:val="008C2B6F"/>
    <w:rsid w:val="008C50CA"/>
    <w:rsid w:val="008E3A07"/>
    <w:rsid w:val="009064E9"/>
    <w:rsid w:val="00946C9A"/>
    <w:rsid w:val="009621C9"/>
    <w:rsid w:val="00981605"/>
    <w:rsid w:val="009A140E"/>
    <w:rsid w:val="009B3BEF"/>
    <w:rsid w:val="009F2692"/>
    <w:rsid w:val="009F6EC9"/>
    <w:rsid w:val="00A0087A"/>
    <w:rsid w:val="00A021E4"/>
    <w:rsid w:val="00A057EB"/>
    <w:rsid w:val="00A16598"/>
    <w:rsid w:val="00A5065B"/>
    <w:rsid w:val="00A767D4"/>
    <w:rsid w:val="00A86320"/>
    <w:rsid w:val="00AB4278"/>
    <w:rsid w:val="00AC3179"/>
    <w:rsid w:val="00AE25AE"/>
    <w:rsid w:val="00B32AC1"/>
    <w:rsid w:val="00B42E9A"/>
    <w:rsid w:val="00B6166D"/>
    <w:rsid w:val="00B63EB7"/>
    <w:rsid w:val="00C3190B"/>
    <w:rsid w:val="00C3288A"/>
    <w:rsid w:val="00C50C2A"/>
    <w:rsid w:val="00C7093E"/>
    <w:rsid w:val="00C80DA9"/>
    <w:rsid w:val="00C85A1D"/>
    <w:rsid w:val="00CA578B"/>
    <w:rsid w:val="00CE444B"/>
    <w:rsid w:val="00D11D1A"/>
    <w:rsid w:val="00D33ECE"/>
    <w:rsid w:val="00D3488B"/>
    <w:rsid w:val="00D52C1D"/>
    <w:rsid w:val="00D622A1"/>
    <w:rsid w:val="00D67BD0"/>
    <w:rsid w:val="00D951A5"/>
    <w:rsid w:val="00DE27A1"/>
    <w:rsid w:val="00DF7794"/>
    <w:rsid w:val="00E12B2A"/>
    <w:rsid w:val="00E42D3C"/>
    <w:rsid w:val="00E53F47"/>
    <w:rsid w:val="00E836B7"/>
    <w:rsid w:val="00E83866"/>
    <w:rsid w:val="00EA5D78"/>
    <w:rsid w:val="00EB1503"/>
    <w:rsid w:val="00F44ADA"/>
    <w:rsid w:val="00F60519"/>
    <w:rsid w:val="00F82EC9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cp:lastPrinted>2020-03-18T08:05:00Z</cp:lastPrinted>
  <dcterms:created xsi:type="dcterms:W3CDTF">2020-04-13T20:41:00Z</dcterms:created>
  <dcterms:modified xsi:type="dcterms:W3CDTF">2020-04-13T20:41:00Z</dcterms:modified>
</cp:coreProperties>
</file>