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E23D13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E23D13" w:rsidRPr="00E23D13">
        <w:rPr>
          <w:rFonts w:ascii="Times New Roman" w:hAnsi="Times New Roman" w:cs="Times New Roman"/>
          <w:sz w:val="28"/>
          <w:szCs w:val="28"/>
        </w:rPr>
        <w:t>от  20.07.2018 № 99-адм «Об утверждении положения о порядке установления причин нарушения законодательства о градостроительной  деятельности»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  Вероятность  возникновения  у  субъектов  предпринимательской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3D" w:rsidRDefault="00CD523D" w:rsidP="00DF4496">
      <w:r>
        <w:separator/>
      </w:r>
    </w:p>
  </w:endnote>
  <w:endnote w:type="continuationSeparator" w:id="0">
    <w:p w:rsidR="00CD523D" w:rsidRDefault="00CD523D" w:rsidP="00D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96" w:rsidRPr="00DF4496" w:rsidRDefault="00DF4496">
    <w:pPr>
      <w:pStyle w:val="a6"/>
      <w:rPr>
        <w:sz w:val="16"/>
      </w:rPr>
    </w:pPr>
    <w:r>
      <w:rPr>
        <w:sz w:val="16"/>
      </w:rPr>
      <w:t>Рег. № исх-0529 от 17.09.2020, Подписано ЭП: Сидоренкова Валентина Владимировна, начальник 17.09.2020 12:50:09,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3D" w:rsidRDefault="00CD523D" w:rsidP="00DF4496">
      <w:r>
        <w:separator/>
      </w:r>
    </w:p>
  </w:footnote>
  <w:footnote w:type="continuationSeparator" w:id="0">
    <w:p w:rsidR="00CD523D" w:rsidRDefault="00CD523D" w:rsidP="00DF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B075A"/>
    <w:rsid w:val="001F01F2"/>
    <w:rsid w:val="00367651"/>
    <w:rsid w:val="005309C4"/>
    <w:rsid w:val="00610452"/>
    <w:rsid w:val="00716436"/>
    <w:rsid w:val="00826730"/>
    <w:rsid w:val="00926B04"/>
    <w:rsid w:val="00997B3B"/>
    <w:rsid w:val="00A5590F"/>
    <w:rsid w:val="00B90C26"/>
    <w:rsid w:val="00CD523D"/>
    <w:rsid w:val="00DF4496"/>
    <w:rsid w:val="00E23D13"/>
    <w:rsid w:val="00EB47FE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4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4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4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4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4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4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A008-2119-4D3C-8031-527761D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2020-09-18T11:08:00Z</dcterms:created>
  <dcterms:modified xsi:type="dcterms:W3CDTF">2020-09-18T11:08:00Z</dcterms:modified>
</cp:coreProperties>
</file>