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98" w:rsidRPr="00E01509" w:rsidRDefault="008D5398">
      <w:pPr>
        <w:rPr>
          <w:sz w:val="2"/>
          <w:szCs w:val="2"/>
        </w:rPr>
      </w:pPr>
      <w:bookmarkStart w:id="0" w:name="_GoBack"/>
      <w:bookmarkEnd w:id="0"/>
    </w:p>
    <w:p w:rsidR="00F17393" w:rsidRPr="000D5EE7" w:rsidRDefault="000D5EE7" w:rsidP="000D5EE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 w:rsidR="00902E5F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EE7">
        <w:rPr>
          <w:sz w:val="24"/>
          <w:szCs w:val="24"/>
        </w:rPr>
        <w:t xml:space="preserve">    </w:t>
      </w: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8D5398" w:rsidRDefault="001F5EB3" w:rsidP="008A5D86">
      <w:pPr>
        <w:pStyle w:val="5"/>
      </w:pPr>
      <w:r>
        <w:t>АДМИНИСТРАЦИЯ</w:t>
      </w:r>
      <w:r w:rsidR="008D5398">
        <w:t xml:space="preserve"> МУНИЦИПАЛЬНОГО ОБРАЗОВАНИЯ </w:t>
      </w:r>
      <w:r w:rsidR="008A5D86">
        <w:br/>
      </w:r>
      <w:r w:rsidR="00990085">
        <w:t>«</w:t>
      </w:r>
      <w:r w:rsidR="008D5398">
        <w:t>ПОЧИНКОВСКИЙ</w:t>
      </w:r>
      <w:r w:rsidR="00E01509">
        <w:t xml:space="preserve"> </w:t>
      </w:r>
      <w:r w:rsidR="008D5398">
        <w:t>РАЙОН</w:t>
      </w:r>
      <w:r w:rsidR="00990085">
        <w:t>»</w:t>
      </w:r>
      <w:r w:rsidR="00E01509">
        <w:t xml:space="preserve"> </w:t>
      </w:r>
      <w:r w:rsidR="008D5398">
        <w:t>СМОЛЕНСКОЙ</w:t>
      </w:r>
      <w:r w:rsidR="00E01509">
        <w:t xml:space="preserve"> </w:t>
      </w:r>
      <w:r w:rsidR="008D5398">
        <w:t>ОБЛАСТИ</w:t>
      </w:r>
    </w:p>
    <w:p w:rsidR="008D5398" w:rsidRDefault="008D5398">
      <w:pPr>
        <w:pStyle w:val="7"/>
        <w:rPr>
          <w:sz w:val="28"/>
        </w:rPr>
      </w:pPr>
    </w:p>
    <w:p w:rsidR="008D5398" w:rsidRDefault="009B0665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С </w:t>
      </w:r>
      <w:r>
        <w:rPr>
          <w:sz w:val="28"/>
        </w:rPr>
        <w:t>Т</w:t>
      </w:r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</w:t>
      </w:r>
      <w:r>
        <w:rPr>
          <w:sz w:val="28"/>
        </w:rPr>
        <w:t>Н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В</w:t>
      </w:r>
      <w:r w:rsidR="00743D7B">
        <w:rPr>
          <w:sz w:val="28"/>
        </w:rPr>
        <w:t xml:space="preserve"> </w:t>
      </w:r>
      <w:r>
        <w:rPr>
          <w:sz w:val="28"/>
        </w:rPr>
        <w:t xml:space="preserve">Л </w:t>
      </w:r>
      <w:r w:rsidR="00743D7B">
        <w:rPr>
          <w:sz w:val="28"/>
        </w:rPr>
        <w:t xml:space="preserve">Е 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/>
      </w:tblPr>
      <w:tblGrid>
        <w:gridCol w:w="567"/>
        <w:gridCol w:w="1701"/>
        <w:gridCol w:w="425"/>
        <w:gridCol w:w="1243"/>
      </w:tblGrid>
      <w:tr w:rsidR="008D5398" w:rsidTr="008530A2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8D5398" w:rsidP="00115A67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Default="008D5398" w:rsidP="008530A2">
            <w:pPr>
              <w:jc w:val="center"/>
              <w:rPr>
                <w:sz w:val="24"/>
              </w:rPr>
            </w:pPr>
          </w:p>
        </w:tc>
      </w:tr>
    </w:tbl>
    <w:p w:rsidR="00E01509" w:rsidRDefault="00E01509" w:rsidP="00E43239">
      <w:pPr>
        <w:rPr>
          <w:sz w:val="28"/>
        </w:rPr>
      </w:pPr>
    </w:p>
    <w:p w:rsidR="00476D20" w:rsidRDefault="00476D20" w:rsidP="00E43239">
      <w:pPr>
        <w:rPr>
          <w:sz w:val="28"/>
        </w:rPr>
      </w:pPr>
    </w:p>
    <w:p w:rsidR="00685DF4" w:rsidRPr="00077896" w:rsidRDefault="00AC3A12" w:rsidP="00077896">
      <w:pPr>
        <w:tabs>
          <w:tab w:val="left" w:pos="4820"/>
        </w:tabs>
        <w:ind w:right="5102"/>
        <w:jc w:val="both"/>
        <w:rPr>
          <w:sz w:val="28"/>
        </w:rPr>
      </w:pPr>
      <w:r w:rsidRPr="00077896">
        <w:rPr>
          <w:sz w:val="28"/>
        </w:rPr>
        <w:t xml:space="preserve">Об утверждении </w:t>
      </w:r>
      <w:r w:rsidR="00077896" w:rsidRPr="00077896">
        <w:rPr>
          <w:sz w:val="28"/>
        </w:rPr>
        <w:t>Порядка формиров</w:t>
      </w:r>
      <w:r w:rsidR="00077896" w:rsidRPr="00077896">
        <w:rPr>
          <w:sz w:val="28"/>
        </w:rPr>
        <w:t>а</w:t>
      </w:r>
      <w:r w:rsidR="00077896" w:rsidRPr="00077896">
        <w:rPr>
          <w:sz w:val="28"/>
        </w:rPr>
        <w:t xml:space="preserve">ния, ведения, ежегодного дополнения и опубликования </w:t>
      </w:r>
      <w:r w:rsidR="00902E5F">
        <w:rPr>
          <w:sz w:val="28"/>
        </w:rPr>
        <w:t>П</w:t>
      </w:r>
      <w:r w:rsidR="00077896" w:rsidRPr="00077896">
        <w:rPr>
          <w:sz w:val="28"/>
        </w:rPr>
        <w:t>еречня муниципал</w:t>
      </w:r>
      <w:r w:rsidR="00077896" w:rsidRPr="00077896">
        <w:rPr>
          <w:sz w:val="28"/>
        </w:rPr>
        <w:t>ь</w:t>
      </w:r>
      <w:r w:rsidR="00077896" w:rsidRPr="00077896">
        <w:rPr>
          <w:sz w:val="28"/>
        </w:rPr>
        <w:t>ного имущества муниципального обр</w:t>
      </w:r>
      <w:r w:rsidR="00077896" w:rsidRPr="00077896">
        <w:rPr>
          <w:sz w:val="28"/>
        </w:rPr>
        <w:t>а</w:t>
      </w:r>
      <w:r w:rsidR="00077896" w:rsidRPr="00077896">
        <w:rPr>
          <w:sz w:val="28"/>
        </w:rPr>
        <w:t>зования «Починковский район» См</w:t>
      </w:r>
      <w:r w:rsidR="00077896" w:rsidRPr="00077896">
        <w:rPr>
          <w:sz w:val="28"/>
        </w:rPr>
        <w:t>о</w:t>
      </w:r>
      <w:r w:rsidR="00077896" w:rsidRPr="00077896">
        <w:rPr>
          <w:sz w:val="28"/>
        </w:rPr>
        <w:t>ленской области, предназначенного для предоставления во владение и (или) пользование субъектам малого и сре</w:t>
      </w:r>
      <w:r w:rsidR="00077896" w:rsidRPr="00077896">
        <w:rPr>
          <w:sz w:val="28"/>
        </w:rPr>
        <w:t>д</w:t>
      </w:r>
      <w:r w:rsidR="00077896" w:rsidRPr="00077896">
        <w:rPr>
          <w:sz w:val="28"/>
        </w:rPr>
        <w:t>него предпринимательства и организ</w:t>
      </w:r>
      <w:r w:rsidR="00077896" w:rsidRPr="00077896">
        <w:rPr>
          <w:sz w:val="28"/>
        </w:rPr>
        <w:t>а</w:t>
      </w:r>
      <w:r w:rsidR="00077896" w:rsidRPr="00077896">
        <w:rPr>
          <w:sz w:val="28"/>
        </w:rPr>
        <w:t>циям, образующим инфраструктуру поддержки субъектов малого и средн</w:t>
      </w:r>
      <w:r w:rsidR="00077896" w:rsidRPr="00077896">
        <w:rPr>
          <w:sz w:val="28"/>
        </w:rPr>
        <w:t>е</w:t>
      </w:r>
      <w:r w:rsidR="00077896" w:rsidRPr="00077896">
        <w:rPr>
          <w:sz w:val="28"/>
        </w:rPr>
        <w:t>го предпринимательства</w:t>
      </w:r>
    </w:p>
    <w:p w:rsidR="00C92C61" w:rsidRDefault="00C92C61" w:rsidP="00685DF4">
      <w:pPr>
        <w:tabs>
          <w:tab w:val="left" w:pos="0"/>
        </w:tabs>
        <w:ind w:firstLine="709"/>
        <w:jc w:val="both"/>
        <w:rPr>
          <w:sz w:val="28"/>
        </w:rPr>
      </w:pPr>
    </w:p>
    <w:p w:rsidR="005D02B9" w:rsidRDefault="005D02B9" w:rsidP="005D0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264B">
        <w:rPr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F3264B">
        <w:rPr>
          <w:bCs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</w:t>
      </w:r>
      <w:r w:rsidR="00923CE7">
        <w:rPr>
          <w:bCs/>
          <w:sz w:val="28"/>
          <w:szCs w:val="28"/>
        </w:rPr>
        <w:t xml:space="preserve"> постановления Администрации муниципального образования «</w:t>
      </w:r>
      <w:proofErr w:type="gramStart"/>
      <w:r w:rsidR="00923CE7">
        <w:rPr>
          <w:bCs/>
          <w:sz w:val="28"/>
          <w:szCs w:val="28"/>
        </w:rPr>
        <w:t>П</w:t>
      </w:r>
      <w:r w:rsidR="00923CE7">
        <w:rPr>
          <w:bCs/>
          <w:sz w:val="28"/>
          <w:szCs w:val="28"/>
        </w:rPr>
        <w:t>о</w:t>
      </w:r>
      <w:proofErr w:type="gramEnd"/>
      <w:r w:rsidR="00923CE7">
        <w:rPr>
          <w:bCs/>
          <w:sz w:val="28"/>
          <w:szCs w:val="28"/>
        </w:rPr>
        <w:t>чинковский район» Смоленской области от 09.10.2014 № 127 «Об утверждении Порядка оказания имущественной поддержки субъектам малого и среднего пре</w:t>
      </w:r>
      <w:r w:rsidR="00923CE7">
        <w:rPr>
          <w:bCs/>
          <w:sz w:val="28"/>
          <w:szCs w:val="28"/>
        </w:rPr>
        <w:t>д</w:t>
      </w:r>
      <w:r w:rsidR="00923CE7">
        <w:rPr>
          <w:bCs/>
          <w:sz w:val="28"/>
          <w:szCs w:val="28"/>
        </w:rPr>
        <w:t>принимательства на территории муниципального образования «Починковский район» Смоленской области,</w:t>
      </w:r>
      <w:r w:rsidRPr="00F3264B">
        <w:rPr>
          <w:bCs/>
          <w:sz w:val="28"/>
          <w:szCs w:val="28"/>
        </w:rPr>
        <w:t xml:space="preserve"> </w:t>
      </w:r>
      <w:r w:rsidRPr="00F3264B">
        <w:rPr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r w:rsidRPr="005D02B9">
        <w:rPr>
          <w:sz w:val="28"/>
          <w:szCs w:val="28"/>
        </w:rPr>
        <w:t>муниципального образования «Починко</w:t>
      </w:r>
      <w:r w:rsidRPr="005D02B9">
        <w:rPr>
          <w:sz w:val="28"/>
          <w:szCs w:val="28"/>
        </w:rPr>
        <w:t>в</w:t>
      </w:r>
      <w:r w:rsidRPr="005D02B9">
        <w:rPr>
          <w:sz w:val="28"/>
          <w:szCs w:val="28"/>
        </w:rPr>
        <w:t>ский район» Смоленской области</w:t>
      </w:r>
    </w:p>
    <w:p w:rsidR="005D02B9" w:rsidRDefault="005D02B9" w:rsidP="005D0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589F" w:rsidRDefault="0098589F" w:rsidP="0098589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Администрация муниципального образования «Починковский район» См</w:t>
      </w:r>
      <w:r>
        <w:rPr>
          <w:sz w:val="28"/>
        </w:rPr>
        <w:t>о</w:t>
      </w:r>
      <w:r>
        <w:rPr>
          <w:sz w:val="28"/>
        </w:rPr>
        <w:t xml:space="preserve">ленской области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98589F" w:rsidRDefault="0098589F" w:rsidP="0098589F">
      <w:pPr>
        <w:tabs>
          <w:tab w:val="left" w:pos="0"/>
        </w:tabs>
        <w:ind w:firstLine="709"/>
        <w:jc w:val="both"/>
        <w:rPr>
          <w:sz w:val="28"/>
        </w:rPr>
      </w:pPr>
    </w:p>
    <w:p w:rsidR="005D02B9" w:rsidRPr="00F3264B" w:rsidRDefault="005D02B9" w:rsidP="005D02B9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Утвердить прилагаемые: </w:t>
      </w:r>
    </w:p>
    <w:p w:rsidR="005D02B9" w:rsidRPr="00F3264B" w:rsidRDefault="005D02B9" w:rsidP="005D02B9">
      <w:pPr>
        <w:numPr>
          <w:ilvl w:val="1"/>
          <w:numId w:val="17"/>
        </w:numPr>
        <w:autoSpaceDE w:val="0"/>
        <w:autoSpaceDN w:val="0"/>
        <w:adjustRightInd w:val="0"/>
        <w:ind w:left="0" w:firstLine="765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 </w:t>
      </w:r>
      <w:hyperlink r:id="rId9" w:history="1">
        <w:r w:rsidRPr="00F3264B">
          <w:rPr>
            <w:sz w:val="28"/>
            <w:szCs w:val="28"/>
          </w:rPr>
          <w:t>Порядок</w:t>
        </w:r>
      </w:hyperlink>
      <w:r w:rsidRPr="00F3264B">
        <w:rPr>
          <w:sz w:val="28"/>
          <w:szCs w:val="28"/>
        </w:rPr>
        <w:t xml:space="preserve"> формирования, ведения, ежегодного дополнения  и опубл</w:t>
      </w:r>
      <w:r w:rsidRPr="00F3264B">
        <w:rPr>
          <w:sz w:val="28"/>
          <w:szCs w:val="28"/>
        </w:rPr>
        <w:t>и</w:t>
      </w:r>
      <w:r w:rsidRPr="00F3264B">
        <w:rPr>
          <w:sz w:val="28"/>
          <w:szCs w:val="28"/>
        </w:rPr>
        <w:t xml:space="preserve">кования Перечня </w:t>
      </w:r>
      <w:r w:rsidR="0098589F">
        <w:rPr>
          <w:sz w:val="28"/>
          <w:szCs w:val="28"/>
        </w:rPr>
        <w:t>муниципального имущества муниципального образования «П</w:t>
      </w:r>
      <w:r w:rsidR="0098589F">
        <w:rPr>
          <w:sz w:val="28"/>
          <w:szCs w:val="28"/>
        </w:rPr>
        <w:t>о</w:t>
      </w:r>
      <w:r w:rsidR="0098589F">
        <w:rPr>
          <w:sz w:val="28"/>
          <w:szCs w:val="28"/>
        </w:rPr>
        <w:t>чинковский район» Смоленской области</w:t>
      </w:r>
      <w:r w:rsidRPr="00F3264B">
        <w:rPr>
          <w:sz w:val="28"/>
          <w:szCs w:val="28"/>
        </w:rPr>
        <w:t>, предназначенного для предоставления во владение и (или)  пользование субъектам малого и среднего предпринимател</w:t>
      </w:r>
      <w:r w:rsidRPr="00F3264B">
        <w:rPr>
          <w:sz w:val="28"/>
          <w:szCs w:val="28"/>
        </w:rPr>
        <w:t>ь</w:t>
      </w:r>
      <w:r w:rsidRPr="00F3264B">
        <w:rPr>
          <w:sz w:val="28"/>
          <w:szCs w:val="28"/>
        </w:rPr>
        <w:lastRenderedPageBreak/>
        <w:t>ства и организациям, образующим инфраструктуру поддержки субъектов мал</w:t>
      </w:r>
      <w:r w:rsidRPr="00F3264B">
        <w:rPr>
          <w:sz w:val="28"/>
          <w:szCs w:val="28"/>
        </w:rPr>
        <w:t>о</w:t>
      </w:r>
      <w:r w:rsidRPr="00F3264B">
        <w:rPr>
          <w:sz w:val="28"/>
          <w:szCs w:val="28"/>
        </w:rPr>
        <w:t>го</w:t>
      </w:r>
      <w:r w:rsidR="00A535EA">
        <w:rPr>
          <w:sz w:val="28"/>
          <w:szCs w:val="28"/>
        </w:rPr>
        <w:t> </w:t>
      </w:r>
      <w:r w:rsidRPr="00F3264B">
        <w:rPr>
          <w:sz w:val="28"/>
          <w:szCs w:val="28"/>
        </w:rPr>
        <w:t>и</w:t>
      </w:r>
      <w:r w:rsidR="00A535EA">
        <w:rPr>
          <w:sz w:val="28"/>
          <w:szCs w:val="28"/>
        </w:rPr>
        <w:t> </w:t>
      </w:r>
      <w:r w:rsidRPr="00F3264B">
        <w:rPr>
          <w:sz w:val="28"/>
          <w:szCs w:val="28"/>
        </w:rPr>
        <w:t>среднего</w:t>
      </w:r>
      <w:r w:rsidR="00A535EA">
        <w:rPr>
          <w:sz w:val="28"/>
          <w:szCs w:val="28"/>
        </w:rPr>
        <w:t> </w:t>
      </w:r>
      <w:r w:rsidRPr="00F3264B">
        <w:rPr>
          <w:sz w:val="28"/>
          <w:szCs w:val="28"/>
        </w:rPr>
        <w:t>предпринимательства</w:t>
      </w:r>
      <w:r w:rsidR="00A535EA">
        <w:rPr>
          <w:sz w:val="28"/>
          <w:szCs w:val="28"/>
        </w:rPr>
        <w:t> </w:t>
      </w:r>
      <w:r w:rsidRPr="00F3264B">
        <w:rPr>
          <w:sz w:val="28"/>
          <w:szCs w:val="28"/>
        </w:rPr>
        <w:t>(приложение № 1).</w:t>
      </w:r>
    </w:p>
    <w:p w:rsidR="005D02B9" w:rsidRPr="00F3264B" w:rsidRDefault="00B42F7D" w:rsidP="00902E5F">
      <w:pPr>
        <w:numPr>
          <w:ilvl w:val="1"/>
          <w:numId w:val="17"/>
        </w:numPr>
        <w:autoSpaceDE w:val="0"/>
        <w:autoSpaceDN w:val="0"/>
        <w:adjustRightInd w:val="0"/>
        <w:ind w:left="0" w:firstLine="698"/>
        <w:contextualSpacing/>
        <w:jc w:val="both"/>
        <w:rPr>
          <w:sz w:val="28"/>
          <w:szCs w:val="28"/>
        </w:rPr>
      </w:pPr>
      <w:hyperlink r:id="rId10" w:history="1">
        <w:r w:rsidR="005D02B9" w:rsidRPr="00F3264B">
          <w:rPr>
            <w:sz w:val="28"/>
            <w:szCs w:val="28"/>
          </w:rPr>
          <w:t>Форму</w:t>
        </w:r>
      </w:hyperlink>
      <w:r w:rsidR="005D02B9" w:rsidRPr="00F3264B">
        <w:rPr>
          <w:sz w:val="28"/>
          <w:szCs w:val="28"/>
        </w:rPr>
        <w:t xml:space="preserve"> Перечня </w:t>
      </w:r>
      <w:r w:rsidR="0098589F">
        <w:rPr>
          <w:sz w:val="28"/>
          <w:szCs w:val="28"/>
        </w:rPr>
        <w:t>муниципального имущества муниципального образ</w:t>
      </w:r>
      <w:r w:rsidR="0098589F">
        <w:rPr>
          <w:sz w:val="28"/>
          <w:szCs w:val="28"/>
        </w:rPr>
        <w:t>о</w:t>
      </w:r>
      <w:r w:rsidR="0098589F">
        <w:rPr>
          <w:sz w:val="28"/>
          <w:szCs w:val="28"/>
        </w:rPr>
        <w:t>вания «Починковский район» Смоленской области</w:t>
      </w:r>
      <w:r w:rsidR="005D02B9" w:rsidRPr="00F3264B">
        <w:rPr>
          <w:sz w:val="28"/>
          <w:szCs w:val="28"/>
        </w:rPr>
        <w:t>, предназначенного для предо</w:t>
      </w:r>
      <w:r w:rsidR="005D02B9" w:rsidRPr="00F3264B">
        <w:rPr>
          <w:sz w:val="28"/>
          <w:szCs w:val="28"/>
        </w:rPr>
        <w:t>с</w:t>
      </w:r>
      <w:r w:rsidR="005D02B9" w:rsidRPr="00F3264B">
        <w:rPr>
          <w:sz w:val="28"/>
          <w:szCs w:val="28"/>
        </w:rPr>
        <w:t>тавления во владение и (или) пользование субъектам малого и среднего предпр</w:t>
      </w:r>
      <w:r w:rsidR="005D02B9" w:rsidRPr="00F3264B">
        <w:rPr>
          <w:sz w:val="28"/>
          <w:szCs w:val="28"/>
        </w:rPr>
        <w:t>и</w:t>
      </w:r>
      <w:r w:rsidR="005D02B9" w:rsidRPr="00F3264B">
        <w:rPr>
          <w:sz w:val="28"/>
          <w:szCs w:val="28"/>
        </w:rPr>
        <w:t>нимательства и организациям, образующим инфраструктуру поддержки субъе</w:t>
      </w:r>
      <w:r w:rsidR="005D02B9" w:rsidRPr="00F3264B">
        <w:rPr>
          <w:sz w:val="28"/>
          <w:szCs w:val="28"/>
        </w:rPr>
        <w:t>к</w:t>
      </w:r>
      <w:r w:rsidR="005D02B9" w:rsidRPr="00F3264B">
        <w:rPr>
          <w:sz w:val="28"/>
          <w:szCs w:val="28"/>
        </w:rPr>
        <w:t>тов</w:t>
      </w:r>
      <w:r w:rsidR="00A535EA">
        <w:rPr>
          <w:sz w:val="28"/>
          <w:szCs w:val="28"/>
        </w:rPr>
        <w:t> </w:t>
      </w:r>
      <w:r w:rsidR="005D02B9" w:rsidRPr="00F3264B">
        <w:rPr>
          <w:sz w:val="28"/>
          <w:szCs w:val="28"/>
        </w:rPr>
        <w:t>малого</w:t>
      </w:r>
      <w:r w:rsidR="00A535EA">
        <w:rPr>
          <w:sz w:val="28"/>
          <w:szCs w:val="28"/>
        </w:rPr>
        <w:t> </w:t>
      </w:r>
      <w:r w:rsidR="005D02B9" w:rsidRPr="00F3264B">
        <w:rPr>
          <w:sz w:val="28"/>
          <w:szCs w:val="28"/>
        </w:rPr>
        <w:t>и</w:t>
      </w:r>
      <w:r w:rsidR="00A535EA">
        <w:rPr>
          <w:sz w:val="28"/>
          <w:szCs w:val="28"/>
        </w:rPr>
        <w:t> </w:t>
      </w:r>
      <w:r w:rsidR="005D02B9" w:rsidRPr="00F3264B">
        <w:rPr>
          <w:sz w:val="28"/>
          <w:szCs w:val="28"/>
        </w:rPr>
        <w:t>среднего</w:t>
      </w:r>
      <w:r w:rsidR="00A535EA">
        <w:rPr>
          <w:sz w:val="28"/>
          <w:szCs w:val="28"/>
        </w:rPr>
        <w:t> </w:t>
      </w:r>
      <w:r w:rsidR="005D02B9" w:rsidRPr="00F3264B">
        <w:rPr>
          <w:sz w:val="28"/>
          <w:szCs w:val="28"/>
        </w:rPr>
        <w:t>предпринимательства</w:t>
      </w:r>
      <w:r w:rsidR="00A535EA">
        <w:rPr>
          <w:sz w:val="28"/>
          <w:szCs w:val="28"/>
        </w:rPr>
        <w:t> </w:t>
      </w:r>
      <w:r w:rsidR="005D02B9" w:rsidRPr="00F3264B">
        <w:rPr>
          <w:sz w:val="28"/>
          <w:szCs w:val="28"/>
        </w:rPr>
        <w:t>для опубликования в средствах ма</w:t>
      </w:r>
      <w:r w:rsidR="005D02B9" w:rsidRPr="00F3264B">
        <w:rPr>
          <w:sz w:val="28"/>
          <w:szCs w:val="28"/>
        </w:rPr>
        <w:t>с</w:t>
      </w:r>
      <w:r w:rsidR="005D02B9" w:rsidRPr="00F3264B">
        <w:rPr>
          <w:sz w:val="28"/>
          <w:szCs w:val="28"/>
        </w:rPr>
        <w:t>совой</w:t>
      </w:r>
      <w:r w:rsidR="00A535EA">
        <w:rPr>
          <w:sz w:val="28"/>
          <w:szCs w:val="28"/>
        </w:rPr>
        <w:t> </w:t>
      </w:r>
      <w:r w:rsidR="005D02B9" w:rsidRPr="00F3264B">
        <w:rPr>
          <w:sz w:val="28"/>
          <w:szCs w:val="28"/>
        </w:rPr>
        <w:t>информации,</w:t>
      </w:r>
      <w:r w:rsidR="00A535EA">
        <w:rPr>
          <w:sz w:val="28"/>
          <w:szCs w:val="28"/>
        </w:rPr>
        <w:t> </w:t>
      </w:r>
      <w:r w:rsidR="005D02B9" w:rsidRPr="00F3264B">
        <w:rPr>
          <w:sz w:val="28"/>
          <w:szCs w:val="28"/>
        </w:rPr>
        <w:t>а</w:t>
      </w:r>
      <w:r w:rsidR="00A535EA">
        <w:rPr>
          <w:sz w:val="28"/>
          <w:szCs w:val="28"/>
        </w:rPr>
        <w:t> </w:t>
      </w:r>
      <w:r w:rsidR="005D02B9" w:rsidRPr="00F3264B">
        <w:rPr>
          <w:sz w:val="28"/>
          <w:szCs w:val="28"/>
        </w:rPr>
        <w:t>также</w:t>
      </w:r>
      <w:r w:rsidR="00A535EA">
        <w:rPr>
          <w:sz w:val="28"/>
          <w:szCs w:val="28"/>
        </w:rPr>
        <w:t> </w:t>
      </w:r>
      <w:r w:rsidR="005D02B9" w:rsidRPr="00F3264B">
        <w:rPr>
          <w:sz w:val="28"/>
          <w:szCs w:val="28"/>
        </w:rPr>
        <w:t>размещения</w:t>
      </w:r>
      <w:r w:rsidR="00A535EA">
        <w:rPr>
          <w:sz w:val="28"/>
          <w:szCs w:val="28"/>
        </w:rPr>
        <w:t> </w:t>
      </w:r>
      <w:r w:rsidR="005D02B9" w:rsidRPr="00F3264B">
        <w:rPr>
          <w:sz w:val="28"/>
          <w:szCs w:val="28"/>
        </w:rPr>
        <w:t>в</w:t>
      </w:r>
      <w:r w:rsidR="00A535EA">
        <w:rPr>
          <w:sz w:val="28"/>
          <w:szCs w:val="28"/>
        </w:rPr>
        <w:t> </w:t>
      </w:r>
      <w:r w:rsidR="005D02B9" w:rsidRPr="00F3264B">
        <w:rPr>
          <w:sz w:val="28"/>
          <w:szCs w:val="28"/>
        </w:rPr>
        <w:t>информационно-</w:t>
      </w:r>
      <w:r w:rsidR="00902E5F">
        <w:rPr>
          <w:sz w:val="28"/>
          <w:szCs w:val="28"/>
        </w:rPr>
        <w:t>т</w:t>
      </w:r>
      <w:r w:rsidR="005D02B9" w:rsidRPr="00F3264B">
        <w:rPr>
          <w:sz w:val="28"/>
          <w:szCs w:val="28"/>
        </w:rPr>
        <w:t>елекоммуникационной сети «Интернет» (приложение № 2).</w:t>
      </w:r>
    </w:p>
    <w:p w:rsidR="005D02B9" w:rsidRPr="00F3264B" w:rsidRDefault="005D02B9" w:rsidP="005D02B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1.3. Виды </w:t>
      </w:r>
      <w:r w:rsidR="0098589F">
        <w:rPr>
          <w:sz w:val="28"/>
          <w:szCs w:val="28"/>
        </w:rPr>
        <w:t xml:space="preserve">муниципального </w:t>
      </w:r>
      <w:r w:rsidRPr="00F3264B">
        <w:rPr>
          <w:sz w:val="28"/>
          <w:szCs w:val="28"/>
        </w:rPr>
        <w:t>имущества, которое используется для</w:t>
      </w:r>
      <w:r w:rsidRPr="00F3264B">
        <w:rPr>
          <w:sz w:val="28"/>
          <w:szCs w:val="28"/>
        </w:rPr>
        <w:br/>
        <w:t xml:space="preserve">формирования </w:t>
      </w:r>
      <w:r w:rsidR="00902E5F">
        <w:rPr>
          <w:sz w:val="28"/>
          <w:szCs w:val="28"/>
        </w:rPr>
        <w:t>П</w:t>
      </w:r>
      <w:r w:rsidRPr="00F3264B">
        <w:rPr>
          <w:sz w:val="28"/>
          <w:szCs w:val="28"/>
        </w:rPr>
        <w:t xml:space="preserve">еречня </w:t>
      </w:r>
      <w:r w:rsidR="0098589F" w:rsidRPr="0098589F">
        <w:rPr>
          <w:sz w:val="28"/>
          <w:szCs w:val="28"/>
        </w:rPr>
        <w:t>муниципального имущества муниципального образования «Починковский район» Смоленской области</w:t>
      </w:r>
      <w:r w:rsidRPr="00F3264B">
        <w:rPr>
          <w:sz w:val="28"/>
          <w:szCs w:val="28"/>
        </w:rPr>
        <w:t>, предназначенного для предоставл</w:t>
      </w:r>
      <w:r w:rsidRPr="00F3264B">
        <w:rPr>
          <w:sz w:val="28"/>
          <w:szCs w:val="28"/>
        </w:rPr>
        <w:t>е</w:t>
      </w:r>
      <w:r w:rsidRPr="00F3264B">
        <w:rPr>
          <w:sz w:val="28"/>
          <w:szCs w:val="28"/>
        </w:rPr>
        <w:t>ния во владение и (или)  пользование субъектам малого и среднего предприним</w:t>
      </w:r>
      <w:r w:rsidRPr="00F3264B">
        <w:rPr>
          <w:sz w:val="28"/>
          <w:szCs w:val="28"/>
        </w:rPr>
        <w:t>а</w:t>
      </w:r>
      <w:r w:rsidRPr="00F3264B">
        <w:rPr>
          <w:sz w:val="28"/>
          <w:szCs w:val="28"/>
        </w:rPr>
        <w:t>тельства и организациям, образующим инфраструктуру поддержки субъектов м</w:t>
      </w:r>
      <w:r w:rsidRPr="00F3264B">
        <w:rPr>
          <w:sz w:val="28"/>
          <w:szCs w:val="28"/>
        </w:rPr>
        <w:t>а</w:t>
      </w:r>
      <w:r w:rsidRPr="00F3264B">
        <w:rPr>
          <w:sz w:val="28"/>
          <w:szCs w:val="28"/>
        </w:rPr>
        <w:t>лого</w:t>
      </w:r>
      <w:r w:rsidR="00A535EA">
        <w:rPr>
          <w:sz w:val="28"/>
          <w:szCs w:val="28"/>
        </w:rPr>
        <w:t> </w:t>
      </w:r>
      <w:r w:rsidRPr="00F3264B">
        <w:rPr>
          <w:sz w:val="28"/>
          <w:szCs w:val="28"/>
        </w:rPr>
        <w:t>и</w:t>
      </w:r>
      <w:r w:rsidR="00A535EA">
        <w:rPr>
          <w:sz w:val="28"/>
          <w:szCs w:val="28"/>
        </w:rPr>
        <w:t> </w:t>
      </w:r>
      <w:r w:rsidRPr="00F3264B">
        <w:rPr>
          <w:sz w:val="28"/>
          <w:szCs w:val="28"/>
        </w:rPr>
        <w:t>среднего</w:t>
      </w:r>
      <w:r w:rsidR="00A535EA">
        <w:rPr>
          <w:sz w:val="28"/>
          <w:szCs w:val="28"/>
        </w:rPr>
        <w:t> </w:t>
      </w:r>
      <w:r w:rsidRPr="00F3264B">
        <w:rPr>
          <w:sz w:val="28"/>
          <w:szCs w:val="28"/>
        </w:rPr>
        <w:t>предпринимательства</w:t>
      </w:r>
      <w:r w:rsidR="00A535EA">
        <w:rPr>
          <w:sz w:val="28"/>
          <w:szCs w:val="28"/>
        </w:rPr>
        <w:t> </w:t>
      </w:r>
      <w:r w:rsidRPr="00F3264B">
        <w:rPr>
          <w:sz w:val="28"/>
          <w:szCs w:val="28"/>
        </w:rPr>
        <w:t>(приложение № 3).</w:t>
      </w:r>
    </w:p>
    <w:p w:rsidR="005D02B9" w:rsidRPr="00F3264B" w:rsidRDefault="005D02B9" w:rsidP="005D02B9">
      <w:pPr>
        <w:numPr>
          <w:ilvl w:val="0"/>
          <w:numId w:val="17"/>
        </w:numPr>
        <w:autoSpaceDE w:val="0"/>
        <w:autoSpaceDN w:val="0"/>
        <w:adjustRightInd w:val="0"/>
        <w:ind w:left="0" w:firstLine="765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Определить </w:t>
      </w:r>
      <w:r w:rsidR="0098589F">
        <w:rPr>
          <w:sz w:val="28"/>
          <w:szCs w:val="28"/>
        </w:rPr>
        <w:t xml:space="preserve"> </w:t>
      </w:r>
      <w:r w:rsidR="00902E5F">
        <w:rPr>
          <w:sz w:val="28"/>
          <w:szCs w:val="28"/>
        </w:rPr>
        <w:t xml:space="preserve">Отдел по экономике и управлению муниципальным имуществом </w:t>
      </w:r>
      <w:r w:rsidR="0098589F">
        <w:rPr>
          <w:sz w:val="28"/>
          <w:szCs w:val="28"/>
        </w:rPr>
        <w:t>Администраци</w:t>
      </w:r>
      <w:r w:rsidR="00902E5F">
        <w:rPr>
          <w:sz w:val="28"/>
          <w:szCs w:val="28"/>
        </w:rPr>
        <w:t>и</w:t>
      </w:r>
      <w:r w:rsidR="0098589F">
        <w:rPr>
          <w:sz w:val="28"/>
          <w:szCs w:val="28"/>
        </w:rPr>
        <w:t xml:space="preserve"> муниципального образования «Починковский ра</w:t>
      </w:r>
      <w:r w:rsidR="0098589F">
        <w:rPr>
          <w:sz w:val="28"/>
          <w:szCs w:val="28"/>
        </w:rPr>
        <w:t>й</w:t>
      </w:r>
      <w:r w:rsidR="0098589F">
        <w:rPr>
          <w:sz w:val="28"/>
          <w:szCs w:val="28"/>
        </w:rPr>
        <w:t>он» Смоленской области</w:t>
      </w:r>
      <w:r w:rsidR="00902E5F">
        <w:rPr>
          <w:sz w:val="28"/>
          <w:szCs w:val="28"/>
        </w:rPr>
        <w:t xml:space="preserve"> </w:t>
      </w:r>
      <w:r w:rsidRPr="00F3264B">
        <w:rPr>
          <w:sz w:val="28"/>
          <w:szCs w:val="28"/>
        </w:rPr>
        <w:t xml:space="preserve"> </w:t>
      </w:r>
      <w:r w:rsidR="00902E5F">
        <w:rPr>
          <w:sz w:val="28"/>
          <w:szCs w:val="28"/>
        </w:rPr>
        <w:t xml:space="preserve">(далее - Отдел) </w:t>
      </w:r>
      <w:r w:rsidRPr="00F3264B">
        <w:rPr>
          <w:sz w:val="28"/>
          <w:szCs w:val="28"/>
        </w:rPr>
        <w:t xml:space="preserve">уполномоченным органом </w:t>
      </w:r>
      <w:r w:rsidR="00902E5F">
        <w:rPr>
          <w:sz w:val="28"/>
          <w:szCs w:val="28"/>
        </w:rPr>
        <w:t>Администр</w:t>
      </w:r>
      <w:r w:rsidR="00902E5F">
        <w:rPr>
          <w:sz w:val="28"/>
          <w:szCs w:val="28"/>
        </w:rPr>
        <w:t>а</w:t>
      </w:r>
      <w:r w:rsidR="00902E5F">
        <w:rPr>
          <w:sz w:val="28"/>
          <w:szCs w:val="28"/>
        </w:rPr>
        <w:t xml:space="preserve">ции </w:t>
      </w:r>
      <w:r w:rsidR="0098589F">
        <w:rPr>
          <w:sz w:val="28"/>
          <w:szCs w:val="28"/>
        </w:rPr>
        <w:t xml:space="preserve">муниципального образования «Починковский район» Смоленской области </w:t>
      </w:r>
      <w:proofErr w:type="gramStart"/>
      <w:r w:rsidR="0098589F">
        <w:rPr>
          <w:sz w:val="28"/>
          <w:szCs w:val="28"/>
        </w:rPr>
        <w:t>по</w:t>
      </w:r>
      <w:proofErr w:type="gramEnd"/>
      <w:r w:rsidRPr="00F3264B">
        <w:rPr>
          <w:sz w:val="28"/>
          <w:szCs w:val="28"/>
        </w:rPr>
        <w:t>:</w:t>
      </w:r>
    </w:p>
    <w:p w:rsidR="005D02B9" w:rsidRPr="0057601E" w:rsidRDefault="005D02B9" w:rsidP="005D02B9">
      <w:pPr>
        <w:numPr>
          <w:ilvl w:val="1"/>
          <w:numId w:val="17"/>
        </w:numPr>
        <w:autoSpaceDE w:val="0"/>
        <w:autoSpaceDN w:val="0"/>
        <w:adjustRightInd w:val="0"/>
        <w:ind w:left="0" w:firstLine="765"/>
        <w:contextualSpacing/>
        <w:jc w:val="both"/>
        <w:rPr>
          <w:sz w:val="28"/>
          <w:szCs w:val="28"/>
        </w:rPr>
      </w:pPr>
      <w:r w:rsidRPr="0057601E">
        <w:rPr>
          <w:sz w:val="28"/>
          <w:szCs w:val="28"/>
        </w:rPr>
        <w:t xml:space="preserve">Формированию, ведению, а также опубликованию Перечня </w:t>
      </w:r>
      <w:r w:rsidR="0098589F" w:rsidRPr="0057601E">
        <w:rPr>
          <w:sz w:val="28"/>
          <w:szCs w:val="28"/>
        </w:rPr>
        <w:t>муниц</w:t>
      </w:r>
      <w:r w:rsidR="0098589F" w:rsidRPr="0057601E">
        <w:rPr>
          <w:sz w:val="28"/>
          <w:szCs w:val="28"/>
        </w:rPr>
        <w:t>и</w:t>
      </w:r>
      <w:r w:rsidR="0098589F" w:rsidRPr="0057601E">
        <w:rPr>
          <w:sz w:val="28"/>
          <w:szCs w:val="28"/>
        </w:rPr>
        <w:t>пального имущества  муниципального образования «Починковский район» См</w:t>
      </w:r>
      <w:r w:rsidR="0098589F" w:rsidRPr="0057601E">
        <w:rPr>
          <w:sz w:val="28"/>
          <w:szCs w:val="28"/>
        </w:rPr>
        <w:t>о</w:t>
      </w:r>
      <w:r w:rsidR="0098589F" w:rsidRPr="0057601E">
        <w:rPr>
          <w:sz w:val="28"/>
          <w:szCs w:val="28"/>
        </w:rPr>
        <w:t>ленской области</w:t>
      </w:r>
      <w:r w:rsidRPr="0057601E">
        <w:rPr>
          <w:sz w:val="28"/>
          <w:szCs w:val="28"/>
        </w:rPr>
        <w:t>, предназначенного для предоставления во владение и (или) пол</w:t>
      </w:r>
      <w:r w:rsidRPr="0057601E">
        <w:rPr>
          <w:sz w:val="28"/>
          <w:szCs w:val="28"/>
        </w:rPr>
        <w:t>ь</w:t>
      </w:r>
      <w:r w:rsidRPr="0057601E">
        <w:rPr>
          <w:sz w:val="28"/>
          <w:szCs w:val="28"/>
        </w:rPr>
        <w:t>зование    субъектам    малого     и     среднего     предпринимательства    и</w:t>
      </w:r>
      <w:r w:rsidR="0057601E" w:rsidRPr="0057601E">
        <w:rPr>
          <w:sz w:val="28"/>
          <w:szCs w:val="28"/>
        </w:rPr>
        <w:t xml:space="preserve"> </w:t>
      </w:r>
    </w:p>
    <w:p w:rsidR="005D02B9" w:rsidRPr="00F3264B" w:rsidRDefault="005D02B9" w:rsidP="005D02B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организациям, образующим инфраструктуру поддержки субъектов малого и сре</w:t>
      </w:r>
      <w:r w:rsidRPr="00F3264B">
        <w:rPr>
          <w:sz w:val="28"/>
          <w:szCs w:val="28"/>
        </w:rPr>
        <w:t>д</w:t>
      </w:r>
      <w:r w:rsidRPr="00F3264B">
        <w:rPr>
          <w:sz w:val="28"/>
          <w:szCs w:val="28"/>
        </w:rPr>
        <w:t>него предпринимательства (далее – Перечень).</w:t>
      </w:r>
    </w:p>
    <w:p w:rsidR="005D02B9" w:rsidRPr="00F3264B" w:rsidRDefault="005D02B9" w:rsidP="005D02B9">
      <w:pPr>
        <w:numPr>
          <w:ilvl w:val="1"/>
          <w:numId w:val="17"/>
        </w:numPr>
        <w:autoSpaceDE w:val="0"/>
        <w:autoSpaceDN w:val="0"/>
        <w:adjustRightInd w:val="0"/>
        <w:ind w:left="0" w:firstLine="765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Взаимодействию с акционерным обществом «Федеральная корпор</w:t>
      </w:r>
      <w:r w:rsidRPr="00F3264B">
        <w:rPr>
          <w:sz w:val="28"/>
          <w:szCs w:val="28"/>
        </w:rPr>
        <w:t>а</w:t>
      </w:r>
      <w:r w:rsidRPr="00F3264B">
        <w:rPr>
          <w:sz w:val="28"/>
          <w:szCs w:val="28"/>
        </w:rPr>
        <w:t>ция по развитию малого и среднего предпринимательства» в сфере формиров</w:t>
      </w:r>
      <w:r w:rsidRPr="00F3264B">
        <w:rPr>
          <w:sz w:val="28"/>
          <w:szCs w:val="28"/>
        </w:rPr>
        <w:t>а</w:t>
      </w:r>
      <w:r w:rsidRPr="00F3264B">
        <w:rPr>
          <w:sz w:val="28"/>
          <w:szCs w:val="28"/>
        </w:rPr>
        <w:t>ния, ведения, ежегодного дополнения и опубликования Перечня.</w:t>
      </w:r>
    </w:p>
    <w:p w:rsidR="005D02B9" w:rsidRPr="00002A4E" w:rsidRDefault="005D02B9" w:rsidP="005D0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A4E">
        <w:rPr>
          <w:sz w:val="28"/>
          <w:szCs w:val="28"/>
        </w:rPr>
        <w:t xml:space="preserve">3.  </w:t>
      </w:r>
      <w:proofErr w:type="gramStart"/>
      <w:r w:rsidR="00902E5F">
        <w:rPr>
          <w:sz w:val="28"/>
          <w:szCs w:val="28"/>
        </w:rPr>
        <w:t>Отделу</w:t>
      </w:r>
      <w:r w:rsidR="0057601E" w:rsidRPr="00002A4E">
        <w:rPr>
          <w:sz w:val="28"/>
          <w:szCs w:val="28"/>
        </w:rPr>
        <w:t xml:space="preserve"> </w:t>
      </w:r>
      <w:r w:rsidRPr="00002A4E">
        <w:rPr>
          <w:sz w:val="28"/>
          <w:szCs w:val="28"/>
        </w:rPr>
        <w:t xml:space="preserve"> в течение месяца с даты вступления в силу настоящего </w:t>
      </w:r>
      <w:r w:rsidR="0057601E" w:rsidRPr="00002A4E">
        <w:rPr>
          <w:sz w:val="28"/>
          <w:szCs w:val="28"/>
        </w:rPr>
        <w:t>п</w:t>
      </w:r>
      <w:r w:rsidRPr="00002A4E">
        <w:rPr>
          <w:sz w:val="28"/>
          <w:szCs w:val="28"/>
        </w:rPr>
        <w:t>остано</w:t>
      </w:r>
      <w:r w:rsidRPr="00002A4E">
        <w:rPr>
          <w:sz w:val="28"/>
          <w:szCs w:val="28"/>
        </w:rPr>
        <w:t>в</w:t>
      </w:r>
      <w:r w:rsidRPr="00002A4E">
        <w:rPr>
          <w:sz w:val="28"/>
          <w:szCs w:val="28"/>
        </w:rPr>
        <w:t>ления  обеспечи</w:t>
      </w:r>
      <w:r w:rsidR="00A535EA">
        <w:rPr>
          <w:sz w:val="28"/>
          <w:szCs w:val="28"/>
        </w:rPr>
        <w:t>ть</w:t>
      </w:r>
      <w:r w:rsidRPr="00002A4E">
        <w:rPr>
          <w:sz w:val="28"/>
          <w:szCs w:val="28"/>
        </w:rPr>
        <w:t xml:space="preserve"> опубликование Перечня в </w:t>
      </w:r>
      <w:r w:rsidR="00923CE7" w:rsidRPr="00002A4E">
        <w:rPr>
          <w:sz w:val="28"/>
          <w:szCs w:val="28"/>
        </w:rPr>
        <w:t>газете «Сельская новь»</w:t>
      </w:r>
      <w:r w:rsidRPr="00002A4E">
        <w:rPr>
          <w:sz w:val="28"/>
          <w:szCs w:val="28"/>
        </w:rPr>
        <w:t>, а также его размещение в информационно-телекоммуникационной сети «Интернет» в соо</w:t>
      </w:r>
      <w:r w:rsidRPr="00002A4E">
        <w:rPr>
          <w:sz w:val="28"/>
          <w:szCs w:val="28"/>
        </w:rPr>
        <w:t>т</w:t>
      </w:r>
      <w:r w:rsidRPr="00002A4E">
        <w:rPr>
          <w:sz w:val="28"/>
          <w:szCs w:val="28"/>
        </w:rPr>
        <w:t>ветствии с требованиями части 4</w:t>
      </w:r>
      <w:r w:rsidRPr="00002A4E">
        <w:rPr>
          <w:sz w:val="28"/>
          <w:szCs w:val="28"/>
          <w:vertAlign w:val="superscript"/>
        </w:rPr>
        <w:t>2</w:t>
      </w:r>
      <w:r w:rsidRPr="00002A4E">
        <w:rPr>
          <w:sz w:val="28"/>
          <w:szCs w:val="28"/>
        </w:rPr>
        <w:t xml:space="preserve"> статьи 18 Федерального закона от 24.07.2007 № 209-ФЗ «О развитии малого и среднего предпринимательства в Российской Фед</w:t>
      </w:r>
      <w:r w:rsidRPr="00002A4E">
        <w:rPr>
          <w:sz w:val="28"/>
          <w:szCs w:val="28"/>
        </w:rPr>
        <w:t>е</w:t>
      </w:r>
      <w:r w:rsidRPr="00002A4E">
        <w:rPr>
          <w:sz w:val="28"/>
          <w:szCs w:val="28"/>
        </w:rPr>
        <w:t>рации» по форме согласно приложению № 2 к настоящему постановлению.</w:t>
      </w:r>
      <w:proofErr w:type="gramEnd"/>
    </w:p>
    <w:p w:rsidR="005D02B9" w:rsidRDefault="005D02B9" w:rsidP="005760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  4.    Контроль за </w:t>
      </w:r>
      <w:r w:rsidR="00286FB6">
        <w:rPr>
          <w:sz w:val="28"/>
          <w:szCs w:val="28"/>
        </w:rPr>
        <w:t xml:space="preserve">исполнением </w:t>
      </w:r>
      <w:r w:rsidRPr="00F3264B">
        <w:rPr>
          <w:sz w:val="28"/>
          <w:szCs w:val="28"/>
        </w:rPr>
        <w:t xml:space="preserve"> настоящего постановления возложить на</w:t>
      </w:r>
      <w:proofErr w:type="gramStart"/>
      <w:r w:rsidRPr="00F3264B">
        <w:rPr>
          <w:sz w:val="28"/>
          <w:szCs w:val="28"/>
        </w:rPr>
        <w:t xml:space="preserve"> </w:t>
      </w:r>
      <w:r w:rsidR="0057601E">
        <w:rPr>
          <w:sz w:val="28"/>
          <w:szCs w:val="28"/>
        </w:rPr>
        <w:t>П</w:t>
      </w:r>
      <w:proofErr w:type="gramEnd"/>
      <w:r w:rsidR="0057601E">
        <w:rPr>
          <w:sz w:val="28"/>
          <w:szCs w:val="28"/>
        </w:rPr>
        <w:t>ервого заместителя Главы муниципального образования «Починковский район» Смоленской области Загребаева А.В.</w:t>
      </w:r>
    </w:p>
    <w:p w:rsidR="0057601E" w:rsidRPr="00F3264B" w:rsidRDefault="0057601E" w:rsidP="005760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Постановление Администрации муниципального образования «Починко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ский район» Смоленской области от </w:t>
      </w:r>
      <w:r w:rsidR="00902E5F">
        <w:rPr>
          <w:sz w:val="28"/>
          <w:szCs w:val="28"/>
        </w:rPr>
        <w:t xml:space="preserve"> </w:t>
      </w:r>
      <w:r>
        <w:rPr>
          <w:sz w:val="28"/>
          <w:szCs w:val="28"/>
        </w:rPr>
        <w:t>27.01.2017 № 21-адм «Об утверждении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 формирования, ведения и обязательного опубликования Перечня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имущества, свободного от  прав третьих лиц (за исключением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венных прав субъектов </w:t>
      </w:r>
      <w:r w:rsidR="00C4732B">
        <w:rPr>
          <w:sz w:val="28"/>
          <w:szCs w:val="28"/>
        </w:rPr>
        <w:t>малого и среднего предпринимательства), предусмотре</w:t>
      </w:r>
      <w:r w:rsidR="00C4732B">
        <w:rPr>
          <w:sz w:val="28"/>
          <w:szCs w:val="28"/>
        </w:rPr>
        <w:t>н</w:t>
      </w:r>
      <w:r w:rsidR="00C4732B">
        <w:rPr>
          <w:sz w:val="28"/>
          <w:szCs w:val="28"/>
        </w:rPr>
        <w:t xml:space="preserve">ного частью </w:t>
      </w:r>
      <w:r w:rsidR="00A535EA">
        <w:rPr>
          <w:sz w:val="28"/>
          <w:szCs w:val="28"/>
        </w:rPr>
        <w:t xml:space="preserve"> </w:t>
      </w:r>
      <w:r w:rsidR="00C4732B">
        <w:rPr>
          <w:sz w:val="28"/>
          <w:szCs w:val="28"/>
        </w:rPr>
        <w:t>4 статьи 18 Федерального закона «О развитии малого и среднего предпринимательства в Российской Федерации» признать утратившим силу.</w:t>
      </w:r>
      <w:proofErr w:type="gramEnd"/>
    </w:p>
    <w:p w:rsidR="00C4732B" w:rsidRDefault="005D02B9" w:rsidP="005D02B9">
      <w:pPr>
        <w:contextualSpacing/>
        <w:jc w:val="center"/>
        <w:rPr>
          <w:sz w:val="28"/>
          <w:szCs w:val="28"/>
        </w:rPr>
      </w:pPr>
      <w:r w:rsidRPr="00F3264B">
        <w:rPr>
          <w:sz w:val="28"/>
          <w:szCs w:val="28"/>
        </w:rPr>
        <w:lastRenderedPageBreak/>
        <w:t xml:space="preserve">                                               </w:t>
      </w:r>
      <w:r w:rsidRPr="00F3264B">
        <w:rPr>
          <w:sz w:val="28"/>
          <w:szCs w:val="28"/>
        </w:rPr>
        <w:tab/>
      </w:r>
    </w:p>
    <w:p w:rsidR="00C4732B" w:rsidRDefault="00C4732B" w:rsidP="005D02B9">
      <w:pPr>
        <w:contextualSpacing/>
        <w:jc w:val="center"/>
        <w:rPr>
          <w:sz w:val="28"/>
          <w:szCs w:val="28"/>
        </w:rPr>
      </w:pPr>
    </w:p>
    <w:p w:rsidR="00C4732B" w:rsidRDefault="00C4732B" w:rsidP="005D02B9">
      <w:pPr>
        <w:contextualSpacing/>
        <w:jc w:val="center"/>
        <w:rPr>
          <w:sz w:val="28"/>
          <w:szCs w:val="28"/>
        </w:rPr>
      </w:pPr>
    </w:p>
    <w:p w:rsidR="00B0438C" w:rsidRDefault="00B0438C" w:rsidP="00B0438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0438C" w:rsidRDefault="00B0438C" w:rsidP="00B0438C">
      <w:pPr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B0438C" w:rsidRDefault="00B0438C" w:rsidP="00B0438C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    А.В. Голуб</w:t>
      </w:r>
    </w:p>
    <w:p w:rsidR="00B0438C" w:rsidRDefault="00B0438C" w:rsidP="00B0438C">
      <w:pPr>
        <w:rPr>
          <w:sz w:val="28"/>
          <w:szCs w:val="28"/>
        </w:rPr>
        <w:sectPr w:rsidR="00B0438C" w:rsidSect="00FA36E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/>
          <w:pgMar w:top="1134" w:right="567" w:bottom="1134" w:left="1418" w:header="720" w:footer="720" w:gutter="0"/>
          <w:cols w:space="720"/>
          <w:titlePg/>
          <w:docGrid w:linePitch="272"/>
        </w:sectPr>
      </w:pPr>
    </w:p>
    <w:p w:rsidR="005D02B9" w:rsidRPr="00F3264B" w:rsidRDefault="00902E5F" w:rsidP="00902E5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170B7F">
        <w:rPr>
          <w:sz w:val="28"/>
          <w:szCs w:val="28"/>
        </w:rPr>
        <w:t xml:space="preserve">    </w:t>
      </w:r>
      <w:r w:rsidR="005D02B9" w:rsidRPr="00F3264B">
        <w:rPr>
          <w:sz w:val="28"/>
          <w:szCs w:val="28"/>
        </w:rPr>
        <w:t>Приложение № 1</w:t>
      </w:r>
    </w:p>
    <w:p w:rsidR="005D02B9" w:rsidRPr="00F3264B" w:rsidRDefault="005D02B9" w:rsidP="005D02B9">
      <w:pPr>
        <w:contextualSpacing/>
        <w:jc w:val="center"/>
        <w:rPr>
          <w:sz w:val="16"/>
          <w:szCs w:val="16"/>
        </w:rPr>
      </w:pPr>
    </w:p>
    <w:tbl>
      <w:tblPr>
        <w:tblW w:w="9493" w:type="dxa"/>
        <w:tblLook w:val="04A0"/>
      </w:tblPr>
      <w:tblGrid>
        <w:gridCol w:w="4786"/>
        <w:gridCol w:w="4707"/>
      </w:tblGrid>
      <w:tr w:rsidR="005D02B9" w:rsidRPr="00F3264B" w:rsidTr="00E60438">
        <w:tc>
          <w:tcPr>
            <w:tcW w:w="4786" w:type="dxa"/>
            <w:shd w:val="clear" w:color="auto" w:fill="auto"/>
          </w:tcPr>
          <w:p w:rsidR="005D02B9" w:rsidRPr="008B4D14" w:rsidRDefault="005D02B9" w:rsidP="008B4D14">
            <w:pPr>
              <w:contextualSpacing/>
              <w:jc w:val="right"/>
              <w:rPr>
                <w:sz w:val="28"/>
                <w:szCs w:val="28"/>
              </w:rPr>
            </w:pPr>
          </w:p>
          <w:p w:rsidR="005D02B9" w:rsidRPr="008B4D14" w:rsidRDefault="005D02B9" w:rsidP="008B4D14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</w:tcPr>
          <w:p w:rsidR="00E60438" w:rsidRDefault="00FA36E6" w:rsidP="00E6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60438">
              <w:rPr>
                <w:sz w:val="28"/>
                <w:szCs w:val="28"/>
              </w:rPr>
              <w:t>Утвержден</w:t>
            </w:r>
          </w:p>
          <w:p w:rsidR="00E60438" w:rsidRDefault="00902E5F" w:rsidP="00E6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36E6">
              <w:rPr>
                <w:sz w:val="28"/>
                <w:szCs w:val="28"/>
              </w:rPr>
              <w:t xml:space="preserve"> </w:t>
            </w:r>
            <w:r w:rsidR="00E60438">
              <w:rPr>
                <w:sz w:val="28"/>
                <w:szCs w:val="28"/>
              </w:rPr>
              <w:t>постановлением Администрации</w:t>
            </w:r>
          </w:p>
          <w:p w:rsidR="00E60438" w:rsidRDefault="00E60438" w:rsidP="00E6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36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E60438" w:rsidRDefault="00FA36E6" w:rsidP="00E6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2E5F">
              <w:rPr>
                <w:sz w:val="28"/>
                <w:szCs w:val="28"/>
              </w:rPr>
              <w:t xml:space="preserve"> </w:t>
            </w:r>
            <w:r w:rsidR="00E60438">
              <w:rPr>
                <w:sz w:val="28"/>
                <w:szCs w:val="28"/>
              </w:rPr>
              <w:t xml:space="preserve">«Починковский район» </w:t>
            </w:r>
          </w:p>
          <w:p w:rsidR="00E60438" w:rsidRDefault="00902E5F" w:rsidP="00E6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36E6">
              <w:rPr>
                <w:sz w:val="28"/>
                <w:szCs w:val="28"/>
              </w:rPr>
              <w:t xml:space="preserve"> </w:t>
            </w:r>
            <w:r w:rsidR="00E60438">
              <w:rPr>
                <w:sz w:val="28"/>
                <w:szCs w:val="28"/>
              </w:rPr>
              <w:t>Смоленской области</w:t>
            </w:r>
          </w:p>
          <w:p w:rsidR="005D02B9" w:rsidRPr="008B4D14" w:rsidRDefault="00902E5F" w:rsidP="00902E5F">
            <w:pPr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36E6">
              <w:rPr>
                <w:sz w:val="28"/>
                <w:szCs w:val="28"/>
              </w:rPr>
              <w:t xml:space="preserve"> </w:t>
            </w:r>
            <w:r w:rsidR="00E60438">
              <w:rPr>
                <w:sz w:val="28"/>
                <w:szCs w:val="28"/>
              </w:rPr>
              <w:t>от «___»________2019 г. № _____</w:t>
            </w:r>
          </w:p>
        </w:tc>
      </w:tr>
    </w:tbl>
    <w:p w:rsidR="005D02B9" w:rsidRPr="00F3264B" w:rsidRDefault="005D02B9" w:rsidP="005D02B9">
      <w:pPr>
        <w:contextualSpacing/>
        <w:rPr>
          <w:sz w:val="28"/>
          <w:szCs w:val="28"/>
        </w:rPr>
      </w:pPr>
      <w:r w:rsidRPr="00F3264B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5D02B9" w:rsidRPr="00F3264B" w:rsidRDefault="00902E5F" w:rsidP="005D02B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0438" w:rsidRPr="00E60438" w:rsidRDefault="00B42F7D" w:rsidP="005D02B9">
      <w:pPr>
        <w:autoSpaceDE w:val="0"/>
        <w:autoSpaceDN w:val="0"/>
        <w:adjustRightInd w:val="0"/>
        <w:jc w:val="center"/>
        <w:outlineLvl w:val="0"/>
        <w:rPr>
          <w:b/>
          <w:color w:val="7030A0"/>
          <w:sz w:val="28"/>
          <w:szCs w:val="28"/>
        </w:rPr>
      </w:pPr>
      <w:hyperlink r:id="rId17" w:history="1">
        <w:r w:rsidR="00E60438" w:rsidRPr="00E60438">
          <w:rPr>
            <w:b/>
            <w:color w:val="7030A0"/>
            <w:sz w:val="28"/>
            <w:szCs w:val="28"/>
          </w:rPr>
          <w:t>Порядок</w:t>
        </w:r>
      </w:hyperlink>
      <w:r w:rsidR="00E60438" w:rsidRPr="00E60438">
        <w:rPr>
          <w:b/>
          <w:color w:val="7030A0"/>
          <w:sz w:val="28"/>
          <w:szCs w:val="28"/>
        </w:rPr>
        <w:t xml:space="preserve"> </w:t>
      </w:r>
    </w:p>
    <w:p w:rsidR="005D02B9" w:rsidRPr="00E60438" w:rsidRDefault="00E60438" w:rsidP="005D02B9">
      <w:pPr>
        <w:autoSpaceDE w:val="0"/>
        <w:autoSpaceDN w:val="0"/>
        <w:adjustRightInd w:val="0"/>
        <w:jc w:val="center"/>
        <w:outlineLvl w:val="0"/>
        <w:rPr>
          <w:b/>
          <w:color w:val="7030A0"/>
          <w:sz w:val="28"/>
          <w:szCs w:val="28"/>
        </w:rPr>
      </w:pPr>
      <w:r w:rsidRPr="00E60438">
        <w:rPr>
          <w:b/>
          <w:color w:val="7030A0"/>
          <w:sz w:val="28"/>
          <w:szCs w:val="28"/>
        </w:rPr>
        <w:t>формирования, ведения, ежегодного дополнения  и опубликования П</w:t>
      </w:r>
      <w:r w:rsidRPr="00E60438">
        <w:rPr>
          <w:b/>
          <w:color w:val="7030A0"/>
          <w:sz w:val="28"/>
          <w:szCs w:val="28"/>
        </w:rPr>
        <w:t>е</w:t>
      </w:r>
      <w:r w:rsidRPr="00E60438">
        <w:rPr>
          <w:b/>
          <w:color w:val="7030A0"/>
          <w:sz w:val="28"/>
          <w:szCs w:val="28"/>
        </w:rPr>
        <w:t>речня муниципального имущества муниципального образования «П</w:t>
      </w:r>
      <w:r w:rsidRPr="00E60438">
        <w:rPr>
          <w:b/>
          <w:color w:val="7030A0"/>
          <w:sz w:val="28"/>
          <w:szCs w:val="28"/>
        </w:rPr>
        <w:t>о</w:t>
      </w:r>
      <w:r w:rsidRPr="00E60438">
        <w:rPr>
          <w:b/>
          <w:color w:val="7030A0"/>
          <w:sz w:val="28"/>
          <w:szCs w:val="28"/>
        </w:rPr>
        <w:t>чинковский район» Смоленской области, предназначенного для предо</w:t>
      </w:r>
      <w:r w:rsidRPr="00E60438">
        <w:rPr>
          <w:b/>
          <w:color w:val="7030A0"/>
          <w:sz w:val="28"/>
          <w:szCs w:val="28"/>
        </w:rPr>
        <w:t>с</w:t>
      </w:r>
      <w:r w:rsidRPr="00E60438">
        <w:rPr>
          <w:b/>
          <w:color w:val="7030A0"/>
          <w:sz w:val="28"/>
          <w:szCs w:val="28"/>
        </w:rPr>
        <w:t>тавления во владение и (или) 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60438">
        <w:rPr>
          <w:b/>
          <w:color w:val="7030A0"/>
          <w:sz w:val="28"/>
          <w:szCs w:val="28"/>
        </w:rPr>
        <w:br/>
      </w:r>
    </w:p>
    <w:p w:rsidR="005D02B9" w:rsidRPr="00E60438" w:rsidRDefault="005D02B9" w:rsidP="005D02B9">
      <w:pPr>
        <w:autoSpaceDE w:val="0"/>
        <w:autoSpaceDN w:val="0"/>
        <w:adjustRightInd w:val="0"/>
        <w:jc w:val="center"/>
        <w:outlineLvl w:val="0"/>
        <w:rPr>
          <w:color w:val="7030A0"/>
          <w:sz w:val="28"/>
          <w:szCs w:val="28"/>
        </w:rPr>
      </w:pPr>
      <w:r w:rsidRPr="00E60438">
        <w:rPr>
          <w:color w:val="7030A0"/>
          <w:sz w:val="28"/>
          <w:szCs w:val="28"/>
        </w:rPr>
        <w:t>1. Общие положения</w:t>
      </w:r>
    </w:p>
    <w:p w:rsidR="005D02B9" w:rsidRPr="00E60438" w:rsidRDefault="005D02B9" w:rsidP="005D02B9">
      <w:pPr>
        <w:autoSpaceDE w:val="0"/>
        <w:autoSpaceDN w:val="0"/>
        <w:adjustRightInd w:val="0"/>
        <w:jc w:val="both"/>
        <w:rPr>
          <w:color w:val="7030A0"/>
          <w:sz w:val="16"/>
          <w:szCs w:val="16"/>
        </w:rPr>
      </w:pPr>
    </w:p>
    <w:p w:rsidR="005D02B9" w:rsidRPr="00E60438" w:rsidRDefault="005D02B9" w:rsidP="005D02B9">
      <w:pPr>
        <w:autoSpaceDE w:val="0"/>
        <w:autoSpaceDN w:val="0"/>
        <w:adjustRightInd w:val="0"/>
        <w:ind w:firstLine="567"/>
        <w:jc w:val="both"/>
        <w:rPr>
          <w:color w:val="7030A0"/>
          <w:sz w:val="28"/>
          <w:szCs w:val="28"/>
        </w:rPr>
      </w:pPr>
      <w:proofErr w:type="gramStart"/>
      <w:r w:rsidRPr="00E60438">
        <w:rPr>
          <w:color w:val="7030A0"/>
          <w:sz w:val="28"/>
          <w:szCs w:val="28"/>
        </w:rPr>
        <w:t xml:space="preserve">Настоящий Порядок определяет правила </w:t>
      </w:r>
      <w:r w:rsidR="00902E5F">
        <w:rPr>
          <w:color w:val="7030A0"/>
          <w:sz w:val="28"/>
          <w:szCs w:val="28"/>
        </w:rPr>
        <w:t xml:space="preserve"> </w:t>
      </w:r>
      <w:r w:rsidRPr="00E60438">
        <w:rPr>
          <w:color w:val="7030A0"/>
          <w:sz w:val="28"/>
          <w:szCs w:val="28"/>
        </w:rPr>
        <w:t>формирования, ведения, еж</w:t>
      </w:r>
      <w:r w:rsidRPr="00E60438">
        <w:rPr>
          <w:color w:val="7030A0"/>
          <w:sz w:val="28"/>
          <w:szCs w:val="28"/>
        </w:rPr>
        <w:t>е</w:t>
      </w:r>
      <w:r w:rsidRPr="00E60438">
        <w:rPr>
          <w:color w:val="7030A0"/>
          <w:sz w:val="28"/>
          <w:szCs w:val="28"/>
        </w:rPr>
        <w:t xml:space="preserve">годного дополнения и опубликования Перечня </w:t>
      </w:r>
      <w:r w:rsidR="00E60438" w:rsidRPr="00E60438">
        <w:rPr>
          <w:color w:val="7030A0"/>
          <w:sz w:val="28"/>
          <w:szCs w:val="28"/>
        </w:rPr>
        <w:t>муниципального имущества муниципального образования «Починковский район» Смоленской области</w:t>
      </w:r>
      <w:r w:rsidRPr="00E60438">
        <w:rPr>
          <w:color w:val="7030A0"/>
          <w:sz w:val="28"/>
          <w:szCs w:val="28"/>
        </w:rPr>
        <w:t>, предназначенного для предоставления во владение и (или) пользование суб</w:t>
      </w:r>
      <w:r w:rsidRPr="00E60438">
        <w:rPr>
          <w:color w:val="7030A0"/>
          <w:sz w:val="28"/>
          <w:szCs w:val="28"/>
        </w:rPr>
        <w:t>ъ</w:t>
      </w:r>
      <w:r w:rsidRPr="00E60438">
        <w:rPr>
          <w:color w:val="7030A0"/>
          <w:sz w:val="28"/>
          <w:szCs w:val="28"/>
        </w:rPr>
        <w:t>ектам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 w:rsidRPr="00E60438">
        <w:rPr>
          <w:color w:val="7030A0"/>
          <w:sz w:val="28"/>
          <w:szCs w:val="28"/>
        </w:rPr>
        <w:t>ь</w:t>
      </w:r>
      <w:r w:rsidRPr="00E60438">
        <w:rPr>
          <w:color w:val="7030A0"/>
          <w:sz w:val="28"/>
          <w:szCs w:val="28"/>
        </w:rPr>
        <w:t>ства (далее – Перечень), требования к имуществу, сведения о котором вкл</w:t>
      </w:r>
      <w:r w:rsidRPr="00E60438">
        <w:rPr>
          <w:color w:val="7030A0"/>
          <w:sz w:val="28"/>
          <w:szCs w:val="28"/>
        </w:rPr>
        <w:t>ю</w:t>
      </w:r>
      <w:r w:rsidRPr="00E60438">
        <w:rPr>
          <w:color w:val="7030A0"/>
          <w:sz w:val="28"/>
          <w:szCs w:val="28"/>
        </w:rPr>
        <w:t>чаются в Перечень, в целях предоставления указанного имущества на долг</w:t>
      </w:r>
      <w:r w:rsidRPr="00E60438">
        <w:rPr>
          <w:color w:val="7030A0"/>
          <w:sz w:val="28"/>
          <w:szCs w:val="28"/>
        </w:rPr>
        <w:t>о</w:t>
      </w:r>
      <w:r w:rsidRPr="00E60438">
        <w:rPr>
          <w:color w:val="7030A0"/>
          <w:sz w:val="28"/>
          <w:szCs w:val="28"/>
        </w:rPr>
        <w:t>срочной</w:t>
      </w:r>
      <w:proofErr w:type="gramEnd"/>
      <w:r w:rsidRPr="00E60438">
        <w:rPr>
          <w:color w:val="7030A0"/>
          <w:sz w:val="28"/>
          <w:szCs w:val="28"/>
        </w:rPr>
        <w:t xml:space="preserve"> основе (в том числе по льготным ставкам арендной платы) субъе</w:t>
      </w:r>
      <w:r w:rsidRPr="00E60438">
        <w:rPr>
          <w:color w:val="7030A0"/>
          <w:sz w:val="28"/>
          <w:szCs w:val="28"/>
        </w:rPr>
        <w:t>к</w:t>
      </w:r>
      <w:r w:rsidRPr="00E60438">
        <w:rPr>
          <w:color w:val="7030A0"/>
          <w:sz w:val="28"/>
          <w:szCs w:val="28"/>
        </w:rPr>
        <w:t>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 w:rsidRPr="00E60438">
        <w:rPr>
          <w:color w:val="7030A0"/>
          <w:sz w:val="28"/>
          <w:szCs w:val="28"/>
        </w:rPr>
        <w:t>ь</w:t>
      </w:r>
      <w:r w:rsidRPr="00E60438">
        <w:rPr>
          <w:color w:val="7030A0"/>
          <w:sz w:val="28"/>
          <w:szCs w:val="28"/>
        </w:rPr>
        <w:t xml:space="preserve">ства (далее – организации инфраструктуры поддержки). </w:t>
      </w:r>
    </w:p>
    <w:p w:rsidR="005D02B9" w:rsidRPr="00E60438" w:rsidRDefault="005D02B9" w:rsidP="005D02B9">
      <w:pPr>
        <w:autoSpaceDE w:val="0"/>
        <w:autoSpaceDN w:val="0"/>
        <w:adjustRightInd w:val="0"/>
        <w:ind w:firstLine="540"/>
        <w:jc w:val="both"/>
        <w:rPr>
          <w:color w:val="7030A0"/>
          <w:sz w:val="16"/>
          <w:szCs w:val="16"/>
        </w:rPr>
      </w:pPr>
    </w:p>
    <w:p w:rsidR="005D02B9" w:rsidRPr="00E60438" w:rsidRDefault="005D02B9" w:rsidP="005D02B9">
      <w:pPr>
        <w:autoSpaceDE w:val="0"/>
        <w:autoSpaceDN w:val="0"/>
        <w:adjustRightInd w:val="0"/>
        <w:contextualSpacing/>
        <w:jc w:val="center"/>
        <w:outlineLvl w:val="0"/>
        <w:rPr>
          <w:color w:val="7030A0"/>
          <w:sz w:val="28"/>
          <w:szCs w:val="28"/>
        </w:rPr>
      </w:pPr>
      <w:r w:rsidRPr="00E60438">
        <w:rPr>
          <w:color w:val="7030A0"/>
          <w:sz w:val="28"/>
          <w:szCs w:val="28"/>
        </w:rPr>
        <w:t xml:space="preserve">2. Цели создания и основные принципы формирования, </w:t>
      </w:r>
      <w:r w:rsidRPr="00E60438">
        <w:rPr>
          <w:color w:val="7030A0"/>
          <w:sz w:val="28"/>
          <w:szCs w:val="28"/>
        </w:rPr>
        <w:br/>
        <w:t>ведения, ежегодного дополнения и опубликования Перечня</w:t>
      </w:r>
    </w:p>
    <w:p w:rsidR="005D02B9" w:rsidRPr="00F3264B" w:rsidRDefault="005D02B9" w:rsidP="005D02B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D02B9" w:rsidRPr="007815F5" w:rsidRDefault="005D02B9" w:rsidP="005D02B9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color w:val="7030A0"/>
          <w:sz w:val="28"/>
          <w:szCs w:val="28"/>
        </w:rPr>
      </w:pPr>
      <w:proofErr w:type="gramStart"/>
      <w:r w:rsidRPr="007815F5">
        <w:rPr>
          <w:color w:val="7030A0"/>
          <w:sz w:val="28"/>
          <w:szCs w:val="28"/>
        </w:rPr>
        <w:t xml:space="preserve">В Перечне содержатся сведения о </w:t>
      </w:r>
      <w:r w:rsidR="00E60438" w:rsidRPr="007815F5">
        <w:rPr>
          <w:color w:val="7030A0"/>
          <w:sz w:val="28"/>
          <w:szCs w:val="28"/>
        </w:rPr>
        <w:t>муниципальном имуществе муниципального образования «Починковский район» Смоленской области</w:t>
      </w:r>
      <w:r w:rsidRPr="007815F5">
        <w:rPr>
          <w:color w:val="7030A0"/>
          <w:sz w:val="28"/>
          <w:szCs w:val="28"/>
        </w:rPr>
        <w:t>, свободном от прав третьих лиц (</w:t>
      </w:r>
      <w:r w:rsidRPr="007815F5">
        <w:rPr>
          <w:bCs/>
          <w:color w:val="7030A0"/>
          <w:sz w:val="28"/>
          <w:szCs w:val="28"/>
        </w:rPr>
        <w:t>за исключением права хозяйственного вед</w:t>
      </w:r>
      <w:r w:rsidRPr="007815F5">
        <w:rPr>
          <w:bCs/>
          <w:color w:val="7030A0"/>
          <w:sz w:val="28"/>
          <w:szCs w:val="28"/>
        </w:rPr>
        <w:t>е</w:t>
      </w:r>
      <w:r w:rsidRPr="007815F5">
        <w:rPr>
          <w:bCs/>
          <w:color w:val="7030A0"/>
          <w:sz w:val="28"/>
          <w:szCs w:val="28"/>
        </w:rPr>
        <w:t xml:space="preserve">ния, права оперативного управления, а также имущественных прав субъектов малого и среднего предпринимательства), </w:t>
      </w:r>
      <w:r w:rsidRPr="007815F5">
        <w:rPr>
          <w:color w:val="7030A0"/>
          <w:sz w:val="28"/>
          <w:szCs w:val="28"/>
        </w:rPr>
        <w:t>предусмотренном частью 1 статьи 18 Федерального закона от</w:t>
      </w:r>
      <w:r w:rsidR="00E60438" w:rsidRPr="007815F5">
        <w:rPr>
          <w:color w:val="7030A0"/>
          <w:sz w:val="28"/>
          <w:szCs w:val="28"/>
        </w:rPr>
        <w:t> </w:t>
      </w:r>
      <w:r w:rsidRPr="007815F5">
        <w:rPr>
          <w:color w:val="7030A0"/>
          <w:sz w:val="28"/>
          <w:szCs w:val="28"/>
        </w:rPr>
        <w:t>24.07.2007</w:t>
      </w:r>
      <w:r w:rsidR="00E60438" w:rsidRPr="007815F5">
        <w:rPr>
          <w:color w:val="7030A0"/>
          <w:sz w:val="28"/>
          <w:szCs w:val="28"/>
        </w:rPr>
        <w:t> </w:t>
      </w:r>
      <w:r w:rsidRPr="007815F5">
        <w:rPr>
          <w:color w:val="7030A0"/>
          <w:sz w:val="28"/>
          <w:szCs w:val="28"/>
        </w:rPr>
        <w:t>№ 209-ФЗ «О развитии малого и сре</w:t>
      </w:r>
      <w:r w:rsidRPr="007815F5">
        <w:rPr>
          <w:color w:val="7030A0"/>
          <w:sz w:val="28"/>
          <w:szCs w:val="28"/>
        </w:rPr>
        <w:t>д</w:t>
      </w:r>
      <w:r w:rsidRPr="007815F5">
        <w:rPr>
          <w:color w:val="7030A0"/>
          <w:sz w:val="28"/>
          <w:szCs w:val="28"/>
        </w:rPr>
        <w:t>него предпринимательства в Российской Федерации», предназначенном для предоставления во владение и</w:t>
      </w:r>
      <w:proofErr w:type="gramEnd"/>
      <w:r w:rsidRPr="007815F5">
        <w:rPr>
          <w:color w:val="7030A0"/>
          <w:sz w:val="28"/>
          <w:szCs w:val="28"/>
        </w:rPr>
        <w:t xml:space="preserve"> (</w:t>
      </w:r>
      <w:proofErr w:type="gramStart"/>
      <w:r w:rsidRPr="007815F5">
        <w:rPr>
          <w:color w:val="7030A0"/>
          <w:sz w:val="28"/>
          <w:szCs w:val="28"/>
        </w:rPr>
        <w:t>или)  пользование на долгосрочной основе (в том числе по льготным ставкам арендной платы) субъектам малого и средн</w:t>
      </w:r>
      <w:r w:rsidRPr="007815F5">
        <w:rPr>
          <w:color w:val="7030A0"/>
          <w:sz w:val="28"/>
          <w:szCs w:val="28"/>
        </w:rPr>
        <w:t>е</w:t>
      </w:r>
      <w:r w:rsidRPr="007815F5">
        <w:rPr>
          <w:color w:val="7030A0"/>
          <w:sz w:val="28"/>
          <w:szCs w:val="28"/>
        </w:rPr>
        <w:t>го предпринимательства и организациям инфраструктуры поддержки с во</w:t>
      </w:r>
      <w:r w:rsidRPr="007815F5">
        <w:rPr>
          <w:color w:val="7030A0"/>
          <w:sz w:val="28"/>
          <w:szCs w:val="28"/>
        </w:rPr>
        <w:t>з</w:t>
      </w:r>
      <w:r w:rsidRPr="007815F5">
        <w:rPr>
          <w:color w:val="7030A0"/>
          <w:sz w:val="28"/>
          <w:szCs w:val="28"/>
        </w:rPr>
        <w:lastRenderedPageBreak/>
        <w:t>можностью отчуждения на возмездной основе в собственность субъектов м</w:t>
      </w:r>
      <w:r w:rsidRPr="007815F5">
        <w:rPr>
          <w:color w:val="7030A0"/>
          <w:sz w:val="28"/>
          <w:szCs w:val="28"/>
        </w:rPr>
        <w:t>а</w:t>
      </w:r>
      <w:r w:rsidRPr="007815F5">
        <w:rPr>
          <w:color w:val="7030A0"/>
          <w:sz w:val="28"/>
          <w:szCs w:val="28"/>
        </w:rPr>
        <w:t>лого и среднего предпринимательства в соответствии с Федеральным зак</w:t>
      </w:r>
      <w:r w:rsidRPr="007815F5">
        <w:rPr>
          <w:color w:val="7030A0"/>
          <w:sz w:val="28"/>
          <w:szCs w:val="28"/>
        </w:rPr>
        <w:t>о</w:t>
      </w:r>
      <w:r w:rsidRPr="007815F5">
        <w:rPr>
          <w:color w:val="7030A0"/>
          <w:sz w:val="28"/>
          <w:szCs w:val="28"/>
        </w:rPr>
        <w:t>ном от 22.07.2008 № 159-ФЗ «Об особенностях отчуждения недвижимого имущества, находящегося в государственной собственности субъектов Ро</w:t>
      </w:r>
      <w:r w:rsidRPr="007815F5">
        <w:rPr>
          <w:color w:val="7030A0"/>
          <w:sz w:val="28"/>
          <w:szCs w:val="28"/>
        </w:rPr>
        <w:t>с</w:t>
      </w:r>
      <w:r w:rsidRPr="007815F5">
        <w:rPr>
          <w:color w:val="7030A0"/>
          <w:sz w:val="28"/>
          <w:szCs w:val="28"/>
        </w:rPr>
        <w:t>сийской Федерации или в муниципальной собственности и</w:t>
      </w:r>
      <w:proofErr w:type="gramEnd"/>
      <w:r w:rsidRPr="007815F5">
        <w:rPr>
          <w:color w:val="7030A0"/>
          <w:sz w:val="28"/>
          <w:szCs w:val="28"/>
        </w:rPr>
        <w:t xml:space="preserve"> арендуемого субъектами малого и среднего предпринимательства, и о внесении измен</w:t>
      </w:r>
      <w:r w:rsidRPr="007815F5">
        <w:rPr>
          <w:color w:val="7030A0"/>
          <w:sz w:val="28"/>
          <w:szCs w:val="28"/>
        </w:rPr>
        <w:t>е</w:t>
      </w:r>
      <w:r w:rsidRPr="007815F5">
        <w:rPr>
          <w:color w:val="7030A0"/>
          <w:sz w:val="28"/>
          <w:szCs w:val="28"/>
        </w:rPr>
        <w:t>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5D02B9" w:rsidRPr="007815F5" w:rsidRDefault="005D02B9" w:rsidP="005D02B9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7815F5">
        <w:rPr>
          <w:color w:val="7030A0"/>
          <w:sz w:val="28"/>
          <w:szCs w:val="28"/>
        </w:rPr>
        <w:t>2.2. Формирование Перечня осуществляется в целях:</w:t>
      </w:r>
    </w:p>
    <w:p w:rsidR="005D02B9" w:rsidRPr="007815F5" w:rsidRDefault="005D02B9" w:rsidP="005D02B9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7815F5">
        <w:rPr>
          <w:color w:val="7030A0"/>
          <w:sz w:val="28"/>
          <w:szCs w:val="28"/>
        </w:rPr>
        <w:t>2.2.1. Обеспечения доступности информации об имуществе, включе</w:t>
      </w:r>
      <w:r w:rsidRPr="007815F5">
        <w:rPr>
          <w:color w:val="7030A0"/>
          <w:sz w:val="28"/>
          <w:szCs w:val="28"/>
        </w:rPr>
        <w:t>н</w:t>
      </w:r>
      <w:r w:rsidRPr="007815F5">
        <w:rPr>
          <w:color w:val="7030A0"/>
          <w:sz w:val="28"/>
          <w:szCs w:val="28"/>
        </w:rPr>
        <w:t>ном в Перечень, для субъектов малого и среднего предпринимательства и организаций инфраструктуры поддержки.</w:t>
      </w:r>
    </w:p>
    <w:p w:rsidR="005D02B9" w:rsidRPr="007815F5" w:rsidRDefault="005D02B9" w:rsidP="005D02B9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7815F5">
        <w:rPr>
          <w:color w:val="7030A0"/>
          <w:sz w:val="28"/>
          <w:szCs w:val="28"/>
        </w:rPr>
        <w:t>2.2.2. Предоставления имущества, принадлежащего на праве собстве</w:t>
      </w:r>
      <w:r w:rsidRPr="007815F5">
        <w:rPr>
          <w:color w:val="7030A0"/>
          <w:sz w:val="28"/>
          <w:szCs w:val="28"/>
        </w:rPr>
        <w:t>н</w:t>
      </w:r>
      <w:r w:rsidRPr="007815F5">
        <w:rPr>
          <w:color w:val="7030A0"/>
          <w:sz w:val="28"/>
          <w:szCs w:val="28"/>
        </w:rPr>
        <w:t xml:space="preserve">ности </w:t>
      </w:r>
      <w:r w:rsidR="00E65A7C" w:rsidRPr="007815F5">
        <w:rPr>
          <w:color w:val="7030A0"/>
          <w:sz w:val="28"/>
          <w:szCs w:val="28"/>
        </w:rPr>
        <w:t>муниципальному образованию «Починковский район» Смоленской области</w:t>
      </w:r>
      <w:r w:rsidRPr="007815F5">
        <w:rPr>
          <w:color w:val="7030A0"/>
          <w:sz w:val="28"/>
          <w:szCs w:val="28"/>
        </w:rPr>
        <w:t xml:space="preserve"> во владение и (или) пользование на долгосрочной основе (в том чи</w:t>
      </w:r>
      <w:r w:rsidRPr="007815F5">
        <w:rPr>
          <w:color w:val="7030A0"/>
          <w:sz w:val="28"/>
          <w:szCs w:val="28"/>
        </w:rPr>
        <w:t>с</w:t>
      </w:r>
      <w:r w:rsidRPr="007815F5">
        <w:rPr>
          <w:color w:val="7030A0"/>
          <w:sz w:val="28"/>
          <w:szCs w:val="28"/>
        </w:rPr>
        <w:t xml:space="preserve">ле </w:t>
      </w:r>
      <w:proofErr w:type="spellStart"/>
      <w:r w:rsidRPr="007815F5">
        <w:rPr>
          <w:color w:val="7030A0"/>
          <w:sz w:val="28"/>
          <w:szCs w:val="28"/>
        </w:rPr>
        <w:t>возмездно</w:t>
      </w:r>
      <w:proofErr w:type="spellEnd"/>
      <w:r w:rsidRPr="007815F5">
        <w:rPr>
          <w:color w:val="7030A0"/>
          <w:sz w:val="28"/>
          <w:szCs w:val="28"/>
        </w:rPr>
        <w:t>, безвозмездно и по льготным ставкам арендной платы) субъе</w:t>
      </w:r>
      <w:r w:rsidRPr="007815F5">
        <w:rPr>
          <w:color w:val="7030A0"/>
          <w:sz w:val="28"/>
          <w:szCs w:val="28"/>
        </w:rPr>
        <w:t>к</w:t>
      </w:r>
      <w:r w:rsidRPr="007815F5">
        <w:rPr>
          <w:color w:val="7030A0"/>
          <w:sz w:val="28"/>
          <w:szCs w:val="28"/>
        </w:rPr>
        <w:t>там малого и среднего предпринимательства и организациям инфраструкт</w:t>
      </w:r>
      <w:r w:rsidRPr="007815F5">
        <w:rPr>
          <w:color w:val="7030A0"/>
          <w:sz w:val="28"/>
          <w:szCs w:val="28"/>
        </w:rPr>
        <w:t>у</w:t>
      </w:r>
      <w:r w:rsidRPr="007815F5">
        <w:rPr>
          <w:color w:val="7030A0"/>
          <w:sz w:val="28"/>
          <w:szCs w:val="28"/>
        </w:rPr>
        <w:t>ры поддержки.</w:t>
      </w:r>
    </w:p>
    <w:p w:rsidR="005D02B9" w:rsidRPr="00821D61" w:rsidRDefault="005D02B9" w:rsidP="005D02B9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821D61">
        <w:rPr>
          <w:color w:val="7030A0"/>
          <w:sz w:val="28"/>
          <w:szCs w:val="28"/>
        </w:rPr>
        <w:t xml:space="preserve">2.2.3. Реализации полномочий </w:t>
      </w:r>
      <w:r w:rsidR="00E65A7C" w:rsidRPr="00821D61">
        <w:rPr>
          <w:color w:val="7030A0"/>
          <w:sz w:val="28"/>
          <w:szCs w:val="28"/>
        </w:rPr>
        <w:t xml:space="preserve"> </w:t>
      </w:r>
      <w:r w:rsidR="00821D61" w:rsidRPr="00821D61">
        <w:rPr>
          <w:color w:val="7030A0"/>
          <w:sz w:val="28"/>
          <w:szCs w:val="28"/>
        </w:rPr>
        <w:t>Администрации муниципального обр</w:t>
      </w:r>
      <w:r w:rsidR="00821D61" w:rsidRPr="00821D61">
        <w:rPr>
          <w:color w:val="7030A0"/>
          <w:sz w:val="28"/>
          <w:szCs w:val="28"/>
        </w:rPr>
        <w:t>а</w:t>
      </w:r>
      <w:r w:rsidR="00821D61" w:rsidRPr="00821D61">
        <w:rPr>
          <w:color w:val="7030A0"/>
          <w:sz w:val="28"/>
          <w:szCs w:val="28"/>
        </w:rPr>
        <w:t xml:space="preserve">зования «Починковский район» Смоленской области </w:t>
      </w:r>
      <w:r w:rsidRPr="00821D61">
        <w:rPr>
          <w:color w:val="7030A0"/>
          <w:sz w:val="28"/>
          <w:szCs w:val="28"/>
        </w:rPr>
        <w:t>в сфере оказания им</w:t>
      </w:r>
      <w:r w:rsidRPr="00821D61">
        <w:rPr>
          <w:color w:val="7030A0"/>
          <w:sz w:val="28"/>
          <w:szCs w:val="28"/>
        </w:rPr>
        <w:t>у</w:t>
      </w:r>
      <w:r w:rsidRPr="00821D61">
        <w:rPr>
          <w:color w:val="7030A0"/>
          <w:sz w:val="28"/>
          <w:szCs w:val="28"/>
        </w:rPr>
        <w:t>щественной поддержки субъектам малого и среднего предпринимательства.</w:t>
      </w:r>
    </w:p>
    <w:p w:rsidR="005D02B9" w:rsidRPr="007815F5" w:rsidRDefault="005D02B9" w:rsidP="005D02B9">
      <w:pPr>
        <w:autoSpaceDE w:val="0"/>
        <w:autoSpaceDN w:val="0"/>
        <w:adjustRightInd w:val="0"/>
        <w:ind w:firstLine="709"/>
        <w:jc w:val="both"/>
        <w:rPr>
          <w:i/>
          <w:color w:val="7030A0"/>
          <w:sz w:val="28"/>
          <w:szCs w:val="28"/>
        </w:rPr>
      </w:pPr>
      <w:r w:rsidRPr="007815F5">
        <w:rPr>
          <w:color w:val="7030A0"/>
          <w:sz w:val="28"/>
          <w:szCs w:val="28"/>
        </w:rPr>
        <w:t xml:space="preserve">2.2.4. Повышения эффективности управления </w:t>
      </w:r>
      <w:r w:rsidR="007815F5" w:rsidRPr="007815F5">
        <w:rPr>
          <w:color w:val="7030A0"/>
          <w:sz w:val="28"/>
          <w:szCs w:val="28"/>
        </w:rPr>
        <w:t xml:space="preserve"> муниципальным имущ</w:t>
      </w:r>
      <w:r w:rsidR="007815F5" w:rsidRPr="007815F5">
        <w:rPr>
          <w:color w:val="7030A0"/>
          <w:sz w:val="28"/>
          <w:szCs w:val="28"/>
        </w:rPr>
        <w:t>е</w:t>
      </w:r>
      <w:r w:rsidR="007815F5" w:rsidRPr="007815F5">
        <w:rPr>
          <w:color w:val="7030A0"/>
          <w:sz w:val="28"/>
          <w:szCs w:val="28"/>
        </w:rPr>
        <w:t>ством</w:t>
      </w:r>
      <w:r w:rsidRPr="007815F5">
        <w:rPr>
          <w:color w:val="7030A0"/>
          <w:sz w:val="28"/>
          <w:szCs w:val="28"/>
        </w:rPr>
        <w:t xml:space="preserve">, находящимся в собственности </w:t>
      </w:r>
      <w:r w:rsidR="007815F5" w:rsidRPr="007815F5">
        <w:rPr>
          <w:color w:val="7030A0"/>
          <w:sz w:val="28"/>
          <w:szCs w:val="28"/>
        </w:rPr>
        <w:t xml:space="preserve"> муниципального образования «Почи</w:t>
      </w:r>
      <w:r w:rsidR="007815F5" w:rsidRPr="007815F5">
        <w:rPr>
          <w:color w:val="7030A0"/>
          <w:sz w:val="28"/>
          <w:szCs w:val="28"/>
        </w:rPr>
        <w:t>н</w:t>
      </w:r>
      <w:r w:rsidR="007815F5" w:rsidRPr="007815F5">
        <w:rPr>
          <w:color w:val="7030A0"/>
          <w:sz w:val="28"/>
          <w:szCs w:val="28"/>
        </w:rPr>
        <w:t xml:space="preserve">ковский район» Смоленской области, </w:t>
      </w:r>
      <w:r w:rsidRPr="007815F5">
        <w:rPr>
          <w:color w:val="7030A0"/>
          <w:sz w:val="28"/>
          <w:szCs w:val="28"/>
        </w:rPr>
        <w:t xml:space="preserve"> стимулирования развития малого и среднего предпринимательства на территории </w:t>
      </w:r>
      <w:r w:rsidR="007815F5" w:rsidRPr="007815F5">
        <w:rPr>
          <w:color w:val="7030A0"/>
          <w:sz w:val="28"/>
          <w:szCs w:val="28"/>
        </w:rPr>
        <w:t xml:space="preserve"> муниципального образования «Починковский район» Смоленской области.</w:t>
      </w:r>
    </w:p>
    <w:p w:rsidR="005D02B9" w:rsidRPr="007815F5" w:rsidRDefault="005D02B9" w:rsidP="005D02B9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7815F5">
        <w:rPr>
          <w:color w:val="7030A0"/>
          <w:sz w:val="28"/>
          <w:szCs w:val="28"/>
        </w:rPr>
        <w:t>2.3.    Формирование и ведение Перечня основывается на следующих основных принципах:</w:t>
      </w:r>
    </w:p>
    <w:p w:rsidR="005D02B9" w:rsidRPr="007815F5" w:rsidRDefault="005D02B9" w:rsidP="005D02B9">
      <w:pPr>
        <w:ind w:firstLine="709"/>
        <w:jc w:val="both"/>
        <w:rPr>
          <w:color w:val="7030A0"/>
          <w:sz w:val="28"/>
          <w:szCs w:val="28"/>
        </w:rPr>
      </w:pPr>
      <w:r w:rsidRPr="007815F5">
        <w:rPr>
          <w:color w:val="7030A0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</w:t>
      </w:r>
      <w:r w:rsidRPr="007815F5">
        <w:rPr>
          <w:color w:val="7030A0"/>
          <w:sz w:val="28"/>
          <w:szCs w:val="28"/>
        </w:rPr>
        <w:t>е</w:t>
      </w:r>
      <w:r w:rsidRPr="007815F5">
        <w:rPr>
          <w:color w:val="7030A0"/>
          <w:sz w:val="28"/>
          <w:szCs w:val="28"/>
        </w:rPr>
        <w:t>чень.</w:t>
      </w:r>
    </w:p>
    <w:p w:rsidR="00045840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2.3.2. Ежегодная актуализация Перечня </w:t>
      </w:r>
      <w:r w:rsidR="007B016C">
        <w:rPr>
          <w:sz w:val="28"/>
          <w:szCs w:val="28"/>
        </w:rPr>
        <w:t xml:space="preserve">в срок </w:t>
      </w:r>
      <w:r w:rsidRPr="00F3264B">
        <w:rPr>
          <w:sz w:val="28"/>
          <w:szCs w:val="28"/>
        </w:rPr>
        <w:t>до 1 ноября текущего года, осуществляемая на основе предложений, в том числе внесенных по ит</w:t>
      </w:r>
      <w:r w:rsidRPr="00F3264B">
        <w:rPr>
          <w:sz w:val="28"/>
          <w:szCs w:val="28"/>
        </w:rPr>
        <w:t>о</w:t>
      </w:r>
      <w:r w:rsidRPr="00F3264B">
        <w:rPr>
          <w:sz w:val="28"/>
          <w:szCs w:val="28"/>
        </w:rPr>
        <w:t xml:space="preserve">гам заседаний </w:t>
      </w:r>
      <w:r w:rsidR="00F9342D">
        <w:rPr>
          <w:sz w:val="28"/>
          <w:szCs w:val="28"/>
        </w:rPr>
        <w:t>к</w:t>
      </w:r>
      <w:r w:rsidR="0023353F">
        <w:rPr>
          <w:sz w:val="28"/>
          <w:szCs w:val="28"/>
        </w:rPr>
        <w:t>оординационного Совета</w:t>
      </w:r>
      <w:r w:rsidR="00F9342D">
        <w:rPr>
          <w:sz w:val="28"/>
          <w:szCs w:val="28"/>
        </w:rPr>
        <w:t xml:space="preserve"> по развитию малого и среднего предпринимательства при Главе муниципального образования «Починко</w:t>
      </w:r>
      <w:r w:rsidR="00F9342D">
        <w:rPr>
          <w:sz w:val="28"/>
          <w:szCs w:val="28"/>
        </w:rPr>
        <w:t>в</w:t>
      </w:r>
      <w:r w:rsidR="00F9342D">
        <w:rPr>
          <w:sz w:val="28"/>
          <w:szCs w:val="28"/>
        </w:rPr>
        <w:t>ский район» Смоленской области (далее – координационный Совет)</w:t>
      </w:r>
      <w:r w:rsidR="00045840">
        <w:rPr>
          <w:sz w:val="28"/>
          <w:szCs w:val="28"/>
        </w:rPr>
        <w:t>.</w:t>
      </w:r>
      <w:r w:rsidR="0023353F">
        <w:rPr>
          <w:sz w:val="28"/>
          <w:szCs w:val="28"/>
        </w:rPr>
        <w:t xml:space="preserve"> </w:t>
      </w:r>
      <w:r w:rsidRPr="00F3264B">
        <w:rPr>
          <w:sz w:val="28"/>
          <w:szCs w:val="28"/>
        </w:rPr>
        <w:t xml:space="preserve">  </w:t>
      </w:r>
    </w:p>
    <w:p w:rsidR="005D02B9" w:rsidRPr="007815F5" w:rsidRDefault="005D02B9" w:rsidP="005D02B9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7815F5">
        <w:rPr>
          <w:color w:val="7030A0"/>
          <w:sz w:val="28"/>
          <w:szCs w:val="28"/>
        </w:rPr>
        <w:t>2.3.3. Взаимодействие с некоммерческими организациями, выража</w:t>
      </w:r>
      <w:r w:rsidRPr="007815F5">
        <w:rPr>
          <w:color w:val="7030A0"/>
          <w:sz w:val="28"/>
          <w:szCs w:val="28"/>
        </w:rPr>
        <w:t>ю</w:t>
      </w:r>
      <w:r w:rsidRPr="007815F5">
        <w:rPr>
          <w:color w:val="7030A0"/>
          <w:sz w:val="28"/>
          <w:szCs w:val="28"/>
        </w:rPr>
        <w:t>щими интересы субъектов малого и среднего предпринимательства, инстит</w:t>
      </w:r>
      <w:r w:rsidRPr="007815F5">
        <w:rPr>
          <w:color w:val="7030A0"/>
          <w:sz w:val="28"/>
          <w:szCs w:val="28"/>
        </w:rPr>
        <w:t>у</w:t>
      </w:r>
      <w:r w:rsidRPr="007815F5">
        <w:rPr>
          <w:color w:val="7030A0"/>
          <w:sz w:val="28"/>
          <w:szCs w:val="28"/>
        </w:rPr>
        <w:t>тами развития в сфере малого и среднего предпринимательства в ходе фо</w:t>
      </w:r>
      <w:r w:rsidRPr="007815F5">
        <w:rPr>
          <w:color w:val="7030A0"/>
          <w:sz w:val="28"/>
          <w:szCs w:val="28"/>
        </w:rPr>
        <w:t>р</w:t>
      </w:r>
      <w:r w:rsidRPr="007815F5">
        <w:rPr>
          <w:color w:val="7030A0"/>
          <w:sz w:val="28"/>
          <w:szCs w:val="28"/>
        </w:rPr>
        <w:t>мирования и дополнения Перечня.</w:t>
      </w:r>
    </w:p>
    <w:p w:rsidR="005D02B9" w:rsidRPr="00F3264B" w:rsidRDefault="005D02B9" w:rsidP="005D02B9">
      <w:pPr>
        <w:ind w:firstLine="567"/>
        <w:contextualSpacing/>
        <w:jc w:val="both"/>
        <w:rPr>
          <w:sz w:val="16"/>
          <w:szCs w:val="16"/>
        </w:rPr>
      </w:pPr>
    </w:p>
    <w:p w:rsidR="00A535EA" w:rsidRDefault="00A535EA" w:rsidP="005D02B9">
      <w:pPr>
        <w:jc w:val="center"/>
        <w:rPr>
          <w:color w:val="7030A0"/>
          <w:sz w:val="28"/>
          <w:szCs w:val="28"/>
        </w:rPr>
      </w:pPr>
    </w:p>
    <w:p w:rsidR="00A535EA" w:rsidRDefault="005D02B9" w:rsidP="005D02B9">
      <w:pPr>
        <w:jc w:val="center"/>
        <w:rPr>
          <w:color w:val="7030A0"/>
          <w:sz w:val="28"/>
          <w:szCs w:val="28"/>
        </w:rPr>
      </w:pPr>
      <w:r w:rsidRPr="007815F5">
        <w:rPr>
          <w:color w:val="7030A0"/>
          <w:sz w:val="28"/>
          <w:szCs w:val="28"/>
        </w:rPr>
        <w:t xml:space="preserve">3. Формирование, ведение Перечня, внесение в него изменений, </w:t>
      </w:r>
    </w:p>
    <w:p w:rsidR="005D02B9" w:rsidRDefault="005D02B9" w:rsidP="005D02B9">
      <w:pPr>
        <w:jc w:val="center"/>
        <w:rPr>
          <w:color w:val="7030A0"/>
          <w:sz w:val="28"/>
          <w:szCs w:val="28"/>
        </w:rPr>
      </w:pPr>
      <w:r w:rsidRPr="007815F5">
        <w:rPr>
          <w:color w:val="7030A0"/>
          <w:sz w:val="28"/>
          <w:szCs w:val="28"/>
        </w:rPr>
        <w:t>в том числе ежегодное дополнение Перечня</w:t>
      </w:r>
    </w:p>
    <w:p w:rsidR="00A535EA" w:rsidRPr="007815F5" w:rsidRDefault="00A535EA" w:rsidP="005D02B9">
      <w:pPr>
        <w:jc w:val="center"/>
        <w:rPr>
          <w:color w:val="7030A0"/>
          <w:sz w:val="28"/>
          <w:szCs w:val="28"/>
        </w:rPr>
      </w:pPr>
    </w:p>
    <w:p w:rsidR="005D02B9" w:rsidRPr="00002A4E" w:rsidRDefault="005D02B9" w:rsidP="005D02B9">
      <w:pPr>
        <w:autoSpaceDE w:val="0"/>
        <w:autoSpaceDN w:val="0"/>
        <w:adjustRightInd w:val="0"/>
        <w:ind w:firstLine="709"/>
        <w:jc w:val="both"/>
        <w:rPr>
          <w:i/>
          <w:color w:val="7030A0"/>
          <w:sz w:val="28"/>
          <w:szCs w:val="28"/>
        </w:rPr>
      </w:pPr>
      <w:bookmarkStart w:id="1" w:name="Par18"/>
      <w:bookmarkEnd w:id="1"/>
      <w:r w:rsidRPr="00002A4E">
        <w:rPr>
          <w:color w:val="7030A0"/>
          <w:sz w:val="28"/>
          <w:szCs w:val="28"/>
        </w:rPr>
        <w:t xml:space="preserve">3.1. Перечень, изменения и ежегодное дополнение в него утверждаются </w:t>
      </w:r>
      <w:r w:rsidR="00002A4E" w:rsidRPr="00002A4E">
        <w:rPr>
          <w:color w:val="7030A0"/>
          <w:sz w:val="28"/>
          <w:szCs w:val="28"/>
        </w:rPr>
        <w:t>постановлением Администрации муниципального образования «Починко</w:t>
      </w:r>
      <w:r w:rsidR="00002A4E" w:rsidRPr="00002A4E">
        <w:rPr>
          <w:color w:val="7030A0"/>
          <w:sz w:val="28"/>
          <w:szCs w:val="28"/>
        </w:rPr>
        <w:t>в</w:t>
      </w:r>
      <w:r w:rsidR="00002A4E" w:rsidRPr="00002A4E">
        <w:rPr>
          <w:color w:val="7030A0"/>
          <w:sz w:val="28"/>
          <w:szCs w:val="28"/>
        </w:rPr>
        <w:t>ский район» Смоленской области</w:t>
      </w:r>
      <w:r w:rsidR="00045840">
        <w:rPr>
          <w:color w:val="7030A0"/>
          <w:sz w:val="28"/>
          <w:szCs w:val="28"/>
        </w:rPr>
        <w:t xml:space="preserve"> (далее – постановление)</w:t>
      </w:r>
      <w:r w:rsidRPr="00002A4E">
        <w:rPr>
          <w:i/>
          <w:color w:val="7030A0"/>
          <w:sz w:val="28"/>
          <w:szCs w:val="28"/>
        </w:rPr>
        <w:t>.</w:t>
      </w:r>
    </w:p>
    <w:p w:rsidR="005D02B9" w:rsidRPr="00002A4E" w:rsidRDefault="005D02B9" w:rsidP="005D02B9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002A4E">
        <w:rPr>
          <w:color w:val="7030A0"/>
          <w:sz w:val="28"/>
          <w:szCs w:val="28"/>
        </w:rPr>
        <w:t>3.2. Формирование и ведение Перечня осуществляется</w:t>
      </w:r>
      <w:r w:rsidR="00002A4E" w:rsidRPr="00002A4E">
        <w:rPr>
          <w:color w:val="7030A0"/>
          <w:sz w:val="28"/>
          <w:szCs w:val="28"/>
        </w:rPr>
        <w:t xml:space="preserve"> </w:t>
      </w:r>
      <w:r w:rsidR="005A3547">
        <w:rPr>
          <w:color w:val="7030A0"/>
          <w:sz w:val="28"/>
          <w:szCs w:val="28"/>
        </w:rPr>
        <w:t xml:space="preserve">Отделом по экономике и управлению муниципальным имуществом </w:t>
      </w:r>
      <w:r w:rsidR="00002A4E" w:rsidRPr="00002A4E">
        <w:rPr>
          <w:color w:val="7030A0"/>
          <w:sz w:val="28"/>
          <w:szCs w:val="28"/>
        </w:rPr>
        <w:t>Администраци</w:t>
      </w:r>
      <w:r w:rsidR="005A3547">
        <w:rPr>
          <w:color w:val="7030A0"/>
          <w:sz w:val="28"/>
          <w:szCs w:val="28"/>
        </w:rPr>
        <w:t>и</w:t>
      </w:r>
      <w:r w:rsidR="00002A4E" w:rsidRPr="00002A4E">
        <w:rPr>
          <w:color w:val="7030A0"/>
          <w:sz w:val="28"/>
          <w:szCs w:val="28"/>
        </w:rPr>
        <w:t xml:space="preserve"> м</w:t>
      </w:r>
      <w:r w:rsidR="00002A4E" w:rsidRPr="00002A4E">
        <w:rPr>
          <w:color w:val="7030A0"/>
          <w:sz w:val="28"/>
          <w:szCs w:val="28"/>
        </w:rPr>
        <w:t>у</w:t>
      </w:r>
      <w:r w:rsidR="00002A4E" w:rsidRPr="00002A4E">
        <w:rPr>
          <w:color w:val="7030A0"/>
          <w:sz w:val="28"/>
          <w:szCs w:val="28"/>
        </w:rPr>
        <w:t xml:space="preserve">ниципального образования «Починковский район» Смоленской области </w:t>
      </w:r>
      <w:r w:rsidRPr="00002A4E">
        <w:rPr>
          <w:color w:val="7030A0"/>
          <w:sz w:val="28"/>
          <w:szCs w:val="28"/>
        </w:rPr>
        <w:t>(д</w:t>
      </w:r>
      <w:r w:rsidRPr="00002A4E">
        <w:rPr>
          <w:color w:val="7030A0"/>
          <w:sz w:val="28"/>
          <w:szCs w:val="28"/>
        </w:rPr>
        <w:t>а</w:t>
      </w:r>
      <w:r w:rsidRPr="00002A4E">
        <w:rPr>
          <w:color w:val="7030A0"/>
          <w:sz w:val="28"/>
          <w:szCs w:val="28"/>
        </w:rPr>
        <w:t>лее – уполномоченный орган)</w:t>
      </w:r>
      <w:r w:rsidRPr="00002A4E">
        <w:rPr>
          <w:i/>
          <w:color w:val="7030A0"/>
          <w:sz w:val="28"/>
          <w:szCs w:val="28"/>
        </w:rPr>
        <w:t xml:space="preserve"> </w:t>
      </w:r>
      <w:r w:rsidRPr="00002A4E">
        <w:rPr>
          <w:color w:val="7030A0"/>
          <w:sz w:val="28"/>
          <w:szCs w:val="28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5D02B9" w:rsidRPr="00002A4E" w:rsidRDefault="005D02B9" w:rsidP="005D02B9">
      <w:pPr>
        <w:autoSpaceDE w:val="0"/>
        <w:autoSpaceDN w:val="0"/>
        <w:adjustRightInd w:val="0"/>
        <w:ind w:firstLine="709"/>
        <w:contextualSpacing/>
        <w:jc w:val="both"/>
        <w:rPr>
          <w:color w:val="7030A0"/>
          <w:sz w:val="28"/>
          <w:szCs w:val="28"/>
        </w:rPr>
      </w:pPr>
      <w:r w:rsidRPr="00002A4E">
        <w:rPr>
          <w:color w:val="7030A0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5D02B9" w:rsidRPr="00002A4E" w:rsidRDefault="005D02B9" w:rsidP="005D02B9">
      <w:pPr>
        <w:autoSpaceDE w:val="0"/>
        <w:autoSpaceDN w:val="0"/>
        <w:adjustRightInd w:val="0"/>
        <w:ind w:firstLine="709"/>
        <w:contextualSpacing/>
        <w:jc w:val="both"/>
        <w:rPr>
          <w:color w:val="7030A0"/>
          <w:sz w:val="28"/>
          <w:szCs w:val="28"/>
        </w:rPr>
      </w:pPr>
      <w:r w:rsidRPr="00002A4E">
        <w:rPr>
          <w:color w:val="7030A0"/>
          <w:sz w:val="28"/>
          <w:szCs w:val="28"/>
        </w:rPr>
        <w:t xml:space="preserve">3.3.1. Имущество свободно от прав третьих лиц </w:t>
      </w:r>
      <w:r w:rsidRPr="00002A4E">
        <w:rPr>
          <w:bCs/>
          <w:color w:val="7030A0"/>
          <w:sz w:val="28"/>
          <w:szCs w:val="28"/>
        </w:rPr>
        <w:t>(за исключением права хозяйственного ведения, права оперативного управления, а также имущес</w:t>
      </w:r>
      <w:r w:rsidRPr="00002A4E">
        <w:rPr>
          <w:bCs/>
          <w:color w:val="7030A0"/>
          <w:sz w:val="28"/>
          <w:szCs w:val="28"/>
        </w:rPr>
        <w:t>т</w:t>
      </w:r>
      <w:r w:rsidRPr="00002A4E">
        <w:rPr>
          <w:bCs/>
          <w:color w:val="7030A0"/>
          <w:sz w:val="28"/>
          <w:szCs w:val="28"/>
        </w:rPr>
        <w:t>венных прав субъектов малого и среднего предпринимательства)</w:t>
      </w:r>
      <w:r w:rsidRPr="00002A4E">
        <w:rPr>
          <w:color w:val="7030A0"/>
          <w:sz w:val="28"/>
          <w:szCs w:val="28"/>
        </w:rPr>
        <w:t>;</w:t>
      </w:r>
    </w:p>
    <w:p w:rsidR="005D02B9" w:rsidRPr="00002A4E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7030A0"/>
          <w:sz w:val="28"/>
          <w:szCs w:val="28"/>
        </w:rPr>
      </w:pPr>
      <w:r w:rsidRPr="00002A4E">
        <w:rPr>
          <w:color w:val="7030A0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5D02B9" w:rsidRPr="00002A4E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7030A0"/>
          <w:sz w:val="28"/>
          <w:szCs w:val="28"/>
        </w:rPr>
      </w:pPr>
      <w:r w:rsidRPr="00002A4E">
        <w:rPr>
          <w:color w:val="7030A0"/>
          <w:sz w:val="28"/>
          <w:szCs w:val="28"/>
        </w:rPr>
        <w:t>3.3.3. Имущество не является объектом религиозного назначения;</w:t>
      </w:r>
    </w:p>
    <w:p w:rsidR="005D02B9" w:rsidRPr="00002A4E" w:rsidRDefault="005D02B9" w:rsidP="00002A4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FF0000"/>
          <w:sz w:val="28"/>
          <w:szCs w:val="28"/>
        </w:rPr>
      </w:pPr>
      <w:r w:rsidRPr="00002A4E">
        <w:rPr>
          <w:color w:val="7030A0"/>
          <w:sz w:val="28"/>
          <w:szCs w:val="28"/>
        </w:rPr>
        <w:t>3.3.4. Имущество не требует проведения капитального ремонта или р</w:t>
      </w:r>
      <w:r w:rsidRPr="00002A4E">
        <w:rPr>
          <w:color w:val="7030A0"/>
          <w:sz w:val="28"/>
          <w:szCs w:val="28"/>
        </w:rPr>
        <w:t>е</w:t>
      </w:r>
      <w:r w:rsidRPr="00002A4E">
        <w:rPr>
          <w:color w:val="7030A0"/>
          <w:sz w:val="28"/>
          <w:szCs w:val="28"/>
        </w:rPr>
        <w:t>конструкции, не является объект</w:t>
      </w:r>
      <w:r w:rsidR="005A3547">
        <w:rPr>
          <w:color w:val="7030A0"/>
          <w:sz w:val="28"/>
          <w:szCs w:val="28"/>
        </w:rPr>
        <w:t xml:space="preserve">ом незавершенного строительства; </w:t>
      </w:r>
      <w:r w:rsidRPr="00002A4E">
        <w:rPr>
          <w:color w:val="7030A0"/>
          <w:sz w:val="28"/>
          <w:szCs w:val="28"/>
        </w:rPr>
        <w:t xml:space="preserve"> </w:t>
      </w:r>
    </w:p>
    <w:p w:rsidR="005D02B9" w:rsidRPr="00002A4E" w:rsidRDefault="005D02B9" w:rsidP="005D02B9">
      <w:pPr>
        <w:autoSpaceDE w:val="0"/>
        <w:autoSpaceDN w:val="0"/>
        <w:adjustRightInd w:val="0"/>
        <w:ind w:firstLine="540"/>
        <w:jc w:val="both"/>
        <w:rPr>
          <w:color w:val="7030A0"/>
          <w:sz w:val="28"/>
          <w:szCs w:val="28"/>
        </w:rPr>
      </w:pPr>
      <w:r w:rsidRPr="00002A4E">
        <w:rPr>
          <w:color w:val="7030A0"/>
          <w:sz w:val="28"/>
          <w:szCs w:val="28"/>
        </w:rPr>
        <w:t xml:space="preserve">3.3.5. </w:t>
      </w:r>
      <w:proofErr w:type="gramStart"/>
      <w:r w:rsidRPr="00002A4E">
        <w:rPr>
          <w:color w:val="7030A0"/>
          <w:sz w:val="28"/>
          <w:szCs w:val="28"/>
        </w:rPr>
        <w:t>Имущество не включено в действующий в текущем году и на оч</w:t>
      </w:r>
      <w:r w:rsidRPr="00002A4E">
        <w:rPr>
          <w:color w:val="7030A0"/>
          <w:sz w:val="28"/>
          <w:szCs w:val="28"/>
        </w:rPr>
        <w:t>е</w:t>
      </w:r>
      <w:r w:rsidRPr="00002A4E">
        <w:rPr>
          <w:color w:val="7030A0"/>
          <w:sz w:val="28"/>
          <w:szCs w:val="28"/>
        </w:rPr>
        <w:t xml:space="preserve">редной период </w:t>
      </w:r>
      <w:r w:rsidR="005A3547">
        <w:rPr>
          <w:color w:val="7030A0"/>
          <w:sz w:val="28"/>
          <w:szCs w:val="28"/>
        </w:rPr>
        <w:t xml:space="preserve">прогнозный план приватизации </w:t>
      </w:r>
      <w:r w:rsidR="00002A4E" w:rsidRPr="00002A4E">
        <w:rPr>
          <w:color w:val="7030A0"/>
          <w:sz w:val="28"/>
          <w:szCs w:val="28"/>
        </w:rPr>
        <w:t>муниципального имущества</w:t>
      </w:r>
      <w:r w:rsidRPr="00002A4E">
        <w:rPr>
          <w:color w:val="7030A0"/>
          <w:sz w:val="28"/>
          <w:szCs w:val="28"/>
        </w:rPr>
        <w:t xml:space="preserve">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 w:rsidR="00002A4E" w:rsidRPr="00002A4E">
        <w:rPr>
          <w:color w:val="7030A0"/>
          <w:sz w:val="28"/>
          <w:szCs w:val="28"/>
        </w:rPr>
        <w:t>муниципального образования «Починковский район» Смоленской области</w:t>
      </w:r>
      <w:r w:rsidRPr="00002A4E">
        <w:rPr>
          <w:color w:val="7030A0"/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</w:t>
      </w:r>
      <w:r w:rsidRPr="00002A4E">
        <w:rPr>
          <w:color w:val="7030A0"/>
          <w:sz w:val="28"/>
          <w:szCs w:val="28"/>
        </w:rPr>
        <w:t>м</w:t>
      </w:r>
      <w:r w:rsidRPr="00002A4E">
        <w:rPr>
          <w:color w:val="7030A0"/>
          <w:sz w:val="28"/>
          <w:szCs w:val="28"/>
        </w:rPr>
        <w:t>мерческим организациям;</w:t>
      </w:r>
      <w:proofErr w:type="gramEnd"/>
    </w:p>
    <w:p w:rsidR="005D02B9" w:rsidRPr="00002A4E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7030A0"/>
          <w:sz w:val="28"/>
          <w:szCs w:val="28"/>
        </w:rPr>
      </w:pPr>
      <w:r w:rsidRPr="00002A4E">
        <w:rPr>
          <w:color w:val="7030A0"/>
          <w:sz w:val="28"/>
          <w:szCs w:val="28"/>
        </w:rPr>
        <w:t>3.3.6. Имущество не признано аварийным и подлежащим сносу;</w:t>
      </w:r>
    </w:p>
    <w:p w:rsidR="005D02B9" w:rsidRPr="00002A4E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7030A0"/>
          <w:sz w:val="28"/>
          <w:szCs w:val="28"/>
        </w:rPr>
      </w:pPr>
      <w:r w:rsidRPr="00002A4E">
        <w:rPr>
          <w:color w:val="7030A0"/>
          <w:sz w:val="28"/>
          <w:szCs w:val="28"/>
        </w:rPr>
        <w:t>3.3.7. Имущество не относится к жилому фонду или объектам сети и</w:t>
      </w:r>
      <w:r w:rsidRPr="00002A4E">
        <w:rPr>
          <w:color w:val="7030A0"/>
          <w:sz w:val="28"/>
          <w:szCs w:val="28"/>
        </w:rPr>
        <w:t>н</w:t>
      </w:r>
      <w:r w:rsidRPr="00002A4E">
        <w:rPr>
          <w:color w:val="7030A0"/>
          <w:sz w:val="28"/>
          <w:szCs w:val="28"/>
        </w:rPr>
        <w:t>женерно-технического обеспечения, к которым подключен объект жилищн</w:t>
      </w:r>
      <w:r w:rsidRPr="00002A4E">
        <w:rPr>
          <w:color w:val="7030A0"/>
          <w:sz w:val="28"/>
          <w:szCs w:val="28"/>
        </w:rPr>
        <w:t>о</w:t>
      </w:r>
      <w:r w:rsidRPr="00002A4E">
        <w:rPr>
          <w:color w:val="7030A0"/>
          <w:sz w:val="28"/>
          <w:szCs w:val="28"/>
        </w:rPr>
        <w:t>го фонда;</w:t>
      </w:r>
    </w:p>
    <w:p w:rsidR="005D02B9" w:rsidRPr="00002A4E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color w:val="7030A0"/>
          <w:sz w:val="28"/>
          <w:szCs w:val="28"/>
        </w:rPr>
      </w:pPr>
      <w:r w:rsidRPr="00002A4E">
        <w:rPr>
          <w:color w:val="7030A0"/>
          <w:sz w:val="28"/>
          <w:szCs w:val="28"/>
        </w:rPr>
        <w:t>3.3.8. Земельный участок не предназначен для ведения личного по</w:t>
      </w:r>
      <w:r w:rsidRPr="00002A4E">
        <w:rPr>
          <w:color w:val="7030A0"/>
          <w:sz w:val="28"/>
          <w:szCs w:val="28"/>
        </w:rPr>
        <w:t>д</w:t>
      </w:r>
      <w:r w:rsidRPr="00002A4E">
        <w:rPr>
          <w:color w:val="7030A0"/>
          <w:sz w:val="28"/>
          <w:szCs w:val="28"/>
        </w:rPr>
        <w:t>собного хозяйства, огородничества, садоводства, индивидуального жили</w:t>
      </w:r>
      <w:r w:rsidRPr="00002A4E">
        <w:rPr>
          <w:color w:val="7030A0"/>
          <w:sz w:val="28"/>
          <w:szCs w:val="28"/>
        </w:rPr>
        <w:t>щ</w:t>
      </w:r>
      <w:r w:rsidRPr="00002A4E">
        <w:rPr>
          <w:color w:val="7030A0"/>
          <w:sz w:val="28"/>
          <w:szCs w:val="28"/>
        </w:rPr>
        <w:t xml:space="preserve">ного строительства; </w:t>
      </w:r>
    </w:p>
    <w:p w:rsidR="005D02B9" w:rsidRPr="00002A4E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7030A0"/>
          <w:sz w:val="28"/>
          <w:szCs w:val="28"/>
        </w:rPr>
      </w:pPr>
      <w:r w:rsidRPr="00002A4E">
        <w:rPr>
          <w:color w:val="7030A0"/>
          <w:sz w:val="28"/>
          <w:szCs w:val="28"/>
        </w:rPr>
        <w:t>3.3.9. Земельный участок не относится к земельным участкам, пред</w:t>
      </w:r>
      <w:r w:rsidRPr="00002A4E">
        <w:rPr>
          <w:color w:val="7030A0"/>
          <w:sz w:val="28"/>
          <w:szCs w:val="28"/>
        </w:rPr>
        <w:t>у</w:t>
      </w:r>
      <w:r w:rsidRPr="00002A4E">
        <w:rPr>
          <w:color w:val="7030A0"/>
          <w:sz w:val="28"/>
          <w:szCs w:val="28"/>
        </w:rPr>
        <w:t>смотренным подпунктами 1 - 10, 13 - 15, 18 и 19 пункта 8 статьи 39</w:t>
      </w:r>
      <w:r w:rsidRPr="00002A4E">
        <w:rPr>
          <w:color w:val="7030A0"/>
          <w:sz w:val="28"/>
          <w:szCs w:val="28"/>
          <w:vertAlign w:val="superscript"/>
        </w:rPr>
        <w:t>11</w:t>
      </w:r>
      <w:r w:rsidRPr="00002A4E">
        <w:rPr>
          <w:color w:val="7030A0"/>
          <w:sz w:val="28"/>
          <w:szCs w:val="28"/>
        </w:rPr>
        <w:t xml:space="preserve"> Земел</w:t>
      </w:r>
      <w:r w:rsidRPr="00002A4E">
        <w:rPr>
          <w:color w:val="7030A0"/>
          <w:sz w:val="28"/>
          <w:szCs w:val="28"/>
        </w:rPr>
        <w:t>ь</w:t>
      </w:r>
      <w:r w:rsidRPr="00002A4E">
        <w:rPr>
          <w:color w:val="7030A0"/>
          <w:sz w:val="28"/>
          <w:szCs w:val="28"/>
        </w:rPr>
        <w:t>ного кодекса Российской Федерации, за исключением земельных участков, предоставленных в аренду субъектам малого и среднего предпринимательс</w:t>
      </w:r>
      <w:r w:rsidRPr="00002A4E">
        <w:rPr>
          <w:color w:val="7030A0"/>
          <w:sz w:val="28"/>
          <w:szCs w:val="28"/>
        </w:rPr>
        <w:t>т</w:t>
      </w:r>
      <w:r w:rsidRPr="00002A4E">
        <w:rPr>
          <w:color w:val="7030A0"/>
          <w:sz w:val="28"/>
          <w:szCs w:val="28"/>
        </w:rPr>
        <w:t>ва;</w:t>
      </w:r>
    </w:p>
    <w:p w:rsidR="005D02B9" w:rsidRPr="00936EB6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7030A0"/>
          <w:sz w:val="28"/>
          <w:szCs w:val="28"/>
        </w:rPr>
      </w:pPr>
      <w:r w:rsidRPr="00002A4E">
        <w:rPr>
          <w:color w:val="7030A0"/>
          <w:sz w:val="28"/>
          <w:szCs w:val="28"/>
        </w:rPr>
        <w:t xml:space="preserve">3.3.10. </w:t>
      </w:r>
      <w:proofErr w:type="gramStart"/>
      <w:r w:rsidRPr="00002A4E">
        <w:rPr>
          <w:color w:val="7030A0"/>
          <w:sz w:val="28"/>
          <w:szCs w:val="28"/>
        </w:rPr>
        <w:t>В отношении имущества, закрепленного за муниципальным унитарным предприятием</w:t>
      </w:r>
      <w:r w:rsidR="00002A4E" w:rsidRPr="00002A4E">
        <w:rPr>
          <w:color w:val="7030A0"/>
          <w:sz w:val="28"/>
          <w:szCs w:val="28"/>
        </w:rPr>
        <w:t>, муниципальным учреждением</w:t>
      </w:r>
      <w:r w:rsidRPr="00002A4E">
        <w:rPr>
          <w:color w:val="7030A0"/>
          <w:sz w:val="28"/>
          <w:szCs w:val="28"/>
        </w:rPr>
        <w:t>, владеющим им с</w:t>
      </w:r>
      <w:r w:rsidRPr="00002A4E">
        <w:rPr>
          <w:color w:val="7030A0"/>
          <w:sz w:val="28"/>
          <w:szCs w:val="28"/>
        </w:rPr>
        <w:t>о</w:t>
      </w:r>
      <w:r w:rsidRPr="00002A4E">
        <w:rPr>
          <w:color w:val="7030A0"/>
          <w:sz w:val="28"/>
          <w:szCs w:val="28"/>
        </w:rPr>
        <w:t xml:space="preserve">ответственно на праве хозяйственного ведения или оперативного управления (далее – балансодержатель), представлено предложение балансодержателя о </w:t>
      </w:r>
      <w:r w:rsidRPr="00002A4E">
        <w:rPr>
          <w:color w:val="7030A0"/>
          <w:sz w:val="28"/>
          <w:szCs w:val="28"/>
        </w:rPr>
        <w:lastRenderedPageBreak/>
        <w:t>включении указанного имущества в Перечень,</w:t>
      </w:r>
      <w:r w:rsidRPr="00F3264B">
        <w:rPr>
          <w:sz w:val="28"/>
          <w:szCs w:val="28"/>
        </w:rPr>
        <w:t xml:space="preserve"> </w:t>
      </w:r>
      <w:r w:rsidRPr="00936EB6">
        <w:rPr>
          <w:color w:val="7030A0"/>
          <w:sz w:val="28"/>
          <w:szCs w:val="28"/>
        </w:rPr>
        <w:t xml:space="preserve">а также письменное согласие </w:t>
      </w:r>
      <w:r w:rsidR="00936EB6" w:rsidRPr="00936EB6">
        <w:rPr>
          <w:color w:val="7030A0"/>
          <w:sz w:val="28"/>
          <w:szCs w:val="28"/>
        </w:rPr>
        <w:t>Администрации муниципального образования «Починковский район» См</w:t>
      </w:r>
      <w:r w:rsidR="00936EB6" w:rsidRPr="00936EB6">
        <w:rPr>
          <w:color w:val="7030A0"/>
          <w:sz w:val="28"/>
          <w:szCs w:val="28"/>
        </w:rPr>
        <w:t>о</w:t>
      </w:r>
      <w:r w:rsidR="00936EB6" w:rsidRPr="00936EB6">
        <w:rPr>
          <w:color w:val="7030A0"/>
          <w:sz w:val="28"/>
          <w:szCs w:val="28"/>
        </w:rPr>
        <w:t xml:space="preserve">ленской области, </w:t>
      </w:r>
      <w:r w:rsidRPr="00936EB6">
        <w:rPr>
          <w:color w:val="7030A0"/>
          <w:sz w:val="28"/>
          <w:szCs w:val="28"/>
        </w:rPr>
        <w:t xml:space="preserve"> на включение имущества в Перечень в целях предоставл</w:t>
      </w:r>
      <w:r w:rsidRPr="00936EB6">
        <w:rPr>
          <w:color w:val="7030A0"/>
          <w:sz w:val="28"/>
          <w:szCs w:val="28"/>
        </w:rPr>
        <w:t>е</w:t>
      </w:r>
      <w:r w:rsidRPr="00936EB6">
        <w:rPr>
          <w:color w:val="7030A0"/>
          <w:sz w:val="28"/>
          <w:szCs w:val="28"/>
        </w:rPr>
        <w:t>ния такого имущества во владение и (или) в пользование субъектам малого</w:t>
      </w:r>
      <w:proofErr w:type="gramEnd"/>
      <w:r w:rsidRPr="00936EB6">
        <w:rPr>
          <w:color w:val="7030A0"/>
          <w:sz w:val="28"/>
          <w:szCs w:val="28"/>
        </w:rPr>
        <w:t xml:space="preserve"> и среднего предпринимательства и организациям, образующим инфраструкт</w:t>
      </w:r>
      <w:r w:rsidRPr="00936EB6">
        <w:rPr>
          <w:color w:val="7030A0"/>
          <w:sz w:val="28"/>
          <w:szCs w:val="28"/>
        </w:rPr>
        <w:t>у</w:t>
      </w:r>
      <w:r w:rsidRPr="00936EB6">
        <w:rPr>
          <w:color w:val="7030A0"/>
          <w:sz w:val="28"/>
          <w:szCs w:val="28"/>
        </w:rPr>
        <w:t>ру поддержки;</w:t>
      </w:r>
    </w:p>
    <w:p w:rsidR="005D02B9" w:rsidRPr="00002A4E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color w:val="7030A0"/>
          <w:sz w:val="28"/>
          <w:szCs w:val="28"/>
        </w:rPr>
      </w:pPr>
      <w:r w:rsidRPr="00002A4E">
        <w:rPr>
          <w:color w:val="7030A0"/>
          <w:sz w:val="28"/>
          <w:szCs w:val="28"/>
        </w:rPr>
        <w:t xml:space="preserve">3.3.11. </w:t>
      </w:r>
      <w:proofErr w:type="gramStart"/>
      <w:r w:rsidRPr="00002A4E">
        <w:rPr>
          <w:color w:val="7030A0"/>
          <w:sz w:val="28"/>
          <w:szCs w:val="28"/>
        </w:rPr>
        <w:t>Имущество не относится к вещам, которые теряют свои нат</w:t>
      </w:r>
      <w:r w:rsidRPr="00002A4E">
        <w:rPr>
          <w:color w:val="7030A0"/>
          <w:sz w:val="28"/>
          <w:szCs w:val="28"/>
        </w:rPr>
        <w:t>у</w:t>
      </w:r>
      <w:r w:rsidRPr="00002A4E">
        <w:rPr>
          <w:color w:val="7030A0"/>
          <w:sz w:val="28"/>
          <w:szCs w:val="28"/>
        </w:rPr>
        <w:t>ральные свойства в процессе использования (потребляемым вещам), к мал</w:t>
      </w:r>
      <w:r w:rsidRPr="00002A4E">
        <w:rPr>
          <w:color w:val="7030A0"/>
          <w:sz w:val="28"/>
          <w:szCs w:val="28"/>
        </w:rPr>
        <w:t>о</w:t>
      </w:r>
      <w:r w:rsidRPr="00002A4E">
        <w:rPr>
          <w:color w:val="7030A0"/>
          <w:sz w:val="28"/>
          <w:szCs w:val="28"/>
        </w:rPr>
        <w:t>ценному движимому имуществу, к имуществу, срок службы которого с</w:t>
      </w:r>
      <w:r w:rsidRPr="00002A4E">
        <w:rPr>
          <w:color w:val="7030A0"/>
          <w:sz w:val="28"/>
          <w:szCs w:val="28"/>
        </w:rPr>
        <w:t>о</w:t>
      </w:r>
      <w:r w:rsidRPr="00002A4E">
        <w:rPr>
          <w:color w:val="7030A0"/>
          <w:sz w:val="28"/>
          <w:szCs w:val="28"/>
        </w:rPr>
        <w:t>ставляет менее пяти лет или его предоставление в аренду на срок пять и б</w:t>
      </w:r>
      <w:r w:rsidRPr="00002A4E">
        <w:rPr>
          <w:color w:val="7030A0"/>
          <w:sz w:val="28"/>
          <w:szCs w:val="28"/>
        </w:rPr>
        <w:t>о</w:t>
      </w:r>
      <w:r w:rsidRPr="00002A4E">
        <w:rPr>
          <w:color w:val="7030A0"/>
          <w:sz w:val="28"/>
          <w:szCs w:val="28"/>
        </w:rPr>
        <w:t>лее лет в соответствии с законодательством Российской Федерации не допу</w:t>
      </w:r>
      <w:r w:rsidRPr="00002A4E">
        <w:rPr>
          <w:color w:val="7030A0"/>
          <w:sz w:val="28"/>
          <w:szCs w:val="28"/>
        </w:rPr>
        <w:t>с</w:t>
      </w:r>
      <w:r w:rsidRPr="00002A4E">
        <w:rPr>
          <w:color w:val="7030A0"/>
          <w:sz w:val="28"/>
          <w:szCs w:val="28"/>
        </w:rPr>
        <w:t>кается, а также не является частью неделимой вещи.</w:t>
      </w:r>
      <w:proofErr w:type="gramEnd"/>
    </w:p>
    <w:p w:rsidR="005D02B9" w:rsidRPr="00002A4E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7030A0"/>
          <w:sz w:val="28"/>
          <w:szCs w:val="28"/>
        </w:rPr>
      </w:pPr>
      <w:r w:rsidRPr="00002A4E">
        <w:rPr>
          <w:color w:val="7030A0"/>
          <w:sz w:val="28"/>
          <w:szCs w:val="28"/>
        </w:rPr>
        <w:t xml:space="preserve">3.4. Запрещается включение имущества, сведения о котором включены в Перечень, в проект </w:t>
      </w:r>
      <w:r w:rsidR="00936EB6">
        <w:rPr>
          <w:color w:val="7030A0"/>
          <w:sz w:val="28"/>
          <w:szCs w:val="28"/>
        </w:rPr>
        <w:t xml:space="preserve">прогнозного плана </w:t>
      </w:r>
      <w:r w:rsidRPr="00002A4E">
        <w:rPr>
          <w:color w:val="7030A0"/>
          <w:sz w:val="28"/>
          <w:szCs w:val="28"/>
        </w:rPr>
        <w:t xml:space="preserve"> о приватизации </w:t>
      </w:r>
      <w:r w:rsidR="00002A4E" w:rsidRPr="00002A4E">
        <w:rPr>
          <w:color w:val="7030A0"/>
          <w:sz w:val="28"/>
          <w:szCs w:val="28"/>
        </w:rPr>
        <w:t xml:space="preserve"> муниципального</w:t>
      </w:r>
      <w:r w:rsidRPr="00002A4E">
        <w:rPr>
          <w:color w:val="7030A0"/>
          <w:sz w:val="28"/>
          <w:szCs w:val="28"/>
        </w:rPr>
        <w:t xml:space="preserve"> имущества или в проект дополнений в </w:t>
      </w:r>
      <w:r w:rsidR="00936EB6">
        <w:rPr>
          <w:color w:val="7030A0"/>
          <w:sz w:val="28"/>
          <w:szCs w:val="28"/>
        </w:rPr>
        <w:t>прогнозный план приватизации мун</w:t>
      </w:r>
      <w:r w:rsidR="00936EB6">
        <w:rPr>
          <w:color w:val="7030A0"/>
          <w:sz w:val="28"/>
          <w:szCs w:val="28"/>
        </w:rPr>
        <w:t>и</w:t>
      </w:r>
      <w:r w:rsidR="00936EB6">
        <w:rPr>
          <w:color w:val="7030A0"/>
          <w:sz w:val="28"/>
          <w:szCs w:val="28"/>
        </w:rPr>
        <w:t>ципального имущества</w:t>
      </w:r>
      <w:r w:rsidRPr="00002A4E">
        <w:rPr>
          <w:color w:val="7030A0"/>
          <w:sz w:val="28"/>
          <w:szCs w:val="28"/>
        </w:rPr>
        <w:t>.</w:t>
      </w:r>
    </w:p>
    <w:p w:rsidR="005D02B9" w:rsidRPr="009C2F8E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7030A0"/>
          <w:sz w:val="28"/>
          <w:szCs w:val="28"/>
        </w:rPr>
      </w:pPr>
      <w:r w:rsidRPr="009C2F8E">
        <w:rPr>
          <w:color w:val="7030A0"/>
          <w:sz w:val="28"/>
          <w:szCs w:val="28"/>
        </w:rPr>
        <w:t xml:space="preserve">3.5. Сведения об имуществе группируются в Перечне по </w:t>
      </w:r>
      <w:r w:rsidR="00A522C0" w:rsidRPr="009C2F8E">
        <w:rPr>
          <w:color w:val="7030A0"/>
          <w:sz w:val="28"/>
          <w:szCs w:val="28"/>
        </w:rPr>
        <w:t xml:space="preserve">населенным пунктам, </w:t>
      </w:r>
      <w:r w:rsidRPr="009C2F8E">
        <w:rPr>
          <w:color w:val="7030A0"/>
          <w:sz w:val="28"/>
          <w:szCs w:val="28"/>
        </w:rPr>
        <w:t>на территории которых имущество расположено, а также по видам имущества (недвижимое имущество (в том числе единый недвижимый ко</w:t>
      </w:r>
      <w:r w:rsidRPr="009C2F8E">
        <w:rPr>
          <w:color w:val="7030A0"/>
          <w:sz w:val="28"/>
          <w:szCs w:val="28"/>
        </w:rPr>
        <w:t>м</w:t>
      </w:r>
      <w:r w:rsidRPr="009C2F8E">
        <w:rPr>
          <w:color w:val="7030A0"/>
          <w:sz w:val="28"/>
          <w:szCs w:val="28"/>
        </w:rPr>
        <w:t xml:space="preserve">плекс), земельные участки, движимое имущество). </w:t>
      </w:r>
    </w:p>
    <w:p w:rsidR="005D02B9" w:rsidRPr="009C2F8E" w:rsidRDefault="005D02B9" w:rsidP="005D02B9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9C2F8E">
        <w:rPr>
          <w:color w:val="7030A0"/>
          <w:sz w:val="28"/>
          <w:szCs w:val="28"/>
        </w:rPr>
        <w:t xml:space="preserve">3.6. </w:t>
      </w:r>
      <w:proofErr w:type="gramStart"/>
      <w:r w:rsidRPr="009C2F8E">
        <w:rPr>
          <w:color w:val="7030A0"/>
          <w:sz w:val="28"/>
          <w:szCs w:val="28"/>
        </w:rPr>
        <w:t>Внесение сведений об имуществе в Перечень (в том числе ежего</w:t>
      </w:r>
      <w:r w:rsidRPr="009C2F8E">
        <w:rPr>
          <w:color w:val="7030A0"/>
          <w:sz w:val="28"/>
          <w:szCs w:val="28"/>
        </w:rPr>
        <w:t>д</w:t>
      </w:r>
      <w:r w:rsidRPr="009C2F8E">
        <w:rPr>
          <w:color w:val="7030A0"/>
          <w:sz w:val="28"/>
          <w:szCs w:val="28"/>
        </w:rPr>
        <w:t xml:space="preserve">ное дополнение), а также исключение сведений об имуществе из Перечня осуществляются </w:t>
      </w:r>
      <w:r w:rsidR="00B07547" w:rsidRPr="009C2F8E">
        <w:rPr>
          <w:color w:val="7030A0"/>
          <w:sz w:val="28"/>
          <w:szCs w:val="28"/>
        </w:rPr>
        <w:t xml:space="preserve">постановлением </w:t>
      </w:r>
      <w:r w:rsidRPr="009C2F8E">
        <w:rPr>
          <w:color w:val="7030A0"/>
          <w:sz w:val="28"/>
          <w:szCs w:val="28"/>
        </w:rPr>
        <w:t xml:space="preserve">по инициативе </w:t>
      </w:r>
      <w:r w:rsidR="00045840">
        <w:rPr>
          <w:color w:val="7030A0"/>
          <w:sz w:val="28"/>
          <w:szCs w:val="28"/>
        </w:rPr>
        <w:t>Администрации муниц</w:t>
      </w:r>
      <w:r w:rsidR="00045840">
        <w:rPr>
          <w:color w:val="7030A0"/>
          <w:sz w:val="28"/>
          <w:szCs w:val="28"/>
        </w:rPr>
        <w:t>и</w:t>
      </w:r>
      <w:r w:rsidR="00045840">
        <w:rPr>
          <w:color w:val="7030A0"/>
          <w:sz w:val="28"/>
          <w:szCs w:val="28"/>
        </w:rPr>
        <w:t xml:space="preserve">пального образования «Починковский район» Смоленской области </w:t>
      </w:r>
      <w:r w:rsidRPr="009C2F8E">
        <w:rPr>
          <w:color w:val="7030A0"/>
          <w:sz w:val="28"/>
          <w:szCs w:val="28"/>
        </w:rPr>
        <w:t>или на основании предложений органов местного самоуправления</w:t>
      </w:r>
      <w:r w:rsidR="00B07547" w:rsidRPr="009C2F8E">
        <w:rPr>
          <w:color w:val="7030A0"/>
          <w:sz w:val="28"/>
          <w:szCs w:val="28"/>
        </w:rPr>
        <w:t xml:space="preserve"> муниципального образования «Починковский район» Смоленской </w:t>
      </w:r>
      <w:r w:rsidR="00B07547" w:rsidRPr="00065275">
        <w:rPr>
          <w:color w:val="7030A0"/>
          <w:sz w:val="28"/>
          <w:szCs w:val="28"/>
        </w:rPr>
        <w:t>области</w:t>
      </w:r>
      <w:r w:rsidRPr="00065275">
        <w:rPr>
          <w:i/>
          <w:color w:val="7030A0"/>
          <w:sz w:val="28"/>
          <w:szCs w:val="28"/>
        </w:rPr>
        <w:t>,</w:t>
      </w:r>
      <w:r w:rsidRPr="00065275">
        <w:rPr>
          <w:color w:val="7030A0"/>
          <w:sz w:val="28"/>
          <w:szCs w:val="28"/>
        </w:rPr>
        <w:t xml:space="preserve"> </w:t>
      </w:r>
      <w:r w:rsidR="00065275" w:rsidRPr="00065275">
        <w:rPr>
          <w:color w:val="7030A0"/>
          <w:sz w:val="28"/>
          <w:szCs w:val="28"/>
        </w:rPr>
        <w:t>к</w:t>
      </w:r>
      <w:r w:rsidR="009C2F8E" w:rsidRPr="00065275">
        <w:rPr>
          <w:color w:val="7030A0"/>
          <w:sz w:val="28"/>
          <w:szCs w:val="28"/>
        </w:rPr>
        <w:t>оординационного Совета</w:t>
      </w:r>
      <w:r w:rsidRPr="00065275">
        <w:rPr>
          <w:color w:val="7030A0"/>
          <w:sz w:val="28"/>
          <w:szCs w:val="28"/>
        </w:rPr>
        <w:t>, предложений балансодержателей, а также субъе</w:t>
      </w:r>
      <w:r w:rsidRPr="009C2F8E">
        <w:rPr>
          <w:color w:val="7030A0"/>
          <w:sz w:val="28"/>
          <w:szCs w:val="28"/>
        </w:rPr>
        <w:t>ктов малого и сре</w:t>
      </w:r>
      <w:r w:rsidRPr="009C2F8E">
        <w:rPr>
          <w:color w:val="7030A0"/>
          <w:sz w:val="28"/>
          <w:szCs w:val="28"/>
        </w:rPr>
        <w:t>д</w:t>
      </w:r>
      <w:r w:rsidRPr="009C2F8E">
        <w:rPr>
          <w:color w:val="7030A0"/>
          <w:sz w:val="28"/>
          <w:szCs w:val="28"/>
        </w:rPr>
        <w:t>него предпринимательства, некоммерческих организаций, выражающих и</w:t>
      </w:r>
      <w:r w:rsidRPr="009C2F8E">
        <w:rPr>
          <w:color w:val="7030A0"/>
          <w:sz w:val="28"/>
          <w:szCs w:val="28"/>
        </w:rPr>
        <w:t>н</w:t>
      </w:r>
      <w:r w:rsidRPr="009C2F8E">
        <w:rPr>
          <w:color w:val="7030A0"/>
          <w:sz w:val="28"/>
          <w:szCs w:val="28"/>
        </w:rPr>
        <w:t>тересы субъектов малого</w:t>
      </w:r>
      <w:proofErr w:type="gramEnd"/>
      <w:r w:rsidRPr="009C2F8E">
        <w:rPr>
          <w:color w:val="7030A0"/>
          <w:sz w:val="28"/>
          <w:szCs w:val="28"/>
        </w:rPr>
        <w:t xml:space="preserve"> и среднего предпринимательства, институтов ра</w:t>
      </w:r>
      <w:r w:rsidRPr="009C2F8E">
        <w:rPr>
          <w:color w:val="7030A0"/>
          <w:sz w:val="28"/>
          <w:szCs w:val="28"/>
        </w:rPr>
        <w:t>з</w:t>
      </w:r>
      <w:r w:rsidRPr="009C2F8E">
        <w:rPr>
          <w:color w:val="7030A0"/>
          <w:sz w:val="28"/>
          <w:szCs w:val="28"/>
        </w:rPr>
        <w:t>вития в сфере малого и среднего предпринимательства.</w:t>
      </w:r>
      <w:bookmarkStart w:id="2" w:name="Par1"/>
      <w:bookmarkEnd w:id="2"/>
    </w:p>
    <w:p w:rsidR="005D02B9" w:rsidRPr="00B07547" w:rsidRDefault="005D02B9" w:rsidP="005D02B9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B07547">
        <w:rPr>
          <w:color w:val="7030A0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B07547">
        <w:rPr>
          <w:color w:val="7030A0"/>
          <w:sz w:val="28"/>
          <w:szCs w:val="28"/>
        </w:rPr>
        <w:t>с даты внесения</w:t>
      </w:r>
      <w:proofErr w:type="gramEnd"/>
      <w:r w:rsidRPr="00B07547">
        <w:rPr>
          <w:color w:val="7030A0"/>
          <w:sz w:val="28"/>
          <w:szCs w:val="28"/>
        </w:rPr>
        <w:t xml:space="preserve"> соответствующих изменений в реестр </w:t>
      </w:r>
      <w:r w:rsidR="00B07547" w:rsidRPr="00B07547">
        <w:rPr>
          <w:color w:val="7030A0"/>
          <w:sz w:val="28"/>
          <w:szCs w:val="28"/>
        </w:rPr>
        <w:t>муниципального</w:t>
      </w:r>
      <w:r w:rsidRPr="00B07547">
        <w:rPr>
          <w:color w:val="7030A0"/>
          <w:sz w:val="28"/>
          <w:szCs w:val="28"/>
        </w:rPr>
        <w:t xml:space="preserve"> имущества </w:t>
      </w:r>
      <w:r w:rsidR="00B07547" w:rsidRPr="00B07547">
        <w:rPr>
          <w:color w:val="7030A0"/>
          <w:sz w:val="28"/>
          <w:szCs w:val="28"/>
        </w:rPr>
        <w:t>муниципального образования «Починковский район» Смоленской области</w:t>
      </w:r>
      <w:r w:rsidRPr="00B07547">
        <w:rPr>
          <w:color w:val="7030A0"/>
          <w:sz w:val="28"/>
          <w:szCs w:val="28"/>
        </w:rPr>
        <w:t>.</w:t>
      </w:r>
    </w:p>
    <w:p w:rsidR="005D02B9" w:rsidRPr="00B07547" w:rsidRDefault="005D02B9" w:rsidP="005D02B9">
      <w:pPr>
        <w:ind w:firstLine="709"/>
        <w:jc w:val="both"/>
        <w:rPr>
          <w:color w:val="7030A0"/>
          <w:sz w:val="26"/>
          <w:szCs w:val="26"/>
        </w:rPr>
      </w:pPr>
      <w:r w:rsidRPr="00B07547">
        <w:rPr>
          <w:color w:val="7030A0"/>
          <w:sz w:val="28"/>
          <w:szCs w:val="28"/>
        </w:rPr>
        <w:t>3.7. Рассмотрение уполномоченным органом предложений, поступи</w:t>
      </w:r>
      <w:r w:rsidRPr="00B07547">
        <w:rPr>
          <w:color w:val="7030A0"/>
          <w:sz w:val="28"/>
          <w:szCs w:val="28"/>
        </w:rPr>
        <w:t>в</w:t>
      </w:r>
      <w:r w:rsidRPr="00B07547">
        <w:rPr>
          <w:color w:val="7030A0"/>
          <w:sz w:val="28"/>
          <w:szCs w:val="28"/>
        </w:rPr>
        <w:t>ших от лиц, указанных в пункте 3.6 настоящего Порядка, осуществляется в течение 30 календарных дней со дня их поступления. По результатам ра</w:t>
      </w:r>
      <w:r w:rsidRPr="00B07547">
        <w:rPr>
          <w:color w:val="7030A0"/>
          <w:sz w:val="28"/>
          <w:szCs w:val="28"/>
        </w:rPr>
        <w:t>с</w:t>
      </w:r>
      <w:r w:rsidRPr="00B07547">
        <w:rPr>
          <w:color w:val="7030A0"/>
          <w:sz w:val="28"/>
          <w:szCs w:val="28"/>
        </w:rPr>
        <w:t>смотрения указанных предложений Уполномоченным органом принимается одно из следующих решений:</w:t>
      </w:r>
    </w:p>
    <w:p w:rsidR="005D02B9" w:rsidRPr="00B07547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7030A0"/>
          <w:sz w:val="28"/>
          <w:szCs w:val="28"/>
        </w:rPr>
      </w:pPr>
      <w:bookmarkStart w:id="3" w:name="Par5"/>
      <w:bookmarkEnd w:id="3"/>
      <w:r w:rsidRPr="00B07547">
        <w:rPr>
          <w:color w:val="7030A0"/>
          <w:sz w:val="28"/>
          <w:szCs w:val="28"/>
        </w:rPr>
        <w:t>3.7.1. О включении сведений об имуществе, в отношении которого п</w:t>
      </w:r>
      <w:r w:rsidRPr="00B07547">
        <w:rPr>
          <w:color w:val="7030A0"/>
          <w:sz w:val="28"/>
          <w:szCs w:val="28"/>
        </w:rPr>
        <w:t>о</w:t>
      </w:r>
      <w:r w:rsidRPr="00B07547">
        <w:rPr>
          <w:color w:val="7030A0"/>
          <w:sz w:val="28"/>
          <w:szCs w:val="28"/>
        </w:rPr>
        <w:t xml:space="preserve">ступило предложение, в Перечень с принятием соответствующего </w:t>
      </w:r>
      <w:r w:rsidR="009C2F8E">
        <w:rPr>
          <w:color w:val="7030A0"/>
          <w:sz w:val="28"/>
          <w:szCs w:val="28"/>
        </w:rPr>
        <w:t>постано</w:t>
      </w:r>
      <w:r w:rsidR="009C2F8E">
        <w:rPr>
          <w:color w:val="7030A0"/>
          <w:sz w:val="28"/>
          <w:szCs w:val="28"/>
        </w:rPr>
        <w:t>в</w:t>
      </w:r>
      <w:r w:rsidR="009C2F8E">
        <w:rPr>
          <w:color w:val="7030A0"/>
          <w:sz w:val="28"/>
          <w:szCs w:val="28"/>
        </w:rPr>
        <w:t>ления</w:t>
      </w:r>
      <w:r w:rsidRPr="00B07547">
        <w:rPr>
          <w:color w:val="7030A0"/>
          <w:sz w:val="28"/>
          <w:szCs w:val="28"/>
        </w:rPr>
        <w:t>;</w:t>
      </w:r>
    </w:p>
    <w:p w:rsidR="005D02B9" w:rsidRPr="00B07547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7030A0"/>
          <w:sz w:val="28"/>
          <w:szCs w:val="28"/>
        </w:rPr>
      </w:pPr>
      <w:bookmarkStart w:id="4" w:name="Par6"/>
      <w:bookmarkEnd w:id="4"/>
      <w:r w:rsidRPr="00B07547">
        <w:rPr>
          <w:color w:val="7030A0"/>
          <w:sz w:val="28"/>
          <w:szCs w:val="28"/>
        </w:rPr>
        <w:t xml:space="preserve">3.7.2. Об исключении сведений об имуществе, в отношении которого поступило предложение, из Перечня, с принятием соответствующего </w:t>
      </w:r>
      <w:r w:rsidR="009C2F8E">
        <w:rPr>
          <w:color w:val="7030A0"/>
          <w:sz w:val="28"/>
          <w:szCs w:val="28"/>
        </w:rPr>
        <w:t>пост</w:t>
      </w:r>
      <w:r w:rsidR="009C2F8E">
        <w:rPr>
          <w:color w:val="7030A0"/>
          <w:sz w:val="28"/>
          <w:szCs w:val="28"/>
        </w:rPr>
        <w:t>а</w:t>
      </w:r>
      <w:r w:rsidR="009C2F8E">
        <w:rPr>
          <w:color w:val="7030A0"/>
          <w:sz w:val="28"/>
          <w:szCs w:val="28"/>
        </w:rPr>
        <w:t>новления</w:t>
      </w:r>
      <w:r w:rsidRPr="00B07547">
        <w:rPr>
          <w:color w:val="7030A0"/>
          <w:sz w:val="28"/>
          <w:szCs w:val="28"/>
        </w:rPr>
        <w:t>;</w:t>
      </w:r>
    </w:p>
    <w:p w:rsidR="005D02B9" w:rsidRPr="00B07547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7030A0"/>
          <w:sz w:val="28"/>
          <w:szCs w:val="28"/>
        </w:rPr>
      </w:pPr>
      <w:r w:rsidRPr="00B07547">
        <w:rPr>
          <w:color w:val="7030A0"/>
          <w:sz w:val="28"/>
          <w:szCs w:val="28"/>
        </w:rPr>
        <w:lastRenderedPageBreak/>
        <w:t>3.7.3. Об отказе в учете предложений с направлением лицу, предст</w:t>
      </w:r>
      <w:r w:rsidRPr="00B07547">
        <w:rPr>
          <w:color w:val="7030A0"/>
          <w:sz w:val="28"/>
          <w:szCs w:val="28"/>
        </w:rPr>
        <w:t>а</w:t>
      </w:r>
      <w:r w:rsidRPr="00B07547">
        <w:rPr>
          <w:color w:val="7030A0"/>
          <w:sz w:val="28"/>
          <w:szCs w:val="28"/>
        </w:rPr>
        <w:t>вившему предложение, мотивированного ответа о невозможности включения сведений об имуществе в Перечень.</w:t>
      </w:r>
    </w:p>
    <w:p w:rsidR="005D02B9" w:rsidRPr="00B07547" w:rsidRDefault="005D02B9" w:rsidP="005D02B9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B07547">
        <w:rPr>
          <w:color w:val="7030A0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5D02B9" w:rsidRPr="00B07547" w:rsidRDefault="005D02B9" w:rsidP="005D02B9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B07547">
        <w:rPr>
          <w:color w:val="7030A0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9C2F8E" w:rsidRPr="009C2F8E" w:rsidRDefault="005D02B9" w:rsidP="005D02B9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9C2F8E">
        <w:rPr>
          <w:color w:val="7030A0"/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B07547" w:rsidRPr="009C2F8E">
        <w:rPr>
          <w:color w:val="7030A0"/>
          <w:sz w:val="28"/>
          <w:szCs w:val="28"/>
        </w:rPr>
        <w:t xml:space="preserve"> Администрации муниципального образования «П</w:t>
      </w:r>
      <w:r w:rsidR="00B07547" w:rsidRPr="009C2F8E">
        <w:rPr>
          <w:color w:val="7030A0"/>
          <w:sz w:val="28"/>
          <w:szCs w:val="28"/>
        </w:rPr>
        <w:t>о</w:t>
      </w:r>
      <w:r w:rsidR="00B07547" w:rsidRPr="009C2F8E">
        <w:rPr>
          <w:color w:val="7030A0"/>
          <w:sz w:val="28"/>
          <w:szCs w:val="28"/>
        </w:rPr>
        <w:t>чинковский район» Смоленской</w:t>
      </w:r>
      <w:r w:rsidR="009C2F8E" w:rsidRPr="009C2F8E">
        <w:rPr>
          <w:color w:val="7030A0"/>
          <w:sz w:val="28"/>
          <w:szCs w:val="28"/>
        </w:rPr>
        <w:t xml:space="preserve">. </w:t>
      </w:r>
    </w:p>
    <w:p w:rsidR="005D02B9" w:rsidRPr="00B07547" w:rsidRDefault="005D02B9" w:rsidP="005D02B9">
      <w:pPr>
        <w:autoSpaceDE w:val="0"/>
        <w:autoSpaceDN w:val="0"/>
        <w:adjustRightInd w:val="0"/>
        <w:ind w:firstLine="709"/>
        <w:jc w:val="both"/>
        <w:rPr>
          <w:i/>
          <w:color w:val="7030A0"/>
          <w:sz w:val="28"/>
          <w:szCs w:val="28"/>
        </w:rPr>
      </w:pPr>
      <w:r w:rsidRPr="00B07547">
        <w:rPr>
          <w:color w:val="7030A0"/>
          <w:sz w:val="28"/>
          <w:szCs w:val="28"/>
        </w:rPr>
        <w:t>3.8.3.</w:t>
      </w:r>
      <w:r w:rsidR="00045840">
        <w:rPr>
          <w:color w:val="7030A0"/>
          <w:sz w:val="28"/>
          <w:szCs w:val="28"/>
        </w:rPr>
        <w:t> </w:t>
      </w:r>
      <w:r w:rsidRPr="00B07547">
        <w:rPr>
          <w:color w:val="7030A0"/>
          <w:sz w:val="28"/>
          <w:szCs w:val="28"/>
        </w:rPr>
        <w:t>Отсутствуют</w:t>
      </w:r>
      <w:r w:rsidR="00045840">
        <w:rPr>
          <w:color w:val="7030A0"/>
          <w:sz w:val="28"/>
          <w:szCs w:val="28"/>
        </w:rPr>
        <w:t> </w:t>
      </w:r>
      <w:r w:rsidRPr="00B07547">
        <w:rPr>
          <w:color w:val="7030A0"/>
          <w:sz w:val="28"/>
          <w:szCs w:val="28"/>
        </w:rPr>
        <w:t>индивидуально-определенные</w:t>
      </w:r>
      <w:r w:rsidR="00045840">
        <w:rPr>
          <w:color w:val="7030A0"/>
          <w:sz w:val="28"/>
          <w:szCs w:val="28"/>
        </w:rPr>
        <w:t> </w:t>
      </w:r>
      <w:r w:rsidRPr="00B07547">
        <w:rPr>
          <w:color w:val="7030A0"/>
          <w:sz w:val="28"/>
          <w:szCs w:val="28"/>
        </w:rPr>
        <w:t>признаки</w:t>
      </w:r>
      <w:r w:rsidR="00045840">
        <w:rPr>
          <w:color w:val="7030A0"/>
          <w:sz w:val="28"/>
          <w:szCs w:val="28"/>
        </w:rPr>
        <w:t> </w:t>
      </w:r>
      <w:r w:rsidRPr="00B07547">
        <w:rPr>
          <w:color w:val="7030A0"/>
          <w:sz w:val="28"/>
          <w:szCs w:val="28"/>
        </w:rPr>
        <w:t xml:space="preserve">движимого имущества, позволяющие заключить в отношении него договор аренды. </w:t>
      </w:r>
    </w:p>
    <w:p w:rsidR="005D02B9" w:rsidRPr="00B07547" w:rsidRDefault="005D02B9" w:rsidP="005D02B9">
      <w:pPr>
        <w:autoSpaceDE w:val="0"/>
        <w:autoSpaceDN w:val="0"/>
        <w:adjustRightInd w:val="0"/>
        <w:ind w:firstLine="709"/>
        <w:contextualSpacing/>
        <w:jc w:val="both"/>
        <w:rPr>
          <w:color w:val="7030A0"/>
          <w:sz w:val="28"/>
          <w:szCs w:val="28"/>
        </w:rPr>
      </w:pPr>
      <w:r w:rsidRPr="00B07547">
        <w:rPr>
          <w:color w:val="7030A0"/>
          <w:sz w:val="28"/>
          <w:szCs w:val="28"/>
        </w:rPr>
        <w:t xml:space="preserve">3.9. Уполномоченный орган вправе исключить сведения о </w:t>
      </w:r>
      <w:r w:rsidR="00B07547" w:rsidRPr="00B07547">
        <w:rPr>
          <w:color w:val="7030A0"/>
          <w:sz w:val="28"/>
          <w:szCs w:val="28"/>
        </w:rPr>
        <w:t>муниципал</w:t>
      </w:r>
      <w:r w:rsidR="00B07547" w:rsidRPr="00B07547">
        <w:rPr>
          <w:color w:val="7030A0"/>
          <w:sz w:val="28"/>
          <w:szCs w:val="28"/>
        </w:rPr>
        <w:t>ь</w:t>
      </w:r>
      <w:r w:rsidR="00B07547" w:rsidRPr="00B07547">
        <w:rPr>
          <w:color w:val="7030A0"/>
          <w:sz w:val="28"/>
          <w:szCs w:val="28"/>
        </w:rPr>
        <w:t xml:space="preserve">ном </w:t>
      </w:r>
      <w:r w:rsidRPr="00B07547">
        <w:rPr>
          <w:color w:val="7030A0"/>
          <w:sz w:val="28"/>
          <w:szCs w:val="28"/>
        </w:rPr>
        <w:t xml:space="preserve"> имуществе </w:t>
      </w:r>
      <w:r w:rsidR="00B07547" w:rsidRPr="00B07547">
        <w:rPr>
          <w:color w:val="7030A0"/>
          <w:sz w:val="28"/>
          <w:szCs w:val="28"/>
        </w:rPr>
        <w:t xml:space="preserve"> муниципального образования «Починковский район» См</w:t>
      </w:r>
      <w:r w:rsidR="00B07547" w:rsidRPr="00B07547">
        <w:rPr>
          <w:color w:val="7030A0"/>
          <w:sz w:val="28"/>
          <w:szCs w:val="28"/>
        </w:rPr>
        <w:t>о</w:t>
      </w:r>
      <w:r w:rsidR="00B07547" w:rsidRPr="00B07547">
        <w:rPr>
          <w:color w:val="7030A0"/>
          <w:sz w:val="28"/>
          <w:szCs w:val="28"/>
        </w:rPr>
        <w:t xml:space="preserve">ленской области </w:t>
      </w:r>
      <w:r w:rsidRPr="00B07547">
        <w:rPr>
          <w:color w:val="7030A0"/>
          <w:sz w:val="28"/>
          <w:szCs w:val="28"/>
        </w:rPr>
        <w:t>из Перечня, если в течение двух лет со дня включения св</w:t>
      </w:r>
      <w:r w:rsidRPr="00B07547">
        <w:rPr>
          <w:color w:val="7030A0"/>
          <w:sz w:val="28"/>
          <w:szCs w:val="28"/>
        </w:rPr>
        <w:t>е</w:t>
      </w:r>
      <w:r w:rsidRPr="00B07547">
        <w:rPr>
          <w:color w:val="7030A0"/>
          <w:sz w:val="28"/>
          <w:szCs w:val="28"/>
        </w:rPr>
        <w:t>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5D02B9" w:rsidRPr="00B07547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7030A0"/>
          <w:sz w:val="28"/>
          <w:szCs w:val="28"/>
        </w:rPr>
      </w:pPr>
      <w:r w:rsidRPr="00B07547">
        <w:rPr>
          <w:color w:val="7030A0"/>
          <w:sz w:val="28"/>
          <w:szCs w:val="28"/>
        </w:rPr>
        <w:t>– ни одной заявки на участие в аукционе (конкурсе) на право заключ</w:t>
      </w:r>
      <w:r w:rsidRPr="00B07547">
        <w:rPr>
          <w:color w:val="7030A0"/>
          <w:sz w:val="28"/>
          <w:szCs w:val="28"/>
        </w:rPr>
        <w:t>е</w:t>
      </w:r>
      <w:r w:rsidRPr="00B07547">
        <w:rPr>
          <w:color w:val="7030A0"/>
          <w:sz w:val="28"/>
          <w:szCs w:val="28"/>
        </w:rPr>
        <w:t>ния договора, предусматривающего переход прав владения и (или) пользов</w:t>
      </w:r>
      <w:r w:rsidRPr="00B07547">
        <w:rPr>
          <w:color w:val="7030A0"/>
          <w:sz w:val="28"/>
          <w:szCs w:val="28"/>
        </w:rPr>
        <w:t>а</w:t>
      </w:r>
      <w:r w:rsidRPr="00B07547">
        <w:rPr>
          <w:color w:val="7030A0"/>
          <w:sz w:val="28"/>
          <w:szCs w:val="28"/>
        </w:rPr>
        <w:t>ния имуществом, а также на право заключения договора аренды земельного участка от субъектов МСП;</w:t>
      </w:r>
    </w:p>
    <w:p w:rsidR="005D02B9" w:rsidRPr="00B07547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7030A0"/>
          <w:sz w:val="28"/>
          <w:szCs w:val="28"/>
        </w:rPr>
      </w:pPr>
      <w:r w:rsidRPr="00B07547">
        <w:rPr>
          <w:color w:val="7030A0"/>
          <w:sz w:val="28"/>
          <w:szCs w:val="28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8" w:history="1">
        <w:r w:rsidRPr="00B07547">
          <w:rPr>
            <w:color w:val="7030A0"/>
            <w:sz w:val="28"/>
            <w:szCs w:val="28"/>
          </w:rPr>
          <w:t>законом</w:t>
        </w:r>
      </w:hyperlink>
      <w:r w:rsidRPr="00B07547">
        <w:rPr>
          <w:color w:val="7030A0"/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5D02B9" w:rsidRPr="00B07547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7030A0"/>
          <w:sz w:val="28"/>
          <w:szCs w:val="28"/>
        </w:rPr>
      </w:pPr>
      <w:r w:rsidRPr="00B07547">
        <w:rPr>
          <w:color w:val="7030A0"/>
          <w:sz w:val="28"/>
          <w:szCs w:val="28"/>
        </w:rPr>
        <w:t xml:space="preserve">3.10. Сведения о </w:t>
      </w:r>
      <w:r w:rsidR="00B07547" w:rsidRPr="00B07547">
        <w:rPr>
          <w:color w:val="7030A0"/>
          <w:sz w:val="28"/>
          <w:szCs w:val="28"/>
        </w:rPr>
        <w:t xml:space="preserve">муниципальном </w:t>
      </w:r>
      <w:r w:rsidRPr="00B07547">
        <w:rPr>
          <w:color w:val="7030A0"/>
          <w:sz w:val="28"/>
          <w:szCs w:val="28"/>
        </w:rPr>
        <w:t xml:space="preserve">имуществе </w:t>
      </w:r>
      <w:r w:rsidR="00B07547" w:rsidRPr="00B07547">
        <w:rPr>
          <w:color w:val="7030A0"/>
          <w:sz w:val="28"/>
          <w:szCs w:val="28"/>
        </w:rPr>
        <w:t>муниципального образ</w:t>
      </w:r>
      <w:r w:rsidR="00B07547" w:rsidRPr="00B07547">
        <w:rPr>
          <w:color w:val="7030A0"/>
          <w:sz w:val="28"/>
          <w:szCs w:val="28"/>
        </w:rPr>
        <w:t>о</w:t>
      </w:r>
      <w:r w:rsidR="00B07547" w:rsidRPr="00B07547">
        <w:rPr>
          <w:color w:val="7030A0"/>
          <w:sz w:val="28"/>
          <w:szCs w:val="28"/>
        </w:rPr>
        <w:t xml:space="preserve">вания «Починковский район» Смоленской области </w:t>
      </w:r>
      <w:r w:rsidRPr="00B07547">
        <w:rPr>
          <w:color w:val="7030A0"/>
          <w:sz w:val="28"/>
          <w:szCs w:val="28"/>
        </w:rPr>
        <w:t xml:space="preserve"> подлежат исключению из Перечня, в следующих случаях:</w:t>
      </w:r>
    </w:p>
    <w:p w:rsidR="005D02B9" w:rsidRPr="00B07547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7030A0"/>
          <w:sz w:val="28"/>
          <w:szCs w:val="28"/>
        </w:rPr>
      </w:pPr>
      <w:r w:rsidRPr="00B07547">
        <w:rPr>
          <w:color w:val="7030A0"/>
          <w:sz w:val="28"/>
          <w:szCs w:val="28"/>
        </w:rPr>
        <w:t>3.10.1. В отношении имущества в установленном законодательством Российской Федерации порядке принято решение о его использовании для муниципальных</w:t>
      </w:r>
      <w:r w:rsidR="00B07547" w:rsidRPr="00B07547">
        <w:rPr>
          <w:color w:val="7030A0"/>
          <w:sz w:val="28"/>
          <w:szCs w:val="28"/>
        </w:rPr>
        <w:t xml:space="preserve"> </w:t>
      </w:r>
      <w:r w:rsidRPr="00B07547">
        <w:rPr>
          <w:color w:val="7030A0"/>
          <w:sz w:val="28"/>
          <w:szCs w:val="28"/>
        </w:rPr>
        <w:t xml:space="preserve"> нужд </w:t>
      </w:r>
      <w:r w:rsidR="00B07547" w:rsidRPr="00B07547">
        <w:rPr>
          <w:color w:val="7030A0"/>
          <w:sz w:val="28"/>
          <w:szCs w:val="28"/>
        </w:rPr>
        <w:t>муниципального образования «Починковский район» Смоленской области</w:t>
      </w:r>
      <w:r w:rsidRPr="00B07547">
        <w:rPr>
          <w:color w:val="7030A0"/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</w:t>
      </w:r>
      <w:r w:rsidRPr="00B07547">
        <w:rPr>
          <w:color w:val="7030A0"/>
          <w:sz w:val="28"/>
          <w:szCs w:val="28"/>
        </w:rPr>
        <w:t>т</w:t>
      </w:r>
      <w:r w:rsidRPr="00B07547">
        <w:rPr>
          <w:color w:val="7030A0"/>
          <w:sz w:val="28"/>
          <w:szCs w:val="28"/>
        </w:rPr>
        <w:t>ветствующего решения;</w:t>
      </w:r>
    </w:p>
    <w:p w:rsidR="005D02B9" w:rsidRPr="00B07547" w:rsidRDefault="005D02B9" w:rsidP="005D02B9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B07547">
        <w:rPr>
          <w:color w:val="7030A0"/>
          <w:sz w:val="28"/>
          <w:szCs w:val="28"/>
        </w:rPr>
        <w:t xml:space="preserve">3.10.2. Право собственности </w:t>
      </w:r>
      <w:r w:rsidR="00B07547" w:rsidRPr="00B07547">
        <w:rPr>
          <w:color w:val="7030A0"/>
          <w:sz w:val="28"/>
          <w:szCs w:val="28"/>
        </w:rPr>
        <w:t>муниципального образования «Починко</w:t>
      </w:r>
      <w:r w:rsidR="00B07547" w:rsidRPr="00B07547">
        <w:rPr>
          <w:color w:val="7030A0"/>
          <w:sz w:val="28"/>
          <w:szCs w:val="28"/>
        </w:rPr>
        <w:t>в</w:t>
      </w:r>
      <w:r w:rsidR="00B07547" w:rsidRPr="00B07547">
        <w:rPr>
          <w:color w:val="7030A0"/>
          <w:sz w:val="28"/>
          <w:szCs w:val="28"/>
        </w:rPr>
        <w:t>ский район» Смоленской области</w:t>
      </w:r>
      <w:r w:rsidRPr="00B07547">
        <w:rPr>
          <w:color w:val="7030A0"/>
          <w:sz w:val="28"/>
          <w:szCs w:val="28"/>
        </w:rPr>
        <w:t xml:space="preserve"> на имущество прекращено по решению с</w:t>
      </w:r>
      <w:r w:rsidRPr="00B07547">
        <w:rPr>
          <w:color w:val="7030A0"/>
          <w:sz w:val="28"/>
          <w:szCs w:val="28"/>
        </w:rPr>
        <w:t>у</w:t>
      </w:r>
      <w:r w:rsidRPr="00B07547">
        <w:rPr>
          <w:color w:val="7030A0"/>
          <w:sz w:val="28"/>
          <w:szCs w:val="28"/>
        </w:rPr>
        <w:t>да или в ином установленном законом порядке;</w:t>
      </w:r>
    </w:p>
    <w:p w:rsidR="005D02B9" w:rsidRPr="00B07547" w:rsidRDefault="005D02B9" w:rsidP="005D02B9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B07547">
        <w:rPr>
          <w:color w:val="7030A0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5D02B9" w:rsidRPr="00B07547" w:rsidRDefault="005D02B9" w:rsidP="005D02B9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B07547">
        <w:rPr>
          <w:color w:val="7030A0"/>
          <w:sz w:val="28"/>
          <w:szCs w:val="28"/>
        </w:rPr>
        <w:t>3.10.4. Имущество признано в установленном законодательством Ро</w:t>
      </w:r>
      <w:r w:rsidRPr="00B07547">
        <w:rPr>
          <w:color w:val="7030A0"/>
          <w:sz w:val="28"/>
          <w:szCs w:val="28"/>
        </w:rPr>
        <w:t>с</w:t>
      </w:r>
      <w:r w:rsidRPr="00B07547">
        <w:rPr>
          <w:color w:val="7030A0"/>
          <w:sz w:val="28"/>
          <w:szCs w:val="28"/>
        </w:rPr>
        <w:t>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5D02B9" w:rsidRPr="00B07547" w:rsidRDefault="005D02B9" w:rsidP="005D02B9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B07547">
        <w:rPr>
          <w:color w:val="7030A0"/>
          <w:sz w:val="28"/>
          <w:szCs w:val="28"/>
        </w:rPr>
        <w:lastRenderedPageBreak/>
        <w:t xml:space="preserve">3.10.5. </w:t>
      </w:r>
      <w:proofErr w:type="gramStart"/>
      <w:r w:rsidRPr="00B07547">
        <w:rPr>
          <w:color w:val="7030A0"/>
          <w:sz w:val="28"/>
          <w:szCs w:val="28"/>
        </w:rPr>
        <w:t>Имущество приобретено его арендатором в собственность в с</w:t>
      </w:r>
      <w:r w:rsidRPr="00B07547">
        <w:rPr>
          <w:color w:val="7030A0"/>
          <w:sz w:val="28"/>
          <w:szCs w:val="28"/>
        </w:rPr>
        <w:t>о</w:t>
      </w:r>
      <w:r w:rsidRPr="00B07547">
        <w:rPr>
          <w:color w:val="7030A0"/>
          <w:sz w:val="28"/>
          <w:szCs w:val="28"/>
        </w:rPr>
        <w:t>ответствии с Федеральным законом от 22.07.2008 № 159-ФЗ «Об особенн</w:t>
      </w:r>
      <w:r w:rsidRPr="00B07547">
        <w:rPr>
          <w:color w:val="7030A0"/>
          <w:sz w:val="28"/>
          <w:szCs w:val="28"/>
        </w:rPr>
        <w:t>о</w:t>
      </w:r>
      <w:r w:rsidRPr="00B07547">
        <w:rPr>
          <w:color w:val="7030A0"/>
          <w:sz w:val="28"/>
          <w:szCs w:val="28"/>
        </w:rPr>
        <w:t>стях отчуждения недвижимого имущества, находящегося в государственной собственности субъектов Российской Федерации или в муниципальной со</w:t>
      </w:r>
      <w:r w:rsidRPr="00B07547">
        <w:rPr>
          <w:color w:val="7030A0"/>
          <w:sz w:val="28"/>
          <w:szCs w:val="28"/>
        </w:rPr>
        <w:t>б</w:t>
      </w:r>
      <w:r w:rsidRPr="00B07547">
        <w:rPr>
          <w:color w:val="7030A0"/>
          <w:sz w:val="28"/>
          <w:szCs w:val="28"/>
        </w:rPr>
        <w:t>ственности и арендуемого субъектами малого и среднего предпринимател</w:t>
      </w:r>
      <w:r w:rsidRPr="00B07547">
        <w:rPr>
          <w:color w:val="7030A0"/>
          <w:sz w:val="28"/>
          <w:szCs w:val="28"/>
        </w:rPr>
        <w:t>ь</w:t>
      </w:r>
      <w:r w:rsidRPr="00B07547">
        <w:rPr>
          <w:color w:val="7030A0"/>
          <w:sz w:val="28"/>
          <w:szCs w:val="28"/>
        </w:rPr>
        <w:t>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B07547">
        <w:rPr>
          <w:color w:val="7030A0"/>
          <w:sz w:val="28"/>
          <w:szCs w:val="28"/>
        </w:rPr>
        <w:t xml:space="preserve"> 39</w:t>
      </w:r>
      <w:r w:rsidRPr="00B07547">
        <w:rPr>
          <w:color w:val="7030A0"/>
          <w:sz w:val="28"/>
          <w:szCs w:val="28"/>
          <w:vertAlign w:val="superscript"/>
        </w:rPr>
        <w:t>3</w:t>
      </w:r>
      <w:r w:rsidRPr="00B07547">
        <w:rPr>
          <w:color w:val="7030A0"/>
          <w:sz w:val="28"/>
          <w:szCs w:val="28"/>
        </w:rPr>
        <w:t xml:space="preserve"> Земельного кодекса Российской Федерации.</w:t>
      </w:r>
    </w:p>
    <w:p w:rsidR="009C2F8E" w:rsidRDefault="005D02B9" w:rsidP="005D02B9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B07547">
        <w:rPr>
          <w:color w:val="7030A0"/>
          <w:sz w:val="28"/>
          <w:szCs w:val="28"/>
        </w:rPr>
        <w:t>3.11. Уполномоченный орган исключает из Перечня имущество, хара</w:t>
      </w:r>
      <w:r w:rsidRPr="00B07547">
        <w:rPr>
          <w:color w:val="7030A0"/>
          <w:sz w:val="28"/>
          <w:szCs w:val="28"/>
        </w:rPr>
        <w:t>к</w:t>
      </w:r>
      <w:r w:rsidRPr="00B07547">
        <w:rPr>
          <w:color w:val="7030A0"/>
          <w:sz w:val="28"/>
          <w:szCs w:val="28"/>
        </w:rPr>
        <w:t>теристики которого изменились таким образом, что оно стало непригодным для использования по целевому назначению, кроме случая, когда такое им</w:t>
      </w:r>
      <w:r w:rsidRPr="00B07547">
        <w:rPr>
          <w:color w:val="7030A0"/>
          <w:sz w:val="28"/>
          <w:szCs w:val="28"/>
        </w:rPr>
        <w:t>у</w:t>
      </w:r>
      <w:r w:rsidRPr="00B07547">
        <w:rPr>
          <w:color w:val="7030A0"/>
          <w:sz w:val="28"/>
          <w:szCs w:val="28"/>
        </w:rPr>
        <w:t>щество предоставляется субъекту МСП или организации инфраструктуры поддержки субъектов МСП на условиях, обеспечивающих проведение его капитального ремонта и (или) реконструкции арендатором</w:t>
      </w:r>
      <w:r w:rsidR="009C2F8E">
        <w:rPr>
          <w:color w:val="7030A0"/>
          <w:sz w:val="28"/>
          <w:szCs w:val="28"/>
        </w:rPr>
        <w:t>.</w:t>
      </w:r>
      <w:r w:rsidRPr="00B07547">
        <w:rPr>
          <w:color w:val="7030A0"/>
          <w:sz w:val="28"/>
          <w:szCs w:val="28"/>
        </w:rPr>
        <w:t xml:space="preserve"> </w:t>
      </w:r>
    </w:p>
    <w:p w:rsidR="005D02B9" w:rsidRPr="00B07547" w:rsidRDefault="005D02B9" w:rsidP="005D02B9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B07547">
        <w:rPr>
          <w:color w:val="7030A0"/>
          <w:sz w:val="28"/>
          <w:szCs w:val="28"/>
        </w:rPr>
        <w:t>3.12. Уполномоченный орган уведомляет арендатора о намерении пр</w:t>
      </w:r>
      <w:r w:rsidRPr="00B07547">
        <w:rPr>
          <w:color w:val="7030A0"/>
          <w:sz w:val="28"/>
          <w:szCs w:val="28"/>
        </w:rPr>
        <w:t>и</w:t>
      </w:r>
      <w:r w:rsidRPr="00B07547">
        <w:rPr>
          <w:color w:val="7030A0"/>
          <w:sz w:val="28"/>
          <w:szCs w:val="28"/>
        </w:rPr>
        <w:t xml:space="preserve">нять </w:t>
      </w:r>
      <w:proofErr w:type="gramStart"/>
      <w:r w:rsidRPr="00B07547">
        <w:rPr>
          <w:color w:val="7030A0"/>
          <w:sz w:val="28"/>
          <w:szCs w:val="28"/>
        </w:rPr>
        <w:t>решение</w:t>
      </w:r>
      <w:proofErr w:type="gramEnd"/>
      <w:r w:rsidRPr="00B07547">
        <w:rPr>
          <w:color w:val="7030A0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</w:t>
      </w:r>
      <w:r w:rsidRPr="00B07547">
        <w:rPr>
          <w:color w:val="7030A0"/>
          <w:sz w:val="28"/>
          <w:szCs w:val="28"/>
        </w:rPr>
        <w:t>о</w:t>
      </w:r>
      <w:r w:rsidRPr="00B07547">
        <w:rPr>
          <w:color w:val="7030A0"/>
          <w:sz w:val="28"/>
          <w:szCs w:val="28"/>
        </w:rPr>
        <w:t>ваний, указанных в пункте 3.10 настоящего порядка, за исключением пункта 3.10.5.</w:t>
      </w:r>
    </w:p>
    <w:p w:rsidR="005D02B9" w:rsidRPr="00F3264B" w:rsidRDefault="005D02B9" w:rsidP="005D02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7547" w:rsidRPr="00B07547" w:rsidRDefault="005D02B9" w:rsidP="005D02B9">
      <w:pPr>
        <w:autoSpaceDE w:val="0"/>
        <w:autoSpaceDN w:val="0"/>
        <w:adjustRightInd w:val="0"/>
        <w:jc w:val="center"/>
        <w:rPr>
          <w:color w:val="7030A0"/>
          <w:sz w:val="28"/>
          <w:szCs w:val="28"/>
        </w:rPr>
      </w:pPr>
      <w:r w:rsidRPr="00B07547">
        <w:rPr>
          <w:color w:val="7030A0"/>
          <w:sz w:val="28"/>
          <w:szCs w:val="28"/>
        </w:rPr>
        <w:t xml:space="preserve">4. Опубликование Перечня и предоставление сведений о </w:t>
      </w:r>
      <w:proofErr w:type="gramStart"/>
      <w:r w:rsidRPr="00B07547">
        <w:rPr>
          <w:color w:val="7030A0"/>
          <w:sz w:val="28"/>
          <w:szCs w:val="28"/>
        </w:rPr>
        <w:t>включенном</w:t>
      </w:r>
      <w:proofErr w:type="gramEnd"/>
      <w:r w:rsidRPr="00B07547">
        <w:rPr>
          <w:color w:val="7030A0"/>
          <w:sz w:val="28"/>
          <w:szCs w:val="28"/>
        </w:rPr>
        <w:t xml:space="preserve"> в него </w:t>
      </w:r>
    </w:p>
    <w:p w:rsidR="005D02B9" w:rsidRPr="00B07547" w:rsidRDefault="005D02B9" w:rsidP="005D02B9">
      <w:pPr>
        <w:autoSpaceDE w:val="0"/>
        <w:autoSpaceDN w:val="0"/>
        <w:adjustRightInd w:val="0"/>
        <w:jc w:val="center"/>
        <w:rPr>
          <w:color w:val="7030A0"/>
          <w:sz w:val="28"/>
          <w:szCs w:val="28"/>
        </w:rPr>
      </w:pPr>
      <w:proofErr w:type="gramStart"/>
      <w:r w:rsidRPr="00B07547">
        <w:rPr>
          <w:color w:val="7030A0"/>
          <w:sz w:val="28"/>
          <w:szCs w:val="28"/>
        </w:rPr>
        <w:t>имуществе</w:t>
      </w:r>
      <w:proofErr w:type="gramEnd"/>
      <w:r w:rsidRPr="00B07547">
        <w:rPr>
          <w:color w:val="7030A0"/>
          <w:sz w:val="28"/>
          <w:szCs w:val="28"/>
        </w:rPr>
        <w:t xml:space="preserve"> </w:t>
      </w:r>
    </w:p>
    <w:p w:rsidR="005D02B9" w:rsidRPr="00F3264B" w:rsidRDefault="005D02B9" w:rsidP="005D02B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D02B9" w:rsidRPr="00045840" w:rsidRDefault="005D02B9" w:rsidP="005D02B9">
      <w:pPr>
        <w:autoSpaceDE w:val="0"/>
        <w:autoSpaceDN w:val="0"/>
        <w:adjustRightInd w:val="0"/>
        <w:ind w:firstLine="540"/>
        <w:jc w:val="both"/>
        <w:rPr>
          <w:color w:val="7030A0"/>
          <w:sz w:val="28"/>
          <w:szCs w:val="28"/>
        </w:rPr>
      </w:pPr>
      <w:r w:rsidRPr="00045840">
        <w:rPr>
          <w:color w:val="7030A0"/>
          <w:sz w:val="28"/>
          <w:szCs w:val="28"/>
        </w:rPr>
        <w:t>4.1. Уполномоченный орган:</w:t>
      </w:r>
    </w:p>
    <w:p w:rsidR="005D02B9" w:rsidRPr="00045840" w:rsidRDefault="005D02B9" w:rsidP="005D02B9">
      <w:pPr>
        <w:autoSpaceDE w:val="0"/>
        <w:autoSpaceDN w:val="0"/>
        <w:adjustRightInd w:val="0"/>
        <w:ind w:firstLine="540"/>
        <w:jc w:val="both"/>
        <w:rPr>
          <w:color w:val="7030A0"/>
          <w:sz w:val="28"/>
          <w:szCs w:val="28"/>
        </w:rPr>
      </w:pPr>
      <w:r w:rsidRPr="00045840">
        <w:rPr>
          <w:color w:val="7030A0"/>
          <w:sz w:val="28"/>
          <w:szCs w:val="28"/>
        </w:rPr>
        <w:t xml:space="preserve">4.1.1. Обеспечивает опубликование Перечня или изменений в Перечень в </w:t>
      </w:r>
      <w:r w:rsidR="00C00008" w:rsidRPr="00045840">
        <w:rPr>
          <w:color w:val="7030A0"/>
          <w:sz w:val="28"/>
          <w:szCs w:val="28"/>
        </w:rPr>
        <w:t xml:space="preserve">районной газете «Сельская новь» </w:t>
      </w:r>
      <w:r w:rsidRPr="00045840">
        <w:rPr>
          <w:color w:val="7030A0"/>
          <w:sz w:val="28"/>
          <w:szCs w:val="28"/>
        </w:rPr>
        <w:t>в течение 10 рабочих дней со дня их утве</w:t>
      </w:r>
      <w:r w:rsidRPr="00045840">
        <w:rPr>
          <w:color w:val="7030A0"/>
          <w:sz w:val="28"/>
          <w:szCs w:val="28"/>
        </w:rPr>
        <w:t>р</w:t>
      </w:r>
      <w:r w:rsidRPr="00045840">
        <w:rPr>
          <w:color w:val="7030A0"/>
          <w:sz w:val="28"/>
          <w:szCs w:val="28"/>
        </w:rPr>
        <w:t xml:space="preserve">ждения по форме согласно приложению № 2 к </w:t>
      </w:r>
      <w:proofErr w:type="spellStart"/>
      <w:r w:rsidR="00C00008" w:rsidRPr="00045840">
        <w:rPr>
          <w:color w:val="7030A0"/>
          <w:sz w:val="28"/>
          <w:szCs w:val="28"/>
        </w:rPr>
        <w:t>натоящему</w:t>
      </w:r>
      <w:proofErr w:type="spellEnd"/>
      <w:r w:rsidR="00C00008" w:rsidRPr="00045840">
        <w:rPr>
          <w:color w:val="7030A0"/>
          <w:sz w:val="28"/>
          <w:szCs w:val="28"/>
        </w:rPr>
        <w:t xml:space="preserve"> постановлению</w:t>
      </w:r>
      <w:r w:rsidRPr="00045840">
        <w:rPr>
          <w:color w:val="7030A0"/>
          <w:sz w:val="28"/>
          <w:szCs w:val="28"/>
        </w:rPr>
        <w:t>;</w:t>
      </w:r>
    </w:p>
    <w:p w:rsidR="005D02B9" w:rsidRPr="00045840" w:rsidRDefault="005D02B9" w:rsidP="005D02B9">
      <w:pPr>
        <w:autoSpaceDE w:val="0"/>
        <w:autoSpaceDN w:val="0"/>
        <w:adjustRightInd w:val="0"/>
        <w:ind w:firstLine="540"/>
        <w:jc w:val="both"/>
        <w:rPr>
          <w:color w:val="7030A0"/>
          <w:sz w:val="28"/>
          <w:szCs w:val="28"/>
        </w:rPr>
      </w:pPr>
      <w:r w:rsidRPr="00045840">
        <w:rPr>
          <w:color w:val="7030A0"/>
          <w:sz w:val="28"/>
          <w:szCs w:val="28"/>
        </w:rPr>
        <w:t>4.1.2. Осуществляет размещение Перечня на официальном сайте Упо</w:t>
      </w:r>
      <w:r w:rsidRPr="00045840">
        <w:rPr>
          <w:color w:val="7030A0"/>
          <w:sz w:val="28"/>
          <w:szCs w:val="28"/>
        </w:rPr>
        <w:t>л</w:t>
      </w:r>
      <w:r w:rsidRPr="00045840">
        <w:rPr>
          <w:color w:val="7030A0"/>
          <w:sz w:val="28"/>
          <w:szCs w:val="28"/>
        </w:rPr>
        <w:t>номоченного органа в информационно-телекоммуникационной сети «Инте</w:t>
      </w:r>
      <w:r w:rsidRPr="00045840">
        <w:rPr>
          <w:color w:val="7030A0"/>
          <w:sz w:val="28"/>
          <w:szCs w:val="28"/>
        </w:rPr>
        <w:t>р</w:t>
      </w:r>
      <w:r w:rsidRPr="00045840">
        <w:rPr>
          <w:color w:val="7030A0"/>
          <w:sz w:val="28"/>
          <w:szCs w:val="28"/>
        </w:rPr>
        <w:t xml:space="preserve">нет» (в том числе в форме открытых данных) в течение 3 рабочих дней со дня утверждения Перечня или изменений в Перечень по форме согласно приложению № 2 </w:t>
      </w:r>
      <w:r w:rsidR="00C00008" w:rsidRPr="00045840">
        <w:rPr>
          <w:color w:val="7030A0"/>
          <w:sz w:val="28"/>
          <w:szCs w:val="28"/>
        </w:rPr>
        <w:t>настоящему постановлению</w:t>
      </w:r>
      <w:r w:rsidRPr="00045840">
        <w:rPr>
          <w:color w:val="7030A0"/>
          <w:sz w:val="28"/>
          <w:szCs w:val="28"/>
        </w:rPr>
        <w:t>;</w:t>
      </w:r>
    </w:p>
    <w:p w:rsidR="005D02B9" w:rsidRPr="00045840" w:rsidRDefault="005D02B9" w:rsidP="005D02B9">
      <w:pPr>
        <w:autoSpaceDE w:val="0"/>
        <w:autoSpaceDN w:val="0"/>
        <w:adjustRightInd w:val="0"/>
        <w:ind w:firstLine="540"/>
        <w:jc w:val="both"/>
        <w:rPr>
          <w:color w:val="7030A0"/>
          <w:sz w:val="28"/>
          <w:szCs w:val="28"/>
        </w:rPr>
      </w:pPr>
      <w:r w:rsidRPr="00045840">
        <w:rPr>
          <w:color w:val="7030A0"/>
          <w:sz w:val="28"/>
          <w:szCs w:val="28"/>
        </w:rPr>
        <w:t xml:space="preserve">4.1.3. </w:t>
      </w:r>
      <w:proofErr w:type="gramStart"/>
      <w:r w:rsidRPr="00045840">
        <w:rPr>
          <w:color w:val="7030A0"/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</w:t>
      </w:r>
      <w:r w:rsidRPr="00045840">
        <w:rPr>
          <w:color w:val="7030A0"/>
          <w:sz w:val="28"/>
          <w:szCs w:val="28"/>
        </w:rPr>
        <w:t>р</w:t>
      </w:r>
      <w:r w:rsidRPr="00045840">
        <w:rPr>
          <w:color w:val="7030A0"/>
          <w:sz w:val="28"/>
          <w:szCs w:val="28"/>
        </w:rPr>
        <w:t>жденных перечнях государственного имущества и муниципального имущ</w:t>
      </w:r>
      <w:r w:rsidRPr="00045840">
        <w:rPr>
          <w:color w:val="7030A0"/>
          <w:sz w:val="28"/>
          <w:szCs w:val="28"/>
        </w:rPr>
        <w:t>е</w:t>
      </w:r>
      <w:r w:rsidRPr="00045840">
        <w:rPr>
          <w:color w:val="7030A0"/>
          <w:sz w:val="28"/>
          <w:szCs w:val="28"/>
        </w:rPr>
        <w:t>ства, указанных в части 4 статьи 18 Федерального закона</w:t>
      </w:r>
      <w:proofErr w:type="gramEnd"/>
      <w:r w:rsidRPr="00045840">
        <w:rPr>
          <w:color w:val="7030A0"/>
          <w:sz w:val="28"/>
          <w:szCs w:val="28"/>
        </w:rPr>
        <w:t xml:space="preserve"> «О развитии малого и среднего предпринимательства в Российской Федерации», а также об изм</w:t>
      </w:r>
      <w:r w:rsidRPr="00045840">
        <w:rPr>
          <w:color w:val="7030A0"/>
          <w:sz w:val="28"/>
          <w:szCs w:val="28"/>
        </w:rPr>
        <w:t>е</w:t>
      </w:r>
      <w:r w:rsidRPr="00045840">
        <w:rPr>
          <w:color w:val="7030A0"/>
          <w:sz w:val="28"/>
          <w:szCs w:val="28"/>
        </w:rPr>
        <w:t>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E01509" w:rsidRPr="00045840" w:rsidRDefault="00E01509" w:rsidP="00E3723E">
      <w:pPr>
        <w:tabs>
          <w:tab w:val="left" w:pos="1500"/>
        </w:tabs>
        <w:jc w:val="both"/>
        <w:rPr>
          <w:color w:val="7030A0"/>
          <w:sz w:val="28"/>
        </w:rPr>
      </w:pPr>
    </w:p>
    <w:p w:rsidR="00E01509" w:rsidRDefault="00E01509" w:rsidP="00E3723E">
      <w:pPr>
        <w:tabs>
          <w:tab w:val="left" w:pos="1500"/>
        </w:tabs>
        <w:jc w:val="both"/>
        <w:rPr>
          <w:sz w:val="28"/>
        </w:rPr>
      </w:pPr>
    </w:p>
    <w:p w:rsidR="00685DF4" w:rsidRDefault="00685DF4" w:rsidP="00E3723E">
      <w:pPr>
        <w:tabs>
          <w:tab w:val="left" w:pos="1500"/>
        </w:tabs>
        <w:jc w:val="both"/>
        <w:rPr>
          <w:sz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170B7F" w:rsidRDefault="00170B7F" w:rsidP="007B016C">
      <w:pPr>
        <w:pStyle w:val="ConsPlusTitle"/>
        <w:jc w:val="center"/>
        <w:rPr>
          <w:rFonts w:ascii="Times New Roman" w:hAnsi="Times New Roman" w:cs="Times New Roman"/>
          <w:sz w:val="28"/>
        </w:rPr>
        <w:sectPr w:rsidR="00170B7F" w:rsidSect="00170B7F">
          <w:pgSz w:w="11905" w:h="16838"/>
          <w:pgMar w:top="1134" w:right="850" w:bottom="1134" w:left="1701" w:header="0" w:footer="0" w:gutter="0"/>
          <w:pgNumType w:start="0"/>
          <w:cols w:space="720"/>
          <w:docGrid w:linePitch="272"/>
        </w:sectPr>
      </w:pPr>
    </w:p>
    <w:p w:rsidR="00170B7F" w:rsidRPr="00F3264B" w:rsidRDefault="00170B7F" w:rsidP="00170B7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Pr="00F3264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170B7F" w:rsidRPr="00F3264B" w:rsidRDefault="00170B7F" w:rsidP="00170B7F">
      <w:pPr>
        <w:contextualSpacing/>
        <w:jc w:val="center"/>
        <w:rPr>
          <w:sz w:val="16"/>
          <w:szCs w:val="16"/>
        </w:rPr>
      </w:pPr>
    </w:p>
    <w:tbl>
      <w:tblPr>
        <w:tblW w:w="14709" w:type="dxa"/>
        <w:tblLook w:val="04A0"/>
      </w:tblPr>
      <w:tblGrid>
        <w:gridCol w:w="9180"/>
        <w:gridCol w:w="5529"/>
      </w:tblGrid>
      <w:tr w:rsidR="00170B7F" w:rsidRPr="00F3264B" w:rsidTr="00170B7F">
        <w:tc>
          <w:tcPr>
            <w:tcW w:w="9180" w:type="dxa"/>
            <w:shd w:val="clear" w:color="auto" w:fill="auto"/>
          </w:tcPr>
          <w:p w:rsidR="00170B7F" w:rsidRPr="008B4D14" w:rsidRDefault="00170B7F" w:rsidP="00452D4A">
            <w:pPr>
              <w:contextualSpacing/>
              <w:jc w:val="right"/>
              <w:rPr>
                <w:sz w:val="28"/>
                <w:szCs w:val="28"/>
              </w:rPr>
            </w:pPr>
          </w:p>
          <w:p w:rsidR="00170B7F" w:rsidRPr="008B4D14" w:rsidRDefault="00170B7F" w:rsidP="00452D4A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170B7F" w:rsidRDefault="00170B7F" w:rsidP="00452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Утвержден</w:t>
            </w:r>
            <w:r w:rsidR="00065275">
              <w:rPr>
                <w:sz w:val="28"/>
                <w:szCs w:val="28"/>
              </w:rPr>
              <w:t>а</w:t>
            </w:r>
          </w:p>
          <w:p w:rsidR="00170B7F" w:rsidRDefault="00170B7F" w:rsidP="00452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постановлением Администрации</w:t>
            </w:r>
          </w:p>
          <w:p w:rsidR="00170B7F" w:rsidRDefault="00170B7F" w:rsidP="00452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муниципального образования </w:t>
            </w:r>
          </w:p>
          <w:p w:rsidR="00170B7F" w:rsidRDefault="00170B7F" w:rsidP="00452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«Починковский район» </w:t>
            </w:r>
          </w:p>
          <w:p w:rsidR="00170B7F" w:rsidRDefault="00170B7F" w:rsidP="00452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Смоленской области</w:t>
            </w:r>
          </w:p>
          <w:p w:rsidR="00170B7F" w:rsidRPr="008B4D14" w:rsidRDefault="00170B7F" w:rsidP="00452D4A">
            <w:pPr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«___»________2019 г. № _____</w:t>
            </w:r>
          </w:p>
        </w:tc>
      </w:tr>
    </w:tbl>
    <w:p w:rsidR="00170B7F" w:rsidRDefault="00170B7F" w:rsidP="007B016C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70B7F" w:rsidRDefault="007B016C" w:rsidP="007B016C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ПЕРЕЧНЯ </w:t>
      </w:r>
      <w:r w:rsidR="00170B7F">
        <w:rPr>
          <w:rFonts w:ascii="Times New Roman" w:hAnsi="Times New Roman" w:cs="Times New Roman"/>
          <w:sz w:val="28"/>
        </w:rPr>
        <w:t xml:space="preserve"> </w:t>
      </w:r>
      <w:r w:rsidR="00170B7F" w:rsidRPr="00170B7F">
        <w:rPr>
          <w:rFonts w:ascii="Times New Roman" w:hAnsi="Times New Roman" w:cs="Times New Roman"/>
          <w:sz w:val="28"/>
        </w:rPr>
        <w:t xml:space="preserve">МУНИЦИПАЛЬНОГО </w:t>
      </w:r>
      <w:r>
        <w:rPr>
          <w:rFonts w:ascii="Times New Roman" w:hAnsi="Times New Roman" w:cs="Times New Roman"/>
          <w:sz w:val="28"/>
        </w:rPr>
        <w:t xml:space="preserve"> ИМУЩЕСТВА, </w:t>
      </w:r>
      <w:r w:rsidR="00170B7F">
        <w:rPr>
          <w:rFonts w:ascii="Times New Roman" w:hAnsi="Times New Roman" w:cs="Times New Roman"/>
          <w:sz w:val="28"/>
        </w:rPr>
        <w:t>МУНИЦИПАЛЬНОГО ОБРАЗОВАНИЯ «П</w:t>
      </w:r>
      <w:r w:rsidR="00170B7F">
        <w:rPr>
          <w:rFonts w:ascii="Times New Roman" w:hAnsi="Times New Roman" w:cs="Times New Roman"/>
          <w:sz w:val="28"/>
        </w:rPr>
        <w:t>О</w:t>
      </w:r>
      <w:r w:rsidR="00170B7F">
        <w:rPr>
          <w:rFonts w:ascii="Times New Roman" w:hAnsi="Times New Roman" w:cs="Times New Roman"/>
          <w:sz w:val="28"/>
        </w:rPr>
        <w:t>ЧИНКОВСКИЙ РАЙОН» СМОЛЕНСКОЙ ОБЛАСТИ</w:t>
      </w:r>
      <w:r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</w:t>
      </w:r>
    </w:p>
    <w:p w:rsidR="007B016C" w:rsidRDefault="007B016C" w:rsidP="007B016C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МАЛОГО И СРЕДНЕГО ПРЕДПРИНИМАТЕЛЬСТВА</w:t>
      </w:r>
    </w:p>
    <w:p w:rsidR="007B016C" w:rsidRDefault="007B016C" w:rsidP="007B016C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a"/>
        <w:tblW w:w="14745" w:type="dxa"/>
        <w:tblLayout w:type="fixed"/>
        <w:tblLook w:val="04A0"/>
      </w:tblPr>
      <w:tblGrid>
        <w:gridCol w:w="563"/>
        <w:gridCol w:w="1843"/>
        <w:gridCol w:w="1843"/>
        <w:gridCol w:w="1701"/>
        <w:gridCol w:w="4396"/>
        <w:gridCol w:w="2126"/>
        <w:gridCol w:w="2273"/>
      </w:tblGrid>
      <w:tr w:rsidR="007B016C" w:rsidTr="007B016C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Адрес (мест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положение) объекта </w:t>
            </w:r>
            <w:hyperlink r:id="rId19" w:anchor="P205" w:history="1">
              <w:r>
                <w:rPr>
                  <w:rStyle w:val="af1"/>
                  <w:rFonts w:ascii="Times New Roman" w:hAnsi="Times New Roman" w:cs="Times New Roman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Вид объекта недвижимости;</w:t>
            </w:r>
          </w:p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тип движимого имущества </w:t>
            </w:r>
            <w:hyperlink r:id="rId20" w:anchor="P209" w:history="1">
              <w:r>
                <w:rPr>
                  <w:rStyle w:val="af1"/>
                  <w:rFonts w:ascii="Times New Roman" w:hAnsi="Times New Roman" w:cs="Times New Roman"/>
                  <w:sz w:val="24"/>
                  <w:lang w:eastAsia="en-US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ние объекта учета &lt;3&gt;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</w:tr>
      <w:tr w:rsidR="007B016C" w:rsidTr="007B016C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7B016C" w:rsidTr="007B016C">
        <w:trPr>
          <w:trHeight w:val="55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зн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ние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/Проектируемое значение (для объектов нез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вершенного строительства)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Единица измерения (для площади - кв. м; для протяженн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сти - м; для глуб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ны залегания - м; для объема - куб. м)</w:t>
            </w:r>
            <w:proofErr w:type="gramEnd"/>
          </w:p>
        </w:tc>
      </w:tr>
      <w:tr w:rsidR="007B016C" w:rsidTr="007B01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</w:tr>
    </w:tbl>
    <w:p w:rsidR="007B016C" w:rsidRDefault="007B016C" w:rsidP="007B016C">
      <w:pPr>
        <w:pStyle w:val="ConsPlusNormal"/>
        <w:jc w:val="both"/>
      </w:pPr>
    </w:p>
    <w:p w:rsidR="007B016C" w:rsidRDefault="007B016C" w:rsidP="007B016C">
      <w:pPr>
        <w:pStyle w:val="ConsPlusNormal"/>
        <w:jc w:val="both"/>
      </w:pPr>
    </w:p>
    <w:p w:rsidR="00170B7F" w:rsidRDefault="00170B7F" w:rsidP="007B016C">
      <w:pPr>
        <w:pStyle w:val="ConsPlusNormal"/>
        <w:jc w:val="both"/>
      </w:pPr>
    </w:p>
    <w:p w:rsidR="00170B7F" w:rsidRDefault="00170B7F" w:rsidP="007B016C">
      <w:pPr>
        <w:pStyle w:val="ConsPlusNormal"/>
        <w:jc w:val="both"/>
      </w:pPr>
    </w:p>
    <w:p w:rsidR="00170B7F" w:rsidRDefault="00170B7F" w:rsidP="007B016C">
      <w:pPr>
        <w:pStyle w:val="ConsPlusNormal"/>
        <w:jc w:val="both"/>
      </w:pPr>
    </w:p>
    <w:p w:rsidR="00170B7F" w:rsidRDefault="00170B7F" w:rsidP="007B016C">
      <w:pPr>
        <w:pStyle w:val="ConsPlusNormal"/>
        <w:jc w:val="both"/>
      </w:pPr>
    </w:p>
    <w:p w:rsidR="00170B7F" w:rsidRDefault="00170B7F" w:rsidP="007B016C">
      <w:pPr>
        <w:pStyle w:val="ConsPlusNormal"/>
        <w:jc w:val="both"/>
      </w:pPr>
    </w:p>
    <w:p w:rsidR="007B016C" w:rsidRDefault="007B016C" w:rsidP="007B016C">
      <w:pPr>
        <w:pStyle w:val="ConsPlusNormal"/>
        <w:jc w:val="both"/>
      </w:pPr>
    </w:p>
    <w:p w:rsidR="007B016C" w:rsidRDefault="007B016C" w:rsidP="007B016C">
      <w:pPr>
        <w:pStyle w:val="ConsPlusNormal"/>
        <w:jc w:val="both"/>
      </w:pPr>
    </w:p>
    <w:tbl>
      <w:tblPr>
        <w:tblStyle w:val="aa"/>
        <w:tblW w:w="14730" w:type="dxa"/>
        <w:tblLayout w:type="fixed"/>
        <w:tblLook w:val="04A0"/>
      </w:tblPr>
      <w:tblGrid>
        <w:gridCol w:w="988"/>
        <w:gridCol w:w="2125"/>
        <w:gridCol w:w="2125"/>
        <w:gridCol w:w="1275"/>
        <w:gridCol w:w="1842"/>
        <w:gridCol w:w="2197"/>
        <w:gridCol w:w="992"/>
        <w:gridCol w:w="1203"/>
        <w:gridCol w:w="1983"/>
      </w:tblGrid>
      <w:tr w:rsidR="007B016C" w:rsidTr="007B016C">
        <w:trPr>
          <w:trHeight w:val="276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движимом имуществе </w:t>
            </w:r>
          </w:p>
        </w:tc>
      </w:tr>
      <w:tr w:rsidR="007B016C" w:rsidTr="007B016C">
        <w:trPr>
          <w:trHeight w:val="27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Кадастровый номер &lt;5&gt;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Техническое с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стояние объекта недвижимости&lt;6&gt;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Категория земель &lt;7&gt;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Вид разреше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ного использ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вания &lt;8&gt;</w:t>
            </w:r>
          </w:p>
        </w:tc>
        <w:tc>
          <w:tcPr>
            <w:tcW w:w="10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Default="007B016C">
            <w:pPr>
              <w:rPr>
                <w:sz w:val="24"/>
                <w:lang w:eastAsia="en-US"/>
              </w:rPr>
            </w:pPr>
          </w:p>
        </w:tc>
      </w:tr>
      <w:tr w:rsidR="007B016C" w:rsidTr="007B016C">
        <w:trPr>
          <w:trHeight w:val="2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Тип (кадастр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вый, условный, устаревший)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Марка, модель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в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Состав (прина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лежности) им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щества </w:t>
            </w:r>
          </w:p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&lt;9&gt;</w:t>
            </w:r>
          </w:p>
        </w:tc>
      </w:tr>
      <w:tr w:rsidR="007B016C" w:rsidTr="007B016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</w:tr>
    </w:tbl>
    <w:p w:rsidR="007B016C" w:rsidRDefault="007B016C" w:rsidP="007B016C">
      <w:pPr>
        <w:pStyle w:val="ConsPlusNormal"/>
        <w:jc w:val="both"/>
      </w:pPr>
    </w:p>
    <w:p w:rsidR="007B016C" w:rsidRDefault="007B016C" w:rsidP="007B016C">
      <w:pPr>
        <w:pStyle w:val="ConsPlusNormal"/>
        <w:jc w:val="both"/>
      </w:pPr>
    </w:p>
    <w:p w:rsidR="007B016C" w:rsidRDefault="007B016C" w:rsidP="007B016C">
      <w:pPr>
        <w:pStyle w:val="ConsPlusNormal"/>
        <w:jc w:val="both"/>
      </w:pPr>
    </w:p>
    <w:tbl>
      <w:tblPr>
        <w:tblStyle w:val="aa"/>
        <w:tblW w:w="14312" w:type="dxa"/>
        <w:tblLook w:val="04A0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7B016C" w:rsidTr="007B016C"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7B016C" w:rsidTr="007B016C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Для договоров аренды и безвозмездного пол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зования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Наличие огр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ниченного вещного права на имущество &lt;12&gt;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ИНН правообл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дателя &lt;13&gt;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Адрес эле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тронной по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ты &lt;15&gt;</w:t>
            </w:r>
          </w:p>
        </w:tc>
      </w:tr>
      <w:tr w:rsidR="007B016C" w:rsidTr="007B016C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Наличие права аренды или права безвозмез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ного пользования на имущество  &lt;10&gt;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Дата окончания ср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Default="007B016C">
            <w:pPr>
              <w:rPr>
                <w:sz w:val="24"/>
                <w:lang w:eastAsia="en-US"/>
              </w:rPr>
            </w:pPr>
          </w:p>
        </w:tc>
      </w:tr>
      <w:tr w:rsidR="007B016C" w:rsidTr="007B016C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</w:tr>
    </w:tbl>
    <w:p w:rsidR="007B016C" w:rsidRDefault="007B016C" w:rsidP="007B016C">
      <w:pPr>
        <w:pStyle w:val="ConsPlusNormal"/>
        <w:jc w:val="both"/>
      </w:pPr>
    </w:p>
    <w:p w:rsidR="00170B7F" w:rsidRDefault="00170B7F" w:rsidP="007B016C">
      <w:pPr>
        <w:pStyle w:val="ConsPlusNormal"/>
        <w:jc w:val="both"/>
        <w:sectPr w:rsidR="00170B7F" w:rsidSect="00170B7F">
          <w:pgSz w:w="16838" w:h="11905" w:orient="landscape"/>
          <w:pgMar w:top="851" w:right="1134" w:bottom="851" w:left="1134" w:header="0" w:footer="0" w:gutter="0"/>
          <w:pgNumType w:start="0"/>
          <w:cols w:space="720"/>
          <w:docGrid w:linePitch="272"/>
        </w:sectPr>
      </w:pPr>
    </w:p>
    <w:p w:rsidR="007B016C" w:rsidRDefault="007B016C" w:rsidP="007B016C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7B016C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5" w:name="P204"/>
      <w:bookmarkEnd w:id="5"/>
      <w:r>
        <w:rPr>
          <w:rFonts w:ascii="Times New Roman" w:hAnsi="Times New Roman" w:cs="Times New Roman"/>
          <w:sz w:val="28"/>
        </w:rPr>
        <w:t>&lt;1</w:t>
      </w:r>
      <w:proofErr w:type="gramStart"/>
      <w:r>
        <w:rPr>
          <w:rFonts w:ascii="Times New Roman" w:hAnsi="Times New Roman" w:cs="Times New Roman"/>
          <w:sz w:val="28"/>
        </w:rPr>
        <w:t xml:space="preserve">&gt; </w:t>
      </w:r>
      <w:bookmarkStart w:id="6" w:name="P205"/>
      <w:bookmarkEnd w:id="6"/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>казывается адрес (местоположение) объекта (для недвижимого имущ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ства адрес в соответствии с записью в Едином государственном реестре недвиж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мости, для движимого имущества - адресный ориентир, в том числе почтовый а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рес, места его постоянного размещения, а при невозможности его указания - по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ный адрес места нахождения органа государственной власти либо органа местн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го самоуправления, осуществляющего полномочия собственника такого объекта).</w:t>
      </w:r>
    </w:p>
    <w:p w:rsidR="007B016C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&lt;2</w:t>
      </w:r>
      <w:proofErr w:type="gramStart"/>
      <w:r>
        <w:rPr>
          <w:rFonts w:ascii="Times New Roman" w:hAnsi="Times New Roman" w:cs="Times New Roman"/>
          <w:sz w:val="28"/>
        </w:rPr>
        <w:t>&gt; Д</w:t>
      </w:r>
      <w:proofErr w:type="gramEnd"/>
      <w:r>
        <w:rPr>
          <w:rFonts w:ascii="Times New Roman" w:hAnsi="Times New Roman" w:cs="Times New Roman"/>
          <w:sz w:val="28"/>
        </w:rPr>
        <w:t>ля объектов недвижимого имущества указывается вид: земельный уч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сток, здание, сооружение, помещение, единый недвижимый комплекс; для дв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жимого имущества указывается тип: транспорт, оборудование, инвентарь, иное движимое имущество.</w:t>
      </w:r>
    </w:p>
    <w:p w:rsidR="007B016C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7" w:name="P206"/>
      <w:bookmarkEnd w:id="7"/>
      <w:r>
        <w:rPr>
          <w:rFonts w:ascii="Times New Roman" w:hAnsi="Times New Roman" w:cs="Times New Roman"/>
          <w:sz w:val="28"/>
        </w:rPr>
        <w:t>&lt;3</w:t>
      </w:r>
      <w:proofErr w:type="gramStart"/>
      <w:r>
        <w:rPr>
          <w:rFonts w:ascii="Times New Roman" w:hAnsi="Times New Roman" w:cs="Times New Roman"/>
          <w:sz w:val="28"/>
        </w:rPr>
        <w:t>&gt; У</w:t>
      </w:r>
      <w:proofErr w:type="gramEnd"/>
      <w:r>
        <w:rPr>
          <w:rFonts w:ascii="Times New Roman" w:hAnsi="Times New Roman" w:cs="Times New Roman"/>
          <w:sz w:val="28"/>
        </w:rPr>
        <w:t>казывается индивидуальное наименование объекта недвижимости 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гласно сведениям о нем в Кадастре недвижимости при наличии такого наимен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вания, а при его отсутствии – наименование объекта в реестре государственного (муниципального) имущества. Если имущество является помещением, указывае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ся его номер в здании. При отсутствии индивидуального наименования указыв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ется вид объекта недвижимости. Для движимого имущества указывается его 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именование согласно сведениям реестра государственного (муниципального) имущества или технической документации.</w:t>
      </w:r>
    </w:p>
    <w:p w:rsidR="007B016C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8" w:name="P207"/>
      <w:bookmarkEnd w:id="8"/>
      <w:r>
        <w:rPr>
          <w:rFonts w:ascii="Times New Roman" w:hAnsi="Times New Roman" w:cs="Times New Roman"/>
          <w:sz w:val="28"/>
        </w:rPr>
        <w:t>&lt;4&gt; Основная характеристика, ее значение и единицы измерения объекта н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движимости указываются согласно сведениям Единого государственного реестра недвижимости.</w:t>
      </w:r>
    </w:p>
    <w:p w:rsidR="007B016C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&lt;5</w:t>
      </w:r>
      <w:proofErr w:type="gramStart"/>
      <w:r>
        <w:rPr>
          <w:rFonts w:ascii="Times New Roman" w:hAnsi="Times New Roman" w:cs="Times New Roman"/>
          <w:sz w:val="28"/>
        </w:rPr>
        <w:t>&gt; У</w:t>
      </w:r>
      <w:proofErr w:type="gramEnd"/>
      <w:r>
        <w:rPr>
          <w:rFonts w:ascii="Times New Roman" w:hAnsi="Times New Roman" w:cs="Times New Roman"/>
          <w:sz w:val="28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7B016C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&lt;6</w:t>
      </w:r>
      <w:proofErr w:type="gramStart"/>
      <w:r>
        <w:rPr>
          <w:rFonts w:ascii="Times New Roman" w:hAnsi="Times New Roman" w:cs="Times New Roman"/>
          <w:sz w:val="28"/>
        </w:rPr>
        <w:t>&gt; Н</w:t>
      </w:r>
      <w:proofErr w:type="gramEnd"/>
      <w:r>
        <w:rPr>
          <w:rFonts w:ascii="Times New Roman" w:hAnsi="Times New Roman" w:cs="Times New Roman"/>
          <w:sz w:val="28"/>
        </w:rPr>
        <w:t>а основании документов, содержащих актуальные сведения о технич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ском состоянии объекта недвижимости, указывается одно из следующих знач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ний: пригодно к эксплуатации; требует текущего ремонта; требует капитального ремонта (реконструкции, модернизации, иных видов работ для приведения в но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мативное техническое состояние). В случае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если имущество является объектом незавершенного строительства указывается: объект незавершенного строительс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ва.</w:t>
      </w:r>
    </w:p>
    <w:p w:rsidR="007B016C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&lt;7&gt;, &lt;8</w:t>
      </w:r>
      <w:proofErr w:type="gramStart"/>
      <w:r>
        <w:rPr>
          <w:rFonts w:ascii="Times New Roman" w:hAnsi="Times New Roman" w:cs="Times New Roman"/>
          <w:sz w:val="28"/>
        </w:rPr>
        <w:t>&gt; Д</w:t>
      </w:r>
      <w:proofErr w:type="gramEnd"/>
      <w:r>
        <w:rPr>
          <w:rFonts w:ascii="Times New Roman" w:hAnsi="Times New Roman" w:cs="Times New Roman"/>
          <w:sz w:val="28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ются.</w:t>
      </w:r>
    </w:p>
    <w:p w:rsidR="007B016C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&lt;9</w:t>
      </w:r>
      <w:proofErr w:type="gramStart"/>
      <w:r>
        <w:rPr>
          <w:rFonts w:ascii="Times New Roman" w:hAnsi="Times New Roman" w:cs="Times New Roman"/>
          <w:sz w:val="28"/>
        </w:rPr>
        <w:t>&gt; У</w:t>
      </w:r>
      <w:proofErr w:type="gramEnd"/>
      <w:r>
        <w:rPr>
          <w:rFonts w:ascii="Times New Roman" w:hAnsi="Times New Roman" w:cs="Times New Roman"/>
          <w:sz w:val="28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ми, предназначенными для ее обслуживания. В ином случае данная строчка не </w:t>
      </w:r>
      <w:r>
        <w:rPr>
          <w:rFonts w:ascii="Times New Roman" w:hAnsi="Times New Roman" w:cs="Times New Roman"/>
          <w:sz w:val="28"/>
        </w:rPr>
        <w:lastRenderedPageBreak/>
        <w:t>заполняется.</w:t>
      </w:r>
    </w:p>
    <w:p w:rsidR="007B016C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&lt;10</w:t>
      </w:r>
      <w:proofErr w:type="gramStart"/>
      <w:r>
        <w:rPr>
          <w:rFonts w:ascii="Times New Roman" w:hAnsi="Times New Roman" w:cs="Times New Roman"/>
          <w:sz w:val="28"/>
        </w:rPr>
        <w:t>&gt; У</w:t>
      </w:r>
      <w:proofErr w:type="gramEnd"/>
      <w:r>
        <w:rPr>
          <w:rFonts w:ascii="Times New Roman" w:hAnsi="Times New Roman" w:cs="Times New Roman"/>
          <w:sz w:val="28"/>
        </w:rPr>
        <w:t>казывается «Да» или «Нет».</w:t>
      </w:r>
    </w:p>
    <w:p w:rsidR="007B016C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&lt;11</w:t>
      </w:r>
      <w:proofErr w:type="gramStart"/>
      <w:r>
        <w:rPr>
          <w:rFonts w:ascii="Times New Roman" w:hAnsi="Times New Roman" w:cs="Times New Roman"/>
          <w:sz w:val="28"/>
        </w:rPr>
        <w:t>&gt; Д</w:t>
      </w:r>
      <w:proofErr w:type="gramEnd"/>
      <w:r>
        <w:rPr>
          <w:rFonts w:ascii="Times New Roman" w:hAnsi="Times New Roman" w:cs="Times New Roman"/>
          <w:sz w:val="28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7B016C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&lt;12</w:t>
      </w:r>
      <w:proofErr w:type="gramStart"/>
      <w:r>
        <w:rPr>
          <w:rFonts w:ascii="Times New Roman" w:hAnsi="Times New Roman" w:cs="Times New Roman"/>
          <w:sz w:val="28"/>
        </w:rPr>
        <w:t>&gt; Д</w:t>
      </w:r>
      <w:proofErr w:type="gramEnd"/>
      <w:r>
        <w:rPr>
          <w:rFonts w:ascii="Times New Roman" w:hAnsi="Times New Roman" w:cs="Times New Roman"/>
          <w:sz w:val="28"/>
        </w:rPr>
        <w:t>ля имущества казны указывается: «нет», для имущества, закрепленн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го на праве хозяйственного ведения или праве оперативного управления указыв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ется: «Право хозяйственного ведения» или «Право оперативного управления».</w:t>
      </w:r>
    </w:p>
    <w:p w:rsidR="007B016C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&lt;13&gt; ИНН указывается только для государственного (муниципального) ун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тарного предприятия, государственного (муниципального) учреждения.</w:t>
      </w:r>
    </w:p>
    <w:p w:rsidR="007B016C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&lt;14&gt;, &lt;15</w:t>
      </w:r>
      <w:proofErr w:type="gramStart"/>
      <w:r>
        <w:rPr>
          <w:rFonts w:ascii="Times New Roman" w:hAnsi="Times New Roman" w:cs="Times New Roman"/>
          <w:sz w:val="28"/>
        </w:rPr>
        <w:t>&gt; У</w:t>
      </w:r>
      <w:proofErr w:type="gramEnd"/>
      <w:r>
        <w:rPr>
          <w:rFonts w:ascii="Times New Roman" w:hAnsi="Times New Roman" w:cs="Times New Roman"/>
          <w:sz w:val="28"/>
        </w:rPr>
        <w:t>казывается номер телефона и адрес электронной почты ответс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венного структурного подразделения или сотрудника правообладателя для вза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модействия с субъектами малого и среднего предпринимательства и организ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7B016C" w:rsidRDefault="007B016C" w:rsidP="007B016C">
      <w:pPr>
        <w:rPr>
          <w:rFonts w:asciiTheme="minorHAnsi" w:hAnsiTheme="minorHAnsi" w:cstheme="minorBidi"/>
          <w:sz w:val="22"/>
          <w:szCs w:val="22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452D4A" w:rsidRDefault="00452D4A" w:rsidP="00204027">
      <w:pPr>
        <w:rPr>
          <w:color w:val="7030A0"/>
          <w:sz w:val="28"/>
          <w:szCs w:val="28"/>
        </w:rPr>
      </w:pPr>
    </w:p>
    <w:p w:rsidR="00452D4A" w:rsidRDefault="00452D4A" w:rsidP="00204027">
      <w:pPr>
        <w:rPr>
          <w:color w:val="7030A0"/>
          <w:sz w:val="28"/>
          <w:szCs w:val="28"/>
        </w:rPr>
      </w:pPr>
    </w:p>
    <w:p w:rsidR="00452D4A" w:rsidRDefault="00452D4A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170B7F" w:rsidRPr="00F3264B" w:rsidRDefault="00170B7F" w:rsidP="00170B7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Pr="00F3264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170B7F" w:rsidRPr="00F3264B" w:rsidRDefault="00170B7F" w:rsidP="00170B7F">
      <w:pPr>
        <w:contextualSpacing/>
        <w:jc w:val="center"/>
        <w:rPr>
          <w:sz w:val="16"/>
          <w:szCs w:val="16"/>
        </w:rPr>
      </w:pPr>
    </w:p>
    <w:tbl>
      <w:tblPr>
        <w:tblW w:w="9493" w:type="dxa"/>
        <w:tblLook w:val="04A0"/>
      </w:tblPr>
      <w:tblGrid>
        <w:gridCol w:w="4786"/>
        <w:gridCol w:w="4707"/>
      </w:tblGrid>
      <w:tr w:rsidR="00170B7F" w:rsidRPr="00F3264B" w:rsidTr="00452D4A">
        <w:tc>
          <w:tcPr>
            <w:tcW w:w="4786" w:type="dxa"/>
            <w:shd w:val="clear" w:color="auto" w:fill="auto"/>
          </w:tcPr>
          <w:p w:rsidR="00170B7F" w:rsidRPr="008B4D14" w:rsidRDefault="00170B7F" w:rsidP="00452D4A">
            <w:pPr>
              <w:contextualSpacing/>
              <w:jc w:val="right"/>
              <w:rPr>
                <w:sz w:val="28"/>
                <w:szCs w:val="28"/>
              </w:rPr>
            </w:pPr>
          </w:p>
          <w:p w:rsidR="00170B7F" w:rsidRPr="008B4D14" w:rsidRDefault="00170B7F" w:rsidP="00452D4A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</w:tcPr>
          <w:p w:rsidR="00170B7F" w:rsidRDefault="00170B7F" w:rsidP="00452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Утвержден</w:t>
            </w:r>
            <w:r w:rsidR="00065275">
              <w:rPr>
                <w:sz w:val="28"/>
                <w:szCs w:val="28"/>
              </w:rPr>
              <w:t>ы</w:t>
            </w:r>
          </w:p>
          <w:p w:rsidR="00170B7F" w:rsidRDefault="00170B7F" w:rsidP="00452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постановлением Администрации</w:t>
            </w:r>
          </w:p>
          <w:p w:rsidR="00170B7F" w:rsidRDefault="00170B7F" w:rsidP="00452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муниципального образования </w:t>
            </w:r>
          </w:p>
          <w:p w:rsidR="00170B7F" w:rsidRDefault="00170B7F" w:rsidP="00452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«Починковский район» </w:t>
            </w:r>
          </w:p>
          <w:p w:rsidR="00170B7F" w:rsidRDefault="00170B7F" w:rsidP="00452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Смоленской области</w:t>
            </w:r>
          </w:p>
          <w:p w:rsidR="00170B7F" w:rsidRPr="008B4D14" w:rsidRDefault="00170B7F" w:rsidP="00452D4A">
            <w:pPr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«___»________2019 г. № _____</w:t>
            </w:r>
          </w:p>
        </w:tc>
      </w:tr>
    </w:tbl>
    <w:p w:rsidR="007B016C" w:rsidRDefault="007B016C" w:rsidP="00204027">
      <w:pPr>
        <w:rPr>
          <w:color w:val="7030A0"/>
          <w:sz w:val="28"/>
          <w:szCs w:val="28"/>
        </w:rPr>
      </w:pPr>
    </w:p>
    <w:p w:rsidR="00170B7F" w:rsidRDefault="00170B7F" w:rsidP="00170B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7F" w:rsidRDefault="00170B7F" w:rsidP="00170B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МУНИЦИПАЛЬНОГО ИМУЩЕСТВА, КОТОРОЕ ИСПОЛ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ЗУЕТСЯ ДЛЯ ФОРМИРОВАНИЯ ПЕРЕЧНЯ </w:t>
      </w:r>
      <w:r w:rsidR="00065275" w:rsidRPr="0006527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0652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r w:rsidR="0006527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«ПОЧИНКО</w:t>
      </w:r>
      <w:r w:rsidR="00065275">
        <w:rPr>
          <w:rFonts w:ascii="Times New Roman" w:hAnsi="Times New Roman" w:cs="Times New Roman"/>
          <w:b/>
          <w:sz w:val="28"/>
          <w:szCs w:val="28"/>
        </w:rPr>
        <w:t>В</w:t>
      </w:r>
      <w:r w:rsidR="00065275">
        <w:rPr>
          <w:rFonts w:ascii="Times New Roman" w:hAnsi="Times New Roman" w:cs="Times New Roman"/>
          <w:b/>
          <w:sz w:val="28"/>
          <w:szCs w:val="28"/>
        </w:rPr>
        <w:t>СКИЙ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, ПРЕДНАЗНАЧЕННОГО ДЛЯ ПРЕДОСТАВЛЕНИЯ ВО ВЛАДЕНИЕ И (ИЛИ) В ПОЛЬЗОВАНИЕ СУБ</w:t>
      </w:r>
      <w:r>
        <w:rPr>
          <w:rFonts w:ascii="Times New Roman" w:hAnsi="Times New Roman" w:cs="Times New Roman"/>
          <w:b/>
          <w:sz w:val="28"/>
          <w:szCs w:val="28"/>
        </w:rPr>
        <w:t>Ъ</w:t>
      </w:r>
      <w:r>
        <w:rPr>
          <w:rFonts w:ascii="Times New Roman" w:hAnsi="Times New Roman" w:cs="Times New Roman"/>
          <w:b/>
          <w:sz w:val="28"/>
          <w:szCs w:val="28"/>
        </w:rPr>
        <w:t>ЕКТАМ МАЛОГО И СРЕДНЕГО ПРЕДПРИНИМАТЕЛЬСТВА И ОРГАН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ЗАЦИЯМ, ОБРАЗУЮЩИМ ИНФРАСТРУКТУРУ ПОДДЕРЖКИ СУБЪЕ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ТОВ МАЛОГО И СРЕДНЕГО ПРЕДПРИНИМАТЕЛЬСТВА</w:t>
      </w:r>
    </w:p>
    <w:p w:rsidR="00170B7F" w:rsidRDefault="00170B7F" w:rsidP="00170B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7F" w:rsidRDefault="00170B7F" w:rsidP="00170B7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170B7F" w:rsidRDefault="00170B7F" w:rsidP="00170B7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структуры;</w:t>
      </w:r>
    </w:p>
    <w:p w:rsidR="00170B7F" w:rsidRDefault="00170B7F" w:rsidP="00170B7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Имущество, переданное субъекту малого и среднего предпринимательс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по договору аренды, срок действия которого составляет не менее пяти лет;</w:t>
      </w:r>
    </w:p>
    <w:p w:rsidR="00170B7F" w:rsidRPr="00065275" w:rsidRDefault="00170B7F" w:rsidP="00170B7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Земельные участки, в том числе из земель сельскохозяйственного назн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чения, размеры которых соответствуют предельным размерам, определенным в соответствии со статьей 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ничена,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предоставлению которых осуществляет </w:t>
      </w:r>
      <w:r w:rsidR="00065275" w:rsidRPr="0006527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«Починковский район» Смоленской области</w:t>
      </w:r>
      <w:r w:rsidR="00065275">
        <w:rPr>
          <w:rFonts w:ascii="Times New Roman" w:hAnsi="Times New Roman" w:cs="Times New Roman"/>
          <w:sz w:val="28"/>
          <w:szCs w:val="28"/>
        </w:rPr>
        <w:t>.</w:t>
      </w: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Default="007B016C" w:rsidP="00204027">
      <w:pPr>
        <w:rPr>
          <w:color w:val="7030A0"/>
          <w:sz w:val="28"/>
          <w:szCs w:val="28"/>
        </w:rPr>
      </w:pPr>
    </w:p>
    <w:p w:rsidR="007B016C" w:rsidRPr="00045840" w:rsidRDefault="007B016C" w:rsidP="00204027">
      <w:pPr>
        <w:rPr>
          <w:color w:val="7030A0"/>
          <w:sz w:val="28"/>
          <w:szCs w:val="28"/>
        </w:rPr>
      </w:pPr>
    </w:p>
    <w:sectPr w:rsidR="007B016C" w:rsidRPr="00045840" w:rsidSect="00E01509">
      <w:headerReference w:type="even" r:id="rId21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02F" w:rsidRDefault="0034202F">
      <w:r>
        <w:separator/>
      </w:r>
    </w:p>
  </w:endnote>
  <w:endnote w:type="continuationSeparator" w:id="0">
    <w:p w:rsidR="0034202F" w:rsidRDefault="00342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37" w:rsidRDefault="005F513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37" w:rsidRDefault="005F513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37" w:rsidRPr="00A80E00" w:rsidRDefault="005F5137" w:rsidP="00A80E0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02F" w:rsidRDefault="0034202F">
      <w:r>
        <w:separator/>
      </w:r>
    </w:p>
  </w:footnote>
  <w:footnote w:type="continuationSeparator" w:id="0">
    <w:p w:rsidR="0034202F" w:rsidRDefault="00342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37" w:rsidRDefault="005F51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8346"/>
      <w:showingPlcHdr/>
    </w:sdtPr>
    <w:sdtContent>
      <w:p w:rsidR="00452D4A" w:rsidRDefault="00065275">
        <w:pPr>
          <w:pStyle w:val="a3"/>
          <w:jc w:val="center"/>
        </w:pPr>
        <w:r>
          <w:t xml:space="preserve">     </w:t>
        </w:r>
      </w:p>
    </w:sdtContent>
  </w:sdt>
  <w:p w:rsidR="00452D4A" w:rsidRDefault="00452D4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37" w:rsidRDefault="005F513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4A" w:rsidRDefault="00B42F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2D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2D4A" w:rsidRDefault="00452D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7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12"/>
  </w:num>
  <w:num w:numId="11">
    <w:abstractNumId w:val="4"/>
  </w:num>
  <w:num w:numId="12">
    <w:abstractNumId w:val="9"/>
  </w:num>
  <w:num w:numId="13">
    <w:abstractNumId w:val="16"/>
  </w:num>
  <w:num w:numId="14">
    <w:abstractNumId w:val="7"/>
  </w:num>
  <w:num w:numId="15">
    <w:abstractNumId w:val="13"/>
  </w:num>
  <w:num w:numId="16">
    <w:abstractNumId w:val="17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0B9"/>
    <w:rsid w:val="00001E1B"/>
    <w:rsid w:val="00002A4E"/>
    <w:rsid w:val="000044B9"/>
    <w:rsid w:val="00013F6A"/>
    <w:rsid w:val="00016363"/>
    <w:rsid w:val="000220AD"/>
    <w:rsid w:val="0003473F"/>
    <w:rsid w:val="0003523E"/>
    <w:rsid w:val="00037E76"/>
    <w:rsid w:val="00042279"/>
    <w:rsid w:val="00045840"/>
    <w:rsid w:val="00052072"/>
    <w:rsid w:val="00062F60"/>
    <w:rsid w:val="00065275"/>
    <w:rsid w:val="00077896"/>
    <w:rsid w:val="00081E55"/>
    <w:rsid w:val="00083EC8"/>
    <w:rsid w:val="000852BA"/>
    <w:rsid w:val="00090BC4"/>
    <w:rsid w:val="0009150E"/>
    <w:rsid w:val="00093336"/>
    <w:rsid w:val="000A1636"/>
    <w:rsid w:val="000C3466"/>
    <w:rsid w:val="000D5EE7"/>
    <w:rsid w:val="000F4333"/>
    <w:rsid w:val="00106B5A"/>
    <w:rsid w:val="00115A67"/>
    <w:rsid w:val="00135F6B"/>
    <w:rsid w:val="00155A80"/>
    <w:rsid w:val="00161EBB"/>
    <w:rsid w:val="00166BB4"/>
    <w:rsid w:val="00170B7F"/>
    <w:rsid w:val="00170C8D"/>
    <w:rsid w:val="00193385"/>
    <w:rsid w:val="001948E7"/>
    <w:rsid w:val="00195712"/>
    <w:rsid w:val="001B1ACA"/>
    <w:rsid w:val="001B745C"/>
    <w:rsid w:val="001C06F4"/>
    <w:rsid w:val="001D4D2E"/>
    <w:rsid w:val="001D7BC8"/>
    <w:rsid w:val="001E1E09"/>
    <w:rsid w:val="001E37AF"/>
    <w:rsid w:val="001E5F4F"/>
    <w:rsid w:val="001E5FFD"/>
    <w:rsid w:val="001E7BF6"/>
    <w:rsid w:val="001F1FF9"/>
    <w:rsid w:val="001F5EB3"/>
    <w:rsid w:val="001F60D4"/>
    <w:rsid w:val="00204027"/>
    <w:rsid w:val="00213280"/>
    <w:rsid w:val="00222930"/>
    <w:rsid w:val="002269CB"/>
    <w:rsid w:val="00230A43"/>
    <w:rsid w:val="0023353F"/>
    <w:rsid w:val="00256DFE"/>
    <w:rsid w:val="00262CFA"/>
    <w:rsid w:val="00272BA1"/>
    <w:rsid w:val="0028085F"/>
    <w:rsid w:val="00286FB6"/>
    <w:rsid w:val="002A044E"/>
    <w:rsid w:val="002A1F77"/>
    <w:rsid w:val="002A36B0"/>
    <w:rsid w:val="002B4A76"/>
    <w:rsid w:val="002C4715"/>
    <w:rsid w:val="002E0CA2"/>
    <w:rsid w:val="002F56C6"/>
    <w:rsid w:val="002F5C87"/>
    <w:rsid w:val="003049E7"/>
    <w:rsid w:val="00311F02"/>
    <w:rsid w:val="003210D8"/>
    <w:rsid w:val="00334E84"/>
    <w:rsid w:val="0034202F"/>
    <w:rsid w:val="0034254D"/>
    <w:rsid w:val="00350590"/>
    <w:rsid w:val="003526B0"/>
    <w:rsid w:val="0036325C"/>
    <w:rsid w:val="003725DA"/>
    <w:rsid w:val="003875DB"/>
    <w:rsid w:val="00395F75"/>
    <w:rsid w:val="003A0621"/>
    <w:rsid w:val="003A493F"/>
    <w:rsid w:val="003A64E2"/>
    <w:rsid w:val="003B3C04"/>
    <w:rsid w:val="003B55D3"/>
    <w:rsid w:val="003B7DE8"/>
    <w:rsid w:val="003C75CC"/>
    <w:rsid w:val="003D07F1"/>
    <w:rsid w:val="003E0B0E"/>
    <w:rsid w:val="003E3FA0"/>
    <w:rsid w:val="003E5F54"/>
    <w:rsid w:val="003F495B"/>
    <w:rsid w:val="003F5838"/>
    <w:rsid w:val="00406BD3"/>
    <w:rsid w:val="00407292"/>
    <w:rsid w:val="00411BB6"/>
    <w:rsid w:val="00412272"/>
    <w:rsid w:val="00416E9E"/>
    <w:rsid w:val="00422F08"/>
    <w:rsid w:val="00430CF2"/>
    <w:rsid w:val="004403E9"/>
    <w:rsid w:val="00441DB2"/>
    <w:rsid w:val="00452D4A"/>
    <w:rsid w:val="00456514"/>
    <w:rsid w:val="00461267"/>
    <w:rsid w:val="00470520"/>
    <w:rsid w:val="004706F9"/>
    <w:rsid w:val="00471032"/>
    <w:rsid w:val="00476D20"/>
    <w:rsid w:val="004A4FEC"/>
    <w:rsid w:val="004B3DB1"/>
    <w:rsid w:val="004B3DBF"/>
    <w:rsid w:val="004D29E6"/>
    <w:rsid w:val="004D7596"/>
    <w:rsid w:val="004E65BD"/>
    <w:rsid w:val="004F7915"/>
    <w:rsid w:val="00503FF2"/>
    <w:rsid w:val="00505E20"/>
    <w:rsid w:val="00512DC1"/>
    <w:rsid w:val="00533A62"/>
    <w:rsid w:val="00536E77"/>
    <w:rsid w:val="00537235"/>
    <w:rsid w:val="00537C88"/>
    <w:rsid w:val="00545638"/>
    <w:rsid w:val="0055070E"/>
    <w:rsid w:val="00551652"/>
    <w:rsid w:val="00561392"/>
    <w:rsid w:val="005737A7"/>
    <w:rsid w:val="00573FC6"/>
    <w:rsid w:val="0057601E"/>
    <w:rsid w:val="00590C32"/>
    <w:rsid w:val="00590FDC"/>
    <w:rsid w:val="00594AA5"/>
    <w:rsid w:val="005A3547"/>
    <w:rsid w:val="005C422D"/>
    <w:rsid w:val="005C436A"/>
    <w:rsid w:val="005C6DEC"/>
    <w:rsid w:val="005D02B9"/>
    <w:rsid w:val="005D5151"/>
    <w:rsid w:val="005E6CF2"/>
    <w:rsid w:val="005F4A83"/>
    <w:rsid w:val="005F5137"/>
    <w:rsid w:val="00610E46"/>
    <w:rsid w:val="006113FC"/>
    <w:rsid w:val="00616A40"/>
    <w:rsid w:val="00620705"/>
    <w:rsid w:val="00620DE1"/>
    <w:rsid w:val="006229A5"/>
    <w:rsid w:val="0062711E"/>
    <w:rsid w:val="006302B2"/>
    <w:rsid w:val="0063212C"/>
    <w:rsid w:val="00642550"/>
    <w:rsid w:val="00642901"/>
    <w:rsid w:val="0064374A"/>
    <w:rsid w:val="006617D3"/>
    <w:rsid w:val="00672D3B"/>
    <w:rsid w:val="00685AB6"/>
    <w:rsid w:val="00685DF4"/>
    <w:rsid w:val="0069331E"/>
    <w:rsid w:val="006A798E"/>
    <w:rsid w:val="006B02F4"/>
    <w:rsid w:val="006C5029"/>
    <w:rsid w:val="006D17D8"/>
    <w:rsid w:val="006E38AC"/>
    <w:rsid w:val="006E5496"/>
    <w:rsid w:val="006F2123"/>
    <w:rsid w:val="006F657C"/>
    <w:rsid w:val="006F7FE3"/>
    <w:rsid w:val="00742A2A"/>
    <w:rsid w:val="00743D7B"/>
    <w:rsid w:val="007815F5"/>
    <w:rsid w:val="00785A7E"/>
    <w:rsid w:val="00785D8E"/>
    <w:rsid w:val="00786032"/>
    <w:rsid w:val="00792DF0"/>
    <w:rsid w:val="00793939"/>
    <w:rsid w:val="0079425B"/>
    <w:rsid w:val="007A3AE3"/>
    <w:rsid w:val="007A40BB"/>
    <w:rsid w:val="007A7AB8"/>
    <w:rsid w:val="007B016C"/>
    <w:rsid w:val="007B090F"/>
    <w:rsid w:val="007E700F"/>
    <w:rsid w:val="007E7AA9"/>
    <w:rsid w:val="008001CB"/>
    <w:rsid w:val="00821D61"/>
    <w:rsid w:val="008307EE"/>
    <w:rsid w:val="00834D83"/>
    <w:rsid w:val="008450B9"/>
    <w:rsid w:val="008505C8"/>
    <w:rsid w:val="008530A2"/>
    <w:rsid w:val="00857E87"/>
    <w:rsid w:val="0086161C"/>
    <w:rsid w:val="00866F35"/>
    <w:rsid w:val="00867BFE"/>
    <w:rsid w:val="00884EB7"/>
    <w:rsid w:val="008959B6"/>
    <w:rsid w:val="008A5D86"/>
    <w:rsid w:val="008A70EC"/>
    <w:rsid w:val="008B434D"/>
    <w:rsid w:val="008B4D14"/>
    <w:rsid w:val="008C49DA"/>
    <w:rsid w:val="008C6EBE"/>
    <w:rsid w:val="008D5398"/>
    <w:rsid w:val="00902E5F"/>
    <w:rsid w:val="00916329"/>
    <w:rsid w:val="00923CE7"/>
    <w:rsid w:val="00925EFE"/>
    <w:rsid w:val="00932B69"/>
    <w:rsid w:val="00936EB6"/>
    <w:rsid w:val="00946880"/>
    <w:rsid w:val="0095552B"/>
    <w:rsid w:val="0098589F"/>
    <w:rsid w:val="00990085"/>
    <w:rsid w:val="009A6E3A"/>
    <w:rsid w:val="009B0665"/>
    <w:rsid w:val="009C2F8E"/>
    <w:rsid w:val="009C3CF3"/>
    <w:rsid w:val="009D11A2"/>
    <w:rsid w:val="009D238F"/>
    <w:rsid w:val="009D4BE5"/>
    <w:rsid w:val="009D6BB9"/>
    <w:rsid w:val="009E07EB"/>
    <w:rsid w:val="009E1902"/>
    <w:rsid w:val="009E58A5"/>
    <w:rsid w:val="009E6D8B"/>
    <w:rsid w:val="00A00B21"/>
    <w:rsid w:val="00A00E06"/>
    <w:rsid w:val="00A07231"/>
    <w:rsid w:val="00A11781"/>
    <w:rsid w:val="00A177B0"/>
    <w:rsid w:val="00A24B2F"/>
    <w:rsid w:val="00A3256A"/>
    <w:rsid w:val="00A51519"/>
    <w:rsid w:val="00A522C0"/>
    <w:rsid w:val="00A535EA"/>
    <w:rsid w:val="00A649AA"/>
    <w:rsid w:val="00A71D17"/>
    <w:rsid w:val="00A80E00"/>
    <w:rsid w:val="00A863F8"/>
    <w:rsid w:val="00A94989"/>
    <w:rsid w:val="00AA00CA"/>
    <w:rsid w:val="00AA2BA7"/>
    <w:rsid w:val="00AA322D"/>
    <w:rsid w:val="00AB52DD"/>
    <w:rsid w:val="00AB7757"/>
    <w:rsid w:val="00AC1474"/>
    <w:rsid w:val="00AC3A12"/>
    <w:rsid w:val="00AD2358"/>
    <w:rsid w:val="00AE1D12"/>
    <w:rsid w:val="00AF52C2"/>
    <w:rsid w:val="00AF6E1C"/>
    <w:rsid w:val="00B0438C"/>
    <w:rsid w:val="00B07547"/>
    <w:rsid w:val="00B2743D"/>
    <w:rsid w:val="00B41858"/>
    <w:rsid w:val="00B42F7D"/>
    <w:rsid w:val="00B605E5"/>
    <w:rsid w:val="00B613AF"/>
    <w:rsid w:val="00B7483C"/>
    <w:rsid w:val="00B93581"/>
    <w:rsid w:val="00B940AF"/>
    <w:rsid w:val="00B9694F"/>
    <w:rsid w:val="00BA2238"/>
    <w:rsid w:val="00BA48AE"/>
    <w:rsid w:val="00BA4FA3"/>
    <w:rsid w:val="00BA5164"/>
    <w:rsid w:val="00BB6E0D"/>
    <w:rsid w:val="00BC56D6"/>
    <w:rsid w:val="00BC6478"/>
    <w:rsid w:val="00BD00F6"/>
    <w:rsid w:val="00BD65B7"/>
    <w:rsid w:val="00BE4064"/>
    <w:rsid w:val="00BF68E7"/>
    <w:rsid w:val="00C00008"/>
    <w:rsid w:val="00C04459"/>
    <w:rsid w:val="00C070EC"/>
    <w:rsid w:val="00C079E1"/>
    <w:rsid w:val="00C1576A"/>
    <w:rsid w:val="00C16059"/>
    <w:rsid w:val="00C16240"/>
    <w:rsid w:val="00C247AE"/>
    <w:rsid w:val="00C45606"/>
    <w:rsid w:val="00C4732B"/>
    <w:rsid w:val="00C52C66"/>
    <w:rsid w:val="00C5434D"/>
    <w:rsid w:val="00C62DD6"/>
    <w:rsid w:val="00C73672"/>
    <w:rsid w:val="00C76833"/>
    <w:rsid w:val="00C83521"/>
    <w:rsid w:val="00C91554"/>
    <w:rsid w:val="00C92C61"/>
    <w:rsid w:val="00C93DDB"/>
    <w:rsid w:val="00CA1C12"/>
    <w:rsid w:val="00CC6BD7"/>
    <w:rsid w:val="00CC76EE"/>
    <w:rsid w:val="00CD543C"/>
    <w:rsid w:val="00CE3645"/>
    <w:rsid w:val="00CE478B"/>
    <w:rsid w:val="00CF64BC"/>
    <w:rsid w:val="00D200D3"/>
    <w:rsid w:val="00D34652"/>
    <w:rsid w:val="00D51ECC"/>
    <w:rsid w:val="00D55464"/>
    <w:rsid w:val="00D55FD6"/>
    <w:rsid w:val="00D73017"/>
    <w:rsid w:val="00D75B6B"/>
    <w:rsid w:val="00D76F99"/>
    <w:rsid w:val="00D91BBD"/>
    <w:rsid w:val="00DA1ADC"/>
    <w:rsid w:val="00DB071B"/>
    <w:rsid w:val="00DB0CBA"/>
    <w:rsid w:val="00DB2131"/>
    <w:rsid w:val="00DB5588"/>
    <w:rsid w:val="00E01509"/>
    <w:rsid w:val="00E069BA"/>
    <w:rsid w:val="00E3723E"/>
    <w:rsid w:val="00E43239"/>
    <w:rsid w:val="00E4483B"/>
    <w:rsid w:val="00E53453"/>
    <w:rsid w:val="00E60438"/>
    <w:rsid w:val="00E61A5B"/>
    <w:rsid w:val="00E65A7C"/>
    <w:rsid w:val="00E74BFF"/>
    <w:rsid w:val="00E92385"/>
    <w:rsid w:val="00E976AD"/>
    <w:rsid w:val="00EB1123"/>
    <w:rsid w:val="00EB5D20"/>
    <w:rsid w:val="00EC2CFE"/>
    <w:rsid w:val="00ED4F09"/>
    <w:rsid w:val="00ED7AF4"/>
    <w:rsid w:val="00EE6390"/>
    <w:rsid w:val="00EF4A28"/>
    <w:rsid w:val="00EF5CAE"/>
    <w:rsid w:val="00F03596"/>
    <w:rsid w:val="00F0504B"/>
    <w:rsid w:val="00F06A1E"/>
    <w:rsid w:val="00F17393"/>
    <w:rsid w:val="00F32B69"/>
    <w:rsid w:val="00F34CFE"/>
    <w:rsid w:val="00F37C1A"/>
    <w:rsid w:val="00F54248"/>
    <w:rsid w:val="00F55096"/>
    <w:rsid w:val="00F64BAB"/>
    <w:rsid w:val="00F8689D"/>
    <w:rsid w:val="00F9342D"/>
    <w:rsid w:val="00F9384C"/>
    <w:rsid w:val="00F97CC0"/>
    <w:rsid w:val="00FA36E6"/>
    <w:rsid w:val="00FA3BFA"/>
    <w:rsid w:val="00FB2786"/>
    <w:rsid w:val="00FB2B24"/>
    <w:rsid w:val="00FB4941"/>
    <w:rsid w:val="00FB6606"/>
    <w:rsid w:val="00FC08E4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E3A"/>
  </w:style>
  <w:style w:type="paragraph" w:styleId="1">
    <w:name w:val="heading 1"/>
    <w:basedOn w:val="a"/>
    <w:next w:val="a"/>
    <w:qFormat/>
    <w:rsid w:val="009A6E3A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9A6E3A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6E3A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A6E3A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A6E3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9A6E3A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9A6E3A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9A6E3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9A6E3A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6E3A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A6E3A"/>
  </w:style>
  <w:style w:type="paragraph" w:styleId="a6">
    <w:name w:val="Body Text Indent"/>
    <w:basedOn w:val="a"/>
    <w:rsid w:val="009A6E3A"/>
    <w:pPr>
      <w:ind w:firstLine="709"/>
      <w:jc w:val="both"/>
    </w:pPr>
    <w:rPr>
      <w:sz w:val="28"/>
    </w:rPr>
  </w:style>
  <w:style w:type="paragraph" w:styleId="a7">
    <w:name w:val="Body Text"/>
    <w:basedOn w:val="a"/>
    <w:rsid w:val="009A6E3A"/>
    <w:pPr>
      <w:jc w:val="both"/>
    </w:pPr>
    <w:rPr>
      <w:sz w:val="28"/>
    </w:rPr>
  </w:style>
  <w:style w:type="character" w:styleId="a8">
    <w:name w:val="Emphasis"/>
    <w:qFormat/>
    <w:rsid w:val="009A6E3A"/>
    <w:rPr>
      <w:i/>
    </w:rPr>
  </w:style>
  <w:style w:type="paragraph" w:styleId="20">
    <w:name w:val="Body Text Indent 2"/>
    <w:basedOn w:val="a"/>
    <w:rsid w:val="009A6E3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9A6E3A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39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6302B2"/>
    <w:pPr>
      <w:tabs>
        <w:tab w:val="center" w:pos="4677"/>
        <w:tab w:val="right" w:pos="9355"/>
      </w:tabs>
    </w:pPr>
  </w:style>
  <w:style w:type="paragraph" w:styleId="ad">
    <w:name w:val="footnote text"/>
    <w:basedOn w:val="a"/>
    <w:link w:val="ae"/>
    <w:uiPriority w:val="99"/>
    <w:unhideWhenUsed/>
    <w:rsid w:val="005D02B9"/>
    <w:rPr>
      <w:rFonts w:ascii="Calibri" w:hAnsi="Calibri"/>
      <w:lang w:eastAsia="en-US"/>
    </w:rPr>
  </w:style>
  <w:style w:type="character" w:customStyle="1" w:styleId="ae">
    <w:name w:val="Текст сноски Знак"/>
    <w:link w:val="ad"/>
    <w:uiPriority w:val="99"/>
    <w:rsid w:val="005D02B9"/>
    <w:rPr>
      <w:rFonts w:ascii="Calibri" w:hAnsi="Calibri"/>
      <w:lang w:eastAsia="en-US"/>
    </w:rPr>
  </w:style>
  <w:style w:type="character" w:styleId="af">
    <w:name w:val="footnote reference"/>
    <w:uiPriority w:val="99"/>
    <w:unhideWhenUsed/>
    <w:rsid w:val="005D02B9"/>
    <w:rPr>
      <w:vertAlign w:val="superscript"/>
    </w:rPr>
  </w:style>
  <w:style w:type="table" w:customStyle="1" w:styleId="10">
    <w:name w:val="Сетка таблицы1"/>
    <w:basedOn w:val="a1"/>
    <w:next w:val="aa"/>
    <w:uiPriority w:val="39"/>
    <w:rsid w:val="005D02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16A4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A36E6"/>
  </w:style>
  <w:style w:type="paragraph" w:customStyle="1" w:styleId="ConsPlusNormal">
    <w:name w:val="ConsPlusNormal"/>
    <w:uiPriority w:val="99"/>
    <w:rsid w:val="007B01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01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1">
    <w:name w:val="Hyperlink"/>
    <w:basedOn w:val="a0"/>
    <w:uiPriority w:val="99"/>
    <w:unhideWhenUsed/>
    <w:rsid w:val="007B016C"/>
    <w:rPr>
      <w:color w:val="0000FF"/>
      <w:u w:val="single"/>
    </w:rPr>
  </w:style>
  <w:style w:type="paragraph" w:styleId="af2">
    <w:name w:val="Balloon Text"/>
    <w:basedOn w:val="a"/>
    <w:link w:val="af3"/>
    <w:rsid w:val="00170B7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70B7F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5F5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character" w:styleId="a8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39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ac">
    <w:name w:val="footnote text"/>
    <w:basedOn w:val="a"/>
    <w:link w:val="ad"/>
    <w:uiPriority w:val="99"/>
    <w:unhideWhenUsed/>
    <w:rsid w:val="005D02B9"/>
    <w:rPr>
      <w:rFonts w:ascii="Calibri" w:hAnsi="Calibri"/>
      <w:lang w:eastAsia="en-US"/>
    </w:rPr>
  </w:style>
  <w:style w:type="character" w:customStyle="1" w:styleId="ad">
    <w:name w:val="Текст сноски Знак"/>
    <w:link w:val="ac"/>
    <w:uiPriority w:val="99"/>
    <w:rsid w:val="005D02B9"/>
    <w:rPr>
      <w:rFonts w:ascii="Calibri" w:hAnsi="Calibri"/>
      <w:lang w:eastAsia="en-US"/>
    </w:rPr>
  </w:style>
  <w:style w:type="character" w:styleId="ae">
    <w:name w:val="footnote reference"/>
    <w:uiPriority w:val="99"/>
    <w:unhideWhenUsed/>
    <w:rsid w:val="005D02B9"/>
    <w:rPr>
      <w:vertAlign w:val="superscript"/>
    </w:rPr>
  </w:style>
  <w:style w:type="table" w:customStyle="1" w:styleId="10">
    <w:name w:val="Сетка таблицы1"/>
    <w:basedOn w:val="a1"/>
    <w:next w:val="aa"/>
    <w:uiPriority w:val="39"/>
    <w:rsid w:val="005D02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16A4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A36E6"/>
  </w:style>
  <w:style w:type="paragraph" w:customStyle="1" w:styleId="ConsPlusNormal">
    <w:name w:val="ConsPlusNormal"/>
    <w:uiPriority w:val="99"/>
    <w:rsid w:val="007B01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01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Hyperlink"/>
    <w:basedOn w:val="a0"/>
    <w:uiPriority w:val="99"/>
    <w:unhideWhenUsed/>
    <w:rsid w:val="007B016C"/>
    <w:rPr>
      <w:color w:val="0000FF"/>
      <w:u w:val="single"/>
    </w:rPr>
  </w:style>
  <w:style w:type="paragraph" w:styleId="af1">
    <w:name w:val="Balloon Text"/>
    <w:basedOn w:val="a"/>
    <w:link w:val="af2"/>
    <w:rsid w:val="00170B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70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consultantplus://offline/ref=4BF76796F587D25AA7439EAE588525A5367750ABAFEDD25E0AACE9B36DxCe0H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AA4630D1CB1D905B67F81D2E487C4F3C02F707B293B8D6CA495AAED7A9549A8885E4ADCA712EC586B5Y7NC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file:///C:\Users\user\AppData\Local\Temp\delo\&#1055;&#1088;&#1080;&#1083;&#1086;&#1078;&#1077;&#1085;&#1080;&#1077;2_&#1060;&#1086;&#1088;&#1084;&#1072;&#1055;&#1077;&#1088;&#1077;&#1095;&#1085;&#1103;_&#1053;&#1072;&#1056;&#1072;&#1089;&#1089;&#1099;&#1083;&#1082;&#1091;-0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F0D981DAD03DA88E978B1511AE37CB395CF86187ECB8583C6DC70F24F3B6FD2C6F762DB13A87D40046C2D20uFM" TargetMode="External"/><Relationship Id="rId19" Type="http://schemas.openxmlformats.org/officeDocument/2006/relationships/hyperlink" Target="file:///C:\Users\user\AppData\Local\Temp\delo\&#1055;&#1088;&#1080;&#1083;&#1086;&#1078;&#1077;&#1085;&#1080;&#1077;2_&#1060;&#1086;&#1088;&#1084;&#1072;&#1055;&#1077;&#1088;&#1077;&#1095;&#1085;&#1103;_&#1053;&#1072;&#1056;&#1072;&#1089;&#1089;&#1099;&#1083;&#1082;&#1091;-0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4630D1CB1D905B67F81D2E487C4F3C02F707B293B8D6CA495AAED7A9549A8885E4ADCA712EC586B5Y7NCM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FE211-0511-4FCE-9822-CB9E98F9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4258</Words>
  <Characters>24273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28475</CharactersWithSpaces>
  <SharedDoc>false</SharedDoc>
  <HLinks>
    <vt:vector size="24" baseType="variant">
      <vt:variant>
        <vt:i4>5570644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consultantplus://offline/ref=4BF76796F587D25AA7439EAE588525A5367750ABAFEDD25E0AACE9B36DxCe0H</vt:lpwstr>
      </vt:variant>
      <vt:variant>
        <vt:lpwstr/>
      </vt:variant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  <vt:variant>
        <vt:i4>524290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consultantplus://offline/ref=CF0D981DAD03DA88E978B1511AE37CB395CF86187ECB8583C6DC70F24F3B6FD2C6F762DB13A87D40046C2D20uFM</vt:lpwstr>
      </vt:variant>
      <vt:variant>
        <vt:lpwstr/>
      </vt:variant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4</cp:revision>
  <cp:lastPrinted>2011-04-28T07:11:00Z</cp:lastPrinted>
  <dcterms:created xsi:type="dcterms:W3CDTF">2019-04-15T13:57:00Z</dcterms:created>
  <dcterms:modified xsi:type="dcterms:W3CDTF">2019-04-18T06:06:00Z</dcterms:modified>
</cp:coreProperties>
</file>