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332" w:rsidRPr="00B0381F" w:rsidRDefault="00062332" w:rsidP="00062332">
      <w:pPr>
        <w:pStyle w:val="ConsPlusTitle"/>
        <w:jc w:val="center"/>
        <w:rPr>
          <w:rFonts w:ascii="Times New Roman" w:hAnsi="Times New Roman" w:cs="Times New Roman"/>
          <w:sz w:val="20"/>
        </w:rPr>
      </w:pPr>
    </w:p>
    <w:p w:rsidR="0013115F" w:rsidRDefault="00062332" w:rsidP="00062332">
      <w:pPr>
        <w:pStyle w:val="ConsPlusTitle"/>
        <w:jc w:val="center"/>
        <w:rPr>
          <w:rFonts w:ascii="Times New Roman" w:hAnsi="Times New Roman" w:cs="Times New Roman"/>
          <w:sz w:val="20"/>
        </w:rPr>
      </w:pPr>
      <w:r w:rsidRPr="00B0381F">
        <w:rPr>
          <w:rFonts w:ascii="Times New Roman" w:hAnsi="Times New Roman" w:cs="Times New Roman"/>
          <w:sz w:val="20"/>
        </w:rPr>
        <w:t>ПЕРЕЧЕНЬ</w:t>
      </w:r>
      <w:r w:rsidR="0013115F">
        <w:rPr>
          <w:rFonts w:ascii="Times New Roman" w:hAnsi="Times New Roman" w:cs="Times New Roman"/>
          <w:sz w:val="20"/>
        </w:rPr>
        <w:t xml:space="preserve"> ОБЪЕКТОВ</w:t>
      </w:r>
      <w:r w:rsidR="005D038D">
        <w:rPr>
          <w:rFonts w:ascii="Times New Roman" w:hAnsi="Times New Roman" w:cs="Times New Roman"/>
          <w:sz w:val="20"/>
        </w:rPr>
        <w:t xml:space="preserve"> МУНИЦИПАЛЬНОГО ОБРАЗОВАНИЯ «ПОЧИНКОВСКИЙ РАЙОН» СМОЛЕНСКОЙ ОБЛАСТИ</w:t>
      </w:r>
      <w:r w:rsidR="005313F1">
        <w:rPr>
          <w:rFonts w:ascii="Times New Roman" w:hAnsi="Times New Roman" w:cs="Times New Roman"/>
          <w:sz w:val="20"/>
        </w:rPr>
        <w:t>,</w:t>
      </w:r>
      <w:r w:rsidR="00502ED7">
        <w:rPr>
          <w:rFonts w:ascii="Times New Roman" w:hAnsi="Times New Roman" w:cs="Times New Roman"/>
          <w:sz w:val="20"/>
        </w:rPr>
        <w:t xml:space="preserve"> В ОТНОШЕНИИ КОТОРЫХ ВОЗМОЖНО ЗАКЛЮЧЕНИЕ СОГЛАШЕНИЙ О МУНИЦИПАЛЬНО-ЧАСТНОМ ПАРТНЕРСТВЕ</w:t>
      </w:r>
      <w:r w:rsidR="00DB3BA5">
        <w:rPr>
          <w:rFonts w:ascii="Times New Roman" w:hAnsi="Times New Roman" w:cs="Times New Roman"/>
          <w:sz w:val="20"/>
        </w:rPr>
        <w:t xml:space="preserve"> (2024 год)</w:t>
      </w:r>
    </w:p>
    <w:p w:rsidR="00502ED7" w:rsidRPr="00502ED7" w:rsidRDefault="00502ED7" w:rsidP="00062332">
      <w:pPr>
        <w:pStyle w:val="ConsPlusTitle"/>
        <w:jc w:val="center"/>
        <w:rPr>
          <w:rFonts w:ascii="Times New Roman" w:hAnsi="Times New Roman" w:cs="Times New Roman"/>
          <w:sz w:val="20"/>
        </w:rPr>
      </w:pPr>
    </w:p>
    <w:tbl>
      <w:tblPr>
        <w:tblW w:w="15525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711"/>
        <w:gridCol w:w="1931"/>
        <w:gridCol w:w="1984"/>
        <w:gridCol w:w="2268"/>
        <w:gridCol w:w="1491"/>
        <w:gridCol w:w="2126"/>
        <w:gridCol w:w="1560"/>
      </w:tblGrid>
      <w:tr w:rsidR="00690641" w:rsidRPr="00B0381F" w:rsidTr="00200FED">
        <w:tc>
          <w:tcPr>
            <w:tcW w:w="454" w:type="dxa"/>
          </w:tcPr>
          <w:p w:rsidR="00690641" w:rsidRPr="00B0381F" w:rsidRDefault="00690641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0381F">
              <w:rPr>
                <w:rFonts w:ascii="Times New Roman" w:hAnsi="Times New Roman" w:cs="Times New Roman"/>
                <w:sz w:val="20"/>
              </w:rPr>
              <w:t xml:space="preserve">№ </w:t>
            </w:r>
            <w:proofErr w:type="gramStart"/>
            <w:r w:rsidRPr="00B0381F">
              <w:rPr>
                <w:rFonts w:ascii="Times New Roman" w:hAnsi="Times New Roman" w:cs="Times New Roman"/>
                <w:sz w:val="20"/>
              </w:rPr>
              <w:t>п</w:t>
            </w:r>
            <w:proofErr w:type="gramEnd"/>
            <w:r w:rsidRPr="00B0381F">
              <w:rPr>
                <w:rFonts w:ascii="Times New Roman" w:hAnsi="Times New Roman" w:cs="Times New Roman"/>
                <w:sz w:val="20"/>
              </w:rPr>
              <w:t>/п</w:t>
            </w:r>
          </w:p>
        </w:tc>
        <w:tc>
          <w:tcPr>
            <w:tcW w:w="3711" w:type="dxa"/>
          </w:tcPr>
          <w:p w:rsidR="00690641" w:rsidRPr="00B0381F" w:rsidRDefault="00690641" w:rsidP="0033784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0381F">
              <w:rPr>
                <w:rFonts w:ascii="Times New Roman" w:hAnsi="Times New Roman" w:cs="Times New Roman"/>
                <w:sz w:val="20"/>
              </w:rPr>
              <w:t>Объект и общая характеристика объекта (площадь, этажность, местоположение, год постройки, износ</w:t>
            </w:r>
            <w:r w:rsidR="00337841">
              <w:rPr>
                <w:rFonts w:ascii="Times New Roman" w:hAnsi="Times New Roman" w:cs="Times New Roman"/>
                <w:sz w:val="20"/>
              </w:rPr>
              <w:t xml:space="preserve"> и др.</w:t>
            </w:r>
            <w:r w:rsidRPr="00B0381F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1931" w:type="dxa"/>
          </w:tcPr>
          <w:p w:rsidR="00690641" w:rsidRPr="00B0381F" w:rsidRDefault="00690641" w:rsidP="00C0305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0381F">
              <w:rPr>
                <w:rFonts w:ascii="Times New Roman" w:hAnsi="Times New Roman" w:cs="Times New Roman"/>
                <w:sz w:val="20"/>
              </w:rPr>
              <w:t>Собственник объекта</w:t>
            </w:r>
          </w:p>
        </w:tc>
        <w:tc>
          <w:tcPr>
            <w:tcW w:w="1984" w:type="dxa"/>
          </w:tcPr>
          <w:p w:rsidR="00690641" w:rsidRPr="00B0381F" w:rsidRDefault="00690641" w:rsidP="00C0305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0381F">
              <w:rPr>
                <w:rFonts w:ascii="Times New Roman" w:hAnsi="Times New Roman" w:cs="Times New Roman"/>
                <w:sz w:val="20"/>
              </w:rPr>
              <w:t xml:space="preserve">Земельный участок, на котором </w:t>
            </w:r>
            <w:proofErr w:type="gramStart"/>
            <w:r w:rsidRPr="00B0381F">
              <w:rPr>
                <w:rFonts w:ascii="Times New Roman" w:hAnsi="Times New Roman" w:cs="Times New Roman"/>
                <w:sz w:val="20"/>
              </w:rPr>
              <w:t>располагается</w:t>
            </w:r>
            <w:proofErr w:type="gramEnd"/>
            <w:r w:rsidRPr="00B0381F">
              <w:rPr>
                <w:rFonts w:ascii="Times New Roman" w:hAnsi="Times New Roman" w:cs="Times New Roman"/>
                <w:sz w:val="20"/>
              </w:rPr>
              <w:t>/ будет располагаться объект</w:t>
            </w:r>
          </w:p>
        </w:tc>
        <w:tc>
          <w:tcPr>
            <w:tcW w:w="2268" w:type="dxa"/>
          </w:tcPr>
          <w:p w:rsidR="00690641" w:rsidRPr="00B0381F" w:rsidRDefault="00690641" w:rsidP="00C0305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0381F">
              <w:rPr>
                <w:rFonts w:ascii="Times New Roman" w:hAnsi="Times New Roman" w:cs="Times New Roman"/>
                <w:sz w:val="20"/>
              </w:rPr>
              <w:t>Является ли объектом культурного наследия / находится</w:t>
            </w:r>
            <w:proofErr w:type="gramEnd"/>
            <w:r w:rsidRPr="00B0381F">
              <w:rPr>
                <w:rFonts w:ascii="Times New Roman" w:hAnsi="Times New Roman" w:cs="Times New Roman"/>
                <w:sz w:val="20"/>
              </w:rPr>
              <w:t xml:space="preserve"> ли в охраняемой зоне памятников культурного наследия (другие условия, требующие дополнительного внимания)</w:t>
            </w:r>
          </w:p>
        </w:tc>
        <w:tc>
          <w:tcPr>
            <w:tcW w:w="1491" w:type="dxa"/>
          </w:tcPr>
          <w:p w:rsidR="00690641" w:rsidRPr="00B0381F" w:rsidRDefault="00690641" w:rsidP="0069064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0381F">
              <w:rPr>
                <w:rFonts w:ascii="Times New Roman" w:hAnsi="Times New Roman" w:cs="Times New Roman"/>
                <w:sz w:val="20"/>
              </w:rPr>
              <w:t>Ориентировочная стоимость создания/ реконструкции/ достройки объекта</w:t>
            </w:r>
          </w:p>
          <w:p w:rsidR="0037677B" w:rsidRPr="00B0381F" w:rsidRDefault="008A7307" w:rsidP="0069064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млн., руб.</w:t>
            </w:r>
          </w:p>
        </w:tc>
        <w:tc>
          <w:tcPr>
            <w:tcW w:w="2126" w:type="dxa"/>
          </w:tcPr>
          <w:p w:rsidR="00690641" w:rsidRPr="00B0381F" w:rsidRDefault="00690641" w:rsidP="000623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0381F">
              <w:rPr>
                <w:rFonts w:ascii="Times New Roman" w:hAnsi="Times New Roman" w:cs="Times New Roman"/>
                <w:sz w:val="20"/>
              </w:rPr>
              <w:t>Обоснование необходимости строительства / реконструкции, причины приостановки строительства</w:t>
            </w:r>
          </w:p>
        </w:tc>
        <w:tc>
          <w:tcPr>
            <w:tcW w:w="1560" w:type="dxa"/>
          </w:tcPr>
          <w:p w:rsidR="00690641" w:rsidRPr="00B0381F" w:rsidRDefault="00CC32B7" w:rsidP="00CC32B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0381F">
              <w:rPr>
                <w:rFonts w:ascii="Times New Roman" w:hAnsi="Times New Roman" w:cs="Times New Roman"/>
                <w:sz w:val="20"/>
              </w:rPr>
              <w:t>Потенциальный инвестор (в случае не</w:t>
            </w:r>
            <w:r w:rsidR="00E74EAE" w:rsidRPr="00B0381F">
              <w:rPr>
                <w:rFonts w:ascii="Times New Roman" w:hAnsi="Times New Roman" w:cs="Times New Roman"/>
                <w:sz w:val="20"/>
              </w:rPr>
              <w:t>завершенного</w:t>
            </w:r>
            <w:r w:rsidRPr="00B0381F">
              <w:rPr>
                <w:rFonts w:ascii="Times New Roman" w:hAnsi="Times New Roman" w:cs="Times New Roman"/>
                <w:sz w:val="20"/>
              </w:rPr>
              <w:t xml:space="preserve"> строительства указывается </w:t>
            </w:r>
            <w:proofErr w:type="gramStart"/>
            <w:r w:rsidRPr="00B0381F">
              <w:rPr>
                <w:rFonts w:ascii="Times New Roman" w:hAnsi="Times New Roman" w:cs="Times New Roman"/>
                <w:sz w:val="20"/>
              </w:rPr>
              <w:t>подрядчик</w:t>
            </w:r>
            <w:proofErr w:type="gramEnd"/>
            <w:r w:rsidRPr="00B0381F">
              <w:rPr>
                <w:rFonts w:ascii="Times New Roman" w:hAnsi="Times New Roman" w:cs="Times New Roman"/>
                <w:sz w:val="20"/>
              </w:rPr>
              <w:t xml:space="preserve"> не </w:t>
            </w:r>
            <w:r w:rsidR="008F503E">
              <w:rPr>
                <w:rFonts w:ascii="Times New Roman" w:hAnsi="Times New Roman" w:cs="Times New Roman"/>
                <w:sz w:val="20"/>
              </w:rPr>
              <w:t>завершивший строительство</w:t>
            </w:r>
            <w:r w:rsidRPr="00B0381F">
              <w:rPr>
                <w:rFonts w:ascii="Times New Roman" w:hAnsi="Times New Roman" w:cs="Times New Roman"/>
                <w:sz w:val="20"/>
              </w:rPr>
              <w:t>)</w:t>
            </w:r>
          </w:p>
        </w:tc>
      </w:tr>
      <w:tr w:rsidR="002E2291" w:rsidRPr="00C8312C" w:rsidTr="00200FED">
        <w:trPr>
          <w:trHeight w:val="5455"/>
        </w:trPr>
        <w:tc>
          <w:tcPr>
            <w:tcW w:w="454" w:type="dxa"/>
          </w:tcPr>
          <w:p w:rsidR="002E2291" w:rsidRPr="00C8312C" w:rsidRDefault="002E2291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8312C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3711" w:type="dxa"/>
          </w:tcPr>
          <w:p w:rsidR="002E2291" w:rsidRPr="00C8312C" w:rsidRDefault="00623EF2" w:rsidP="00C8312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Строительство </w:t>
            </w:r>
            <w:proofErr w:type="gramStart"/>
            <w:r>
              <w:rPr>
                <w:rFonts w:ascii="Times New Roman" w:hAnsi="Times New Roman" w:cs="Times New Roman"/>
                <w:sz w:val="20"/>
              </w:rPr>
              <w:t>д</w:t>
            </w:r>
            <w:r w:rsidR="002E2291" w:rsidRPr="00C8312C">
              <w:rPr>
                <w:rFonts w:ascii="Times New Roman" w:hAnsi="Times New Roman" w:cs="Times New Roman"/>
                <w:sz w:val="20"/>
              </w:rPr>
              <w:t>етск</w:t>
            </w:r>
            <w:r>
              <w:rPr>
                <w:rFonts w:ascii="Times New Roman" w:hAnsi="Times New Roman" w:cs="Times New Roman"/>
                <w:sz w:val="20"/>
              </w:rPr>
              <w:t>ого</w:t>
            </w:r>
            <w:proofErr w:type="gramEnd"/>
            <w:r w:rsidR="002E2291" w:rsidRPr="00C8312C">
              <w:rPr>
                <w:rFonts w:ascii="Times New Roman" w:hAnsi="Times New Roman" w:cs="Times New Roman"/>
                <w:sz w:val="20"/>
              </w:rPr>
              <w:t xml:space="preserve"> сад</w:t>
            </w:r>
            <w:r>
              <w:rPr>
                <w:rFonts w:ascii="Times New Roman" w:hAnsi="Times New Roman" w:cs="Times New Roman"/>
                <w:sz w:val="20"/>
              </w:rPr>
              <w:t>а-ясли на 150 мест</w:t>
            </w:r>
          </w:p>
          <w:p w:rsidR="002E2291" w:rsidRPr="00C8312C" w:rsidRDefault="002E2291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Здание детского сада на 150 мест 2-х этажное с </w:t>
            </w:r>
            <w:proofErr w:type="spell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техподпольем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, со скатной кровлей. Высота этажа - 3,3м.</w:t>
            </w:r>
          </w:p>
          <w:p w:rsidR="002E2291" w:rsidRPr="00C8312C" w:rsidRDefault="002E2291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Высота </w:t>
            </w:r>
            <w:proofErr w:type="spell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техподполья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– 2,23м.</w:t>
            </w:r>
          </w:p>
          <w:p w:rsidR="002E2291" w:rsidRPr="00C8312C" w:rsidRDefault="002E2291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 первом этаже здания  расположены 2 ясельные группы, 2 дошкольные группы, пищеблок, медицинский блок, </w:t>
            </w:r>
            <w:proofErr w:type="spell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постирочная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и служебно-бытовые помещения.</w:t>
            </w:r>
          </w:p>
          <w:p w:rsidR="002E2291" w:rsidRPr="00C8312C" w:rsidRDefault="002E2291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proofErr w:type="gram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На втором этаже расположены 4 дошкольных группы, залы для физкультурных и музыкальных занятий и служебные помещения.</w:t>
            </w:r>
            <w:proofErr w:type="gramEnd"/>
          </w:p>
          <w:p w:rsidR="002E2291" w:rsidRPr="00C8312C" w:rsidRDefault="002E2291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Площадь застройки: 1241,7 м 2;</w:t>
            </w:r>
          </w:p>
          <w:p w:rsidR="002E2291" w:rsidRDefault="002E2291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Площадь общая:            3114,27 м</w:t>
            </w:r>
            <w:proofErr w:type="gram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2</w:t>
            </w:r>
            <w:proofErr w:type="gramEnd"/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C007A" w:rsidRPr="00C8312C" w:rsidRDefault="00FC007A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2E2291" w:rsidRPr="00C8312C" w:rsidRDefault="002E2291" w:rsidP="00C8312C">
            <w:pPr>
              <w:pStyle w:val="a3"/>
              <w:tabs>
                <w:tab w:val="left" w:pos="708"/>
              </w:tabs>
              <w:ind w:firstLine="426"/>
              <w:rPr>
                <w:rFonts w:ascii="Times New Roman" w:hAnsi="Times New Roman" w:cs="Times New Roman"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931" w:type="dxa"/>
          </w:tcPr>
          <w:p w:rsidR="002E2291" w:rsidRPr="00C8312C" w:rsidRDefault="00623EF2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ПСД</w:t>
            </w:r>
          </w:p>
        </w:tc>
        <w:tc>
          <w:tcPr>
            <w:tcW w:w="1984" w:type="dxa"/>
          </w:tcPr>
          <w:p w:rsidR="002E2291" w:rsidRPr="002E2291" w:rsidRDefault="002E2291" w:rsidP="00200FE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2291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200FE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E2291">
              <w:rPr>
                <w:rFonts w:ascii="Times New Roman" w:hAnsi="Times New Roman" w:cs="Times New Roman"/>
                <w:sz w:val="20"/>
                <w:szCs w:val="20"/>
              </w:rPr>
              <w:t>Починок,</w:t>
            </w:r>
            <w:r w:rsidR="00200FE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E2291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2E2291">
              <w:rPr>
                <w:rFonts w:ascii="Times New Roman" w:hAnsi="Times New Roman" w:cs="Times New Roman"/>
                <w:sz w:val="20"/>
                <w:szCs w:val="20"/>
              </w:rPr>
              <w:t>Коммунистическая</w:t>
            </w:r>
            <w:proofErr w:type="gramEnd"/>
            <w:r w:rsidRPr="002E2291">
              <w:rPr>
                <w:rFonts w:ascii="Times New Roman" w:hAnsi="Times New Roman" w:cs="Times New Roman"/>
                <w:sz w:val="20"/>
                <w:szCs w:val="20"/>
              </w:rPr>
              <w:t>, западнее МБОУ СШ №1</w:t>
            </w:r>
            <w:r w:rsidR="00200FE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E2291">
              <w:rPr>
                <w:rFonts w:ascii="Times New Roman" w:hAnsi="Times New Roman" w:cs="Times New Roman"/>
                <w:sz w:val="20"/>
                <w:szCs w:val="20"/>
              </w:rPr>
              <w:t xml:space="preserve">им. </w:t>
            </w:r>
            <w:r w:rsidR="00200FED">
              <w:rPr>
                <w:rFonts w:ascii="Times New Roman" w:hAnsi="Times New Roman" w:cs="Times New Roman"/>
                <w:sz w:val="20"/>
                <w:szCs w:val="20"/>
              </w:rPr>
              <w:t>Твардовского</w:t>
            </w:r>
            <w:r w:rsidRPr="002E229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</w:tcPr>
          <w:p w:rsidR="002E2291" w:rsidRPr="00C8312C" w:rsidRDefault="002E2291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-</w:t>
            </w:r>
          </w:p>
        </w:tc>
        <w:tc>
          <w:tcPr>
            <w:tcW w:w="1491" w:type="dxa"/>
          </w:tcPr>
          <w:p w:rsidR="002E2291" w:rsidRPr="00C8312C" w:rsidRDefault="002E2291" w:rsidP="00C8312C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Стоимость строительства объекта в ценах  2018 года: 111</w:t>
            </w:r>
            <w:r w:rsidR="00A56138">
              <w:rPr>
                <w:rFonts w:ascii="Times New Roman" w:hAnsi="Times New Roman" w:cs="Times New Roman"/>
                <w:iCs/>
                <w:sz w:val="20"/>
                <w:szCs w:val="20"/>
              </w:rPr>
              <w:t>,</w:t>
            </w: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 965 </w:t>
            </w:r>
            <w:proofErr w:type="spellStart"/>
            <w:r w:rsidR="00A56138">
              <w:rPr>
                <w:rFonts w:ascii="Times New Roman" w:hAnsi="Times New Roman" w:cs="Times New Roman"/>
                <w:iCs/>
                <w:sz w:val="20"/>
                <w:szCs w:val="20"/>
              </w:rPr>
              <w:t>млн</w:t>
            </w:r>
            <w:proofErr w:type="gram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.р</w:t>
            </w:r>
            <w:proofErr w:type="gram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уб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  <w:p w:rsidR="002E2291" w:rsidRPr="00C8312C" w:rsidRDefault="002E2291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</w:tcPr>
          <w:p w:rsidR="002E2291" w:rsidRPr="00C8312C" w:rsidRDefault="002E2291" w:rsidP="00C831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sz w:val="20"/>
                <w:szCs w:val="20"/>
              </w:rPr>
              <w:t>Здания  муниципального бюджетного дошкольного учреждения детского сада № 1 г. Починка 1944 года постройки, муниципального бюджетного дошкольного учреждения детского сада № 2 г. Починка1945 года постройки, имеют большую степень износа, не являются Типовыми. Проведение капитального ремонта зданий нецелесообразно.</w:t>
            </w:r>
          </w:p>
          <w:p w:rsidR="002E2291" w:rsidRPr="00C8312C" w:rsidRDefault="002E2291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2E2291" w:rsidRPr="00C8312C" w:rsidRDefault="00200FED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2E2291" w:rsidRPr="00C8312C" w:rsidTr="00200FED">
        <w:tc>
          <w:tcPr>
            <w:tcW w:w="454" w:type="dxa"/>
          </w:tcPr>
          <w:p w:rsidR="002E2291" w:rsidRPr="00C8312C" w:rsidRDefault="002E2291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2.</w:t>
            </w:r>
          </w:p>
        </w:tc>
        <w:tc>
          <w:tcPr>
            <w:tcW w:w="3711" w:type="dxa"/>
          </w:tcPr>
          <w:p w:rsidR="00A56138" w:rsidRPr="00C8312C" w:rsidRDefault="00A56138" w:rsidP="00A56138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Строительство </w:t>
            </w:r>
            <w:proofErr w:type="gramStart"/>
            <w:r>
              <w:rPr>
                <w:rFonts w:ascii="Times New Roman" w:hAnsi="Times New Roman" w:cs="Times New Roman"/>
                <w:sz w:val="20"/>
              </w:rPr>
              <w:t>д</w:t>
            </w:r>
            <w:r w:rsidRPr="00C8312C">
              <w:rPr>
                <w:rFonts w:ascii="Times New Roman" w:hAnsi="Times New Roman" w:cs="Times New Roman"/>
                <w:sz w:val="20"/>
              </w:rPr>
              <w:t>етск</w:t>
            </w:r>
            <w:r>
              <w:rPr>
                <w:rFonts w:ascii="Times New Roman" w:hAnsi="Times New Roman" w:cs="Times New Roman"/>
                <w:sz w:val="20"/>
              </w:rPr>
              <w:t>ого</w:t>
            </w:r>
            <w:proofErr w:type="gramEnd"/>
            <w:r w:rsidRPr="00C8312C">
              <w:rPr>
                <w:rFonts w:ascii="Times New Roman" w:hAnsi="Times New Roman" w:cs="Times New Roman"/>
                <w:sz w:val="20"/>
              </w:rPr>
              <w:t xml:space="preserve"> сад</w:t>
            </w:r>
            <w:r>
              <w:rPr>
                <w:rFonts w:ascii="Times New Roman" w:hAnsi="Times New Roman" w:cs="Times New Roman"/>
                <w:sz w:val="20"/>
              </w:rPr>
              <w:t>а-ясли на 150 мест</w:t>
            </w:r>
          </w:p>
          <w:p w:rsidR="002E2291" w:rsidRPr="00C8312C" w:rsidRDefault="002E2291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Здание детского сада на 150 мест 2-х этажное с </w:t>
            </w:r>
            <w:proofErr w:type="spell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техподпольем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, со скатной кровлей. Высота этажа - 3,3м.</w:t>
            </w:r>
          </w:p>
          <w:p w:rsidR="002E2291" w:rsidRPr="00C8312C" w:rsidRDefault="002E2291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Высота </w:t>
            </w:r>
            <w:proofErr w:type="spell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техподполья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– 2,23м.</w:t>
            </w:r>
          </w:p>
          <w:p w:rsidR="002E2291" w:rsidRPr="00C8312C" w:rsidRDefault="002E2291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 первом этаже здания  расположены 2 ясельные группы, 2 дошкольные группы, пищеблок, медицинский блок, </w:t>
            </w:r>
            <w:proofErr w:type="spell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постирочная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и служебно-бытовые помещения.</w:t>
            </w:r>
          </w:p>
          <w:p w:rsidR="002E2291" w:rsidRPr="00C8312C" w:rsidRDefault="002E2291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proofErr w:type="gram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На втором этаже расположены 4 дошкольных группы, залы для физкультурных и музыкальных занятий и служебные помещения.</w:t>
            </w:r>
            <w:proofErr w:type="gramEnd"/>
          </w:p>
          <w:p w:rsidR="002E2291" w:rsidRPr="00C8312C" w:rsidRDefault="002E2291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Площадь застройки: 1241,7 м 2;</w:t>
            </w:r>
          </w:p>
          <w:p w:rsidR="002E2291" w:rsidRPr="00C8312C" w:rsidRDefault="002E2291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Площадь общая:            3114,27 м</w:t>
            </w:r>
            <w:proofErr w:type="gram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2</w:t>
            </w:r>
            <w:proofErr w:type="gramEnd"/>
          </w:p>
          <w:p w:rsidR="002E2291" w:rsidRPr="00C8312C" w:rsidRDefault="002E2291" w:rsidP="00DD25DB">
            <w:pPr>
              <w:pStyle w:val="a3"/>
              <w:tabs>
                <w:tab w:val="left" w:pos="708"/>
              </w:tabs>
              <w:ind w:firstLine="426"/>
              <w:rPr>
                <w:rFonts w:ascii="Times New Roman" w:hAnsi="Times New Roman" w:cs="Times New Roman"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931" w:type="dxa"/>
          </w:tcPr>
          <w:p w:rsidR="002E2291" w:rsidRPr="00C8312C" w:rsidRDefault="00623EF2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ПСД</w:t>
            </w:r>
          </w:p>
        </w:tc>
        <w:tc>
          <w:tcPr>
            <w:tcW w:w="1984" w:type="dxa"/>
          </w:tcPr>
          <w:p w:rsidR="002E2291" w:rsidRPr="00E862BD" w:rsidRDefault="00E862BD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862BD">
              <w:rPr>
                <w:rFonts w:ascii="Times New Roman" w:hAnsi="Times New Roman" w:cs="Times New Roman"/>
                <w:sz w:val="20"/>
              </w:rPr>
              <w:t xml:space="preserve">Пересечение ул. </w:t>
            </w:r>
            <w:proofErr w:type="gramStart"/>
            <w:r w:rsidRPr="00E862BD">
              <w:rPr>
                <w:rFonts w:ascii="Times New Roman" w:hAnsi="Times New Roman" w:cs="Times New Roman"/>
                <w:sz w:val="20"/>
              </w:rPr>
              <w:t>Красноармейской</w:t>
            </w:r>
            <w:proofErr w:type="gramEnd"/>
            <w:r w:rsidRPr="00E862BD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200FED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862BD">
              <w:rPr>
                <w:rFonts w:ascii="Times New Roman" w:hAnsi="Times New Roman" w:cs="Times New Roman"/>
                <w:sz w:val="20"/>
              </w:rPr>
              <w:t>и ул. Некрасова, восточная часть</w:t>
            </w:r>
            <w:r>
              <w:rPr>
                <w:rFonts w:ascii="Times New Roman" w:hAnsi="Times New Roman" w:cs="Times New Roman"/>
                <w:sz w:val="20"/>
              </w:rPr>
              <w:t xml:space="preserve"> г. Починка</w:t>
            </w:r>
          </w:p>
        </w:tc>
        <w:tc>
          <w:tcPr>
            <w:tcW w:w="2268" w:type="dxa"/>
          </w:tcPr>
          <w:p w:rsidR="002E2291" w:rsidRPr="00C8312C" w:rsidRDefault="002E2291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91" w:type="dxa"/>
          </w:tcPr>
          <w:p w:rsidR="002E2291" w:rsidRPr="00C8312C" w:rsidRDefault="002E2291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Стоимость строительства объекта в ценах  2018 года: 111</w:t>
            </w:r>
            <w:r w:rsidR="00A56138">
              <w:rPr>
                <w:rFonts w:ascii="Times New Roman" w:hAnsi="Times New Roman" w:cs="Times New Roman"/>
                <w:iCs/>
                <w:sz w:val="20"/>
                <w:szCs w:val="20"/>
              </w:rPr>
              <w:t>,</w:t>
            </w:r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 965 </w:t>
            </w:r>
            <w:proofErr w:type="spellStart"/>
            <w:r w:rsidR="00A56138">
              <w:rPr>
                <w:rFonts w:ascii="Times New Roman" w:hAnsi="Times New Roman" w:cs="Times New Roman"/>
                <w:iCs/>
                <w:sz w:val="20"/>
                <w:szCs w:val="20"/>
              </w:rPr>
              <w:t>млн</w:t>
            </w:r>
            <w:proofErr w:type="gramStart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.р</w:t>
            </w:r>
            <w:proofErr w:type="gram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уб</w:t>
            </w:r>
            <w:proofErr w:type="spellEnd"/>
            <w:r w:rsidRPr="00C8312C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  <w:p w:rsidR="002E2291" w:rsidRPr="00C8312C" w:rsidRDefault="002E2291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6" w:type="dxa"/>
          </w:tcPr>
          <w:p w:rsidR="002E2291" w:rsidRPr="00C8312C" w:rsidRDefault="002E2291" w:rsidP="00DD25D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8312C">
              <w:rPr>
                <w:rFonts w:ascii="Times New Roman" w:hAnsi="Times New Roman" w:cs="Times New Roman"/>
                <w:sz w:val="20"/>
                <w:szCs w:val="20"/>
              </w:rPr>
              <w:t>Здания  муниципального бюджетного дошкольного учреждения детского сада № 1 г. Починка 1944 года постройки, муниципального бюджетного дошкольного учреждения детского сада № 2 г. Починка1945 года постройки, имеют большую степень износа, не являются Типовыми. Проведение капитального ремонта зданий нецелесообразно.</w:t>
            </w:r>
          </w:p>
          <w:p w:rsidR="002E2291" w:rsidRPr="00C8312C" w:rsidRDefault="002E2291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2E2291" w:rsidRPr="00C8312C" w:rsidRDefault="00200FED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8F6B93" w:rsidRPr="008F6B93" w:rsidTr="00200FED">
        <w:tc>
          <w:tcPr>
            <w:tcW w:w="454" w:type="dxa"/>
          </w:tcPr>
          <w:p w:rsidR="008F6B93" w:rsidRPr="008F6B93" w:rsidRDefault="008F6B93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8F6B93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3711" w:type="dxa"/>
          </w:tcPr>
          <w:p w:rsidR="008F6B93" w:rsidRPr="008F6B93" w:rsidRDefault="00A56138" w:rsidP="00DD25D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Строительство с</w:t>
            </w:r>
            <w:r w:rsidR="008F6B93" w:rsidRPr="008F6B93">
              <w:rPr>
                <w:rFonts w:ascii="Times New Roman" w:hAnsi="Times New Roman" w:cs="Times New Roman"/>
                <w:sz w:val="20"/>
                <w:szCs w:val="20"/>
              </w:rPr>
              <w:t>редн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ей</w:t>
            </w:r>
            <w:r w:rsidR="008F6B93"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 общеобразовательн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ой</w:t>
            </w:r>
            <w:r w:rsidR="008F6B93"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 школ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8F6B93"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 на 600 мест»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Здание средней общеобразовательной школы на 600 мест запроектировано переменной этажности, сложной формы в плане, с </w:t>
            </w:r>
            <w:proofErr w:type="spellStart"/>
            <w:r w:rsidRPr="008F6B93">
              <w:rPr>
                <w:color w:val="000000"/>
                <w:sz w:val="20"/>
                <w:szCs w:val="20"/>
                <w:lang w:bidi="ru-RU"/>
              </w:rPr>
              <w:t>техподпольем</w:t>
            </w:r>
            <w:proofErr w:type="spellEnd"/>
            <w:r w:rsidRPr="008F6B93">
              <w:rPr>
                <w:color w:val="000000"/>
                <w:sz w:val="20"/>
                <w:szCs w:val="20"/>
                <w:lang w:bidi="ru-RU"/>
              </w:rPr>
              <w:t>, состоит из пяти блоков (А; С; К; У</w:t>
            </w:r>
            <w:proofErr w:type="gramStart"/>
            <w:r w:rsidRPr="008F6B93">
              <w:rPr>
                <w:color w:val="000000"/>
                <w:sz w:val="20"/>
                <w:szCs w:val="20"/>
                <w:lang w:bidi="ru-RU"/>
              </w:rPr>
              <w:t>1</w:t>
            </w:r>
            <w:proofErr w:type="gramEnd"/>
            <w:r w:rsidRPr="008F6B93">
              <w:rPr>
                <w:color w:val="000000"/>
                <w:sz w:val="20"/>
                <w:szCs w:val="20"/>
                <w:lang w:bidi="ru-RU"/>
              </w:rPr>
              <w:t>; У2):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tabs>
                <w:tab w:val="left" w:pos="1081"/>
              </w:tabs>
              <w:spacing w:line="240" w:lineRule="auto"/>
              <w:ind w:left="156" w:firstLine="0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 xml:space="preserve">1. </w:t>
            </w:r>
            <w:r w:rsidRPr="008F6B93">
              <w:rPr>
                <w:color w:val="000000"/>
                <w:sz w:val="20"/>
                <w:szCs w:val="20"/>
                <w:lang w:bidi="ru-RU"/>
              </w:rPr>
              <w:t>Блок</w:t>
            </w:r>
            <w:proofErr w:type="gramStart"/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 А</w:t>
            </w:r>
            <w:proofErr w:type="gramEnd"/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 - блок административных помещений и помещений входной группы - 2-х этажный, с размещением на втором этаже административных помещений и актового зала;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tabs>
                <w:tab w:val="left" w:pos="1140"/>
              </w:tabs>
              <w:spacing w:line="240" w:lineRule="auto"/>
              <w:ind w:left="14" w:firstLine="0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 xml:space="preserve">2. </w:t>
            </w:r>
            <w:r w:rsidRPr="008F6B93">
              <w:rPr>
                <w:color w:val="000000"/>
                <w:sz w:val="20"/>
                <w:szCs w:val="20"/>
                <w:lang w:bidi="ru-RU"/>
              </w:rPr>
              <w:t>Блок У</w:t>
            </w:r>
            <w:proofErr w:type="gramStart"/>
            <w:r w:rsidRPr="008F6B93">
              <w:rPr>
                <w:color w:val="000000"/>
                <w:sz w:val="20"/>
                <w:szCs w:val="20"/>
                <w:lang w:bidi="ru-RU"/>
              </w:rPr>
              <w:t>1</w:t>
            </w:r>
            <w:proofErr w:type="gramEnd"/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 - учебный блок 1-4 классов - </w:t>
            </w:r>
            <w:r w:rsidRPr="008F6B93">
              <w:rPr>
                <w:color w:val="000000"/>
                <w:sz w:val="20"/>
                <w:szCs w:val="20"/>
                <w:lang w:bidi="ru-RU"/>
              </w:rPr>
              <w:lastRenderedPageBreak/>
              <w:t>2-х этажный;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tabs>
                <w:tab w:val="left" w:pos="1140"/>
              </w:tabs>
              <w:spacing w:line="240" w:lineRule="auto"/>
              <w:ind w:left="14" w:firstLine="0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 xml:space="preserve">3. </w:t>
            </w:r>
            <w:r w:rsidRPr="008F6B93">
              <w:rPr>
                <w:color w:val="000000"/>
                <w:sz w:val="20"/>
                <w:szCs w:val="20"/>
                <w:lang w:bidi="ru-RU"/>
              </w:rPr>
              <w:t>Блок У</w:t>
            </w:r>
            <w:proofErr w:type="gramStart"/>
            <w:r w:rsidRPr="008F6B93">
              <w:rPr>
                <w:color w:val="000000"/>
                <w:sz w:val="20"/>
                <w:szCs w:val="20"/>
                <w:lang w:bidi="ru-RU"/>
              </w:rPr>
              <w:t>2</w:t>
            </w:r>
            <w:proofErr w:type="gramEnd"/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 - учебный блок 5-11 классов - 3-х этажный;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tabs>
                <w:tab w:val="left" w:pos="1076"/>
              </w:tabs>
              <w:spacing w:line="240" w:lineRule="auto"/>
              <w:ind w:left="14" w:firstLine="0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 xml:space="preserve">4. </w:t>
            </w:r>
            <w:r w:rsidRPr="008F6B93">
              <w:rPr>
                <w:color w:val="000000"/>
                <w:sz w:val="20"/>
                <w:szCs w:val="20"/>
                <w:lang w:bidi="ru-RU"/>
              </w:rPr>
              <w:t>Блок</w:t>
            </w:r>
            <w:proofErr w:type="gramStart"/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 К</w:t>
            </w:r>
            <w:proofErr w:type="gramEnd"/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 - блок общей школы (медпункт, мастерские и помещения библиотеки) - 2-х этажный;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tabs>
                <w:tab w:val="left" w:pos="798"/>
              </w:tabs>
              <w:spacing w:line="240" w:lineRule="auto"/>
              <w:ind w:left="14" w:firstLine="0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 xml:space="preserve">5. </w:t>
            </w:r>
            <w:r w:rsidRPr="008F6B93">
              <w:rPr>
                <w:color w:val="000000"/>
                <w:sz w:val="20"/>
                <w:szCs w:val="20"/>
                <w:lang w:bidi="ru-RU"/>
              </w:rPr>
              <w:t>Блок С - спортивный блок (спортивные залы и помещения столовой) - 2-х этажный. На первом этаже расположена столовая на 220 посадочных мест. На втором этаже расположены два спортзала с блоком раздевалок.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Высота учебных помещений от пола до низа плит перекрытий - 3,6 м, спортзалов -6 м, </w:t>
            </w:r>
            <w:proofErr w:type="spellStart"/>
            <w:r w:rsidRPr="008F6B93">
              <w:rPr>
                <w:color w:val="000000"/>
                <w:sz w:val="20"/>
                <w:szCs w:val="20"/>
                <w:lang w:bidi="ru-RU"/>
              </w:rPr>
              <w:t>техподполья</w:t>
            </w:r>
            <w:proofErr w:type="spellEnd"/>
            <w:r w:rsidRPr="008F6B93">
              <w:rPr>
                <w:color w:val="000000"/>
                <w:sz w:val="20"/>
                <w:szCs w:val="20"/>
                <w:lang w:bidi="ru-RU"/>
              </w:rPr>
              <w:t xml:space="preserve"> - 1,67 м.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8F6B93">
              <w:rPr>
                <w:sz w:val="20"/>
                <w:szCs w:val="20"/>
              </w:rPr>
              <w:t>Площадь  застройки: 5900,08 м</w:t>
            </w:r>
            <w:proofErr w:type="gramStart"/>
            <w:r w:rsidRPr="008F6B93">
              <w:rPr>
                <w:sz w:val="20"/>
                <w:szCs w:val="20"/>
              </w:rPr>
              <w:t>2</w:t>
            </w:r>
            <w:proofErr w:type="gramEnd"/>
            <w:r w:rsidRPr="008F6B93">
              <w:rPr>
                <w:sz w:val="20"/>
                <w:szCs w:val="20"/>
              </w:rPr>
              <w:t>;</w:t>
            </w:r>
          </w:p>
          <w:p w:rsidR="008F6B93" w:rsidRPr="008F6B93" w:rsidRDefault="008F6B93" w:rsidP="00FC1E27">
            <w:pPr>
              <w:pStyle w:val="20"/>
              <w:shd w:val="clear" w:color="auto" w:fill="auto"/>
              <w:spacing w:line="240" w:lineRule="auto"/>
              <w:ind w:firstLine="0"/>
              <w:jc w:val="both"/>
              <w:rPr>
                <w:sz w:val="20"/>
                <w:szCs w:val="20"/>
              </w:rPr>
            </w:pPr>
            <w:r w:rsidRPr="008F6B93">
              <w:rPr>
                <w:sz w:val="20"/>
                <w:szCs w:val="20"/>
              </w:rPr>
              <w:t>Общая площадь здания: 11565,81 м</w:t>
            </w:r>
            <w:proofErr w:type="gramStart"/>
            <w:r w:rsidRPr="008F6B93">
              <w:rPr>
                <w:sz w:val="20"/>
                <w:szCs w:val="20"/>
              </w:rPr>
              <w:t>2</w:t>
            </w:r>
            <w:proofErr w:type="gramEnd"/>
            <w:r w:rsidRPr="008F6B93">
              <w:rPr>
                <w:sz w:val="20"/>
                <w:szCs w:val="20"/>
              </w:rPr>
              <w:t>.</w:t>
            </w:r>
          </w:p>
          <w:p w:rsidR="008F6B93" w:rsidRPr="008F6B93" w:rsidRDefault="008F6B93" w:rsidP="008F6B93">
            <w:pPr>
              <w:pStyle w:val="a3"/>
              <w:tabs>
                <w:tab w:val="left" w:pos="708"/>
              </w:tabs>
              <w:ind w:firstLine="4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1" w:type="dxa"/>
          </w:tcPr>
          <w:p w:rsidR="008F6B93" w:rsidRPr="008F6B93" w:rsidRDefault="00623EF2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ПСД</w:t>
            </w:r>
          </w:p>
        </w:tc>
        <w:tc>
          <w:tcPr>
            <w:tcW w:w="1984" w:type="dxa"/>
          </w:tcPr>
          <w:p w:rsidR="008F6B93" w:rsidRPr="008F6B93" w:rsidRDefault="008F6B93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8F6B93">
              <w:rPr>
                <w:rFonts w:ascii="Times New Roman" w:hAnsi="Times New Roman" w:cs="Times New Roman"/>
                <w:sz w:val="20"/>
              </w:rPr>
              <w:t xml:space="preserve">Пересечение ул. </w:t>
            </w:r>
            <w:proofErr w:type="gramStart"/>
            <w:r w:rsidRPr="008F6B93">
              <w:rPr>
                <w:rFonts w:ascii="Times New Roman" w:hAnsi="Times New Roman" w:cs="Times New Roman"/>
                <w:sz w:val="20"/>
              </w:rPr>
              <w:t>Красноармейской</w:t>
            </w:r>
            <w:proofErr w:type="gramEnd"/>
            <w:r w:rsidRPr="008F6B93">
              <w:rPr>
                <w:rFonts w:ascii="Times New Roman" w:hAnsi="Times New Roman" w:cs="Times New Roman"/>
                <w:sz w:val="20"/>
              </w:rPr>
              <w:t xml:space="preserve"> и ул. Некрасова, восточная часть г. Починка</w:t>
            </w:r>
          </w:p>
        </w:tc>
        <w:tc>
          <w:tcPr>
            <w:tcW w:w="2268" w:type="dxa"/>
          </w:tcPr>
          <w:p w:rsidR="008F6B93" w:rsidRPr="008F6B93" w:rsidRDefault="008F6B93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8F6B93">
              <w:rPr>
                <w:rFonts w:ascii="Times New Roman" w:hAnsi="Times New Roman" w:cs="Times New Roman"/>
                <w:sz w:val="20"/>
              </w:rPr>
              <w:t>-</w:t>
            </w:r>
            <w:bookmarkStart w:id="0" w:name="_GoBack"/>
            <w:bookmarkEnd w:id="0"/>
          </w:p>
        </w:tc>
        <w:tc>
          <w:tcPr>
            <w:tcW w:w="1491" w:type="dxa"/>
          </w:tcPr>
          <w:p w:rsidR="00A56138" w:rsidRDefault="008F6B93" w:rsidP="005F6AB1">
            <w:pPr>
              <w:pStyle w:val="a3"/>
              <w:tabs>
                <w:tab w:val="left" w:pos="708"/>
              </w:tabs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8F6B93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Стоимость строительства объекта в ценах  2016 года: </w:t>
            </w:r>
          </w:p>
          <w:p w:rsidR="008F6B93" w:rsidRPr="008F6B93" w:rsidRDefault="008F6B93" w:rsidP="005F6AB1">
            <w:pPr>
              <w:pStyle w:val="a3"/>
              <w:tabs>
                <w:tab w:val="left" w:pos="708"/>
              </w:tabs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8F6B93">
              <w:rPr>
                <w:rFonts w:ascii="Times New Roman" w:hAnsi="Times New Roman" w:cs="Times New Roman"/>
                <w:iCs/>
                <w:sz w:val="20"/>
                <w:szCs w:val="20"/>
              </w:rPr>
              <w:t>649</w:t>
            </w:r>
            <w:r w:rsidR="00A56138">
              <w:rPr>
                <w:rFonts w:ascii="Times New Roman" w:hAnsi="Times New Roman" w:cs="Times New Roman"/>
                <w:iCs/>
                <w:sz w:val="20"/>
                <w:szCs w:val="20"/>
              </w:rPr>
              <w:t>,</w:t>
            </w:r>
            <w:r w:rsidRPr="008F6B93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994 </w:t>
            </w:r>
            <w:proofErr w:type="spellStart"/>
            <w:r w:rsidR="00A56138">
              <w:rPr>
                <w:rFonts w:ascii="Times New Roman" w:hAnsi="Times New Roman" w:cs="Times New Roman"/>
                <w:iCs/>
                <w:sz w:val="20"/>
                <w:szCs w:val="20"/>
              </w:rPr>
              <w:t>млн</w:t>
            </w:r>
            <w:proofErr w:type="gramStart"/>
            <w:r w:rsidRPr="008F6B93">
              <w:rPr>
                <w:rFonts w:ascii="Times New Roman" w:hAnsi="Times New Roman" w:cs="Times New Roman"/>
                <w:iCs/>
                <w:sz w:val="20"/>
                <w:szCs w:val="20"/>
              </w:rPr>
              <w:t>.р</w:t>
            </w:r>
            <w:proofErr w:type="gramEnd"/>
            <w:r w:rsidRPr="008F6B93">
              <w:rPr>
                <w:rFonts w:ascii="Times New Roman" w:hAnsi="Times New Roman" w:cs="Times New Roman"/>
                <w:iCs/>
                <w:sz w:val="20"/>
                <w:szCs w:val="20"/>
              </w:rPr>
              <w:t>уб</w:t>
            </w:r>
            <w:proofErr w:type="spellEnd"/>
            <w:r w:rsidRPr="008F6B93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  <w:p w:rsidR="008F6B93" w:rsidRPr="008F6B93" w:rsidRDefault="008F6B93" w:rsidP="00DD25DB">
            <w:pPr>
              <w:pStyle w:val="a3"/>
              <w:tabs>
                <w:tab w:val="left" w:pos="708"/>
              </w:tabs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126" w:type="dxa"/>
          </w:tcPr>
          <w:p w:rsidR="008F6B93" w:rsidRPr="008F6B93" w:rsidRDefault="008F6B93" w:rsidP="00B37D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На территории </w:t>
            </w:r>
            <w:proofErr w:type="gramStart"/>
            <w:r w:rsidRPr="008F6B93">
              <w:rPr>
                <w:rFonts w:ascii="Times New Roman" w:hAnsi="Times New Roman" w:cs="Times New Roman"/>
                <w:sz w:val="20"/>
                <w:szCs w:val="20"/>
              </w:rPr>
              <w:t>муниципального</w:t>
            </w:r>
            <w:proofErr w:type="gramEnd"/>
            <w:r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образования 20 общеобразовательных организаций, в к</w:t>
            </w:r>
            <w:r w:rsidR="00A56138">
              <w:rPr>
                <w:rFonts w:ascii="Times New Roman" w:hAnsi="Times New Roman" w:cs="Times New Roman"/>
                <w:sz w:val="20"/>
                <w:szCs w:val="20"/>
              </w:rPr>
              <w:t>оторых обучается 2435 человек (</w:t>
            </w:r>
            <w:r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в т.ч. 2 городские школы, в которых обучается </w:t>
            </w:r>
            <w:r w:rsidR="00B37D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F6B93">
              <w:rPr>
                <w:rFonts w:ascii="Times New Roman" w:hAnsi="Times New Roman" w:cs="Times New Roman"/>
                <w:sz w:val="20"/>
                <w:szCs w:val="20"/>
              </w:rPr>
              <w:t>937 человек).</w:t>
            </w:r>
          </w:p>
          <w:p w:rsidR="00B37DB1" w:rsidRDefault="008F6B93" w:rsidP="00B37D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обучающихся в </w:t>
            </w:r>
            <w:r w:rsidRPr="008F6B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муниципальном бюджетном образовательном учреждении средней школе  № 2 г. Починка превышает 500 человек, здание введено в эксплуатацию в 1957 году.</w:t>
            </w:r>
          </w:p>
          <w:p w:rsidR="008F6B93" w:rsidRPr="008F6B93" w:rsidRDefault="008F6B93" w:rsidP="00B37D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F6B93">
              <w:rPr>
                <w:rFonts w:ascii="Times New Roman" w:hAnsi="Times New Roman" w:cs="Times New Roman"/>
                <w:sz w:val="20"/>
                <w:szCs w:val="20"/>
              </w:rPr>
              <w:t xml:space="preserve">  В образовательной организации отсутствует спортивный зал,  занятия ведутся в две смены. </w:t>
            </w:r>
          </w:p>
          <w:p w:rsidR="008F6B93" w:rsidRPr="008F6B93" w:rsidRDefault="008F6B93" w:rsidP="008F6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B93">
              <w:rPr>
                <w:rFonts w:ascii="Times New Roman" w:hAnsi="Times New Roman" w:cs="Times New Roman"/>
                <w:sz w:val="20"/>
                <w:szCs w:val="20"/>
              </w:rPr>
              <w:t>Строительство школы позволит ликвидировать 2 смену (в настоящее время во вторую смену обучается 157 человек).</w:t>
            </w:r>
          </w:p>
        </w:tc>
        <w:tc>
          <w:tcPr>
            <w:tcW w:w="1560" w:type="dxa"/>
          </w:tcPr>
          <w:p w:rsidR="008F6B93" w:rsidRPr="008F6B93" w:rsidRDefault="00200FED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-</w:t>
            </w:r>
          </w:p>
        </w:tc>
      </w:tr>
      <w:tr w:rsidR="004A1985" w:rsidRPr="008F6B93" w:rsidTr="00200FED">
        <w:tc>
          <w:tcPr>
            <w:tcW w:w="454" w:type="dxa"/>
          </w:tcPr>
          <w:p w:rsidR="004A1985" w:rsidRDefault="004A1985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4.</w:t>
            </w:r>
          </w:p>
        </w:tc>
        <w:tc>
          <w:tcPr>
            <w:tcW w:w="3711" w:type="dxa"/>
          </w:tcPr>
          <w:p w:rsidR="008E31BB" w:rsidRDefault="007E0470" w:rsidP="007E047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Реконструкция действующих о</w:t>
            </w:r>
            <w:r w:rsidR="004A1985" w:rsidRPr="004A1985">
              <w:rPr>
                <w:rFonts w:ascii="Times New Roman" w:hAnsi="Times New Roman" w:cs="Times New Roman"/>
                <w:sz w:val="20"/>
                <w:szCs w:val="20"/>
              </w:rPr>
              <w:t>чистны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4A1985" w:rsidRPr="004A1985">
              <w:rPr>
                <w:rFonts w:ascii="Times New Roman" w:hAnsi="Times New Roman" w:cs="Times New Roman"/>
                <w:sz w:val="20"/>
                <w:szCs w:val="20"/>
              </w:rPr>
              <w:t xml:space="preserve"> сооружени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й г. Починка Смоленской области, а именно реконструкция административного здания, </w:t>
            </w:r>
            <w:proofErr w:type="spellStart"/>
            <w:r w:rsidR="004A18AF">
              <w:rPr>
                <w:rFonts w:ascii="Times New Roman" w:hAnsi="Times New Roman" w:cs="Times New Roman"/>
                <w:sz w:val="20"/>
                <w:szCs w:val="20"/>
              </w:rPr>
              <w:t>пескаловок</w:t>
            </w:r>
            <w:proofErr w:type="spellEnd"/>
            <w:r w:rsidR="004A18A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BE5F34">
              <w:rPr>
                <w:rFonts w:ascii="Times New Roman" w:hAnsi="Times New Roman" w:cs="Times New Roman"/>
                <w:sz w:val="20"/>
                <w:szCs w:val="20"/>
              </w:rPr>
              <w:t>аэротенки</w:t>
            </w:r>
            <w:proofErr w:type="spellEnd"/>
            <w:r w:rsidR="00FC1E2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4A1985" w:rsidRDefault="00FC1E27" w:rsidP="007E047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Производительность очистных сооружений    1400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куб.м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в сутки.</w:t>
            </w:r>
            <w:r w:rsidR="004A1985" w:rsidRPr="004A1985"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</w:p>
          <w:p w:rsidR="00BE5F34" w:rsidRDefault="004A1985" w:rsidP="00BE5F34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19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A1985" w:rsidRDefault="004A1985" w:rsidP="007E047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1" w:type="dxa"/>
          </w:tcPr>
          <w:p w:rsidR="004A1985" w:rsidRDefault="00BE5F34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E5F34">
              <w:rPr>
                <w:rFonts w:ascii="Times New Roman" w:hAnsi="Times New Roman" w:cs="Times New Roman"/>
                <w:sz w:val="20"/>
              </w:rPr>
              <w:lastRenderedPageBreak/>
              <w:t>Администрация Починковского городского поселения "Починковского района" Смоленской области</w:t>
            </w:r>
          </w:p>
        </w:tc>
        <w:tc>
          <w:tcPr>
            <w:tcW w:w="1984" w:type="dxa"/>
          </w:tcPr>
          <w:p w:rsidR="004A1985" w:rsidRDefault="00BE5F34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67:14:0030104:886</w:t>
            </w:r>
          </w:p>
        </w:tc>
        <w:tc>
          <w:tcPr>
            <w:tcW w:w="2268" w:type="dxa"/>
          </w:tcPr>
          <w:p w:rsidR="004A1985" w:rsidRDefault="00BE5F34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нет</w:t>
            </w:r>
          </w:p>
        </w:tc>
        <w:tc>
          <w:tcPr>
            <w:tcW w:w="1491" w:type="dxa"/>
          </w:tcPr>
          <w:p w:rsidR="004A1985" w:rsidRDefault="00BE5F34" w:rsidP="005F6AB1">
            <w:pPr>
              <w:pStyle w:val="a3"/>
              <w:tabs>
                <w:tab w:val="left" w:pos="708"/>
              </w:tabs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50,0 </w:t>
            </w:r>
            <w:proofErr w:type="spellStart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:rsidR="004A1985" w:rsidRDefault="00BE5F34" w:rsidP="0044748F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Объект в текущем состоянии </w:t>
            </w:r>
            <w:r w:rsidR="008E31BB">
              <w:rPr>
                <w:rFonts w:ascii="Times New Roman" w:hAnsi="Times New Roman" w:cs="Times New Roman"/>
                <w:sz w:val="20"/>
              </w:rPr>
              <w:t xml:space="preserve">не </w:t>
            </w:r>
            <w:proofErr w:type="spellStart"/>
            <w:r w:rsidR="0044748F">
              <w:rPr>
                <w:rFonts w:ascii="Times New Roman" w:hAnsi="Times New Roman" w:cs="Times New Roman"/>
                <w:sz w:val="20"/>
              </w:rPr>
              <w:t>энерго</w:t>
            </w:r>
            <w:r>
              <w:rPr>
                <w:rFonts w:ascii="Times New Roman" w:hAnsi="Times New Roman" w:cs="Times New Roman"/>
                <w:sz w:val="20"/>
              </w:rPr>
              <w:t>эф</w:t>
            </w:r>
            <w:r w:rsidR="008E31BB">
              <w:rPr>
                <w:rFonts w:ascii="Times New Roman" w:hAnsi="Times New Roman" w:cs="Times New Roman"/>
                <w:sz w:val="20"/>
              </w:rPr>
              <w:t>ф</w:t>
            </w:r>
            <w:r>
              <w:rPr>
                <w:rFonts w:ascii="Times New Roman" w:hAnsi="Times New Roman" w:cs="Times New Roman"/>
                <w:sz w:val="20"/>
              </w:rPr>
              <w:t>ективен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 требует ремонта и модернизации</w:t>
            </w:r>
          </w:p>
        </w:tc>
        <w:tc>
          <w:tcPr>
            <w:tcW w:w="1560" w:type="dxa"/>
          </w:tcPr>
          <w:p w:rsidR="004A1985" w:rsidRDefault="00BE5F34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FC1E27" w:rsidRPr="008F6B93" w:rsidTr="00200FED">
        <w:tc>
          <w:tcPr>
            <w:tcW w:w="454" w:type="dxa"/>
          </w:tcPr>
          <w:p w:rsidR="00FC1E27" w:rsidRDefault="00FC1E27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5</w:t>
            </w:r>
          </w:p>
        </w:tc>
        <w:tc>
          <w:tcPr>
            <w:tcW w:w="3711" w:type="dxa"/>
          </w:tcPr>
          <w:p w:rsidR="00FC1E27" w:rsidRDefault="00FC1E27" w:rsidP="00752494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Строительство очистных сооружений производительностью 100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куб.м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в сутки в д. Даньково Починковского района Смоленской области</w:t>
            </w:r>
          </w:p>
        </w:tc>
        <w:tc>
          <w:tcPr>
            <w:tcW w:w="1931" w:type="dxa"/>
          </w:tcPr>
          <w:p w:rsidR="00FC1E27" w:rsidRPr="00BE5F34" w:rsidRDefault="00FC1E27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ПСД не разработана</w:t>
            </w:r>
          </w:p>
        </w:tc>
        <w:tc>
          <w:tcPr>
            <w:tcW w:w="1984" w:type="dxa"/>
          </w:tcPr>
          <w:p w:rsidR="00FC1E27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Не сформирован</w:t>
            </w:r>
          </w:p>
        </w:tc>
        <w:tc>
          <w:tcPr>
            <w:tcW w:w="2268" w:type="dxa"/>
          </w:tcPr>
          <w:p w:rsidR="00FC1E27" w:rsidRDefault="00FC1E27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нет</w:t>
            </w:r>
          </w:p>
        </w:tc>
        <w:tc>
          <w:tcPr>
            <w:tcW w:w="1491" w:type="dxa"/>
          </w:tcPr>
          <w:p w:rsidR="00FC1E27" w:rsidRDefault="008E31BB" w:rsidP="005F6AB1">
            <w:pPr>
              <w:pStyle w:val="a3"/>
              <w:tabs>
                <w:tab w:val="left" w:pos="708"/>
              </w:tabs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25,0 </w:t>
            </w:r>
            <w:proofErr w:type="spellStart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:rsidR="00FC1E27" w:rsidRPr="00D21FCA" w:rsidRDefault="00D21FCA" w:rsidP="00B37D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1FCA">
              <w:rPr>
                <w:rFonts w:ascii="Times New Roman" w:hAnsi="Times New Roman" w:cs="Times New Roman"/>
                <w:sz w:val="20"/>
                <w:szCs w:val="20"/>
              </w:rPr>
              <w:t>Обеспечение экологического благополучия и экологической безопасности жителей</w:t>
            </w:r>
            <w:r w:rsidR="008E31BB">
              <w:rPr>
                <w:rFonts w:ascii="Times New Roman" w:hAnsi="Times New Roman" w:cs="Times New Roman"/>
                <w:sz w:val="20"/>
                <w:szCs w:val="20"/>
              </w:rPr>
              <w:t xml:space="preserve"> д. Даньково</w:t>
            </w:r>
          </w:p>
        </w:tc>
        <w:tc>
          <w:tcPr>
            <w:tcW w:w="1560" w:type="dxa"/>
          </w:tcPr>
          <w:p w:rsidR="00FC1E27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FC1E27" w:rsidRPr="008F6B93" w:rsidTr="00200FED">
        <w:tc>
          <w:tcPr>
            <w:tcW w:w="454" w:type="dxa"/>
          </w:tcPr>
          <w:p w:rsidR="00FC1E27" w:rsidRDefault="00FC1E27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3711" w:type="dxa"/>
          </w:tcPr>
          <w:p w:rsidR="00FC1E27" w:rsidRDefault="00FC1E27" w:rsidP="00660ACF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Строительство газопровода среднего давления для ул. Смоленской г. Починка Смоленской области, протяженностью 272 метра, количество абонентов – 56.</w:t>
            </w:r>
          </w:p>
        </w:tc>
        <w:tc>
          <w:tcPr>
            <w:tcW w:w="1931" w:type="dxa"/>
          </w:tcPr>
          <w:p w:rsidR="00FC1E27" w:rsidRDefault="00FC1E27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ПСД </w:t>
            </w:r>
          </w:p>
        </w:tc>
        <w:tc>
          <w:tcPr>
            <w:tcW w:w="1984" w:type="dxa"/>
          </w:tcPr>
          <w:p w:rsidR="00FC1E27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268" w:type="dxa"/>
          </w:tcPr>
          <w:p w:rsidR="00FC1E27" w:rsidRDefault="00FC1E27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нет</w:t>
            </w:r>
          </w:p>
        </w:tc>
        <w:tc>
          <w:tcPr>
            <w:tcW w:w="1491" w:type="dxa"/>
          </w:tcPr>
          <w:p w:rsidR="00FC1E27" w:rsidRDefault="00FC1E27" w:rsidP="005F6AB1">
            <w:pPr>
              <w:pStyle w:val="a3"/>
              <w:tabs>
                <w:tab w:val="left" w:pos="708"/>
              </w:tabs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1,683 </w:t>
            </w:r>
            <w:proofErr w:type="spellStart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. в ценах 3 кв.2017 г.</w:t>
            </w:r>
          </w:p>
        </w:tc>
        <w:tc>
          <w:tcPr>
            <w:tcW w:w="2126" w:type="dxa"/>
          </w:tcPr>
          <w:p w:rsidR="00FC1E27" w:rsidRDefault="00FC1E27" w:rsidP="00660ACF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Газификация вновь строящегося микрорайона жилого микрорайона г. Починка Смоленской области</w:t>
            </w:r>
          </w:p>
        </w:tc>
        <w:tc>
          <w:tcPr>
            <w:tcW w:w="1560" w:type="dxa"/>
          </w:tcPr>
          <w:p w:rsidR="00FC1E27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FC1E27" w:rsidRPr="008F6B93" w:rsidTr="00200FED">
        <w:trPr>
          <w:trHeight w:val="1754"/>
        </w:trPr>
        <w:tc>
          <w:tcPr>
            <w:tcW w:w="454" w:type="dxa"/>
          </w:tcPr>
          <w:p w:rsidR="00FC1E27" w:rsidRPr="008F6B93" w:rsidRDefault="00FC1E27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7.</w:t>
            </w:r>
          </w:p>
        </w:tc>
        <w:tc>
          <w:tcPr>
            <w:tcW w:w="3711" w:type="dxa"/>
          </w:tcPr>
          <w:p w:rsidR="00FC1E27" w:rsidRDefault="00FC1E27" w:rsidP="00711D5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Здание школы д. Горяны, д.106 площадью 605,9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., в здании имеется освещение, газифицировано. Здание 1975 г. постройки </w:t>
            </w:r>
          </w:p>
          <w:p w:rsidR="00FC1E27" w:rsidRPr="008F6B93" w:rsidRDefault="00FC1E27" w:rsidP="00711D5C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1" w:type="dxa"/>
          </w:tcPr>
          <w:p w:rsidR="00FC1E27" w:rsidRPr="008F6B93" w:rsidRDefault="00FC1E27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Казна </w:t>
            </w:r>
            <w:proofErr w:type="gramStart"/>
            <w:r>
              <w:rPr>
                <w:rFonts w:ascii="Times New Roman" w:hAnsi="Times New Roman" w:cs="Times New Roman"/>
                <w:sz w:val="20"/>
              </w:rPr>
              <w:t>муниципального</w:t>
            </w:r>
            <w:proofErr w:type="gramEnd"/>
            <w:r>
              <w:rPr>
                <w:rFonts w:ascii="Times New Roman" w:hAnsi="Times New Roman" w:cs="Times New Roman"/>
                <w:sz w:val="20"/>
              </w:rPr>
              <w:t xml:space="preserve"> образования «Починковский район» Смоленской области</w:t>
            </w:r>
          </w:p>
        </w:tc>
        <w:tc>
          <w:tcPr>
            <w:tcW w:w="1984" w:type="dxa"/>
          </w:tcPr>
          <w:p w:rsidR="00FC1E27" w:rsidRPr="008F6B93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Смоленская область, д. Горяны, д.106</w:t>
            </w:r>
          </w:p>
        </w:tc>
        <w:tc>
          <w:tcPr>
            <w:tcW w:w="2268" w:type="dxa"/>
          </w:tcPr>
          <w:p w:rsidR="00FC1E27" w:rsidRPr="008F6B93" w:rsidRDefault="00FC1E27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нет</w:t>
            </w:r>
          </w:p>
        </w:tc>
        <w:tc>
          <w:tcPr>
            <w:tcW w:w="1491" w:type="dxa"/>
          </w:tcPr>
          <w:p w:rsidR="00FC1E27" w:rsidRPr="008F6B93" w:rsidRDefault="00FC1E27" w:rsidP="005F6AB1">
            <w:pPr>
              <w:pStyle w:val="a3"/>
              <w:tabs>
                <w:tab w:val="left" w:pos="708"/>
              </w:tabs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Данные отсутствуют</w:t>
            </w:r>
          </w:p>
        </w:tc>
        <w:tc>
          <w:tcPr>
            <w:tcW w:w="2126" w:type="dxa"/>
          </w:tcPr>
          <w:p w:rsidR="00FC1E27" w:rsidRDefault="00FC1E27" w:rsidP="00B37DB1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Объект находится в удовлетворительном состоянии, для дальнейшего использования требуется ремонт</w:t>
            </w:r>
          </w:p>
          <w:p w:rsidR="00FC1E27" w:rsidRPr="008F6B93" w:rsidRDefault="00FC1E27" w:rsidP="00B37D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FC1E27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FC1E27" w:rsidRPr="008F6B93" w:rsidTr="00200FED">
        <w:tc>
          <w:tcPr>
            <w:tcW w:w="454" w:type="dxa"/>
          </w:tcPr>
          <w:p w:rsidR="00FC1E27" w:rsidRDefault="00FC1E27" w:rsidP="00D450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3711" w:type="dxa"/>
          </w:tcPr>
          <w:p w:rsidR="00FC1E27" w:rsidRDefault="00FC1E27" w:rsidP="00A5613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Здание школы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ипки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д.42 Починковского района Смоленской области, площадь объекта 426,5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Здание 1964 г. постройки.</w:t>
            </w:r>
          </w:p>
        </w:tc>
        <w:tc>
          <w:tcPr>
            <w:tcW w:w="1931" w:type="dxa"/>
          </w:tcPr>
          <w:p w:rsidR="00FC1E27" w:rsidRPr="008F6B93" w:rsidRDefault="00FC1E27" w:rsidP="005C425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Казна </w:t>
            </w:r>
            <w:proofErr w:type="gramStart"/>
            <w:r>
              <w:rPr>
                <w:rFonts w:ascii="Times New Roman" w:hAnsi="Times New Roman" w:cs="Times New Roman"/>
                <w:sz w:val="20"/>
              </w:rPr>
              <w:t>муниципального</w:t>
            </w:r>
            <w:proofErr w:type="gramEnd"/>
            <w:r>
              <w:rPr>
                <w:rFonts w:ascii="Times New Roman" w:hAnsi="Times New Roman" w:cs="Times New Roman"/>
                <w:sz w:val="20"/>
              </w:rPr>
              <w:t xml:space="preserve"> образования «Починковский район» Смоленской области</w:t>
            </w:r>
          </w:p>
        </w:tc>
        <w:tc>
          <w:tcPr>
            <w:tcW w:w="1984" w:type="dxa"/>
          </w:tcPr>
          <w:p w:rsidR="00FC1E27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68" w:type="dxa"/>
          </w:tcPr>
          <w:p w:rsidR="00FC1E27" w:rsidRDefault="00FC1E27" w:rsidP="00B515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нет</w:t>
            </w:r>
          </w:p>
        </w:tc>
        <w:tc>
          <w:tcPr>
            <w:tcW w:w="1491" w:type="dxa"/>
          </w:tcPr>
          <w:p w:rsidR="00FC1E27" w:rsidRPr="008F6B93" w:rsidRDefault="00FC1E27" w:rsidP="005F6AB1">
            <w:pPr>
              <w:pStyle w:val="a3"/>
              <w:tabs>
                <w:tab w:val="left" w:pos="708"/>
              </w:tabs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Данные отсутствуют</w:t>
            </w:r>
          </w:p>
        </w:tc>
        <w:tc>
          <w:tcPr>
            <w:tcW w:w="2126" w:type="dxa"/>
          </w:tcPr>
          <w:p w:rsidR="00FC1E27" w:rsidRPr="00B0381F" w:rsidRDefault="00FC1E27" w:rsidP="005C425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Объект в текущем состоянии не пригоден к использованию, требует ремонта и модернизации</w:t>
            </w:r>
          </w:p>
        </w:tc>
        <w:tc>
          <w:tcPr>
            <w:tcW w:w="1560" w:type="dxa"/>
          </w:tcPr>
          <w:p w:rsidR="00FC1E27" w:rsidRDefault="00FC1E27" w:rsidP="00DD25D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</w:tbl>
    <w:p w:rsidR="00062332" w:rsidRPr="00B0381F" w:rsidRDefault="00062332" w:rsidP="008D15EA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sectPr w:rsidR="00062332" w:rsidRPr="00B0381F" w:rsidSect="008D15EA">
      <w:headerReference w:type="default" r:id="rId9"/>
      <w:pgSz w:w="16838" w:h="11906" w:orient="landscape"/>
      <w:pgMar w:top="709" w:right="1134" w:bottom="680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D9B" w:rsidRDefault="00DA1D9B" w:rsidP="00F9301A">
      <w:pPr>
        <w:spacing w:after="0" w:line="240" w:lineRule="auto"/>
      </w:pPr>
      <w:r>
        <w:separator/>
      </w:r>
    </w:p>
  </w:endnote>
  <w:endnote w:type="continuationSeparator" w:id="0">
    <w:p w:rsidR="00DA1D9B" w:rsidRDefault="00DA1D9B" w:rsidP="00F930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D9B" w:rsidRDefault="00DA1D9B" w:rsidP="00F9301A">
      <w:pPr>
        <w:spacing w:after="0" w:line="240" w:lineRule="auto"/>
      </w:pPr>
      <w:r>
        <w:separator/>
      </w:r>
    </w:p>
  </w:footnote>
  <w:footnote w:type="continuationSeparator" w:id="0">
    <w:p w:rsidR="00DA1D9B" w:rsidRDefault="00DA1D9B" w:rsidP="00F930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4569827"/>
      <w:docPartObj>
        <w:docPartGallery w:val="Page Numbers (Top of Page)"/>
        <w:docPartUnique/>
      </w:docPartObj>
    </w:sdtPr>
    <w:sdtEndPr/>
    <w:sdtContent>
      <w:p w:rsidR="00FE5350" w:rsidRDefault="00FE535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38FD">
          <w:rPr>
            <w:noProof/>
          </w:rPr>
          <w:t>5</w:t>
        </w:r>
        <w:r>
          <w:fldChar w:fldCharType="end"/>
        </w:r>
      </w:p>
    </w:sdtContent>
  </w:sdt>
  <w:p w:rsidR="00E74EAE" w:rsidRDefault="00E74EA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6D10B4"/>
    <w:multiLevelType w:val="multilevel"/>
    <w:tmpl w:val="FD10EB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332"/>
    <w:rsid w:val="00007AB2"/>
    <w:rsid w:val="00013396"/>
    <w:rsid w:val="00016097"/>
    <w:rsid w:val="000231DA"/>
    <w:rsid w:val="00024443"/>
    <w:rsid w:val="000260BA"/>
    <w:rsid w:val="00033004"/>
    <w:rsid w:val="000357D9"/>
    <w:rsid w:val="00062332"/>
    <w:rsid w:val="000703E5"/>
    <w:rsid w:val="00075EFF"/>
    <w:rsid w:val="00081308"/>
    <w:rsid w:val="000A0F3E"/>
    <w:rsid w:val="000B278E"/>
    <w:rsid w:val="000C5DC8"/>
    <w:rsid w:val="000D01DB"/>
    <w:rsid w:val="000F4C1D"/>
    <w:rsid w:val="00105A74"/>
    <w:rsid w:val="0011296A"/>
    <w:rsid w:val="001131F8"/>
    <w:rsid w:val="001224C2"/>
    <w:rsid w:val="001252CA"/>
    <w:rsid w:val="0013115F"/>
    <w:rsid w:val="00142E60"/>
    <w:rsid w:val="001466C7"/>
    <w:rsid w:val="001655DB"/>
    <w:rsid w:val="00171855"/>
    <w:rsid w:val="001742AB"/>
    <w:rsid w:val="0018163F"/>
    <w:rsid w:val="00182ADA"/>
    <w:rsid w:val="001A4DB8"/>
    <w:rsid w:val="001C065F"/>
    <w:rsid w:val="001F0684"/>
    <w:rsid w:val="001F170D"/>
    <w:rsid w:val="001F2B0F"/>
    <w:rsid w:val="00200FED"/>
    <w:rsid w:val="002037F6"/>
    <w:rsid w:val="002303E5"/>
    <w:rsid w:val="00230B10"/>
    <w:rsid w:val="00231EAB"/>
    <w:rsid w:val="00247D37"/>
    <w:rsid w:val="002510E8"/>
    <w:rsid w:val="00252914"/>
    <w:rsid w:val="00265D23"/>
    <w:rsid w:val="00281C73"/>
    <w:rsid w:val="00284706"/>
    <w:rsid w:val="00284AC6"/>
    <w:rsid w:val="002A3815"/>
    <w:rsid w:val="002A3FBA"/>
    <w:rsid w:val="002B1B77"/>
    <w:rsid w:val="002B4DA7"/>
    <w:rsid w:val="002C79EC"/>
    <w:rsid w:val="002D62EC"/>
    <w:rsid w:val="002E2291"/>
    <w:rsid w:val="00311045"/>
    <w:rsid w:val="00321467"/>
    <w:rsid w:val="00321B63"/>
    <w:rsid w:val="00337841"/>
    <w:rsid w:val="003503D1"/>
    <w:rsid w:val="003532F8"/>
    <w:rsid w:val="003549F2"/>
    <w:rsid w:val="00374665"/>
    <w:rsid w:val="0037677B"/>
    <w:rsid w:val="003779EB"/>
    <w:rsid w:val="003808F5"/>
    <w:rsid w:val="003B2CDF"/>
    <w:rsid w:val="003B5379"/>
    <w:rsid w:val="003C0707"/>
    <w:rsid w:val="003F2348"/>
    <w:rsid w:val="003F2A50"/>
    <w:rsid w:val="00400692"/>
    <w:rsid w:val="0040640D"/>
    <w:rsid w:val="00420388"/>
    <w:rsid w:val="00421856"/>
    <w:rsid w:val="00421C4D"/>
    <w:rsid w:val="004231E0"/>
    <w:rsid w:val="00426B47"/>
    <w:rsid w:val="00435EBB"/>
    <w:rsid w:val="00436AEB"/>
    <w:rsid w:val="00440AE1"/>
    <w:rsid w:val="00442DFF"/>
    <w:rsid w:val="00443D19"/>
    <w:rsid w:val="0044748F"/>
    <w:rsid w:val="004547CE"/>
    <w:rsid w:val="00475F31"/>
    <w:rsid w:val="00482240"/>
    <w:rsid w:val="0048233E"/>
    <w:rsid w:val="00484D34"/>
    <w:rsid w:val="004A053D"/>
    <w:rsid w:val="004A18AF"/>
    <w:rsid w:val="004A1985"/>
    <w:rsid w:val="004A4680"/>
    <w:rsid w:val="004B6855"/>
    <w:rsid w:val="004B73A6"/>
    <w:rsid w:val="004C2E9D"/>
    <w:rsid w:val="004E0DBA"/>
    <w:rsid w:val="004F0088"/>
    <w:rsid w:val="00502ED7"/>
    <w:rsid w:val="005052E7"/>
    <w:rsid w:val="00512311"/>
    <w:rsid w:val="005137B6"/>
    <w:rsid w:val="00526B5E"/>
    <w:rsid w:val="005313F1"/>
    <w:rsid w:val="005465E7"/>
    <w:rsid w:val="00547696"/>
    <w:rsid w:val="005559E9"/>
    <w:rsid w:val="00556B14"/>
    <w:rsid w:val="00557138"/>
    <w:rsid w:val="005610FE"/>
    <w:rsid w:val="005611DF"/>
    <w:rsid w:val="00563360"/>
    <w:rsid w:val="00563687"/>
    <w:rsid w:val="00574741"/>
    <w:rsid w:val="00575D97"/>
    <w:rsid w:val="00587C5C"/>
    <w:rsid w:val="00595F68"/>
    <w:rsid w:val="005A06F2"/>
    <w:rsid w:val="005A582D"/>
    <w:rsid w:val="005B1028"/>
    <w:rsid w:val="005B1D3D"/>
    <w:rsid w:val="005D038D"/>
    <w:rsid w:val="005D3E47"/>
    <w:rsid w:val="005D3E7A"/>
    <w:rsid w:val="005D70D9"/>
    <w:rsid w:val="005E7FEB"/>
    <w:rsid w:val="005F24B1"/>
    <w:rsid w:val="005F4325"/>
    <w:rsid w:val="005F4C7A"/>
    <w:rsid w:val="005F6AB1"/>
    <w:rsid w:val="005F7D19"/>
    <w:rsid w:val="006034A4"/>
    <w:rsid w:val="00603583"/>
    <w:rsid w:val="006101B1"/>
    <w:rsid w:val="00623EF2"/>
    <w:rsid w:val="00654A40"/>
    <w:rsid w:val="00656907"/>
    <w:rsid w:val="00660ACF"/>
    <w:rsid w:val="00670782"/>
    <w:rsid w:val="00675B07"/>
    <w:rsid w:val="00682889"/>
    <w:rsid w:val="006830E4"/>
    <w:rsid w:val="00690641"/>
    <w:rsid w:val="00696EE6"/>
    <w:rsid w:val="006A07A5"/>
    <w:rsid w:val="006C1076"/>
    <w:rsid w:val="006D267E"/>
    <w:rsid w:val="006D484F"/>
    <w:rsid w:val="006E0530"/>
    <w:rsid w:val="006E0853"/>
    <w:rsid w:val="006E2070"/>
    <w:rsid w:val="006F4842"/>
    <w:rsid w:val="006F61EA"/>
    <w:rsid w:val="007024C3"/>
    <w:rsid w:val="0070658F"/>
    <w:rsid w:val="00711D5C"/>
    <w:rsid w:val="00715A06"/>
    <w:rsid w:val="00723D8E"/>
    <w:rsid w:val="00726E77"/>
    <w:rsid w:val="0073754F"/>
    <w:rsid w:val="0073769A"/>
    <w:rsid w:val="00762498"/>
    <w:rsid w:val="00794232"/>
    <w:rsid w:val="00794A8B"/>
    <w:rsid w:val="007A430D"/>
    <w:rsid w:val="007A505E"/>
    <w:rsid w:val="007A6169"/>
    <w:rsid w:val="007B28BB"/>
    <w:rsid w:val="007D010E"/>
    <w:rsid w:val="007E0470"/>
    <w:rsid w:val="007E1D58"/>
    <w:rsid w:val="007F207F"/>
    <w:rsid w:val="00800DAB"/>
    <w:rsid w:val="00804798"/>
    <w:rsid w:val="0080713B"/>
    <w:rsid w:val="00811F94"/>
    <w:rsid w:val="00820E8B"/>
    <w:rsid w:val="008224D8"/>
    <w:rsid w:val="00850E17"/>
    <w:rsid w:val="0088332F"/>
    <w:rsid w:val="008852C8"/>
    <w:rsid w:val="008A7307"/>
    <w:rsid w:val="008A7C1D"/>
    <w:rsid w:val="008B6DED"/>
    <w:rsid w:val="008D15EA"/>
    <w:rsid w:val="008D2A21"/>
    <w:rsid w:val="008D5C55"/>
    <w:rsid w:val="008D7C34"/>
    <w:rsid w:val="008E31BB"/>
    <w:rsid w:val="008E4F89"/>
    <w:rsid w:val="008E6F8E"/>
    <w:rsid w:val="008F503E"/>
    <w:rsid w:val="008F6B93"/>
    <w:rsid w:val="00903E3C"/>
    <w:rsid w:val="00905174"/>
    <w:rsid w:val="00905DAA"/>
    <w:rsid w:val="009235F5"/>
    <w:rsid w:val="00935662"/>
    <w:rsid w:val="009408D6"/>
    <w:rsid w:val="009532C3"/>
    <w:rsid w:val="009A6504"/>
    <w:rsid w:val="009B1D38"/>
    <w:rsid w:val="009B2533"/>
    <w:rsid w:val="009B4BAE"/>
    <w:rsid w:val="009B4E60"/>
    <w:rsid w:val="009B6A12"/>
    <w:rsid w:val="009C73E8"/>
    <w:rsid w:val="009D1396"/>
    <w:rsid w:val="009D19CE"/>
    <w:rsid w:val="009E3DF9"/>
    <w:rsid w:val="009F2440"/>
    <w:rsid w:val="009F2B9B"/>
    <w:rsid w:val="00A014A6"/>
    <w:rsid w:val="00A169FB"/>
    <w:rsid w:val="00A224B0"/>
    <w:rsid w:val="00A34EE2"/>
    <w:rsid w:val="00A35563"/>
    <w:rsid w:val="00A4199F"/>
    <w:rsid w:val="00A45113"/>
    <w:rsid w:val="00A47D86"/>
    <w:rsid w:val="00A56138"/>
    <w:rsid w:val="00A646B9"/>
    <w:rsid w:val="00A7277E"/>
    <w:rsid w:val="00A77CFB"/>
    <w:rsid w:val="00A819E7"/>
    <w:rsid w:val="00A90473"/>
    <w:rsid w:val="00AA6DEB"/>
    <w:rsid w:val="00AC38FD"/>
    <w:rsid w:val="00AD1D5F"/>
    <w:rsid w:val="00AE5A95"/>
    <w:rsid w:val="00AF62F6"/>
    <w:rsid w:val="00B0381F"/>
    <w:rsid w:val="00B04920"/>
    <w:rsid w:val="00B13E00"/>
    <w:rsid w:val="00B20763"/>
    <w:rsid w:val="00B316A2"/>
    <w:rsid w:val="00B37DB1"/>
    <w:rsid w:val="00B515A4"/>
    <w:rsid w:val="00B66E07"/>
    <w:rsid w:val="00B70E14"/>
    <w:rsid w:val="00B76640"/>
    <w:rsid w:val="00B94814"/>
    <w:rsid w:val="00B977F8"/>
    <w:rsid w:val="00BA2F21"/>
    <w:rsid w:val="00BA594B"/>
    <w:rsid w:val="00BD5769"/>
    <w:rsid w:val="00BE3DD3"/>
    <w:rsid w:val="00BE5F34"/>
    <w:rsid w:val="00C0305D"/>
    <w:rsid w:val="00C05A44"/>
    <w:rsid w:val="00C23B16"/>
    <w:rsid w:val="00C32F27"/>
    <w:rsid w:val="00C3635A"/>
    <w:rsid w:val="00C43B3C"/>
    <w:rsid w:val="00C8312C"/>
    <w:rsid w:val="00C871A4"/>
    <w:rsid w:val="00C946EC"/>
    <w:rsid w:val="00C95350"/>
    <w:rsid w:val="00CA7742"/>
    <w:rsid w:val="00CB1F53"/>
    <w:rsid w:val="00CC32B7"/>
    <w:rsid w:val="00CE1D36"/>
    <w:rsid w:val="00CE56C3"/>
    <w:rsid w:val="00D01CD3"/>
    <w:rsid w:val="00D01CF8"/>
    <w:rsid w:val="00D020E8"/>
    <w:rsid w:val="00D21FCA"/>
    <w:rsid w:val="00D361E3"/>
    <w:rsid w:val="00D450A2"/>
    <w:rsid w:val="00D51D63"/>
    <w:rsid w:val="00D5553E"/>
    <w:rsid w:val="00D603AB"/>
    <w:rsid w:val="00D76B50"/>
    <w:rsid w:val="00D96EC6"/>
    <w:rsid w:val="00DA0022"/>
    <w:rsid w:val="00DA1D9B"/>
    <w:rsid w:val="00DA3641"/>
    <w:rsid w:val="00DB2A13"/>
    <w:rsid w:val="00DB3BA5"/>
    <w:rsid w:val="00DB7B50"/>
    <w:rsid w:val="00DD00F3"/>
    <w:rsid w:val="00DF2024"/>
    <w:rsid w:val="00DF2DF3"/>
    <w:rsid w:val="00E03BCF"/>
    <w:rsid w:val="00E30808"/>
    <w:rsid w:val="00E337A6"/>
    <w:rsid w:val="00E5337F"/>
    <w:rsid w:val="00E614B1"/>
    <w:rsid w:val="00E64C94"/>
    <w:rsid w:val="00E716E8"/>
    <w:rsid w:val="00E74EAE"/>
    <w:rsid w:val="00E827C2"/>
    <w:rsid w:val="00E862BD"/>
    <w:rsid w:val="00EA0CC3"/>
    <w:rsid w:val="00EA0E64"/>
    <w:rsid w:val="00EA1EB9"/>
    <w:rsid w:val="00EA3C81"/>
    <w:rsid w:val="00EA5CE9"/>
    <w:rsid w:val="00EB2EFF"/>
    <w:rsid w:val="00EC087D"/>
    <w:rsid w:val="00EC37D4"/>
    <w:rsid w:val="00ED0106"/>
    <w:rsid w:val="00EE7D24"/>
    <w:rsid w:val="00EF09C1"/>
    <w:rsid w:val="00EF611D"/>
    <w:rsid w:val="00F11669"/>
    <w:rsid w:val="00F1296B"/>
    <w:rsid w:val="00F25A73"/>
    <w:rsid w:val="00F30C9C"/>
    <w:rsid w:val="00F323D1"/>
    <w:rsid w:val="00F333BF"/>
    <w:rsid w:val="00F33F0F"/>
    <w:rsid w:val="00F41405"/>
    <w:rsid w:val="00F42547"/>
    <w:rsid w:val="00F44DD9"/>
    <w:rsid w:val="00F511CB"/>
    <w:rsid w:val="00F53D4F"/>
    <w:rsid w:val="00F546C9"/>
    <w:rsid w:val="00F61F74"/>
    <w:rsid w:val="00F75D1B"/>
    <w:rsid w:val="00F84191"/>
    <w:rsid w:val="00F9301A"/>
    <w:rsid w:val="00FA6EE1"/>
    <w:rsid w:val="00FC007A"/>
    <w:rsid w:val="00FC1C91"/>
    <w:rsid w:val="00FC1E27"/>
    <w:rsid w:val="00FC29BE"/>
    <w:rsid w:val="00FC41FD"/>
    <w:rsid w:val="00FE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23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0623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unhideWhenUsed/>
    <w:rsid w:val="00F93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9301A"/>
  </w:style>
  <w:style w:type="paragraph" w:styleId="a5">
    <w:name w:val="footer"/>
    <w:basedOn w:val="a"/>
    <w:link w:val="a6"/>
    <w:uiPriority w:val="99"/>
    <w:unhideWhenUsed/>
    <w:rsid w:val="00F93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9301A"/>
  </w:style>
  <w:style w:type="paragraph" w:styleId="a7">
    <w:name w:val="Balloon Text"/>
    <w:basedOn w:val="a"/>
    <w:link w:val="a8"/>
    <w:uiPriority w:val="99"/>
    <w:semiHidden/>
    <w:unhideWhenUsed/>
    <w:rsid w:val="005F4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F4325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8F6B9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F6B93"/>
    <w:pPr>
      <w:widowControl w:val="0"/>
      <w:shd w:val="clear" w:color="auto" w:fill="FFFFFF"/>
      <w:spacing w:after="0" w:line="317" w:lineRule="exact"/>
      <w:ind w:firstLine="560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23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0623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unhideWhenUsed/>
    <w:rsid w:val="00F93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9301A"/>
  </w:style>
  <w:style w:type="paragraph" w:styleId="a5">
    <w:name w:val="footer"/>
    <w:basedOn w:val="a"/>
    <w:link w:val="a6"/>
    <w:uiPriority w:val="99"/>
    <w:unhideWhenUsed/>
    <w:rsid w:val="00F93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9301A"/>
  </w:style>
  <w:style w:type="paragraph" w:styleId="a7">
    <w:name w:val="Balloon Text"/>
    <w:basedOn w:val="a"/>
    <w:link w:val="a8"/>
    <w:uiPriority w:val="99"/>
    <w:semiHidden/>
    <w:unhideWhenUsed/>
    <w:rsid w:val="005F4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F4325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8F6B9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F6B93"/>
    <w:pPr>
      <w:widowControl w:val="0"/>
      <w:shd w:val="clear" w:color="auto" w:fill="FFFFFF"/>
      <w:spacing w:after="0" w:line="317" w:lineRule="exact"/>
      <w:ind w:firstLine="56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C87DE5-B8E4-4E13-901D-F43EE4E62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917</Words>
  <Characters>5231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 СО</Company>
  <LinksUpToDate>false</LinksUpToDate>
  <CharactersWithSpaces>6136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Э.А. Весельский</dc:creator>
  <cp:lastModifiedBy>Князева Наталья Александровна</cp:lastModifiedBy>
  <cp:revision>6</cp:revision>
  <cp:lastPrinted>2020-05-27T09:53:00Z</cp:lastPrinted>
  <dcterms:created xsi:type="dcterms:W3CDTF">2025-04-08T06:17:00Z</dcterms:created>
  <dcterms:modified xsi:type="dcterms:W3CDTF">2025-04-08T13:26:00Z</dcterms:modified>
</cp:coreProperties>
</file>