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9" w:rsidRPr="007D760C" w:rsidRDefault="00482749" w:rsidP="00482749">
      <w:pPr>
        <w:autoSpaceDE w:val="0"/>
        <w:autoSpaceDN w:val="0"/>
        <w:adjustRightInd w:val="0"/>
        <w:spacing w:before="261"/>
        <w:jc w:val="center"/>
        <w:rPr>
          <w:b/>
          <w:bCs/>
        </w:rPr>
      </w:pPr>
      <w:bookmarkStart w:id="0" w:name="_GoBack"/>
      <w:bookmarkEnd w:id="0"/>
      <w:r w:rsidRPr="007D760C">
        <w:rPr>
          <w:b/>
          <w:bCs/>
        </w:rPr>
        <w:t>ДОГОВОР №</w:t>
      </w:r>
    </w:p>
    <w:p w:rsidR="00482749" w:rsidRPr="007D760C" w:rsidRDefault="00482749" w:rsidP="00482749">
      <w:pPr>
        <w:autoSpaceDE w:val="0"/>
        <w:autoSpaceDN w:val="0"/>
        <w:adjustRightInd w:val="0"/>
        <w:jc w:val="center"/>
        <w:rPr>
          <w:b/>
          <w:bCs/>
        </w:rPr>
      </w:pPr>
      <w:r w:rsidRPr="007D760C">
        <w:rPr>
          <w:b/>
          <w:bCs/>
        </w:rPr>
        <w:t xml:space="preserve">купли-продажи 25 процентов доли в уставном капитале </w:t>
      </w:r>
    </w:p>
    <w:p w:rsidR="00482749" w:rsidRPr="007D760C" w:rsidRDefault="00482749" w:rsidP="00482749">
      <w:pPr>
        <w:autoSpaceDE w:val="0"/>
        <w:autoSpaceDN w:val="0"/>
        <w:adjustRightInd w:val="0"/>
        <w:jc w:val="center"/>
        <w:rPr>
          <w:b/>
          <w:bCs/>
        </w:rPr>
      </w:pPr>
      <w:r w:rsidRPr="007D760C">
        <w:rPr>
          <w:b/>
          <w:bCs/>
        </w:rPr>
        <w:t>Общества с ограниченной ответственностью «Охотник и рыболов»</w:t>
      </w:r>
    </w:p>
    <w:p w:rsidR="00482749" w:rsidRPr="007D760C" w:rsidRDefault="00482749" w:rsidP="00482749">
      <w:pPr>
        <w:autoSpaceDE w:val="0"/>
        <w:autoSpaceDN w:val="0"/>
        <w:adjustRightInd w:val="0"/>
        <w:spacing w:before="261"/>
        <w:jc w:val="center"/>
      </w:pPr>
      <w:r w:rsidRPr="007D760C">
        <w:rPr>
          <w:b/>
          <w:bCs/>
        </w:rPr>
        <w:t>Город Починок, Смоленская область</w:t>
      </w:r>
      <w:r w:rsidRPr="007D760C">
        <w:t>,__________ _______</w:t>
      </w:r>
      <w:r w:rsidRPr="007D760C">
        <w:rPr>
          <w:b/>
          <w:bCs/>
        </w:rPr>
        <w:t xml:space="preserve"> две тысячи двадцать первого года</w:t>
      </w:r>
      <w:r w:rsidRPr="007D760C">
        <w:t>.</w:t>
      </w:r>
    </w:p>
    <w:p w:rsidR="00482749" w:rsidRPr="007D760C" w:rsidRDefault="00482749" w:rsidP="00482749">
      <w:pPr>
        <w:autoSpaceDE w:val="0"/>
        <w:autoSpaceDN w:val="0"/>
        <w:adjustRightInd w:val="0"/>
        <w:jc w:val="center"/>
      </w:pP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rPr>
          <w:b/>
          <w:bCs/>
        </w:rPr>
        <w:t>Администрация муниципального образования «Починковский район» Смоленской области</w:t>
      </w:r>
      <w:r w:rsidRPr="007D760C">
        <w:t xml:space="preserve">, идентификационный номер налогоплательщика (ИНН юридического лица): 6712002873, основной государственный регистрационный номер (ОГРН): 1026700633740, дата государственной регистрации: 16 декабря 2002 года, наименование регистрирующего органа: Межрайонная инспекция Федеральной налоговой службы №5 по Смоленской области, адрес юридического лица: 216450, Смоленская область, район Починковский, город Починок, улица Советская, 1, место нахождения юридического лица: Смоленская область, район Починковский, город Починок,  </w:t>
      </w:r>
      <w:r w:rsidRPr="007D760C">
        <w:rPr>
          <w:b/>
          <w:bCs/>
        </w:rPr>
        <w:t>в лице</w:t>
      </w:r>
      <w:r w:rsidRPr="007D760C">
        <w:t xml:space="preserve"> Главы муниципального образования «Починковский район» Смоленской области  </w:t>
      </w:r>
      <w:r w:rsidRPr="007D760C">
        <w:rPr>
          <w:b/>
          <w:bCs/>
        </w:rPr>
        <w:t>Голуба Александра Владимировича</w:t>
      </w:r>
      <w:r w:rsidRPr="007D760C">
        <w:t xml:space="preserve">, действующего  на основании Устава, именуемое в дальнейшем </w:t>
      </w:r>
      <w:r w:rsidRPr="007D760C">
        <w:rPr>
          <w:b/>
          <w:bCs/>
        </w:rPr>
        <w:t>ПРОДАВЕЦ, с одной стороны</w:t>
      </w:r>
      <w:r w:rsidRPr="007D760C">
        <w:t>,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rPr>
          <w:b/>
          <w:bCs/>
        </w:rPr>
        <w:t>и ________________________________________________</w:t>
      </w:r>
      <w:r w:rsidRPr="007D760C">
        <w:t xml:space="preserve"> именуемое в дальнейшем </w:t>
      </w:r>
      <w:r w:rsidRPr="007D760C">
        <w:rPr>
          <w:b/>
          <w:bCs/>
        </w:rPr>
        <w:t>ПОКУПАТЕЛЬ, с другой стороны</w:t>
      </w:r>
      <w:r w:rsidRPr="007D760C">
        <w:t>, совместно именуемые «Стороны», в соответствии с Федеральным законом «О приватизации государственного и муниципального имущества» от 21.12.2001 № 178-ФЗ, протокола о признании претендентов участниками аукциона в электронной форме от _._.2021г. № _, и на основании Протокола от «_» ___ 2021г. №___ об итогах аукциона в электронной форме по продаже 25% доли в уставном капитале Общества с ограниченной ответственностью «Охотник и рыболов»,  заключили настоящий договор о нижеследующем: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7D760C">
        <w:rPr>
          <w:b/>
          <w:bCs/>
        </w:rPr>
        <w:t>Статья 1. Предмет Договора.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rPr>
          <w:b/>
          <w:bCs/>
        </w:rPr>
        <w:t>1.  По настоящему Договору ПРОДАВЕЦ, продает, а ПОКУПАТЕЛЬ</w:t>
      </w:r>
      <w:r w:rsidRPr="007D760C">
        <w:t xml:space="preserve"> </w:t>
      </w:r>
      <w:r w:rsidRPr="007D760C">
        <w:rPr>
          <w:b/>
          <w:bCs/>
        </w:rPr>
        <w:t>покупает в собственность на условиях, указанных в настоящем договоре,</w:t>
      </w:r>
      <w:r w:rsidRPr="007D760C">
        <w:t xml:space="preserve"> </w:t>
      </w:r>
      <w:r w:rsidRPr="007D760C">
        <w:rPr>
          <w:b/>
        </w:rPr>
        <w:t>25 процентов</w:t>
      </w:r>
      <w:r w:rsidRPr="007D760C">
        <w:t xml:space="preserve">  принадлежащей </w:t>
      </w:r>
      <w:r w:rsidRPr="007D760C">
        <w:rPr>
          <w:b/>
          <w:bCs/>
        </w:rPr>
        <w:t>ему</w:t>
      </w:r>
      <w:r w:rsidRPr="007D760C">
        <w:t xml:space="preserve"> </w:t>
      </w:r>
      <w:r w:rsidRPr="007D760C">
        <w:rPr>
          <w:b/>
          <w:bCs/>
        </w:rPr>
        <w:t>ДОЛИ в уставном капитале</w:t>
      </w:r>
      <w:r w:rsidRPr="007D760C">
        <w:t xml:space="preserve"> </w:t>
      </w:r>
      <w:r w:rsidRPr="007D760C">
        <w:rPr>
          <w:b/>
          <w:bCs/>
        </w:rPr>
        <w:t>Общества с ограниченной ответственностью "Охотник и рыболов"</w:t>
      </w:r>
      <w:r w:rsidRPr="007D760C">
        <w:t xml:space="preserve"> (далее - "Общество"), идентификационный номер налогоплательщика (ИНН юридического лица): 6725034706, основной государственный регистрационный номер (ОГРН): 1216700001495, дата внесения записи: 05 февраля 2021 года, наименование регистрирующего органа: Межрайонная инспекция Федеральной налоговой службы № 5 по Смоленской области, адрес юридического лица: 216450, Смоленская область, М.Р-Н Починковский, Г.П. Починковское, г. Починок, ул. Октябрьская, д.8, место нахождения юридического лица: Смоленская область, М.Р-Н Починковский, Г.П. Починковское, г. Починок.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rPr>
          <w:b/>
          <w:bCs/>
        </w:rPr>
        <w:t>Размер принадлежащей ПРОДАВЦУ</w:t>
      </w:r>
      <w:r w:rsidRPr="007D760C">
        <w:t xml:space="preserve"> </w:t>
      </w:r>
      <w:r w:rsidRPr="007D760C">
        <w:rPr>
          <w:b/>
          <w:bCs/>
        </w:rPr>
        <w:t>ДОЛИ в уставном капитале Общества составляет 100% (сто процентов</w:t>
      </w:r>
      <w:r w:rsidRPr="007D760C">
        <w:t>).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t xml:space="preserve">1.2. Полномочие на распоряжение указанной ДОЛЕЙ в уставном капитале Общества принадлежит муниципальному образованию «Починковский район» Смоленской области в лице Администрации муниципального образования «Починковский район» Смоленской области, что подтверждается выпиской из ЕГРЮЛ от 30.09.2021года, полученной в электронном виде. </w:t>
      </w:r>
    </w:p>
    <w:p w:rsidR="00482749" w:rsidRPr="007D760C" w:rsidRDefault="00482749" w:rsidP="00482749">
      <w:pPr>
        <w:ind w:firstLine="567"/>
        <w:jc w:val="both"/>
      </w:pPr>
      <w:r w:rsidRPr="007D760C">
        <w:t xml:space="preserve">    1.3. Размер уставного капитала Общества составляет</w:t>
      </w:r>
      <w:r w:rsidRPr="007D760C">
        <w:rPr>
          <w:bCs/>
        </w:rPr>
        <w:t xml:space="preserve"> </w:t>
      </w:r>
      <w:r w:rsidRPr="007D760C">
        <w:rPr>
          <w:b/>
        </w:rPr>
        <w:t>389 000,00</w:t>
      </w:r>
      <w:r w:rsidRPr="007D760C">
        <w:t xml:space="preserve"> </w:t>
      </w:r>
      <w:r w:rsidRPr="007D760C">
        <w:rPr>
          <w:b/>
          <w:bCs/>
        </w:rPr>
        <w:t>(триста восемьдесят девять тысяч) рублей 00 копеек</w:t>
      </w:r>
      <w:r w:rsidRPr="007D760C">
        <w:t xml:space="preserve">. </w:t>
      </w:r>
    </w:p>
    <w:p w:rsidR="00482749" w:rsidRPr="007D760C" w:rsidRDefault="00482749" w:rsidP="00482749">
      <w:pPr>
        <w:ind w:firstLine="567"/>
        <w:jc w:val="both"/>
      </w:pPr>
      <w:r w:rsidRPr="007D760C">
        <w:t xml:space="preserve">    1.4. Номинальная стоимость указанной ДОЛИ Общества согласно выписке из Единого государственного реестра юридических лиц от 30 сентября  2021 года, полученной в электронном виде с помощью Единой информационной системы, составляет 389 000,00 </w:t>
      </w:r>
      <w:r w:rsidRPr="007D760C">
        <w:rPr>
          <w:b/>
          <w:bCs/>
        </w:rPr>
        <w:t>(триста восемьдесят девять тысяч) рублей 00 копеек</w:t>
      </w:r>
      <w:r w:rsidRPr="007D760C">
        <w:t xml:space="preserve">. </w:t>
      </w:r>
    </w:p>
    <w:p w:rsidR="00482749" w:rsidRPr="007D760C" w:rsidRDefault="00482749" w:rsidP="00482749">
      <w:pPr>
        <w:autoSpaceDE w:val="0"/>
        <w:autoSpaceDN w:val="0"/>
        <w:adjustRightInd w:val="0"/>
        <w:ind w:firstLine="426"/>
        <w:jc w:val="both"/>
      </w:pPr>
      <w:r w:rsidRPr="007D760C">
        <w:t xml:space="preserve">1.5. ПРОДАВЕЦ подтверждает отсутствие у него дополнительных прав и обязанностей, предусмотренных ст. 8 и ст. 9 ФЗ «Об обществах с ограниченной ответственностью» и вышеуказанным уставом Общества, в том числе с изменениями.      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>1.6.  ПРОДАВЕЦ заверяет, что на момент подписания настоящего договора у него имеется статус участника Общества, заявление о выходе из Общества им не подавалось и отчуждаемая доля полностью им оплачена.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 xml:space="preserve">1.7. ПРОДАВЕЦ заверяет и информирует, что корпоративный договор и/или договор об осуществлении прав участников Общества не заключались. 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>1.8. ПРОДАВЕЦ заверяет, что сообщил все сведения, необходимые для заключения настоящего договора.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 xml:space="preserve">1.9. ПРОДАВЕЦ 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 ПРОДАВЕЦ заверяет, что ранее никаких соглашений, предоставляющих третьим лицам право приобретения отчуждаемой доли в уставном капитале Общества им не заключалось. 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lastRenderedPageBreak/>
        <w:t>1.10. Стороны подтверждают,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>1.11.  Стороны подтверждают, что настоящий договор не подпадает под требования статей 28,29 Федерального закона "О защите конкуренции", и для заключения настоящего договора не требуется предварительного согласия органа Федеральной антимонопольной службы.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>1.12. Стороны гарантируют, что в реестре дисквалифицированных лиц не состоят, не являются участниками (руководителями) юридических лиц, в отношении которых внесены недостоверные сведения, и/или в состав исполнительных органов которых входят  дисквалифицированные лица, также стороны подтверждают и гарантируют, что до подписания настоящего договора не подавалось заявления о внесении сведений о юридическом лице, вносимых в учредительные документы юридического лица, сообщения о принятии решений о ликвидации, о реорганизации, об уменьшении уставного капитала, о приобретении обществом с ограниченной ответственностью 20% уставного капитала другого общества, а также иные сообщения юридических лиц; отсутствуют сведения о факте невозможности участия (осуществления руководства) в организации, отсутствуют сведения о задолженности по уплате налогов, отсутствие исполнительных производств в Федеральной службе судебных приставов.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>1.13. Стороны ознакомлены со всеми полученными заверениями. Ответственность ПРОДАВЦА за недостоверность его заверений наступит только в случае, когда будет доказано, что на момент выдачи заверений ПРОДАВЦУ было известно об ином.</w:t>
      </w:r>
    </w:p>
    <w:p w:rsidR="00482749" w:rsidRPr="007D760C" w:rsidRDefault="00482749" w:rsidP="0048274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7D760C">
        <w:t>1.14. Стороны ознакомлены с тем, что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ввиду, с учетом существа сделки применяются относящееся к ней правила.</w:t>
      </w:r>
    </w:p>
    <w:p w:rsidR="00482749" w:rsidRPr="007D760C" w:rsidRDefault="00482749" w:rsidP="00482749">
      <w:pPr>
        <w:autoSpaceDE w:val="0"/>
        <w:autoSpaceDN w:val="0"/>
        <w:adjustRightInd w:val="0"/>
        <w:ind w:firstLine="720"/>
        <w:jc w:val="both"/>
      </w:pPr>
      <w:r w:rsidRPr="007D760C">
        <w:t>1.15. Стороны заверяют, что при совершении настоящей сделки они действуют в условиях равенства переговорных условий и подтверждают, что согласовали все условия добровольно, в полном соответствии со своими интересами. Стороны подтверждают об отсутствии обстоятельств, являющихся основаниями для применения последствий, предусмотренных п. 3 ст. 428 Гражданского кодекса Российской Федерации.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 xml:space="preserve">1.16. Продавец несет перед Обществом обязанность по внесению вклада в имущество, возникшую до удостоверения настоящего договора, солидарно с Покупателем.  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7D760C">
        <w:rPr>
          <w:b/>
          <w:bCs/>
        </w:rPr>
        <w:t>Статья 2. Обязательства Сторон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2.1. Стороны по настоящему Договору обязуются: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2.1.1. Покупатель:</w:t>
      </w:r>
    </w:p>
    <w:p w:rsidR="00482749" w:rsidRPr="007D760C" w:rsidRDefault="00482749" w:rsidP="0048274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7D760C">
        <w:t>- произвести оплату доли в уставном капитале Общества, в сумме и на условиях, установленных в статье 3 настоящего Договора;</w:t>
      </w:r>
    </w:p>
    <w:p w:rsidR="00482749" w:rsidRPr="007D760C" w:rsidRDefault="00482749" w:rsidP="0048274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7D760C">
        <w:t>- принять  в собственность долю в уставном капитале Общества.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2.1.2. Продавец:</w:t>
      </w:r>
    </w:p>
    <w:p w:rsidR="00482749" w:rsidRPr="007D760C" w:rsidRDefault="00482749" w:rsidP="0048274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7D760C">
        <w:t>- осуществить действия по передаче доли в уставном капитале Общества в собственность Покупателя в порядке, установленном законодательством Российской Федерации.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</w:pP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7D760C">
        <w:rPr>
          <w:b/>
          <w:bCs/>
        </w:rPr>
        <w:t>Статья 3. Порядок оплаты доли в уставном капитале Общества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  <w:rPr>
          <w:b/>
          <w:bCs/>
        </w:rPr>
      </w:pPr>
      <w:r w:rsidRPr="007D760C">
        <w:t xml:space="preserve">         3.1. Установленная по итогам аукциона в электронной форме цена доли в уставном капитале  Общества составляет  ____________</w:t>
      </w:r>
      <w:r w:rsidRPr="007D760C">
        <w:rPr>
          <w:b/>
          <w:bCs/>
        </w:rPr>
        <w:t xml:space="preserve"> рублей.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right="83" w:firstLine="567"/>
        <w:jc w:val="both"/>
      </w:pPr>
      <w:r w:rsidRPr="007D760C">
        <w:t>3.2. Задаток в сумме ______________ рублей, внесенный Покупателем на счет Продавца в соответствии с Информационным сообщением, засчитывается в счет оплаты доли в уставном капитале Общества.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7D760C">
        <w:t xml:space="preserve">         3.3. С учетом пункта 3.2. настоящего Договора Покупатель обязан произвести оплату в размере _______________</w:t>
      </w:r>
      <w:r w:rsidRPr="007D760C">
        <w:rPr>
          <w:b/>
          <w:bCs/>
        </w:rPr>
        <w:t xml:space="preserve"> рублей</w:t>
      </w:r>
      <w:r w:rsidRPr="007D760C">
        <w:t>,</w:t>
      </w:r>
      <w:r w:rsidRPr="007D760C">
        <w:rPr>
          <w:i/>
          <w:iCs/>
        </w:rPr>
        <w:t xml:space="preserve"> </w:t>
      </w:r>
      <w:r w:rsidRPr="007D760C">
        <w:t xml:space="preserve">которые должны быть внесены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муниципального образования «Починковский район» Смоленской области </w:t>
      </w:r>
      <w:r w:rsidRPr="007D760C">
        <w:rPr>
          <w:rFonts w:ascii="Arial" w:hAnsi="Arial" w:cs="Arial"/>
          <w:shd w:val="clear" w:color="auto" w:fill="FFFFFF"/>
        </w:rPr>
        <w:t xml:space="preserve">в </w:t>
      </w:r>
      <w:r w:rsidRPr="007D760C">
        <w:rPr>
          <w:shd w:val="clear" w:color="auto" w:fill="FFFFFF"/>
        </w:rPr>
        <w:t>течение 10 рабочих дней со дня подписания настоящего договора купли-продажи</w:t>
      </w:r>
      <w:r w:rsidRPr="007D760C">
        <w:t xml:space="preserve"> по следующим реквизитам:</w:t>
      </w:r>
    </w:p>
    <w:p w:rsidR="00482749" w:rsidRPr="007D760C" w:rsidRDefault="00482749" w:rsidP="00482749">
      <w:pPr>
        <w:ind w:right="-58"/>
        <w:jc w:val="both"/>
      </w:pPr>
      <w:r w:rsidRPr="007D760C">
        <w:t>Наименование получателя: УФК по Смоленской области (Починковский отдел по экономике и управлению муниципальным имуществом л/счет 04633014190)</w:t>
      </w:r>
    </w:p>
    <w:p w:rsidR="00482749" w:rsidRPr="007D760C" w:rsidRDefault="00482749" w:rsidP="00482749">
      <w:pPr>
        <w:pStyle w:val="ConsPlusNonformat"/>
        <w:jc w:val="both"/>
        <w:rPr>
          <w:rFonts w:ascii="Times New Roman" w:hAnsi="Times New Roman" w:cs="Times New Roman"/>
        </w:rPr>
      </w:pPr>
      <w:r w:rsidRPr="007D760C">
        <w:rPr>
          <w:rFonts w:ascii="Times New Roman" w:hAnsi="Times New Roman" w:cs="Times New Roman"/>
        </w:rPr>
        <w:t>ИНН:   6712007818  КПП: 671201001</w:t>
      </w:r>
    </w:p>
    <w:p w:rsidR="00482749" w:rsidRPr="007D760C" w:rsidRDefault="00482749" w:rsidP="0048274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D760C">
        <w:rPr>
          <w:bCs/>
        </w:rPr>
        <w:t>Номер счета банка получателя /кор.счет – 40102810445370000055;</w:t>
      </w:r>
    </w:p>
    <w:p w:rsidR="00482749" w:rsidRPr="007D760C" w:rsidRDefault="00482749" w:rsidP="0048274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D760C">
        <w:rPr>
          <w:bCs/>
        </w:rPr>
        <w:t>Номер счета получателя/р/счет -  031006430000000163000;</w:t>
      </w:r>
    </w:p>
    <w:p w:rsidR="00482749" w:rsidRPr="007D760C" w:rsidRDefault="00482749" w:rsidP="0048274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D760C"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 w:rsidRPr="007D760C">
        <w:rPr>
          <w:b/>
          <w:bCs/>
        </w:rPr>
        <w:t xml:space="preserve">  </w:t>
      </w:r>
    </w:p>
    <w:p w:rsidR="00482749" w:rsidRPr="007D760C" w:rsidRDefault="00482749" w:rsidP="0048274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D760C">
        <w:rPr>
          <w:bCs/>
        </w:rPr>
        <w:t xml:space="preserve">БИК банка получателя -  016614901; </w:t>
      </w:r>
    </w:p>
    <w:p w:rsidR="00482749" w:rsidRPr="007D760C" w:rsidRDefault="00482749" w:rsidP="0048274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D760C">
        <w:rPr>
          <w:bCs/>
        </w:rPr>
        <w:t>ОКТМО   - 66633000</w:t>
      </w:r>
    </w:p>
    <w:p w:rsidR="00482749" w:rsidRPr="007D760C" w:rsidRDefault="00482749" w:rsidP="00482749">
      <w:pPr>
        <w:jc w:val="both"/>
      </w:pPr>
      <w:r w:rsidRPr="007D760C">
        <w:t xml:space="preserve"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</w:t>
      </w:r>
      <w:r w:rsidRPr="007D760C">
        <w:lastRenderedPageBreak/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В платежном поручении, оформляющем оплату, должны быть указаны сведения о наименовании Покупателя,  дата и номер настоящего Договора, а также информация об отсутствии НДС, а именно - «без НДС» в назначении платежа.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Моментом исполнения обязательства Покупателя по оплате доли в уставном капитале Общества считается день зачисления в бюджет муниципального образования «Починковский район» Смоленской области  денежных средств, указанных в настоящем пункте Договора.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3.4. Надлежащим выполнением обязательства Покупателя по оплате доли в уставном капитале Общества является выполнение пункта 3.3. настоящего Договора.</w:t>
      </w:r>
    </w:p>
    <w:p w:rsidR="00482749" w:rsidRPr="007D760C" w:rsidRDefault="00482749" w:rsidP="0048274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7D760C">
        <w:rPr>
          <w:b/>
          <w:bCs/>
        </w:rPr>
        <w:t>Статья 4. Переход права собственности на долю в уставном капитале Общества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4.1. Переход права собственности на долю в уставном капитале Общества от Продавца к Покупателю оформляется в соответствии с требованиями действующего законодательства Российской Федерации после полной оплаты доли в уставном капитале Общества в порядке, предусмотренном настоящим Договором.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После надлежащего исполнения Покупателем обязанности по оплате доли в уставном капитале Общества Продавец совершает все юридические и фактические действия, необходимые для передачи доли в уставном капитале Общества Покупателю.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Покупатель не вправе до перехода права собственности на долю в уставном капитале Общества отчуждать ее или распоряжаться ей иным образом.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4.2. Выполнение Покупателем обязательств, указанных в пункте 3.3 настоящего Договора, подтверждается выпиской со счета бюджета муниципального образования «Починковский район» Смоленской области о поступлении денежных средств в оплату доли в уставном капитале Общества.</w:t>
      </w:r>
    </w:p>
    <w:p w:rsidR="00482749" w:rsidRPr="007D760C" w:rsidRDefault="00482749" w:rsidP="00482749">
      <w:pPr>
        <w:autoSpaceDE w:val="0"/>
        <w:autoSpaceDN w:val="0"/>
        <w:adjustRightInd w:val="0"/>
        <w:ind w:firstLine="540"/>
        <w:jc w:val="both"/>
      </w:pPr>
      <w:r w:rsidRPr="007D760C">
        <w:t xml:space="preserve">   4.3. Сделка по настоящему договору купли-продажи подлежит нотариальному удостоверению путем составления одного документа, подписанного сторонами. Несоблюдение нотариальной формы влечет за собой недействительность этой сделки.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4.4. Проданная по настоящему Договору доля в уставном капитале Общества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Продавца, если такие имеются.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 xml:space="preserve">4.5. Все расходы по переходу права собственности на долю в уставном капитале, в том числе по нотариальному удостоверению сделки, передаче документов Обществу, иные необходимые расходы, несет Покупатель.        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4.6. Покупатель в соответствии с п.15 ст. 21 Федерального закона «Об обществах с ограниченной ответственностью» обязан уведомить Общество о состоявшейся продаже доли в уставном капитале Общества.</w:t>
      </w:r>
    </w:p>
    <w:p w:rsidR="00482749" w:rsidRPr="007D760C" w:rsidRDefault="00482749" w:rsidP="0048274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7D760C">
        <w:rPr>
          <w:b/>
          <w:bCs/>
        </w:rPr>
        <w:t>Статья 5. Ответственность Сторон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 xml:space="preserve">5.2. За нарушение сроков внесения денежных средств в счет оплаты доли в уставном капитале Общества в порядке, предусмотренном пунктом 3.3. настоящего Договора, Покупатель уплачивает Продавцу пеню в размере 0,2 % от невнесенной суммы за каждый календарный день просрочки.  </w:t>
      </w:r>
    </w:p>
    <w:p w:rsidR="00482749" w:rsidRPr="007D760C" w:rsidRDefault="00482749" w:rsidP="00482749">
      <w:pPr>
        <w:autoSpaceDE w:val="0"/>
        <w:autoSpaceDN w:val="0"/>
        <w:adjustRightInd w:val="0"/>
        <w:ind w:firstLine="540"/>
        <w:jc w:val="both"/>
        <w:outlineLvl w:val="1"/>
      </w:pPr>
      <w:r w:rsidRPr="007D760C">
        <w:t>Просрочка внесения денежных средств в счет оплаты доли в уставном капитале Общества в сумме и сроки, указанные в статье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доли в уставном капитале Общества, установленных статьей 3 настоящего Договора. Продавец принимает данный отказ Покупателя от исполнения им своих обязательств по настоящему Договору в течение 5 дней с момента истечения пятидневной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собственности муниципального образования «Починковский район» Смоленской области,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Гражданским кодексом Российской Федерации считается расторгнутым. Оформление Сторонами дополнительного соглашения о расторжении настоящего Договора не требуется.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 xml:space="preserve">5.3. В случае отказа Покупателя от исполнения обязанности по оплате доли в уставном капитале Общества, предусмотренной пунктом 3.3. настоящего Договора, Покупатель обязан уплатить штраф Продавцу в пятикратном размере внесенного для участия в продаже имущества задатка, а именно ________________ рублей. 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7D760C">
        <w:rPr>
          <w:b/>
          <w:bCs/>
        </w:rPr>
        <w:t>Статья 6. Заключительные положения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lastRenderedPageBreak/>
        <w:t>6.1.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7D760C">
        <w:t>6.2.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7D760C">
        <w:t xml:space="preserve">          6.3.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482749" w:rsidRPr="007D760C" w:rsidRDefault="00482749" w:rsidP="0048274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D760C">
        <w:rPr>
          <w:rFonts w:ascii="Times New Roman" w:hAnsi="Times New Roman" w:cs="Times New Roman"/>
        </w:rPr>
        <w:t>6.4.</w:t>
      </w:r>
      <w:r w:rsidRPr="007D760C">
        <w:t xml:space="preserve"> </w:t>
      </w:r>
      <w:r w:rsidRPr="007D760C">
        <w:rPr>
          <w:rFonts w:ascii="Times New Roman" w:hAnsi="Times New Roman" w:cs="Times New Roman"/>
        </w:rPr>
        <w:t>Настоящий Договор составлен в форме электронного документа, подписанного усиленными электронными подписями Сторон, в порядке, предусмотренном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 Стороны при необходимости вправе по согласованию оформить настоящий Договор в письменной форме на бумажном носителе (в дополнение к электронной форме) в 5 (пяти) экземплярах, имеющих одинаковую юридическую силу, один экземпляр настоящего Договора хранится в делах нотариуса, удостоверившего сделку, второй экземпляр выдается Продавцу, третий экземпляр – Покупателю, четвертый экземпляр направляется в налоговый орган, пятый экземпляр передается Обществу.</w:t>
      </w:r>
    </w:p>
    <w:p w:rsidR="00482749" w:rsidRPr="007D760C" w:rsidRDefault="00482749" w:rsidP="0048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7D760C">
        <w:rPr>
          <w:b/>
          <w:bCs/>
        </w:rPr>
        <w:t>Статья 7.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019"/>
      </w:tblGrid>
      <w:tr w:rsidR="00482749" w:rsidRPr="007D760C" w:rsidTr="00D31DA6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82749" w:rsidRPr="007D760C" w:rsidRDefault="00482749" w:rsidP="00D31D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7D760C">
              <w:rPr>
                <w:b/>
                <w:bCs/>
              </w:rPr>
              <w:t>Продавец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82749" w:rsidRPr="007D760C" w:rsidRDefault="00482749" w:rsidP="00D31D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7D760C">
              <w:rPr>
                <w:b/>
                <w:bCs/>
              </w:rPr>
              <w:t>Покупатель</w:t>
            </w:r>
          </w:p>
        </w:tc>
      </w:tr>
      <w:tr w:rsidR="00482749" w:rsidRPr="007D760C" w:rsidTr="00D31DA6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82749" w:rsidRPr="007D760C" w:rsidRDefault="00482749" w:rsidP="00D31DA6">
            <w:pPr>
              <w:keepNext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82749" w:rsidRPr="007D760C" w:rsidRDefault="00482749" w:rsidP="00D31DA6">
            <w:pPr>
              <w:keepNext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482749" w:rsidRPr="007D760C" w:rsidRDefault="00482749" w:rsidP="00482749">
      <w:pPr>
        <w:keepLines/>
        <w:autoSpaceDE w:val="0"/>
        <w:autoSpaceDN w:val="0"/>
        <w:adjustRightInd w:val="0"/>
        <w:ind w:firstLine="720"/>
        <w:jc w:val="both"/>
      </w:pPr>
    </w:p>
    <w:p w:rsidR="00C06579" w:rsidRDefault="00C06579"/>
    <w:sectPr w:rsidR="00C065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2E" w:rsidRDefault="00DC6C2E" w:rsidP="00AF7BE5">
      <w:r>
        <w:separator/>
      </w:r>
    </w:p>
  </w:endnote>
  <w:endnote w:type="continuationSeparator" w:id="0">
    <w:p w:rsidR="00DC6C2E" w:rsidRDefault="00DC6C2E" w:rsidP="00A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E5" w:rsidRPr="00AF7BE5" w:rsidRDefault="00AF7BE5">
    <w:pPr>
      <w:pStyle w:val="a5"/>
      <w:rPr>
        <w:sz w:val="16"/>
      </w:rPr>
    </w:pPr>
    <w:r>
      <w:rPr>
        <w:sz w:val="16"/>
      </w:rPr>
      <w:t>Рег. № исх-0649 от 04.10.2021, Подписано ЭП: Сидоренкова Валентина Владимировна,  04.10.2021 15:35:25,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2E" w:rsidRDefault="00DC6C2E" w:rsidP="00AF7BE5">
      <w:r>
        <w:separator/>
      </w:r>
    </w:p>
  </w:footnote>
  <w:footnote w:type="continuationSeparator" w:id="0">
    <w:p w:rsidR="00DC6C2E" w:rsidRDefault="00DC6C2E" w:rsidP="00AF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9"/>
    <w:rsid w:val="00482749"/>
    <w:rsid w:val="006328DE"/>
    <w:rsid w:val="00AF7BE5"/>
    <w:rsid w:val="00C06579"/>
    <w:rsid w:val="00D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7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B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7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B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2021-10-05T06:37:00Z</dcterms:created>
  <dcterms:modified xsi:type="dcterms:W3CDTF">2021-10-05T06:37:00Z</dcterms:modified>
</cp:coreProperties>
</file>