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B4" w:rsidRDefault="000F79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0F79B4">
        <w:trPr>
          <w:trHeight w:val="1457"/>
        </w:trPr>
        <w:tc>
          <w:tcPr>
            <w:tcW w:w="9960" w:type="dxa"/>
          </w:tcPr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Конопелькина</w:t>
            </w:r>
            <w:proofErr w:type="spellEnd"/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0F79B4" w:rsidRDefault="000A52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0F79B4" w:rsidRDefault="000A52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август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0F79B4" w:rsidRDefault="000F79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63"/>
        <w:gridCol w:w="7"/>
        <w:gridCol w:w="1787"/>
        <w:gridCol w:w="20"/>
        <w:gridCol w:w="105"/>
        <w:gridCol w:w="1980"/>
        <w:gridCol w:w="11"/>
        <w:gridCol w:w="41"/>
        <w:gridCol w:w="2590"/>
        <w:gridCol w:w="2017"/>
      </w:tblGrid>
      <w:tr w:rsidR="000F79B4">
        <w:trPr>
          <w:trHeight w:val="195"/>
        </w:trPr>
        <w:tc>
          <w:tcPr>
            <w:tcW w:w="708" w:type="dxa"/>
          </w:tcPr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1" w:type="dxa"/>
            <w:gridSpan w:val="10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0F79B4">
        <w:trPr>
          <w:trHeight w:val="540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19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91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0F79B4">
        <w:trPr>
          <w:trHeight w:val="435"/>
        </w:trPr>
        <w:tc>
          <w:tcPr>
            <w:tcW w:w="15929" w:type="dxa"/>
            <w:gridSpan w:val="11"/>
          </w:tcPr>
          <w:p w:rsidR="000F79B4" w:rsidRDefault="000A5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0F79B4" w:rsidRPr="0009541D">
        <w:trPr>
          <w:trHeight w:val="553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94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2105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0F79B4" w:rsidRPr="0009541D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Файлы</w:t>
            </w:r>
            <w:r w:rsidRPr="0009541D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0F79B4" w:rsidRPr="0009541D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09541D">
              <w:rPr>
                <w:color w:val="000000"/>
                <w:sz w:val="22"/>
                <w:szCs w:val="22"/>
                <w:lang w:val="en-US"/>
              </w:rPr>
              <w:t>- result_backup.txt;</w:t>
            </w:r>
          </w:p>
          <w:p w:rsidR="000F79B4" w:rsidRPr="0009541D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09541D">
              <w:rPr>
                <w:color w:val="000000"/>
                <w:sz w:val="22"/>
                <w:szCs w:val="22"/>
                <w:lang w:val="en-US"/>
              </w:rPr>
              <w:t>-</w:t>
            </w:r>
            <w:r w:rsidRPr="0009541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9541D">
              <w:rPr>
                <w:color w:val="000000"/>
                <w:sz w:val="22"/>
                <w:szCs w:val="22"/>
                <w:lang w:val="en-US"/>
              </w:rPr>
              <w:t>result_restore.txt.</w:t>
            </w:r>
          </w:p>
        </w:tc>
      </w:tr>
      <w:tr w:rsidR="000F79B4">
        <w:trPr>
          <w:trHeight w:val="553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</w:t>
            </w:r>
            <w:proofErr w:type="spellStart"/>
            <w:r>
              <w:rPr>
                <w:sz w:val="24"/>
                <w:szCs w:val="24"/>
              </w:rPr>
              <w:lastRenderedPageBreak/>
              <w:t>вебкамеры</w:t>
            </w:r>
            <w:proofErr w:type="spellEnd"/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794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5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F79B4">
        <w:trPr>
          <w:trHeight w:val="553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(ФИАС); Портал Закупки; Портал Торги; Единая система идентификац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 xml:space="preserve">тентификации (ЕСИА); Консультант плюс; Контур-экстерн;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>, Платформа обратной связи</w:t>
            </w:r>
          </w:p>
        </w:tc>
        <w:tc>
          <w:tcPr>
            <w:tcW w:w="1794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5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F79B4">
        <w:trPr>
          <w:trHeight w:val="553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0F79B4" w:rsidRDefault="000A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</w:t>
            </w:r>
          </w:p>
        </w:tc>
        <w:tc>
          <w:tcPr>
            <w:tcW w:w="1794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 писем </w:t>
            </w:r>
          </w:p>
        </w:tc>
        <w:tc>
          <w:tcPr>
            <w:tcW w:w="2105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 (</w:t>
            </w:r>
            <w:r>
              <w:rPr>
                <w:sz w:val="24"/>
                <w:szCs w:val="24"/>
              </w:rPr>
              <w:t xml:space="preserve">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F79B4">
        <w:trPr>
          <w:trHeight w:val="1668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0F79B4" w:rsidRDefault="000A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локальной вычислительной сети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Администрации.</w:t>
            </w:r>
          </w:p>
        </w:tc>
        <w:tc>
          <w:tcPr>
            <w:tcW w:w="1794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случае выхода из строя</w:t>
            </w:r>
          </w:p>
        </w:tc>
        <w:tc>
          <w:tcPr>
            <w:tcW w:w="2105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F79B4">
        <w:trPr>
          <w:trHeight w:val="323"/>
        </w:trPr>
        <w:tc>
          <w:tcPr>
            <w:tcW w:w="15929" w:type="dxa"/>
            <w:gridSpan w:val="11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Сопровождение и работа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информационных систем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</w:p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на сайт планов мероприятий  Администрации и структурных подразделений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0F79B4" w:rsidRDefault="000F79B4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F79B4" w:rsidRDefault="000A528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0F79B4">
        <w:trPr>
          <w:trHeight w:val="156"/>
        </w:trPr>
        <w:tc>
          <w:tcPr>
            <w:tcW w:w="15929" w:type="dxa"/>
            <w:gridSpan w:val="11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защите информации в органах местного самоуправления Починковского района Смоленской области и подведомственных им учреждениях: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 и корректной настройкой антивирусных средств защиты.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возникновении новых требований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защиты информации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Оформление документов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получение</w:t>
            </w:r>
            <w:proofErr w:type="gramEnd"/>
            <w:r>
              <w:rPr>
                <w:sz w:val="24"/>
                <w:szCs w:val="24"/>
              </w:rPr>
              <w:t xml:space="preserve"> электронной подписи на 3 сотрудников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20.08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СКЗИ</w:t>
            </w:r>
          </w:p>
        </w:tc>
      </w:tr>
      <w:tr w:rsidR="000F79B4">
        <w:trPr>
          <w:trHeight w:val="320"/>
        </w:trPr>
        <w:tc>
          <w:tcPr>
            <w:tcW w:w="15929" w:type="dxa"/>
            <w:gridSpan w:val="11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0F79B4">
        <w:trPr>
          <w:trHeight w:val="1695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</w:p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Участие в заседании оперативного Штаба по предупреждению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(covid-19) на территории муниципального образования «Починковский район» Смоленской области</w:t>
            </w:r>
          </w:p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0F79B4" w:rsidRDefault="000A528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0F79B4">
        <w:trPr>
          <w:trHeight w:val="339"/>
        </w:trPr>
        <w:tc>
          <w:tcPr>
            <w:tcW w:w="15929" w:type="dxa"/>
            <w:gridSpan w:val="11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Т.В,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0F79B4">
        <w:trPr>
          <w:trHeight w:val="235"/>
        </w:trPr>
        <w:tc>
          <w:tcPr>
            <w:tcW w:w="15929" w:type="dxa"/>
            <w:gridSpan w:val="11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»).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</w:p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  <w:p w:rsidR="000F79B4" w:rsidRDefault="000A528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июль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0F79B4">
        <w:trPr>
          <w:trHeight w:val="1364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0F79B4">
        <w:trPr>
          <w:trHeight w:val="235"/>
        </w:trPr>
        <w:tc>
          <w:tcPr>
            <w:tcW w:w="15929" w:type="dxa"/>
            <w:gridSpan w:val="11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0F79B4" w:rsidRDefault="000F79B4">
            <w:pPr>
              <w:ind w:left="-6"/>
              <w:rPr>
                <w:sz w:val="24"/>
                <w:szCs w:val="24"/>
              </w:rPr>
            </w:pPr>
          </w:p>
        </w:tc>
      </w:tr>
      <w:tr w:rsidR="000F79B4">
        <w:trPr>
          <w:trHeight w:val="569"/>
        </w:trPr>
        <w:tc>
          <w:tcPr>
            <w:tcW w:w="15929" w:type="dxa"/>
            <w:gridSpan w:val="11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Прочая деятельность</w:t>
            </w:r>
          </w:p>
        </w:tc>
      </w:tr>
      <w:tr w:rsidR="000F79B4">
        <w:trPr>
          <w:trHeight w:val="569"/>
        </w:trPr>
        <w:tc>
          <w:tcPr>
            <w:tcW w:w="708" w:type="dxa"/>
          </w:tcPr>
          <w:p w:rsidR="000F79B4" w:rsidRDefault="000A5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0" w:type="dxa"/>
            <w:gridSpan w:val="2"/>
          </w:tcPr>
          <w:p w:rsidR="000F79B4" w:rsidRDefault="000A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0F79B4" w:rsidRDefault="000A5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</w:t>
            </w:r>
          </w:p>
          <w:p w:rsidR="000F79B4" w:rsidRDefault="000F79B4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F79B4" w:rsidRDefault="000A528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0F79B4" w:rsidRDefault="000F79B4">
            <w:pPr>
              <w:ind w:left="-6"/>
              <w:rPr>
                <w:sz w:val="24"/>
                <w:szCs w:val="24"/>
              </w:rPr>
            </w:pPr>
          </w:p>
          <w:p w:rsidR="000F79B4" w:rsidRDefault="000F79B4">
            <w:pPr>
              <w:ind w:left="-6"/>
              <w:rPr>
                <w:sz w:val="24"/>
                <w:szCs w:val="24"/>
              </w:rPr>
            </w:pPr>
          </w:p>
        </w:tc>
      </w:tr>
    </w:tbl>
    <w:p w:rsidR="000F79B4" w:rsidRDefault="000F79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0F79B4">
        <w:trPr>
          <w:trHeight w:val="823"/>
        </w:trPr>
        <w:tc>
          <w:tcPr>
            <w:tcW w:w="15526" w:type="dxa"/>
          </w:tcPr>
          <w:p w:rsidR="000F79B4" w:rsidRDefault="000F7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0F79B4">
              <w:trPr>
                <w:trHeight w:val="823"/>
              </w:trPr>
              <w:tc>
                <w:tcPr>
                  <w:tcW w:w="5495" w:type="dxa"/>
                </w:tcPr>
                <w:p w:rsidR="000F79B4" w:rsidRDefault="000A528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sz w:val="24"/>
                      <w:szCs w:val="24"/>
                    </w:rPr>
                    <w:t>. н</w:t>
                  </w:r>
                  <w:r>
                    <w:rPr>
                      <w:color w:val="000000"/>
                      <w:sz w:val="24"/>
                      <w:szCs w:val="24"/>
                    </w:rPr>
                    <w:t>ачальник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</w:tc>
              <w:tc>
                <w:tcPr>
                  <w:tcW w:w="9815" w:type="dxa"/>
                </w:tcPr>
                <w:p w:rsidR="000F79B4" w:rsidRDefault="000F79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0F79B4" w:rsidRDefault="000F79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0F79B4" w:rsidRDefault="000A528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П.В. </w:t>
                  </w:r>
                  <w:proofErr w:type="spellStart"/>
                  <w:r>
                    <w:rPr>
                      <w:sz w:val="24"/>
                      <w:szCs w:val="24"/>
                    </w:rPr>
                    <w:t>Знаешев</w:t>
                  </w:r>
                  <w:proofErr w:type="spellEnd"/>
                </w:p>
              </w:tc>
            </w:tr>
          </w:tbl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0F79B4" w:rsidRDefault="000F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0F79B4" w:rsidRDefault="000F79B4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0F79B4">
      <w:footerReference w:type="default" r:id="rId8"/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3B" w:rsidRDefault="00763D3B" w:rsidP="000A5280">
      <w:r>
        <w:separator/>
      </w:r>
    </w:p>
  </w:endnote>
  <w:endnote w:type="continuationSeparator" w:id="0">
    <w:p w:rsidR="00763D3B" w:rsidRDefault="00763D3B" w:rsidP="000A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80" w:rsidRPr="000A5280" w:rsidRDefault="000A5280">
    <w:pPr>
      <w:pStyle w:val="ab"/>
      <w:rPr>
        <w:sz w:val="16"/>
      </w:rPr>
    </w:pPr>
    <w:r>
      <w:rPr>
        <w:sz w:val="16"/>
      </w:rPr>
      <w:t xml:space="preserve">Рег. № проект-17151 от 16.07.2021, Подписано ЭП: </w:t>
    </w:r>
    <w:proofErr w:type="spellStart"/>
    <w:r>
      <w:rPr>
        <w:sz w:val="16"/>
      </w:rPr>
      <w:t>Знаешев</w:t>
    </w:r>
    <w:proofErr w:type="spellEnd"/>
    <w:r>
      <w:rPr>
        <w:sz w:val="16"/>
      </w:rPr>
      <w:t xml:space="preserve"> Павел Владимирович, главный специалист Отдела по информационной политике 16.07.2021 9:31:30,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3B" w:rsidRDefault="00763D3B" w:rsidP="000A5280">
      <w:r>
        <w:separator/>
      </w:r>
    </w:p>
  </w:footnote>
  <w:footnote w:type="continuationSeparator" w:id="0">
    <w:p w:rsidR="00763D3B" w:rsidRDefault="00763D3B" w:rsidP="000A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5D4"/>
    <w:multiLevelType w:val="multilevel"/>
    <w:tmpl w:val="E744BC3E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9B4"/>
    <w:rsid w:val="0009541D"/>
    <w:rsid w:val="000A5280"/>
    <w:rsid w:val="000F79B4"/>
    <w:rsid w:val="007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52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280"/>
  </w:style>
  <w:style w:type="paragraph" w:styleId="ab">
    <w:name w:val="footer"/>
    <w:basedOn w:val="a"/>
    <w:link w:val="ac"/>
    <w:uiPriority w:val="99"/>
    <w:unhideWhenUsed/>
    <w:rsid w:val="000A52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52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280"/>
  </w:style>
  <w:style w:type="paragraph" w:styleId="ab">
    <w:name w:val="footer"/>
    <w:basedOn w:val="a"/>
    <w:link w:val="ac"/>
    <w:uiPriority w:val="99"/>
    <w:unhideWhenUsed/>
    <w:rsid w:val="000A52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2021-07-22T23:21:00Z</dcterms:created>
  <dcterms:modified xsi:type="dcterms:W3CDTF">2021-07-22T23:21:00Z</dcterms:modified>
</cp:coreProperties>
</file>