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>
        <w:rPr>
          <w:sz w:val="24"/>
          <w:szCs w:val="24"/>
        </w:rPr>
        <w:t>Т.В.Конопелькина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17</w:t>
      </w:r>
      <w:r>
        <w:rPr>
          <w:sz w:val="24"/>
          <w:szCs w:val="24"/>
        </w:rPr>
        <w:t xml:space="preserve">     »   </w:t>
      </w:r>
      <w:r w:rsidR="00806A9B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 2020г.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32"/>
          <w:szCs w:val="32"/>
        </w:rPr>
      </w:pPr>
      <w:r w:rsidRPr="00CC3C1A">
        <w:rPr>
          <w:sz w:val="32"/>
          <w:szCs w:val="32"/>
        </w:rPr>
        <w:t>Перспективный план работы отдела ЗАГС Администрации муниципального образования «Починковский район» Смоленской области</w:t>
      </w:r>
      <w:r>
        <w:rPr>
          <w:sz w:val="32"/>
          <w:szCs w:val="32"/>
        </w:rPr>
        <w:t xml:space="preserve"> на </w:t>
      </w:r>
      <w:r w:rsidR="001D7CD6">
        <w:rPr>
          <w:sz w:val="32"/>
          <w:szCs w:val="32"/>
        </w:rPr>
        <w:t>декабрь</w:t>
      </w:r>
      <w:r>
        <w:rPr>
          <w:sz w:val="32"/>
          <w:szCs w:val="32"/>
        </w:rPr>
        <w:t xml:space="preserve"> 2020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4164"/>
        <w:gridCol w:w="2306"/>
        <w:gridCol w:w="2316"/>
      </w:tblGrid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64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64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актов гражданского состояния в ЕГР ЗАГС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64" w:type="dxa"/>
          </w:tcPr>
          <w:p w:rsidR="001E632F" w:rsidRPr="00403C6E" w:rsidRDefault="001E632F" w:rsidP="005739F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3C6E">
              <w:rPr>
                <w:rFonts w:ascii="Times New Roman" w:hAnsi="Times New Roman"/>
                <w:sz w:val="24"/>
                <w:szCs w:val="24"/>
              </w:rPr>
              <w:t>Создание архива, систематизация, обработка, учет, ведение и хранение книг государственной регистрации актов гражданского состояния (актовых книг), собранных из первых экземпляров записей актов гражданского состояния до 01.10.2018г. и записей актов гражданского состояния, составленных на бумажных носителях после 01.10.2018г. и в электронном виде на территории муниципального образования «Починковский район» Смоленской области.</w:t>
            </w:r>
            <w:proofErr w:type="gramEnd"/>
          </w:p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64" w:type="dxa"/>
          </w:tcPr>
          <w:p w:rsidR="001E632F" w:rsidRDefault="001E632F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электронного архива в ЕГР ЗАГС:</w:t>
            </w:r>
          </w:p>
          <w:p w:rsidR="001E632F" w:rsidRDefault="001E632F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проверка актовых записей в электронном виде</w:t>
            </w:r>
          </w:p>
          <w:p w:rsidR="001D7CD6" w:rsidRDefault="001D7CD6" w:rsidP="001D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одписание актовых записей электронной подписью</w:t>
            </w:r>
          </w:p>
          <w:p w:rsidR="001D7CD6" w:rsidRDefault="001D7CD6" w:rsidP="005739FE">
            <w:pPr>
              <w:rPr>
                <w:sz w:val="24"/>
                <w:szCs w:val="24"/>
              </w:rPr>
            </w:pPr>
          </w:p>
          <w:p w:rsidR="001E632F" w:rsidRDefault="001D7CD6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632F">
              <w:rPr>
                <w:sz w:val="24"/>
                <w:szCs w:val="24"/>
              </w:rPr>
              <w:t>) загрузка актовых записей в электронную базу ЕГР ЗАГС</w:t>
            </w:r>
          </w:p>
          <w:p w:rsidR="001D7CD6" w:rsidRDefault="001E632F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1D7CD6">
              <w:rPr>
                <w:sz w:val="24"/>
                <w:szCs w:val="24"/>
              </w:rPr>
              <w:t xml:space="preserve">г) работа по выявлению </w:t>
            </w:r>
            <w:proofErr w:type="gramStart"/>
            <w:r w:rsidR="001D7CD6">
              <w:rPr>
                <w:sz w:val="24"/>
                <w:szCs w:val="24"/>
              </w:rPr>
              <w:t>дублей</w:t>
            </w:r>
            <w:proofErr w:type="gramEnd"/>
            <w:r w:rsidR="001D7CD6">
              <w:rPr>
                <w:sz w:val="24"/>
                <w:szCs w:val="24"/>
              </w:rPr>
              <w:t xml:space="preserve"> а/з и изменению статуса а/з на «испорченная»</w:t>
            </w:r>
          </w:p>
          <w:p w:rsidR="001D7CD6" w:rsidRDefault="001D7CD6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работа с протоколами </w:t>
            </w:r>
            <w:proofErr w:type="gramStart"/>
            <w:r>
              <w:rPr>
                <w:sz w:val="24"/>
                <w:szCs w:val="24"/>
              </w:rPr>
              <w:t>возврата</w:t>
            </w:r>
            <w:proofErr w:type="gramEnd"/>
            <w:r>
              <w:rPr>
                <w:sz w:val="24"/>
                <w:szCs w:val="24"/>
              </w:rPr>
              <w:t xml:space="preserve"> а/з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64" w:type="dxa"/>
          </w:tcPr>
          <w:p w:rsidR="001E632F" w:rsidRPr="00D951C2" w:rsidRDefault="001E632F" w:rsidP="005739FE">
            <w:pPr>
              <w:spacing w:line="100" w:lineRule="atLeast"/>
              <w:ind w:firstLine="5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C2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о внесении исправлений или изменений в записи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 w:rsidRPr="00D951C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51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исправлени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и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в первые экземпляры записей актов гражданского состояния, составленные до 01.10.2018г. и в записи актов гражданского состояния, составленные на бумажных носителях после 01.10.2018г. и в электронном виде в случаях, предусмотренных статьей 70 Федерального закона «Об актах гражданского состояния». </w:t>
            </w:r>
            <w:proofErr w:type="gramEnd"/>
          </w:p>
          <w:p w:rsidR="001E632F" w:rsidRDefault="001E632F" w:rsidP="005739FE">
            <w:pPr>
              <w:spacing w:line="100" w:lineRule="atLeast"/>
              <w:ind w:firstLine="540"/>
              <w:rPr>
                <w:sz w:val="24"/>
                <w:szCs w:val="24"/>
              </w:rPr>
            </w:pP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4" w:type="dxa"/>
          </w:tcPr>
          <w:p w:rsidR="001E632F" w:rsidRDefault="001E632F" w:rsidP="005739FE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Взаимодействие с МФЦ   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1E632F" w:rsidTr="005739FE">
        <w:tc>
          <w:tcPr>
            <w:tcW w:w="559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4" w:type="dxa"/>
          </w:tcPr>
          <w:p w:rsidR="001E632F" w:rsidRDefault="001E632F" w:rsidP="0057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гражданам через Портал государственных услуг</w:t>
            </w:r>
          </w:p>
        </w:tc>
        <w:tc>
          <w:tcPr>
            <w:tcW w:w="230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</w:tcPr>
          <w:p w:rsidR="001E632F" w:rsidRDefault="001E632F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0D" w:rsidRDefault="009F150D" w:rsidP="00546685">
      <w:pPr>
        <w:spacing w:after="0" w:line="240" w:lineRule="auto"/>
      </w:pPr>
      <w:r>
        <w:separator/>
      </w:r>
    </w:p>
  </w:endnote>
  <w:endnote w:type="continuationSeparator" w:id="0">
    <w:p w:rsidR="009F150D" w:rsidRDefault="009F150D" w:rsidP="0054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85" w:rsidRPr="00546685" w:rsidRDefault="00546685">
    <w:pPr>
      <w:pStyle w:val="af6"/>
      <w:rPr>
        <w:sz w:val="16"/>
      </w:rPr>
    </w:pPr>
    <w:r>
      <w:rPr>
        <w:sz w:val="16"/>
      </w:rPr>
      <w:t>Рег. № проект-8355 от 18.11.2020, Подписано ЭП: Загребаева Наталья Николаевна, Начальник отдела 18.11.2020 10:41:21,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0D" w:rsidRDefault="009F150D" w:rsidP="00546685">
      <w:pPr>
        <w:spacing w:after="0" w:line="240" w:lineRule="auto"/>
      </w:pPr>
      <w:r>
        <w:separator/>
      </w:r>
    </w:p>
  </w:footnote>
  <w:footnote w:type="continuationSeparator" w:id="0">
    <w:p w:rsidR="009F150D" w:rsidRDefault="009F150D" w:rsidP="0054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D7CD6"/>
    <w:rsid w:val="001E632F"/>
    <w:rsid w:val="002D56A0"/>
    <w:rsid w:val="00546685"/>
    <w:rsid w:val="00806A9B"/>
    <w:rsid w:val="00995F32"/>
    <w:rsid w:val="009F150D"/>
    <w:rsid w:val="00D44902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668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5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668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668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54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668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СисАдм</cp:lastModifiedBy>
  <cp:revision>2</cp:revision>
  <dcterms:created xsi:type="dcterms:W3CDTF">2020-12-08T07:08:00Z</dcterms:created>
  <dcterms:modified xsi:type="dcterms:W3CDTF">2020-12-08T07:08:00Z</dcterms:modified>
</cp:coreProperties>
</file>