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B5708F">
        <w:rPr>
          <w:sz w:val="24"/>
          <w:szCs w:val="24"/>
        </w:rPr>
        <w:t>феврал</w:t>
      </w:r>
      <w:r w:rsidR="007056FD">
        <w:rPr>
          <w:sz w:val="24"/>
          <w:szCs w:val="24"/>
        </w:rPr>
        <w:t>я</w:t>
      </w:r>
      <w:r>
        <w:rPr>
          <w:sz w:val="24"/>
          <w:szCs w:val="24"/>
        </w:rPr>
        <w:t xml:space="preserve">  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B5708F">
        <w:rPr>
          <w:sz w:val="32"/>
          <w:szCs w:val="32"/>
        </w:rPr>
        <w:t>март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70201E" w:rsidRDefault="0070201E" w:rsidP="00B5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а</w:t>
            </w:r>
            <w:r w:rsidR="00B5708F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2022г.на утверждение куратора</w:t>
            </w:r>
          </w:p>
        </w:tc>
        <w:tc>
          <w:tcPr>
            <w:tcW w:w="1864" w:type="dxa"/>
          </w:tcPr>
          <w:p w:rsidR="0070201E" w:rsidRDefault="0070201E" w:rsidP="00B5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B5708F">
              <w:rPr>
                <w:sz w:val="24"/>
                <w:szCs w:val="24"/>
              </w:rPr>
              <w:t>марта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B5708F">
              <w:rPr>
                <w:sz w:val="24"/>
                <w:szCs w:val="24"/>
              </w:rPr>
              <w:t>марта</w:t>
            </w:r>
          </w:p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70201E" w:rsidRDefault="0070201E" w:rsidP="00B5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B5708F">
              <w:rPr>
                <w:sz w:val="24"/>
                <w:szCs w:val="24"/>
              </w:rPr>
              <w:t>марта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70201E" w:rsidRDefault="0070201E" w:rsidP="00B5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B5708F">
              <w:rPr>
                <w:sz w:val="24"/>
                <w:szCs w:val="24"/>
              </w:rPr>
              <w:t>марта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0" w:rsidRDefault="00D74130" w:rsidP="00415A88">
      <w:pPr>
        <w:spacing w:after="0" w:line="240" w:lineRule="auto"/>
      </w:pPr>
      <w:r>
        <w:separator/>
      </w:r>
    </w:p>
  </w:endnote>
  <w:endnote w:type="continuationSeparator" w:id="0">
    <w:p w:rsidR="00D74130" w:rsidRDefault="00D74130" w:rsidP="004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88" w:rsidRPr="00415A88" w:rsidRDefault="00415A88">
    <w:pPr>
      <w:pStyle w:val="af6"/>
      <w:rPr>
        <w:sz w:val="16"/>
      </w:rPr>
    </w:pPr>
    <w:r>
      <w:rPr>
        <w:sz w:val="16"/>
      </w:rPr>
      <w:t>Рег. № проект-01869 от 18.02.2022, Подписано ЭП: Загребаева Наталья Николаевна, Начальник Отдела 18.02.2022 12:53:29; Конопелькина Татьяна Викторовна,  25.02.2022 9:04:43,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0" w:rsidRDefault="00D74130" w:rsidP="00415A88">
      <w:pPr>
        <w:spacing w:after="0" w:line="240" w:lineRule="auto"/>
      </w:pPr>
      <w:r>
        <w:separator/>
      </w:r>
    </w:p>
  </w:footnote>
  <w:footnote w:type="continuationSeparator" w:id="0">
    <w:p w:rsidR="00D74130" w:rsidRDefault="00D74130" w:rsidP="00415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156E6"/>
    <w:rsid w:val="00226176"/>
    <w:rsid w:val="002669EF"/>
    <w:rsid w:val="002D56A0"/>
    <w:rsid w:val="00340E27"/>
    <w:rsid w:val="0036270F"/>
    <w:rsid w:val="00415A88"/>
    <w:rsid w:val="0044586B"/>
    <w:rsid w:val="00451B50"/>
    <w:rsid w:val="004B7787"/>
    <w:rsid w:val="00525542"/>
    <w:rsid w:val="00651DD8"/>
    <w:rsid w:val="006A01BB"/>
    <w:rsid w:val="0070201E"/>
    <w:rsid w:val="007056FD"/>
    <w:rsid w:val="00745F1E"/>
    <w:rsid w:val="00754935"/>
    <w:rsid w:val="007C26F6"/>
    <w:rsid w:val="00801F46"/>
    <w:rsid w:val="00806A9B"/>
    <w:rsid w:val="00835914"/>
    <w:rsid w:val="00977AC0"/>
    <w:rsid w:val="00A72DAF"/>
    <w:rsid w:val="00AF75AC"/>
    <w:rsid w:val="00B32AB7"/>
    <w:rsid w:val="00B55E0F"/>
    <w:rsid w:val="00B5708F"/>
    <w:rsid w:val="00BC1EF3"/>
    <w:rsid w:val="00C41B50"/>
    <w:rsid w:val="00CA13A7"/>
    <w:rsid w:val="00CB59F0"/>
    <w:rsid w:val="00D0506D"/>
    <w:rsid w:val="00D44902"/>
    <w:rsid w:val="00D74130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1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15A88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41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15A88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1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15A88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41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15A8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2022-02-28T14:55:00Z</dcterms:created>
  <dcterms:modified xsi:type="dcterms:W3CDTF">2022-02-28T14:55:00Z</dcterms:modified>
</cp:coreProperties>
</file>