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области на февраль 2020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Pr="00157D1B"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Pr="00157D1B" w:rsidRDefault="00181628" w:rsidP="00181628">
            <w:pPr>
              <w:rPr>
                <w:rFonts w:eastAsia="Calibri"/>
                <w:b/>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Pr="00157D1B" w:rsidRDefault="00181628"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Pr="00CB75F5" w:rsidRDefault="00CB75F5" w:rsidP="00CB75F5">
            <w:pPr>
              <w:jc w:val="both"/>
              <w:rPr>
                <w:rFonts w:eastAsia="Calibri"/>
                <w:b/>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tc>
        <w:tc>
          <w:tcPr>
            <w:tcW w:w="2526" w:type="dxa"/>
          </w:tcPr>
          <w:p w:rsidR="00CB75F5" w:rsidRPr="00157D1B" w:rsidRDefault="00CB75F5" w:rsidP="00845017">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-14 февраля, заработная плата за 2 половину месяца – 28 февраля,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Pr="00157D1B" w:rsidRDefault="00CB75F5" w:rsidP="00CB75F5">
            <w:pPr>
              <w:jc w:val="both"/>
              <w:rPr>
                <w:rFonts w:eastAsia="Calibri"/>
                <w:b/>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11.</w:t>
            </w:r>
          </w:p>
        </w:tc>
        <w:tc>
          <w:tcPr>
            <w:tcW w:w="5386" w:type="dxa"/>
          </w:tcPr>
          <w:p w:rsidR="00181628" w:rsidRPr="00157D1B" w:rsidRDefault="00CB75F5" w:rsidP="00CB75F5">
            <w:pPr>
              <w:jc w:val="both"/>
              <w:rPr>
                <w:rFonts w:eastAsia="Calibri"/>
                <w:b/>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Pr="00157D1B" w:rsidRDefault="00D524CD" w:rsidP="00D524CD">
            <w:pPr>
              <w:jc w:val="both"/>
              <w:rPr>
                <w:rFonts w:eastAsia="Calibri"/>
                <w:b/>
                <w:sz w:val="24"/>
                <w:szCs w:val="24"/>
                <w:lang w:eastAsia="en-US"/>
              </w:rPr>
            </w:pPr>
            <w:r w:rsidRPr="00B65855">
              <w:rPr>
                <w:rFonts w:eastAsia="Calibri"/>
                <w:sz w:val="24"/>
                <w:szCs w:val="24"/>
                <w:lang w:eastAsia="en-US"/>
              </w:rPr>
              <w:t>Учет нефинансовых активов (товарно-</w:t>
            </w:r>
            <w:r w:rsidRPr="00B65855">
              <w:rPr>
                <w:rFonts w:eastAsia="Calibri"/>
                <w:sz w:val="24"/>
                <w:szCs w:val="24"/>
                <w:lang w:eastAsia="en-US"/>
              </w:rPr>
              <w:lastRenderedPageBreak/>
              <w:t>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Pr="00856CDA" w:rsidRDefault="00D524CD" w:rsidP="00D524CD">
            <w:pPr>
              <w:ind w:firstLine="709"/>
              <w:jc w:val="center"/>
              <w:rPr>
                <w:rFonts w:eastAsia="Calibri"/>
                <w:sz w:val="24"/>
                <w:szCs w:val="24"/>
                <w:lang w:eastAsia="en-US"/>
              </w:rPr>
            </w:pPr>
            <w:r>
              <w:rPr>
                <w:rFonts w:eastAsia="Calibri"/>
                <w:sz w:val="24"/>
                <w:szCs w:val="24"/>
                <w:lang w:eastAsia="en-US"/>
              </w:rPr>
              <w:lastRenderedPageBreak/>
              <w:t>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lastRenderedPageBreak/>
              <w:t>13.</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Pr="00157D1B" w:rsidRDefault="00D524CD"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Pr="00F00444"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Pr="00856CDA" w:rsidRDefault="005A4428"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P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Pr="00856CDA" w:rsidRDefault="005A4428" w:rsidP="001E1CB9">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Pr="006968EB"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Pr="00856CDA" w:rsidRDefault="004D536E"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03 февраля – </w:t>
            </w:r>
          </w:p>
          <w:p w:rsidR="00D524CD" w:rsidRPr="00157D1B" w:rsidRDefault="00D524CD" w:rsidP="00D524CD">
            <w:pPr>
              <w:rPr>
                <w:rFonts w:eastAsia="Calibri"/>
                <w:sz w:val="24"/>
                <w:szCs w:val="24"/>
                <w:lang w:eastAsia="en-US"/>
              </w:rPr>
            </w:pPr>
            <w:r>
              <w:rPr>
                <w:rFonts w:eastAsia="Calibri"/>
                <w:sz w:val="24"/>
                <w:szCs w:val="24"/>
                <w:lang w:eastAsia="en-US"/>
              </w:rPr>
              <w:t xml:space="preserve">         17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D524CD" w:rsidRPr="00856CDA"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Росреестра» по Смоленской области)</w:t>
            </w: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20</w:t>
            </w:r>
            <w:r w:rsidR="00D524CD">
              <w:rPr>
                <w:rFonts w:eastAsia="Calibri"/>
                <w:sz w:val="24"/>
                <w:szCs w:val="24"/>
                <w:lang w:eastAsia="en-US"/>
              </w:rPr>
              <w:t>.</w:t>
            </w:r>
          </w:p>
        </w:tc>
        <w:tc>
          <w:tcPr>
            <w:tcW w:w="5386" w:type="dxa"/>
          </w:tcPr>
          <w:p w:rsidR="00181628" w:rsidRPr="00D524CD" w:rsidRDefault="00D524CD" w:rsidP="00D524CD">
            <w:pPr>
              <w:jc w:val="both"/>
              <w:rPr>
                <w:rFonts w:eastAsia="Calibri"/>
                <w:b/>
                <w:sz w:val="24"/>
                <w:szCs w:val="24"/>
                <w:lang w:eastAsia="en-US"/>
              </w:rPr>
            </w:pPr>
            <w:r w:rsidRPr="00D524CD">
              <w:rPr>
                <w:rFonts w:eastAsia="Calibri"/>
                <w:sz w:val="24"/>
                <w:szCs w:val="24"/>
                <w:lang w:eastAsia="en-US"/>
              </w:rPr>
              <w:t xml:space="preserve">Составление и представление годовой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годовой бухгалтерской отчетности </w:t>
            </w:r>
            <w:r w:rsidRPr="00D524CD">
              <w:rPr>
                <w:rFonts w:eastAsia="Calibri"/>
                <w:sz w:val="24"/>
                <w:szCs w:val="24"/>
                <w:lang w:eastAsia="en-US"/>
              </w:rPr>
              <w:lastRenderedPageBreak/>
              <w:t>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налоговой и статистической отчетности посредством системы электронного документооборота «Контур Экстерн», декларации о плате за негативное воздействие на окружающую среду в Управление Федеральной службы по надзору в сфере природопользования по Смоленской области</w:t>
            </w:r>
          </w:p>
        </w:tc>
        <w:tc>
          <w:tcPr>
            <w:tcW w:w="2526" w:type="dxa"/>
          </w:tcPr>
          <w:p w:rsidR="00181628" w:rsidRPr="00157D1B" w:rsidRDefault="00F00444" w:rsidP="001E1CB9">
            <w:pPr>
              <w:jc w:val="center"/>
              <w:rPr>
                <w:rFonts w:eastAsia="Calibri"/>
                <w:b/>
                <w:sz w:val="24"/>
                <w:szCs w:val="24"/>
                <w:lang w:eastAsia="en-US"/>
              </w:rPr>
            </w:pPr>
            <w:r>
              <w:rPr>
                <w:rFonts w:eastAsia="Calibri"/>
                <w:sz w:val="24"/>
                <w:szCs w:val="24"/>
                <w:lang w:eastAsia="en-US"/>
              </w:rPr>
              <w:lastRenderedPageBreak/>
              <w:t>В течение месяца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lastRenderedPageBreak/>
              <w:t>21</w:t>
            </w:r>
            <w:r w:rsidR="00F00444">
              <w:rPr>
                <w:rFonts w:eastAsia="Calibri"/>
                <w:sz w:val="24"/>
                <w:szCs w:val="24"/>
                <w:lang w:eastAsia="en-US"/>
              </w:rPr>
              <w:t>.</w:t>
            </w:r>
          </w:p>
        </w:tc>
        <w:tc>
          <w:tcPr>
            <w:tcW w:w="5386" w:type="dxa"/>
          </w:tcPr>
          <w:p w:rsidR="00181628" w:rsidRPr="00D524CD" w:rsidRDefault="00D524CD" w:rsidP="00F00444">
            <w:pPr>
              <w:jc w:val="both"/>
              <w:rPr>
                <w:rFonts w:eastAsia="Calibri"/>
                <w:b/>
                <w:sz w:val="24"/>
                <w:szCs w:val="24"/>
                <w:lang w:eastAsia="en-US"/>
              </w:rPr>
            </w:pPr>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06 февраля,</w:t>
            </w:r>
          </w:p>
          <w:p w:rsidR="00181628" w:rsidRPr="00F00444" w:rsidRDefault="00F00444" w:rsidP="00F00444">
            <w:pPr>
              <w:jc w:val="center"/>
              <w:rPr>
                <w:rFonts w:eastAsia="Calibri"/>
                <w:sz w:val="24"/>
                <w:szCs w:val="24"/>
                <w:lang w:eastAsia="en-US"/>
              </w:rPr>
            </w:pPr>
            <w:r w:rsidRPr="00F00444">
              <w:rPr>
                <w:rFonts w:eastAsia="Calibri"/>
                <w:sz w:val="24"/>
                <w:szCs w:val="24"/>
                <w:lang w:eastAsia="en-US"/>
              </w:rPr>
              <w:t>1</w:t>
            </w:r>
            <w:r>
              <w:rPr>
                <w:rFonts w:eastAsia="Calibri"/>
                <w:sz w:val="24"/>
                <w:szCs w:val="24"/>
                <w:lang w:eastAsia="en-US"/>
              </w:rPr>
              <w:t>7</w:t>
            </w:r>
            <w:r w:rsidRPr="00F00444">
              <w:rPr>
                <w:rFonts w:eastAsia="Calibri"/>
                <w:sz w:val="24"/>
                <w:szCs w:val="24"/>
                <w:lang w:eastAsia="en-US"/>
              </w:rPr>
              <w:t xml:space="preserve"> февраля</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22</w:t>
            </w:r>
            <w:r w:rsidR="00F00444">
              <w:rPr>
                <w:rFonts w:eastAsia="Calibri"/>
                <w:sz w:val="24"/>
                <w:szCs w:val="24"/>
                <w:lang w:eastAsia="en-US"/>
              </w:rPr>
              <w:t>.</w:t>
            </w:r>
          </w:p>
        </w:tc>
        <w:tc>
          <w:tcPr>
            <w:tcW w:w="5386" w:type="dxa"/>
          </w:tcPr>
          <w:p w:rsidR="00181628" w:rsidRPr="00157D1B" w:rsidRDefault="00D524CD" w:rsidP="00F00444">
            <w:pPr>
              <w:jc w:val="both"/>
              <w:rPr>
                <w:rFonts w:eastAsia="Calibri"/>
                <w:b/>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tc>
        <w:tc>
          <w:tcPr>
            <w:tcW w:w="2526" w:type="dxa"/>
          </w:tcPr>
          <w:p w:rsidR="00181628" w:rsidRPr="00D524CD" w:rsidRDefault="00D524CD" w:rsidP="001E1CB9">
            <w:pPr>
              <w:jc w:val="center"/>
              <w:rPr>
                <w:rFonts w:eastAsia="Calibri"/>
                <w:sz w:val="24"/>
                <w:szCs w:val="24"/>
                <w:lang w:eastAsia="en-US"/>
              </w:rPr>
            </w:pPr>
            <w:r w:rsidRPr="00D524CD">
              <w:rPr>
                <w:rFonts w:eastAsia="Calibri"/>
                <w:sz w:val="24"/>
                <w:szCs w:val="24"/>
                <w:lang w:eastAsia="en-US"/>
              </w:rPr>
              <w:t>До 16 февраля</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1E1CB9">
            <w:pPr>
              <w:jc w:val="center"/>
              <w:rPr>
                <w:rFonts w:eastAsia="Calibri"/>
                <w:sz w:val="24"/>
                <w:szCs w:val="24"/>
                <w:lang w:eastAsia="en-US"/>
              </w:rPr>
            </w:pPr>
            <w:r>
              <w:rPr>
                <w:rFonts w:eastAsia="Calibri"/>
                <w:sz w:val="24"/>
                <w:szCs w:val="24"/>
                <w:lang w:eastAsia="en-US"/>
              </w:rPr>
              <w:lastRenderedPageBreak/>
              <w:t>23</w:t>
            </w:r>
            <w:r w:rsidR="00F00444">
              <w:rPr>
                <w:rFonts w:eastAsia="Calibri"/>
                <w:sz w:val="24"/>
                <w:szCs w:val="24"/>
                <w:lang w:eastAsia="en-US"/>
              </w:rPr>
              <w:t>.</w:t>
            </w:r>
          </w:p>
        </w:tc>
        <w:tc>
          <w:tcPr>
            <w:tcW w:w="5386" w:type="dxa"/>
          </w:tcPr>
          <w:p w:rsidR="00181628" w:rsidRPr="00157D1B" w:rsidRDefault="00F00444" w:rsidP="00F00444">
            <w:pPr>
              <w:jc w:val="both"/>
              <w:rPr>
                <w:rFonts w:eastAsia="Calibri"/>
                <w:b/>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4</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5</w:t>
            </w:r>
            <w:r>
              <w:rPr>
                <w:rFonts w:eastAsia="Calibri"/>
                <w:sz w:val="24"/>
                <w:szCs w:val="24"/>
                <w:lang w:eastAsia="en-US"/>
              </w:rPr>
              <w:t>.</w:t>
            </w:r>
          </w:p>
        </w:tc>
        <w:tc>
          <w:tcPr>
            <w:tcW w:w="5386" w:type="dxa"/>
          </w:tcPr>
          <w:p w:rsidR="00F00444" w:rsidRP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6</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t>П</w:t>
            </w:r>
            <w:r w:rsidRPr="00F00444">
              <w:rPr>
                <w:rFonts w:eastAsia="Calibri"/>
                <w:sz w:val="24"/>
                <w:szCs w:val="24"/>
                <w:lang w:eastAsia="en-US"/>
              </w:rPr>
              <w:t>одготовка изменений в муниципальную программу «Создание условий для эффективного муниципального управления в муниципальном образовании «Починковский район» Смоленской области», размещение внесенных изменений в государственной автоматизированной системе «Управление», создание и представление отчета о реализации данной программы, сведений о выполнении  плана - графика реализации  муниципальной  программы  за 2019 год в Отдел по экономике и управлению имуществом Администрации муниципального образования  «Починковский район» Смоленской области</w:t>
            </w:r>
          </w:p>
        </w:tc>
        <w:tc>
          <w:tcPr>
            <w:tcW w:w="2526" w:type="dxa"/>
          </w:tcPr>
          <w:p w:rsidR="00F00444" w:rsidRDefault="00F00444" w:rsidP="00F00444">
            <w:pPr>
              <w:jc w:val="center"/>
              <w:rPr>
                <w:rFonts w:eastAsia="Calibri"/>
                <w:sz w:val="24"/>
                <w:szCs w:val="24"/>
                <w:lang w:eastAsia="en-US"/>
              </w:rPr>
            </w:pPr>
            <w:r>
              <w:rPr>
                <w:rFonts w:eastAsia="Calibri"/>
                <w:sz w:val="24"/>
                <w:szCs w:val="24"/>
                <w:lang w:eastAsia="en-US"/>
              </w:rPr>
              <w:t>В течение месяца</w:t>
            </w:r>
          </w:p>
        </w:tc>
        <w:tc>
          <w:tcPr>
            <w:tcW w:w="2957" w:type="dxa"/>
          </w:tcPr>
          <w:p w:rsidR="00F00444" w:rsidRDefault="00F00444" w:rsidP="00F00444">
            <w:pPr>
              <w:jc w:val="center"/>
              <w:rPr>
                <w:rFonts w:eastAsia="Calibri"/>
                <w:sz w:val="24"/>
                <w:szCs w:val="24"/>
                <w:lang w:eastAsia="en-US"/>
              </w:rPr>
            </w:pPr>
            <w:r>
              <w:rPr>
                <w:rFonts w:eastAsia="Calibri"/>
                <w:sz w:val="24"/>
                <w:szCs w:val="24"/>
                <w:lang w:eastAsia="en-US"/>
              </w:rPr>
              <w:t>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7</w:t>
            </w:r>
            <w:r>
              <w:rPr>
                <w:rFonts w:eastAsia="Calibri"/>
                <w:sz w:val="24"/>
                <w:szCs w:val="24"/>
                <w:lang w:eastAsia="en-US"/>
              </w:rPr>
              <w:t>.</w:t>
            </w:r>
          </w:p>
        </w:tc>
        <w:tc>
          <w:tcPr>
            <w:tcW w:w="5386" w:type="dxa"/>
          </w:tcPr>
          <w:p w:rsidR="00F00444" w:rsidRPr="00F00444" w:rsidRDefault="00F00444" w:rsidP="00F00444">
            <w:pPr>
              <w:jc w:val="both"/>
            </w:pPr>
            <w:r w:rsidRPr="00F00444">
              <w:rPr>
                <w:rFonts w:eastAsia="Calibri"/>
                <w:sz w:val="24"/>
                <w:szCs w:val="24"/>
                <w:lang w:eastAsia="en-US"/>
              </w:rPr>
              <w:t xml:space="preserve">Разработка Плана – графика реализации муниципальной программы «Создание условий </w:t>
            </w:r>
            <w:r w:rsidRPr="00F00444">
              <w:rPr>
                <w:rFonts w:eastAsia="Calibri"/>
                <w:sz w:val="24"/>
                <w:szCs w:val="24"/>
                <w:lang w:eastAsia="en-US"/>
              </w:rPr>
              <w:lastRenderedPageBreak/>
              <w:t>для эффективного муниципального управления в  муниципальном образовании  «Починковский район» Смоленской области» на 2020 год</w:t>
            </w:r>
          </w:p>
        </w:tc>
        <w:tc>
          <w:tcPr>
            <w:tcW w:w="2526" w:type="dxa"/>
          </w:tcPr>
          <w:p w:rsidR="00F00444" w:rsidRDefault="00F00444" w:rsidP="001E1CB9">
            <w:pPr>
              <w:jc w:val="center"/>
              <w:rPr>
                <w:rFonts w:eastAsia="Calibri"/>
                <w:sz w:val="24"/>
                <w:szCs w:val="24"/>
                <w:lang w:eastAsia="en-US"/>
              </w:rPr>
            </w:pPr>
            <w:r>
              <w:rPr>
                <w:rFonts w:eastAsia="Calibri"/>
                <w:sz w:val="24"/>
                <w:szCs w:val="24"/>
                <w:lang w:eastAsia="en-US"/>
              </w:rPr>
              <w:lastRenderedPageBreak/>
              <w:t>В течение месяца</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lastRenderedPageBreak/>
              <w:t>2</w:t>
            </w:r>
            <w:r w:rsidR="00845017">
              <w:rPr>
                <w:rFonts w:eastAsia="Calibri"/>
                <w:sz w:val="24"/>
                <w:szCs w:val="24"/>
                <w:lang w:eastAsia="en-US"/>
              </w:rPr>
              <w:t>8</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4D536E"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9</w:t>
            </w:r>
            <w:r>
              <w:rPr>
                <w:rFonts w:eastAsia="Calibri"/>
                <w:sz w:val="24"/>
                <w:szCs w:val="24"/>
                <w:lang w:eastAsia="en-US"/>
              </w:rPr>
              <w:t>.</w:t>
            </w:r>
          </w:p>
        </w:tc>
        <w:tc>
          <w:tcPr>
            <w:tcW w:w="5386" w:type="dxa"/>
          </w:tcPr>
          <w:p w:rsidR="004D536E" w:rsidRPr="00F00444" w:rsidRDefault="004D536E" w:rsidP="004D536E">
            <w:pPr>
              <w:jc w:val="both"/>
              <w:rPr>
                <w:rFonts w:eastAsia="Calibri"/>
                <w:sz w:val="24"/>
                <w:szCs w:val="24"/>
                <w:lang w:eastAsia="en-US"/>
              </w:rPr>
            </w:pPr>
            <w:r w:rsidRPr="004D536E">
              <w:rPr>
                <w:rFonts w:eastAsia="Calibri"/>
                <w:sz w:val="24"/>
                <w:szCs w:val="24"/>
                <w:lang w:eastAsia="en-US"/>
              </w:rPr>
              <w:t>Подготовка информации, запрашиваемой 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30</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31</w:t>
            </w:r>
            <w:r w:rsidR="004D536E">
              <w:rPr>
                <w:rFonts w:eastAsia="Calibri"/>
                <w:sz w:val="24"/>
                <w:szCs w:val="24"/>
                <w:lang w:eastAsia="en-US"/>
              </w:rPr>
              <w:t>.</w:t>
            </w:r>
          </w:p>
        </w:tc>
        <w:tc>
          <w:tcPr>
            <w:tcW w:w="5386" w:type="dxa"/>
          </w:tcPr>
          <w:p w:rsidR="004D536E" w:rsidRPr="005A4428"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741663" w:rsidP="001E1CB9">
            <w:pPr>
              <w:jc w:val="center"/>
              <w:rPr>
                <w:rFonts w:eastAsia="Calibri"/>
                <w:sz w:val="24"/>
                <w:szCs w:val="24"/>
                <w:lang w:eastAsia="en-US"/>
              </w:rPr>
            </w:pPr>
            <w:r>
              <w:rPr>
                <w:rFonts w:eastAsia="Calibri"/>
                <w:sz w:val="24"/>
                <w:szCs w:val="24"/>
                <w:lang w:eastAsia="en-US"/>
              </w:rPr>
              <w:t>32.</w:t>
            </w:r>
          </w:p>
        </w:tc>
        <w:tc>
          <w:tcPr>
            <w:tcW w:w="5386" w:type="dxa"/>
          </w:tcPr>
          <w:p w:rsidR="00741663" w:rsidRPr="004D536E"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41663" w:rsidP="001E1CB9">
            <w:pPr>
              <w:jc w:val="center"/>
              <w:rPr>
                <w:rFonts w:eastAsia="Calibri"/>
                <w:sz w:val="24"/>
                <w:szCs w:val="24"/>
                <w:lang w:eastAsia="en-US"/>
              </w:rPr>
            </w:pPr>
            <w:r>
              <w:rPr>
                <w:rFonts w:eastAsia="Calibri"/>
                <w:sz w:val="24"/>
                <w:szCs w:val="24"/>
                <w:lang w:eastAsia="en-US"/>
              </w:rPr>
              <w:t>33.</w:t>
            </w:r>
          </w:p>
        </w:tc>
        <w:tc>
          <w:tcPr>
            <w:tcW w:w="5386" w:type="dxa"/>
          </w:tcPr>
          <w:p w:rsidR="00741663" w:rsidRPr="004D536E"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41663" w:rsidP="001E1CB9">
            <w:pPr>
              <w:jc w:val="center"/>
              <w:rPr>
                <w:rFonts w:eastAsia="Calibri"/>
                <w:sz w:val="24"/>
                <w:szCs w:val="24"/>
                <w:lang w:eastAsia="en-US"/>
              </w:rPr>
            </w:pPr>
            <w:r>
              <w:rPr>
                <w:rFonts w:eastAsia="Calibri"/>
                <w:sz w:val="24"/>
                <w:szCs w:val="24"/>
                <w:lang w:eastAsia="en-US"/>
              </w:rPr>
              <w:t>34.</w:t>
            </w:r>
          </w:p>
        </w:tc>
        <w:tc>
          <w:tcPr>
            <w:tcW w:w="5386" w:type="dxa"/>
          </w:tcPr>
          <w:p w:rsidR="00741663" w:rsidRP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41663" w:rsidP="001E1CB9">
            <w:pPr>
              <w:jc w:val="center"/>
              <w:rPr>
                <w:rFonts w:eastAsia="Calibri"/>
                <w:sz w:val="24"/>
                <w:szCs w:val="24"/>
                <w:lang w:eastAsia="en-US"/>
              </w:rPr>
            </w:pPr>
            <w:r>
              <w:rPr>
                <w:rFonts w:eastAsia="Calibri"/>
                <w:sz w:val="24"/>
                <w:szCs w:val="24"/>
                <w:lang w:eastAsia="en-US"/>
              </w:rPr>
              <w:t>35.</w:t>
            </w:r>
          </w:p>
        </w:tc>
        <w:tc>
          <w:tcPr>
            <w:tcW w:w="5386" w:type="dxa"/>
          </w:tcPr>
          <w:p w:rsidR="00741663" w:rsidRP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t>36</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E71121">
              <w:rPr>
                <w:rFonts w:eastAsia="Calibri"/>
                <w:sz w:val="24"/>
                <w:szCs w:val="24"/>
                <w:lang w:eastAsia="en-US"/>
              </w:rPr>
              <w:t xml:space="preserve">Подготовка распоряжений о выборе способа определения исполнителя на поставку товаров, оказание услуг, выполнение работ, об </w:t>
            </w:r>
            <w:r w:rsidRPr="00E71121">
              <w:rPr>
                <w:rFonts w:eastAsia="Calibri"/>
                <w:sz w:val="24"/>
                <w:szCs w:val="24"/>
                <w:lang w:eastAsia="en-US"/>
              </w:rPr>
              <w:lastRenderedPageBreak/>
              <w:t>утверждении аукционной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lastRenderedPageBreak/>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lastRenderedPageBreak/>
              <w:t>37</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t>39</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4D536E" w:rsidRPr="00E71121" w:rsidRDefault="004D536E"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845017" w:rsidTr="00181628">
        <w:tc>
          <w:tcPr>
            <w:tcW w:w="959" w:type="dxa"/>
          </w:tcPr>
          <w:p w:rsidR="00845017" w:rsidRDefault="00741663" w:rsidP="001E1CB9">
            <w:pPr>
              <w:jc w:val="center"/>
              <w:rPr>
                <w:rFonts w:eastAsia="Calibri"/>
                <w:sz w:val="24"/>
                <w:szCs w:val="24"/>
                <w:lang w:eastAsia="en-US"/>
              </w:rPr>
            </w:pPr>
            <w:r>
              <w:rPr>
                <w:rFonts w:eastAsia="Calibri"/>
                <w:sz w:val="24"/>
                <w:szCs w:val="24"/>
                <w:lang w:eastAsia="en-US"/>
              </w:rPr>
              <w:t>41</w:t>
            </w:r>
            <w:r w:rsidR="00845017">
              <w:rPr>
                <w:rFonts w:eastAsia="Calibri"/>
                <w:sz w:val="24"/>
                <w:szCs w:val="24"/>
                <w:lang w:eastAsia="en-US"/>
              </w:rPr>
              <w:t>.</w:t>
            </w:r>
          </w:p>
        </w:tc>
        <w:tc>
          <w:tcPr>
            <w:tcW w:w="5386" w:type="dxa"/>
          </w:tcPr>
          <w:p w:rsidR="00845017" w:rsidRPr="00E71121"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845017"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r w:rsidR="00845017" w:rsidTr="00181628">
        <w:tc>
          <w:tcPr>
            <w:tcW w:w="959" w:type="dxa"/>
          </w:tcPr>
          <w:p w:rsidR="00845017" w:rsidRDefault="00741663" w:rsidP="001E1CB9">
            <w:pPr>
              <w:jc w:val="center"/>
              <w:rPr>
                <w:rFonts w:eastAsia="Calibri"/>
                <w:sz w:val="24"/>
                <w:szCs w:val="24"/>
                <w:lang w:eastAsia="en-US"/>
              </w:rPr>
            </w:pPr>
            <w:r>
              <w:rPr>
                <w:rFonts w:eastAsia="Calibri"/>
                <w:sz w:val="24"/>
                <w:szCs w:val="24"/>
                <w:lang w:eastAsia="en-US"/>
              </w:rPr>
              <w:t>42</w:t>
            </w:r>
            <w:r w:rsidR="00845017">
              <w:rPr>
                <w:rFonts w:eastAsia="Calibri"/>
                <w:sz w:val="24"/>
                <w:szCs w:val="24"/>
                <w:lang w:eastAsia="en-US"/>
              </w:rPr>
              <w:t>.</w:t>
            </w:r>
          </w:p>
        </w:tc>
        <w:tc>
          <w:tcPr>
            <w:tcW w:w="5386" w:type="dxa"/>
          </w:tcPr>
          <w:p w:rsidR="00845017" w:rsidRPr="00E71121" w:rsidRDefault="00845017" w:rsidP="00845017">
            <w:pPr>
              <w:jc w:val="both"/>
              <w:rPr>
                <w:rFonts w:eastAsia="Calibri"/>
                <w:sz w:val="24"/>
                <w:szCs w:val="24"/>
                <w:lang w:eastAsia="en-US"/>
              </w:rPr>
            </w:pPr>
            <w:r w:rsidRPr="00E71121">
              <w:rPr>
                <w:rFonts w:eastAsia="Calibri"/>
                <w:sz w:val="24"/>
                <w:szCs w:val="24"/>
                <w:lang w:eastAsia="en-US"/>
              </w:rPr>
              <w:t>Проведение отбора поставщиков, подрядчиков, исполнителей с последующим осуществлением закупок у них товаров, работ, услуг в целях оказания гуманитарной помощи либо ликвидации последствий чрезвычайных ситуаций природного и техногенного характера</w:t>
            </w:r>
          </w:p>
        </w:tc>
        <w:tc>
          <w:tcPr>
            <w:tcW w:w="2526" w:type="dxa"/>
          </w:tcPr>
          <w:p w:rsidR="00845017" w:rsidRDefault="00845017" w:rsidP="001E1CB9">
            <w:pPr>
              <w:jc w:val="center"/>
              <w:rPr>
                <w:rFonts w:eastAsia="Calibri"/>
                <w:sz w:val="24"/>
                <w:szCs w:val="24"/>
                <w:lang w:eastAsia="en-US"/>
              </w:rPr>
            </w:pPr>
            <w:r>
              <w:rPr>
                <w:rFonts w:eastAsia="Calibri"/>
                <w:sz w:val="24"/>
                <w:szCs w:val="24"/>
                <w:lang w:eastAsia="en-US"/>
              </w:rPr>
              <w:t>В течение месяца</w:t>
            </w:r>
          </w:p>
        </w:tc>
        <w:tc>
          <w:tcPr>
            <w:tcW w:w="2957" w:type="dxa"/>
          </w:tcPr>
          <w:p w:rsidR="00845017" w:rsidRDefault="00845017"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Pr="00845017" w:rsidRDefault="00845017" w:rsidP="00845017"/>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5A" w:rsidRDefault="00533D5A" w:rsidP="00181628">
      <w:r>
        <w:separator/>
      </w:r>
    </w:p>
  </w:endnote>
  <w:endnote w:type="continuationSeparator" w:id="0">
    <w:p w:rsidR="00533D5A" w:rsidRDefault="00533D5A"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C6" w:rsidRPr="002705C6" w:rsidRDefault="002705C6">
    <w:pPr>
      <w:pStyle w:val="a5"/>
      <w:rPr>
        <w:sz w:val="16"/>
      </w:rPr>
    </w:pPr>
    <w:r>
      <w:rPr>
        <w:sz w:val="16"/>
      </w:rPr>
      <w:t>Рег. № проект-1121 от 17.02.2020, Подписано ЭП: Прохоренкова Татьяна Викторовна, Главный специалист - главный бухгалтер 17.02.2020 16:02:08; Голуб Александр Владимирович, "Глава муниципального образования ""Починковский район"" Смоленской" 17.02.2020 16:14:56,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5A" w:rsidRDefault="00533D5A" w:rsidP="00181628">
      <w:r>
        <w:separator/>
      </w:r>
    </w:p>
  </w:footnote>
  <w:footnote w:type="continuationSeparator" w:id="0">
    <w:p w:rsidR="00533D5A" w:rsidRDefault="00533D5A"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181628"/>
    <w:rsid w:val="002705C6"/>
    <w:rsid w:val="002D6148"/>
    <w:rsid w:val="00426202"/>
    <w:rsid w:val="004D536E"/>
    <w:rsid w:val="00533D5A"/>
    <w:rsid w:val="005A4428"/>
    <w:rsid w:val="005C531D"/>
    <w:rsid w:val="00741663"/>
    <w:rsid w:val="00845017"/>
    <w:rsid w:val="00B2580D"/>
    <w:rsid w:val="00B900CB"/>
    <w:rsid w:val="00CB75F5"/>
    <w:rsid w:val="00D524CD"/>
    <w:rsid w:val="00F0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СисАдм</cp:lastModifiedBy>
  <cp:revision>2</cp:revision>
  <dcterms:created xsi:type="dcterms:W3CDTF">2020-09-17T06:29:00Z</dcterms:created>
  <dcterms:modified xsi:type="dcterms:W3CDTF">2020-09-17T06:29:00Z</dcterms:modified>
</cp:coreProperties>
</file>