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center"/>
        <w:textAlignment w:val="baseline"/>
        <w:outlineLvl w:val="2"/>
        <w:rPr>
          <w:rFonts w:ascii="PT Serif" w:hAnsi="PT Serif" w:eastAsia="Times New Roman" w:cs="Times New Roman"/>
          <w:b/>
          <w:bCs/>
          <w:color w:val="26496F"/>
          <w:sz w:val="31"/>
          <w:szCs w:val="31"/>
          <w:lang w:eastAsia="ru-RU"/>
        </w:rPr>
      </w:pPr>
      <w:r>
        <w:rPr>
          <w:rFonts w:eastAsia="Times New Roman" w:cs="Times New Roman" w:ascii="PT Serif" w:hAnsi="PT Serif"/>
          <w:b/>
          <w:bCs/>
          <w:color w:val="26496F"/>
          <w:sz w:val="31"/>
          <w:szCs w:val="31"/>
          <w:lang w:eastAsia="ru-RU"/>
        </w:rPr>
        <w:t xml:space="preserve">Перечень нормативных правовых актов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center"/>
        <w:textAlignment w:val="baseline"/>
        <w:outlineLvl w:val="2"/>
        <w:rPr>
          <w:rFonts w:ascii="PT Serif" w:hAnsi="PT Serif" w:eastAsia="Times New Roman" w:cs="Times New Roman"/>
          <w:b/>
          <w:bCs/>
          <w:color w:val="26496F"/>
          <w:sz w:val="31"/>
          <w:szCs w:val="31"/>
          <w:lang w:eastAsia="ru-RU"/>
        </w:rPr>
      </w:pPr>
      <w:r>
        <w:rPr>
          <w:rFonts w:eastAsia="Times New Roman" w:cs="Times New Roman" w:ascii="PT Serif" w:hAnsi="PT Serif"/>
          <w:b/>
          <w:bCs/>
          <w:color w:val="26496F"/>
          <w:sz w:val="31"/>
          <w:szCs w:val="31"/>
          <w:lang w:eastAsia="ru-RU"/>
        </w:rPr>
        <w:t xml:space="preserve">Администрации муниципального образования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center"/>
        <w:textAlignment w:val="baseline"/>
        <w:outlineLvl w:val="2"/>
        <w:rPr>
          <w:rFonts w:ascii="PT Serif" w:hAnsi="PT Serif" w:eastAsia="Times New Roman" w:cs="Times New Roman"/>
          <w:b/>
          <w:bCs/>
          <w:color w:val="26496F"/>
          <w:sz w:val="31"/>
          <w:szCs w:val="31"/>
          <w:lang w:eastAsia="ru-RU"/>
        </w:rPr>
      </w:pPr>
      <w:r>
        <w:rPr>
          <w:rFonts w:eastAsia="Times New Roman" w:cs="Times New Roman" w:ascii="PT Serif" w:hAnsi="PT Serif"/>
          <w:b/>
          <w:bCs/>
          <w:color w:val="26496F"/>
          <w:sz w:val="31"/>
          <w:szCs w:val="31"/>
          <w:lang w:eastAsia="ru-RU"/>
        </w:rPr>
        <w:t xml:space="preserve">«Починковский </w:t>
      </w:r>
      <w:r>
        <w:rPr>
          <w:rFonts w:eastAsia="Times New Roman" w:cs="Times New Roman" w:ascii="PT Serif" w:hAnsi="PT Serif"/>
          <w:b/>
          <w:bCs/>
          <w:color w:val="26496F"/>
          <w:sz w:val="31"/>
          <w:szCs w:val="31"/>
          <w:lang w:eastAsia="ru-RU"/>
        </w:rPr>
        <w:t>муниципальный округ</w:t>
      </w:r>
      <w:r>
        <w:rPr>
          <w:rFonts w:eastAsia="Times New Roman" w:cs="Times New Roman" w:ascii="PT Serif" w:hAnsi="PT Serif"/>
          <w:b/>
          <w:bCs/>
          <w:color w:val="26496F"/>
          <w:sz w:val="31"/>
          <w:szCs w:val="31"/>
          <w:lang w:eastAsia="ru-RU"/>
        </w:rPr>
        <w:t>» Смоленской области</w:t>
      </w:r>
    </w:p>
    <w:p>
      <w:pPr>
        <w:pStyle w:val="Normal"/>
        <w:shd w:val="clear" w:color="auto" w:fill="FFFFFF"/>
        <w:spacing w:lineRule="auto" w:line="240" w:before="0" w:after="0"/>
        <w:ind w:right="360"/>
        <w:textAlignment w:val="baseline"/>
        <w:rPr>
          <w:rFonts w:ascii="PT Serif" w:hAnsi="PT Serif" w:eastAsia="Times New Roman" w:cs="Times New Roman"/>
          <w:color w:val="0066CC"/>
          <w:sz w:val="24"/>
          <w:szCs w:val="24"/>
          <w:u w:val="single"/>
          <w:lang w:eastAsia="ru-RU"/>
        </w:rPr>
      </w:pPr>
      <w:r>
        <w:rPr>
          <w:rFonts w:eastAsia="Times New Roman" w:cs="Times New Roman" w:ascii="PT Serif" w:hAnsi="PT Serif"/>
          <w:color w:val="0066CC"/>
          <w:sz w:val="24"/>
          <w:szCs w:val="24"/>
          <w:u w:val="single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360"/>
        <w:textAlignment w:val="baseline"/>
        <w:rPr>
          <w:rFonts w:ascii="PT Serif" w:hAnsi="PT Serif"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 w:ascii="PT Serif" w:hAnsi="PT Serif"/>
          <w:color w:val="0066CC"/>
          <w:sz w:val="24"/>
          <w:szCs w:val="24"/>
          <w:u w:val="single"/>
          <w:lang w:eastAsia="ru-RU"/>
        </w:rPr>
        <w:t>Проекты МНПА</w:t>
      </w:r>
      <w:r>
        <w:rPr/>
        <w:t xml:space="preserve">  </w:t>
      </w:r>
      <w:hyperlink r:id="rId2">
        <w:r>
          <w:rPr>
            <w:rStyle w:val="Style7"/>
            <w:rFonts w:eastAsia="Times New Roman" w:cs="Times New Roman" w:ascii="PT Serif" w:hAnsi="PT Serif"/>
            <w:color w:val="0066CC"/>
            <w:sz w:val="24"/>
            <w:szCs w:val="24"/>
            <w:u w:val="single"/>
            <w:lang w:eastAsia="ru-RU"/>
          </w:rPr>
          <w:t>https://pochinok.admin-smolensk.ru/normativno-pravovye-akty/proekty-normativnyh-pravovyh-aktov/.</w:t>
        </w:r>
      </w:hyperlink>
    </w:p>
    <w:p>
      <w:pPr>
        <w:pStyle w:val="Normal"/>
        <w:shd w:val="clear" w:color="auto" w:fill="FFFFFF"/>
        <w:spacing w:lineRule="auto" w:line="240" w:before="0" w:after="0"/>
        <w:ind w:right="360"/>
        <w:textAlignment w:val="baseline"/>
        <w:rPr>
          <w:rFonts w:ascii="PT Serif" w:hAnsi="PT Serif"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 w:ascii="PT Serif" w:hAnsi="PT Serif"/>
          <w:color w:val="22222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ind w:firstLine="709"/>
        <w:jc w:val="both"/>
        <w:textAlignment w:val="baseline"/>
        <w:outlineLvl w:val="2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 xml:space="preserve">Администрация муниципального образования «Починковский 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муниципальный округ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» Смоленской области</w:t>
      </w:r>
      <w:r>
        <w:rPr>
          <w:rFonts w:eastAsia="Times New Roman" w:cs="Times New Roman" w:ascii="Times New Roman" w:hAnsi="Times New Roman"/>
          <w:b/>
          <w:bCs/>
          <w:color w:val="26496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 xml:space="preserve">  уведомляет о начале сбора замечаний и предложений организаций и граждан в рамках анализа о целесообразности (нецелесообразности) внесения в нормативные правовые акты (далее – НПА), указанные в Перечне нормативных правовых актов Администрации муниципального образования «Починковский 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муниципальный округ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» Смоленской области,   для выявления и исключения рисков нарушения антимонопольного законодательства.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В рамках сбора замечаний и предложений все заинтересованные лица могут направить свои предложения и замечания по НПА, указанным в Перечне.</w:t>
      </w:r>
    </w:p>
    <w:p>
      <w:pPr>
        <w:pStyle w:val="ConsNormal1"/>
        <w:spacing w:lineRule="auto" w:line="276"/>
        <w:ind w:hanging="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   </w:t>
      </w:r>
      <w:r>
        <w:rPr>
          <w:rFonts w:ascii="Times New Roman" w:hAnsi="Times New Roman"/>
          <w:color w:val="222222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</w:rPr>
        <w:t xml:space="preserve">216450, Смоленская область, г. Починок, ул. Советская, д. 1 </w:t>
      </w:r>
      <w:r>
        <w:rPr>
          <w:rFonts w:ascii="Times New Roman" w:hAnsi="Times New Roman"/>
          <w:color w:val="222222"/>
          <w:sz w:val="28"/>
          <w:szCs w:val="28"/>
        </w:rPr>
        <w:t>или по адресу электронной  почты: E-mail:</w:t>
      </w:r>
      <w:r>
        <w:rPr>
          <w:rFonts w:eastAsia="Calibri" w:ascii="Times New Roman" w:hAnsi="Times New Roman"/>
          <w:sz w:val="28"/>
          <w:szCs w:val="28"/>
        </w:rPr>
        <w:t xml:space="preserve">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ekon.poch@admin-smolensk.ru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</w:rPr>
        <w:t xml:space="preserve">с пометкой в теме обращения «предложения по антимонопольному комплаенсу» </w:t>
      </w:r>
      <w:hyperlink r:id="rId4" w:tgtFrame="_blank">
        <w:r>
          <w:rPr>
            <w:rStyle w:val="Hyperlink"/>
            <w:rFonts w:ascii="Times New Roman" w:hAnsi="Times New Roman"/>
            <w:i/>
            <w:iCs/>
            <w:color w:val="0066CC"/>
            <w:sz w:val="28"/>
            <w:szCs w:val="28"/>
            <w:shd w:fill="FFFFFF" w:val="clear"/>
          </w:rPr>
          <w:t>по форме замечаний и предложений  по обсуждению проекта НПА.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Сроки приема предложений и замечаний: с 01.01.202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 xml:space="preserve"> года по  01.03.202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7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 xml:space="preserve"> года.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 xml:space="preserve">С учетом анализа поступивших замечаний и предложений будет подготовлен доклад о результатах анализа действующих нормативных правовых актов Администрация муниципального образования «Починковский 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муниципальный округ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» Смоленской области</w:t>
      </w:r>
      <w:r>
        <w:rPr>
          <w:rFonts w:eastAsia="Times New Roman" w:cs="Times New Roman" w:ascii="Times New Roman" w:hAnsi="Times New Roman"/>
          <w:b/>
          <w:bCs/>
          <w:color w:val="26496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  на предмет выявления рисков нарушения антимонопольного законодательства, который будет размещен на официальном сайте Администрация муниципального образования «Починковский район» Смоленской области</w:t>
      </w:r>
      <w:r>
        <w:rPr>
          <w:rFonts w:eastAsia="Times New Roman" w:cs="Times New Roman" w:ascii="Times New Roman" w:hAnsi="Times New Roman"/>
          <w:b/>
          <w:bCs/>
          <w:color w:val="26496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ru-RU"/>
        </w:rPr>
        <w:t>  в разделе «Антимонопольный комплаенс».</w:t>
      </w:r>
      <w:bookmarkStart w:id="0" w:name="_GoBack"/>
      <w:bookmarkEnd w:id="0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PT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21307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link w:val="5"/>
    <w:uiPriority w:val="9"/>
    <w:qFormat/>
    <w:rsid w:val="00213074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213074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21307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13074"/>
    <w:rPr>
      <w:color w:val="0000FF"/>
      <w:u w:val="single"/>
    </w:rPr>
  </w:style>
  <w:style w:type="character" w:styleId="ConsNormal" w:customStyle="1">
    <w:name w:val="ConsNormal Знак"/>
    <w:link w:val="ConsNormal1"/>
    <w:qFormat/>
    <w:locked/>
    <w:rsid w:val="00213074"/>
    <w:rPr>
      <w:rFonts w:ascii="Arial" w:hAnsi="Arial" w:eastAsia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354159"/>
    <w:rPr>
      <w:i/>
      <w:i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130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Normal1" w:customStyle="1">
    <w:name w:val="ConsNormal"/>
    <w:basedOn w:val="Normal"/>
    <w:link w:val="ConsNormal"/>
    <w:qFormat/>
    <w:rsid w:val="00213074"/>
    <w:pPr>
      <w:snapToGrid w:val="false"/>
      <w:spacing w:lineRule="auto" w:line="240" w:before="0" w:after="0"/>
      <w:ind w:firstLine="720"/>
    </w:pPr>
    <w:rPr>
      <w:rFonts w:ascii="Arial" w:hAnsi="Arial" w:eastAsia="Times New Roman" w:cs="Times New Roman"/>
      <w:sz w:val="20"/>
      <w:szCs w:val="20"/>
      <w:lang w:eastAsia="ru-RU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hadm.com/upload/&#1090;&#1072;&#1073;&#1083;&#1080;&#1094;&#1072;%20&#1054;&#1041;&#1065;&#1048;&#1049;%20&#1055;&#1045;&#1056;&#1045;&#1063;&#1045;&#1053;&#1068;.pdf" TargetMode="External"/><Relationship Id="rId3" Type="http://schemas.openxmlformats.org/officeDocument/2006/relationships/hyperlink" Target="mailto:ekon.poch@admin-smolensk.ru" TargetMode="External"/><Relationship Id="rId4" Type="http://schemas.openxmlformats.org/officeDocument/2006/relationships/hyperlink" Target="https://mihadm.com/upload/&#1060;&#1086;&#1088;&#1084;&#1072;%20&#1079;&#1072;&#1084;&#1077;&#1095;&#1072;&#1085;&#1080;&#1081;%20&#1080;%20&#1087;&#1088;&#1077;&#1076;&#1083;&#1086;&#1078;&#1077;&#1085;&#1080;&#1081;.docx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Application>LibreOffice/25.2.7.2$Windows_X86_64 LibreOffice_project/5cbfd1ab6520636bb5f7b99185aa69bd7456825d</Application>
  <AppVersion>15.0000</AppVersion>
  <Pages>1</Pages>
  <Words>188</Words>
  <Characters>1545</Characters>
  <CharactersWithSpaces>1748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2021-02-18T09:05:00Z</dcterms:created>
  <dc:creator>Пользователь</dc:creator>
  <dc:description/>
  <dc:language>ru-RU</dc:language>
  <cp:lastModifiedBy/>
  <dcterms:modified xsi:type="dcterms:W3CDTF">2026-02-10T16:32:32Z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