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ФАС России от 27.11.2018 N 1646/18</w:t>
              <w:br/>
              <w:t xml:space="preserve">(ред. от 22.03.2022)</w:t>
              <w:br/>
              <w:t xml:space="preserve">"О системе внутреннего обеспечения соответствия требованиям антимонопольного законодательства в ФАС России (антимонопольном комплаенсе)"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АНТИМОНОПОЛЬНАЯ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ноября 2018 г. N 1646/18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СИСТЕМЕ ВНУТРЕННЕГО ОБЕСПЕЧЕНИЯ СООТВЕТСТВИЯ ТРЕБОВАНИЯМ</w:t>
      </w:r>
    </w:p>
    <w:p>
      <w:pPr>
        <w:pStyle w:val="2"/>
        <w:jc w:val="center"/>
      </w:pPr>
      <w:r>
        <w:rPr>
          <w:sz w:val="20"/>
        </w:rPr>
        <w:t xml:space="preserve">АНТИМОНОПОЛЬНОГО ЗАКОНОДАТЕЛЬСТВА В ФАС РОССИИ</w:t>
      </w:r>
    </w:p>
    <w:p>
      <w:pPr>
        <w:pStyle w:val="2"/>
        <w:jc w:val="center"/>
      </w:pPr>
      <w:r>
        <w:rPr>
          <w:sz w:val="20"/>
        </w:rPr>
        <w:t xml:space="preserve">(АНТИМОНОПОЛЬНОМ КОМПЛАЕНСЕ)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ФАС России от 22.03.2022 N 236/22 &quot;О внесении изменений в приложение к приказу ФАС России от 27 ноября 2018 г. N 1646/18 &quot;О системе внутреннего обеспечения соответствия требованиям антимонопольного законодательства в ФАС России (антимонопольном комплаенсе)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ФАС России от 22.03.2022 N 236/22)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Распоряжение Правительства РФ от 16.08.2018 N 1697-р (ред. от 29.05.2019) &lt;Об утверждении плана мероприятий (&quot;дорожной карты&quot;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&gt; ------------ Недействующая редакция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распоряжения Правительства Российской Федерации от 16 августа 2018 года N 1697-р, а также в целях совершенствования системы управления рисками в Федеральной антимонопольной службе в рамках требований, международного стандарта ISO 9001:2015,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Создать в ФАС России систему внутреннего обеспечения соответствия требованиям антимонопольного законодательства (антимонопольный комплаенс) в соответствии с </w:t>
      </w:r>
      <w:hyperlink w:history="0" w:anchor="P28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в ФАС России системы внутреннего обеспечения соответствия требованиям антимонопольного законодательства (приложение к настоящему приказу).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2 - 3. Утратили силу. - </w:t>
      </w:r>
      <w:hyperlink w:history="0" r:id="rId9" w:tooltip="Приказ ФАС России от 22.03.2022 N 236/22 &quot;О внесении изменений в приложение к приказу ФАС России от 27 ноября 2018 г. N 1646/18 &quot;О системе внутреннего обеспечения соответствия требованиям антимонопольного законодательства в ФАС России (антимонопольном комплаенсе)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ФАС России от 22.03.2022 N 236/22.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приказа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И.Ю.АРТЕМЬЕВ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ФАС России</w:t>
      </w:r>
    </w:p>
    <w:p>
      <w:pPr>
        <w:pStyle w:val="0"/>
        <w:jc w:val="right"/>
      </w:pPr>
      <w:r>
        <w:rPr>
          <w:sz w:val="20"/>
        </w:rPr>
        <w:t xml:space="preserve">от 27 ноября 2018 г. N 1646/18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ОРГАНИЗАЦИИ В ФАС РОССИИ СИСТЕМЫ ВНУТРЕННЕГО ОБЕСПЕЧЕНИЯ</w:t>
      </w:r>
    </w:p>
    <w:p>
      <w:pPr>
        <w:pStyle w:val="2"/>
        <w:jc w:val="center"/>
      </w:pPr>
      <w:r>
        <w:rPr>
          <w:sz w:val="20"/>
        </w:rPr>
        <w:t xml:space="preserve">СООТВЕТСТВИЯ ТРЕБОВАНИЯМ АНТИМОНОПОЛЬНОГО ЗАКОНОДАТЕЛЬСТВА</w:t>
      </w:r>
    </w:p>
    <w:p>
      <w:pPr>
        <w:pStyle w:val="2"/>
        <w:jc w:val="center"/>
      </w:pPr>
      <w:r>
        <w:rPr>
          <w:sz w:val="20"/>
        </w:rPr>
        <w:t xml:space="preserve">(АНТИМОНОПОЛЬНЫЙ КОМПЛАЕНС)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ФАС России от 22.03.2022 N 236/22 &quot;О внесении изменений в приложение к приказу ФАС России от 27 ноября 2018 г. N 1646/18 &quot;О системе внутреннего обеспечения соответствия требованиям антимонопольного законодательства в ФАС России (антимонопольном комплаенсе)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ФАС России от 22.03.2022 N 236/22)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 об организации в ФАС России системы внутреннего обеспечения соответствия требованиям антимонопольного законодательства (антимонопольный комплаенс) (далее - Положение) разработано в целях обеспечения соответствия деятельности ФАС России требованиям антимонопольного законодательства и профилактики нарушений требований антимонопольного законодательства в деятельности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Положения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"антимонопольное законодательство" - законодательство, основывающееся на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Гражданском </w:t>
      </w:r>
      <w:hyperlink w:history="0" r:id="rId12" w:tooltip="&quot;Гражданский кодекс Российской Федерации (часть первая)&quot; от 30.11.1994 N 51-ФЗ (ред. от 25.02.2022) ------------ Недействующая редакция {КонсультантПлюс}">
        <w:r>
          <w:rPr>
            <w:sz w:val="20"/>
            <w:color w:val="0000ff"/>
          </w:rPr>
          <w:t xml:space="preserve">кодексе</w:t>
        </w:r>
      </w:hyperlink>
      <w:r>
        <w:rPr>
          <w:sz w:val="20"/>
        </w:rPr>
        <w:t xml:space="preserve"> Российской Федерации и состоящее из Федерального </w:t>
      </w:r>
      <w:hyperlink w:history="0" r:id="rId13" w:tooltip="Федеральный закон от 26.07.2006 N 135-ФЗ (ред. от 16.02.2022) &quot;О защите конкуренци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 июля 2006 г. N 135-ФЗ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"антимонопольный комплаенс" - система внутреннего обеспечения соответствия требованиям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"антимонопольный орган" - федеральный антимонопольный орган и его территориальные органы;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"доклад об антимонопольном комплаенсе" - документ, содержащий информацию об организации и функционировании антимонопольного комплаенса 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"коллегиальный орган" - совещательный орган, осуществляющий оценку эффективности антимонопольного комплаенса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"отчетный год" - календарный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"нарушение антимонопольного законодательства" - недопущение, ограничение, устранение конкуренции;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"риски нарушения антимонопольного законодательства" ("комплаенс-риски") - сочетание вероятности и последствий наступления неблагоприятных событий в виде ограничения, устранения или недопущения конкуренции, а также в виде принятия правовых актов, не соответствующих антимонопольному законодательству;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"уполномоченное подразделение" - структурные подразделения ФАС России, осуществляющие внедрение и контроль за исполнением в ФАС России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Задачи антимонопольного комплаенса ФАС России: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выявление комплаенс-рисков;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управление комплаенс-рисками;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 за соответствием деятельности ФАС России требованиям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оценка эффективности функционирования в ФАС России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организации антимонопольного комплаенса ФАС России руководствуется следующими принципами: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заинтересованность руководства ФАС России в эффективности функционирования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регулярность оценки комплаенс-рисков;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информационная открытость функционирования в ФАС России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непрерывность функционирования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совершенствование антимонопольного комплаенса.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антимонопольного комплаенса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Общий контроль организации антимонопольного комплаенса и обеспечения его функционирования осуществляется руководителем ФАС России, который: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вводит в действие акт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применяет предусмотренные законодательством Российской Федерации меры ответственности за нарушение государственными гражданскими служащими ФАС России (далее - служащие ФАС России) правил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в ФАС России и принимает меры, направленные на устранение выявленных недостатков;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осуществляет контроль за устранением выявленных в ФАС России недостатков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утверждает карту комплаенс-рисков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утверждает ключевые показатели эффективности антимонопольного комплаенса 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утверждает план мероприятий ("дорожную карту") по снижению комплаенс-рисков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подписывает доклад об антимонопольном комплаенсе в ФАС России, утверждаемый коллегиальным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ФАС России: Управлением по взаимодействию с территориальными органами и координации проектов по развитию конкуренции ФАС России и Правовым управлением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 компетенции Управления по взаимодействию с территориальными органами и координации проектов по развитию конкуренции ФАС России относятся следующие функции уполномоченного подразделения: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подготовка и представление руководителю ФАС России на утверждение правового акта об антимонопольном комплаенсе (внесение изменений в правовой акт об антимонопольном комплаенсе), а также внутриведомственных документов ФАС России, регламентирующих процедуры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выявление комплаенс-рисков, учет обстоятельств, связанных с комплаенс-рисками, определение вероятности возникновения комплаенс-рисков;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консультирование служащих ФАС России по вопросам, связанным с антимонопольным комплаенсом;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организация взаимодействия с другими структурными подразделениями ФАС России по вопросам, связанным с антимонопольным комплаенсом;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инициирование проверок, связанных с нарушениями, выявленными в ходе контроля соответствия деятельности служащих ФАС России требованиям антимонопольного законодательства и участие в них в порядке, установленном действующим законодательством и приказами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информирование руководителя ФАС России о внутренних документах, которые могут повлечь нарушение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подготовка и внесение на утверждение руководителя ФАС России карты комплаенс-рисков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подготовка и внесение на утверждение руководителя ФАС России плана мероприятий ("дорожной карты") по снижению комплаенс-рисков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определение и внесение на утверждение руководителя ФАС России ключевых показателей эффективности антимонопольного комплаенса 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подготовка для подписания руководителем ФАС России и утверждения Коллегиальным органом проекта доклада об антимонопольном комплаенсе 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организация совместно с Управлением государственной службы ФАС России систематического обучения работников ФАС России требованиям антимонопольного законодательства и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 компетенции Правового управления ФАС России относятся следующие функции уполномоченного подразделения: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осуществление контроля за соответствием антимонопольному законодательству нормативных правовых актов ФАС России и проектов нормативных правовых актов, адресованных неопределенному кругу лиц, разъяснений, рекомендаций, а также проектов указанных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информирование Управления по взаимодействию с территориальными органами и координации проектов по развитию конкуренции ФАС России о выявленных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участие в проверках, связанных с нарушениями, выявленными в ходе контроля соответствия деятельности служащих ФАС России требованиям антимонопольного законодательства в порядке, установленном действующим законодательством и приказами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Функции коллегиального органа, осуществляющего оценку эффективности организации и функционирования антимонопольного комплаенса (далее - Коллегиальный орган), возлагаются на Общественный совет при Федеральной антимонопольной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 функциям Коллегиального органа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рассмотрение и оценка эффективности мероприятий по снижению комплаенс-рисков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рассмотрение и утверждение доклада об антимонопольном комплаенсе в ФАС России.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Выявление и оценка рисков нарушения ФАС России</w:t>
      </w:r>
    </w:p>
    <w:p>
      <w:pPr>
        <w:pStyle w:val="2"/>
        <w:jc w:val="center"/>
      </w:pPr>
      <w:r>
        <w:rPr>
          <w:sz w:val="20"/>
        </w:rPr>
        <w:t xml:space="preserve">антимонопольного законодательства (комплаенс-рисков)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Выявление и оценка комплаенс-рисков ФАС России осуществляется Уполномоченным подразделением ФАС России.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анализ выявленных нарушений антимонопольного законодательства в деятельности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анализ ненормативных правовых актов антимонопольного органа, признанных судом не соответствующими антимонопольному законодательству;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мониторинг и анализ практики применения территориальными органами ФАС России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анализ причин и условий возникновения комплаенс-рисков в деятельности ФАС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систематическая оценка эффективности разработанных и реализуемых мероприятий по снижению комплаенс-рисков.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целях выявления комплаенс-рисков Правовым управлением ФАС России проводятся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анализ нормативных правовых актов ФАС России и проектов нормативных правовых актов, адресованных неопределенному кругу лиц, разъяснений, рекомендаций, а также проектов указанных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мониторинг и анализ практики применения ФАС России антимонопольного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проведении мероприятий, предусмотренных </w:t>
      </w:r>
      <w:hyperlink w:history="0" w:anchor="P97" w:tooltip="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Положения, Управлением по взаимодействию с территориальными органами и координации проектов по развитию конкуренции ФАС России осуществляется сбор сведений в структурных подразделениях и территориальных органах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целях реализации положений, установленных настоящим разделом Положения, в территориальном органе ФАС России руководителем территориального органа назначается уполномоченное должностное лицо уровня не ниже заместителя руководителя (заместителя руководителя - начальника отдела).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аналитической справки, содержащей результаты анализа информации по вопросам, указанным в </w:t>
      </w:r>
      <w:hyperlink w:history="0" w:anchor="P97" w:tooltip="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Положения (в части деятельности территориального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предложений в карту комплаенс-рисков ФАС России в соответствии с требованиями, установленными </w:t>
      </w:r>
      <w:hyperlink w:history="0" w:anchor="P138" w:tooltip="IV. Карта комплаенс-рисков ФАС России">
        <w:r>
          <w:rPr>
            <w:sz w:val="20"/>
            <w:color w:val="0000ff"/>
          </w:rPr>
          <w:t xml:space="preserve">разделом IV</w:t>
        </w:r>
      </w:hyperlink>
      <w:r>
        <w:rPr>
          <w:sz w:val="20"/>
        </w:rPr>
        <w:t xml:space="preserve"> Положения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предложений в план мероприятий ("дорожную карту") ФАС России в соответствии с требованиями, установленными </w:t>
      </w:r>
      <w:hyperlink w:history="0" w:anchor="P147" w:tooltip="V. План мероприятий (&quot;дорожная карта&quot;)">
        <w:r>
          <w:rPr>
            <w:sz w:val="20"/>
            <w:color w:val="0000ff"/>
          </w:rPr>
          <w:t xml:space="preserve">разделом V</w:t>
        </w:r>
      </w:hyperlink>
      <w:r>
        <w:rPr>
          <w:sz w:val="20"/>
        </w:rPr>
        <w:t xml:space="preserve"> Положения (при наличии).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Руководитель территориального органа ФАС России обеспечивает представление в Управление по взаимодействию с территориальными органами и координации проектов по развитию конкуренции ФАС России документов, указанных в </w:t>
      </w:r>
      <w:hyperlink w:history="0" w:anchor="P108" w:tooltip="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Положения, в срок не позднее 15 февраля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Руководитель территориального органа ФАС России обеспечивает обсуждение документов, указанных в </w:t>
      </w:r>
      <w:hyperlink w:history="0" w:anchor="P108" w:tooltip="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Положения, на общественном совете при территориальном органе ФАС России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На основе анализа, проведенного в соответствии с </w:t>
      </w:r>
      <w:hyperlink w:history="0" w:anchor="P97" w:tooltip="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Положения, и сведений, представленных руководителями территориальных органов ФАС России, а также структурными подразделениями центрального аппарата ФАС России в соответствии с </w:t>
      </w:r>
      <w:hyperlink w:history="0" w:anchor="P108" w:tooltip="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, </w:t>
      </w:r>
      <w:hyperlink w:history="0" w:anchor="P112" w:tooltip="17. Руководитель территориального органа ФАС России обеспечивает представление в Управление по взаимодействию с территориальными органами и координации проектов по развитию конкуренции ФАС России документов, указанных в пункте 16 Положения, в срок не позднее 15 февраля года, следующего за отчетным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Положения, Управление по взаимодействию с территориальными органами и координации проектов по развитию конкуренции ФАС России готовит: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проект карты комплаенс-рисков ФАС России, подготовленной в соответствии с требованиями и в сроки, установленные </w:t>
      </w:r>
      <w:hyperlink w:history="0" w:anchor="P138" w:tooltip="IV. Карта комплаенс-рисков ФАС России">
        <w:r>
          <w:rPr>
            <w:sz w:val="20"/>
            <w:color w:val="0000ff"/>
          </w:rPr>
          <w:t xml:space="preserve">разделом IV</w:t>
        </w:r>
      </w:hyperlink>
      <w:r>
        <w:rPr>
          <w:sz w:val="20"/>
        </w:rPr>
        <w:t xml:space="preserve">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проект плана мероприятий ("дорожной карты") по снижению комплаенс-рисков ФАС России в соответствии с требованиями и в сроки, установленные </w:t>
      </w:r>
      <w:hyperlink w:history="0" w:anchor="P147" w:tooltip="V. План мероприятий (&quot;дорожная карта&quot;)">
        <w:r>
          <w:rPr>
            <w:sz w:val="20"/>
            <w:color w:val="0000ff"/>
          </w:rPr>
          <w:t xml:space="preserve">разделом V</w:t>
        </w:r>
      </w:hyperlink>
      <w:r>
        <w:rPr>
          <w:sz w:val="20"/>
        </w:rPr>
        <w:t xml:space="preserve">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проект ключевых показателей эффективности антимонопольного комплаенса в ФАС России, разработанных в соответствии с требованиями и в сроки, установленные </w:t>
      </w:r>
      <w:hyperlink w:history="0" w:anchor="P169" w:tooltip="VI. Ключевые показатели эффективности">
        <w:r>
          <w:rPr>
            <w:sz w:val="20"/>
            <w:color w:val="0000ff"/>
          </w:rPr>
          <w:t xml:space="preserve">разделом VI</w:t>
        </w:r>
      </w:hyperlink>
      <w:r>
        <w:rPr>
          <w:sz w:val="20"/>
        </w:rPr>
        <w:t xml:space="preserve">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проект доклада об антимонопольном комплаенсе, подготовленный в соответствии с требованиями и в сроки, установленные </w:t>
      </w:r>
      <w:hyperlink w:history="0" w:anchor="P184" w:tooltip="VIII. Доклад об антимонопольном комплаенсе">
        <w:r>
          <w:rPr>
            <w:sz w:val="20"/>
            <w:color w:val="0000ff"/>
          </w:rPr>
          <w:t xml:space="preserve">разделом VIII</w:t>
        </w:r>
      </w:hyperlink>
      <w:r>
        <w:rPr>
          <w:sz w:val="20"/>
        </w:rPr>
        <w:t xml:space="preserve">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проведении (не реже одного раза в год) Управлением по взаимодействию с территориальными органами и координации проектов по развитию конкуренции ФАС России анализа выявленных нарушений антимонопольного законодательства реализуются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сбор в структурных подразделениях ФАС России и территориальных органах ФАС России сведений о наличии нарушений антимонопольного законодательства, в том числе принятии ненормативных правовых актов, не соответствующих антимонопольному законодательству;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составление перечня нарушений антимонопольного законодательства ФАС России, который содержит классифицированные по сферам деятельности ФАС России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законодательства), сведения о мерах по устранению нарушения, сведения о мерах ФАС России, направленных на недопущение повторения 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При проведении Правовым управлением ФАС России анализа нормативных правовых актов ФАС России реализуются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разработка исчерпывающего перечня нормативных правовых актов ФАС России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ФАС России (в срок не позднее мая отчетного года);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размещение на официальном сайте ФАС России уведомления о начале сбора замечаний и предложений организаций и граждан по перечню актов (в срок не позднее мая отчетного года);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сбор и анализ представленных замечаний и предложений организаций и граждан по перечню актов (в течение отчетного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При проведении анализа проектов нормативных правовых актов Правовым управлением ФАС России реализуются мероприятия (в течение отчетного года):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размещение на официальном сайте ФАС России (размещение на официальном сайте </w:t>
      </w:r>
      <w:r>
        <w:rPr>
          <w:sz w:val="20"/>
        </w:rPr>
        <w:t xml:space="preserve">regulation.gov.ru</w:t>
      </w:r>
      <w:r>
        <w:rPr>
          <w:sz w:val="20"/>
        </w:rPr>
        <w:t xml:space="preserve"> в информационно-телекоммуникационной сети "Интернет" приравнивается к такому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сбор и оценка поступивших замечаний и предложений организаций и граждан по проекту нормативного правового 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Правовое управление ФАС России не позднее 15 февраля года, следующего за отчетным, направляет сведения об осуществлении работы по контролю за соответствием актов ФАС России антимонопольному законодательству в Управление по взаимодействию с территориальными органами и координации проектов по развитию конкуренции ФАС России для включения в доклад об антимонопольном комплаенсе.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При проведении мониторинга и анализа практики применения антимонопольного законодательства в ФАС России Правовым управлением ФАС России подготавливаются: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ежеквартальные и ежегодные обзоры рассмотрения жалоб на решения и предписания территориальных органов по делам о нарушении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ежеквартальные обзоры судебной практики по антимонопольным делам.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Выявление комплаенс-рисков и присвоение каждому комплаенс-риску соответствующего уровня риска осуществляется Управлением по взаимодействию с территориальными органами и координации проектов по развитию конкуренции ФАС России по результатам оценки комплаенс-рисков, включающей в себя этапы: идентификации комплаенс-рисков, анализа комплаенс-рисков и сравнительной оценки комплаенс-рисков.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Распределение выявленных комплаенс-рисков по уровням осуществляется в соответствии с методическими </w:t>
      </w:r>
      <w:hyperlink w:history="0" r:id="rId14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нсультантПлюс}">
        <w:r>
          <w:rPr>
            <w:sz w:val="20"/>
            <w:color w:val="0000ff"/>
          </w:rPr>
          <w:t xml:space="preserve">рекомендациями</w:t>
        </w:r>
      </w:hyperlink>
      <w:r>
        <w:rPr>
          <w:sz w:val="20"/>
        </w:rPr>
        <w:t xml:space="preserve">, утвержденными распоряжением Правительства Российской Федерации от 18.10.2018 N 2258-р.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Выявленные комплаенс-риски отражаются Управлением по взаимодействию с территориальными органами и координации проектов по развитию конкуренции ФАС России в карте комплаенс-рисков ФАС России согласно </w:t>
      </w:r>
      <w:hyperlink w:history="0" w:anchor="P138" w:tooltip="IV. Карта комплаенс-рисков ФАС России">
        <w:r>
          <w:rPr>
            <w:sz w:val="20"/>
            <w:color w:val="0000ff"/>
          </w:rPr>
          <w:t xml:space="preserve">разделу IV</w:t>
        </w:r>
      </w:hyperlink>
      <w:r>
        <w:rPr>
          <w:sz w:val="20"/>
        </w:rPr>
        <w:t xml:space="preserve">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Информация о проведении выявления и оценки комплаенс-рисков включается в доклад об антимонопольном комплаенсе.</w:t>
      </w:r>
    </w:p>
    <w:p>
      <w:pPr>
        <w:pStyle w:val="0"/>
        <w:jc w:val="center"/>
      </w:pPr>
      <w:r>
        <w:rPr>
          <w:sz w:val="20"/>
        </w:rPr>
      </w:r>
    </w:p>
    <w:bookmarkStart w:id="138" w:name="P138"/>
    <w:bookmarkEnd w:id="138"/>
    <w:p>
      <w:pPr>
        <w:pStyle w:val="2"/>
        <w:outlineLvl w:val="1"/>
        <w:jc w:val="center"/>
      </w:pPr>
      <w:r>
        <w:rPr>
          <w:sz w:val="20"/>
        </w:rPr>
        <w:t xml:space="preserve">IV. Карта комплаенс-рисков ФАС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В карту комплаенс-рисков ФАС России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процедуры (процессы), в которых возникают риски;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выявленные риски (их описание);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уровни 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описание причин и условий возникновения рисков.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Управление по взаимодействию с территориальными органами и координации проектов по развитию конкуренции ФАС России ежегодно, в срок не позднее 1 марта года, следующего за отчетным, обеспечивает подготовку проекта карты комплаенс-рисков и представляет его на утверждение руководителю ФАС России в срок не позднее десяти дней с даты рассмотрения доклада об антимонопольным комплаенсе Коллегиальным органом.</w:t>
      </w:r>
    </w:p>
    <w:p>
      <w:pPr>
        <w:pStyle w:val="0"/>
        <w:jc w:val="center"/>
      </w:pPr>
      <w:r>
        <w:rPr>
          <w:sz w:val="20"/>
        </w:rPr>
      </w:r>
    </w:p>
    <w:bookmarkStart w:id="147" w:name="P147"/>
    <w:bookmarkEnd w:id="147"/>
    <w:p>
      <w:pPr>
        <w:pStyle w:val="2"/>
        <w:outlineLvl w:val="1"/>
        <w:jc w:val="center"/>
      </w:pPr>
      <w:r>
        <w:rPr>
          <w:sz w:val="20"/>
        </w:rPr>
        <w:t xml:space="preserve">V. План мероприятий ("дорожная карта")</w:t>
      </w:r>
    </w:p>
    <w:p>
      <w:pPr>
        <w:pStyle w:val="2"/>
        <w:jc w:val="center"/>
      </w:pPr>
      <w:r>
        <w:rPr>
          <w:sz w:val="20"/>
        </w:rPr>
        <w:t xml:space="preserve">по снижению комплаенс-рисков ФАС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В целях снижения комплаенс-рисков Управлением по взаимодействию с территориальными органами и координации проектов по развитию конкуренции ФАС России ежегодно разрабатывается план мероприятий ("дорожная карта") по снижению комплаенс-рисков ФАС России. План мероприятий ("дорожная карта") по снижению комплаенс-рисков ФАС России подлежит пересмотру в случае внесения изменений в карту комплаенс-рисков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План мероприятий ("дорожная карта") по снижению комплаенс-рисков ФАС России должен содержать в разрезе каждого комплаенс-риска (согласно карте комплаенс-рисков ФАС России) конкретные мероприятия, необходимые для устранения выявленных рисков.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плане мероприятий ("дорожной карте") по снижению комплаенс-рисков ФАС России в обязательном порядке должны быть указаны: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наименования рисков, на минимизацию и устранение которых направлены мероприятия "дорожной карты" (согласно карте комплаенс-рисков ФАС России);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описание конкретных действий (мероприятий), направленных минимизацию и устранение комплаенс-рисков;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ответственные лица (должностные лица, структурные подразделения);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сроки исполнения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ожидаемые результаты.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в плане мероприятий ("дорожной карте") по снижению комплаенс-рисков ФАС России могут быть указаны дополнительные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необходимые ресурсы;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календарный план (для многоэтапного мероприятия);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показатели выполнения мероприятия, критерии качества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требования к обмену информацией и мониторингу;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прочие.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Управление по взаимодействию с территориальными органами и координации проектов по развитию конкуренции ФАС России ежегодно, в срок не позднее 1 марта года, следующего за отчетным, обеспечивает подготовку проекта "дорожной карты" и представляет его на утверждение руководителю ФАС России в срок не позднее десяти дней с даты рассмотрения доклада об антимонопольным комплаенсе Коллегиальным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Управление по взаимодействию с территориальными органами и координации проектов по развитию конкуренции ФАС России на постоянной основе осуществляет мониторинг исполнения плана мероприятий ("дорожной карты") по снижению комплаенс-рисков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Структурные подразделения ФАС России, ответственные за исполнение мероприятий, предусмотренных планом мероприятий ("дорожной карты") по снижению комплаенс-рисков ФАС России, направляют информацию об их реализации в Управление по взаимодействию с территориальными органами и координации проектов по развитию конкуренции ФАС России ежегодно не позднее 15 февраля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Информация об исполнении плана мероприятий ("дорожной карты") по снижению комплаенс-рисков ФАС России подлежит включению в доклад об антимонопольном комплаенсе.</w:t>
      </w:r>
    </w:p>
    <w:p>
      <w:pPr>
        <w:pStyle w:val="0"/>
        <w:jc w:val="center"/>
      </w:pPr>
      <w:r>
        <w:rPr>
          <w:sz w:val="20"/>
        </w:rPr>
      </w:r>
    </w:p>
    <w:bookmarkStart w:id="169" w:name="P169"/>
    <w:bookmarkEnd w:id="169"/>
    <w:p>
      <w:pPr>
        <w:pStyle w:val="2"/>
        <w:outlineLvl w:val="1"/>
        <w:jc w:val="center"/>
      </w:pPr>
      <w:r>
        <w:rPr>
          <w:sz w:val="20"/>
        </w:rPr>
        <w:t xml:space="preserve">VI. Ключевые показатели эффективности</w:t>
      </w:r>
    </w:p>
    <w:p>
      <w:pPr>
        <w:pStyle w:val="2"/>
        <w:jc w:val="center"/>
      </w:pPr>
      <w:r>
        <w:rPr>
          <w:sz w:val="20"/>
        </w:rPr>
        <w:t xml:space="preserve">антимонопольного комплаенса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Ключевые показатели эффективности антимонопольного комплаенса представляют собой количественные характеристики работы (работоспособности) системы управления комплаенс-рисками ФАС России.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Ключевые показатели эффективности антимонопольного комплаенса ежегодно разрабатываются Управлением по взаимодействию с территориальными органами и координации проектов по развитию конкуренции ФАС России в срок не позднее 1 марта года, следующего за отчетным, и представляются на утверждение руководителю ФАС России в срок не позднее десяти дней с даты рассмотрения доклада об антимонопольным комплаенсе Коллегиальным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закрепляющий ключевые показатели эффективности, должен содержать наименование структурных подразделений, осуществляющих сбор данных, необходимых для расчета данных показателей.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утверждении ключевых показателей эффективности могут утверждаться формы отчета для представления данных структурными подразделениями, осуществляющими их сбор.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Данные, необходимые для расчета ключевых показателей эффективности, направляются структурными подразделениями, осуществляющими их сбор, в Управление по взаимодействию с территориальными органами и координации проектов по развитию конкуренции ФАС России ежегодно не позднее 15 февраля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Управление по взаимодействию с территориальными органами и координации проектов по развитию конкуренции ФАС России ежегодно проводит оценку достижения ключевых показателей эффективности антимонопольного комплаенса. Информация о достижении ключевых показателей эффективности антимонопольного комплаенса включается в доклад об антимонопольном комплаенсе.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Оценка эффективности антимонопольного комплаенса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Оценка эффективности организации и функционирования в ФАС России антимонопольного комплаенса осуществляется Коллегиальным органом по результатам рассмотрения доклада об антимонопольном комплаенсе.</w:t>
      </w:r>
    </w:p>
    <w:p>
      <w:pPr>
        <w:pStyle w:val="0"/>
        <w:jc w:val="center"/>
      </w:pPr>
      <w:r>
        <w:rPr>
          <w:sz w:val="20"/>
        </w:rPr>
      </w:r>
    </w:p>
    <w:bookmarkStart w:id="184" w:name="P184"/>
    <w:bookmarkEnd w:id="184"/>
    <w:p>
      <w:pPr>
        <w:pStyle w:val="2"/>
        <w:outlineLvl w:val="1"/>
        <w:jc w:val="center"/>
      </w:pPr>
      <w:r>
        <w:rPr>
          <w:sz w:val="20"/>
        </w:rPr>
        <w:t xml:space="preserve">VIII. Доклад об антимонопольном комплаенсе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Проект доклада об антимонопольном комплаенсе представляется Управлением по взаимодействию с территориальными органами и координации проектов по развитию конкуренции на согласование руководителю ФАС России, а согласованный руководителем ФАС России проект доклада представляется на рассмотрение Коллегиальному органу ежегодно в следующем порядке и сроки.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доклада об антимонопольном комплаенсе представляется Управлением по взаимодействию с территориальными органами и координации проектов по развитию конкуренции ФАС России на согласование руководителю ФАС России не позднее 1 марта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Административное управление - секретариат руководителя ФАС России обеспечивает рассмотрение согласованного руководителем ФАС России проекта доклада Коллегиальным органом в срок не позднее 1 апреля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Доклад об антимонопольном комплаенсе должен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 о результатах проведенной оценки комплаенс-рисков;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 об исполнении мероприятий по снижению комплаенс-рисков;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информацию о достижении ключевых показателей эффективности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предложения по совершенствованию системы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По результатам рассмотрения Коллегиальным органом Управление по взаимодействию с территориальными органами и координации проектов по развитию конкуренции ФАС России осуществляет подготовку итоговой редакции доклада в течение десяти дней с даты его рассмотрения Коллегиальным органом и представляет его на подпись руководителю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Доклад об антимонопольном комплаенсе, подготовленный с учетом результатов рассмотрения Коллегиальным органом, подписывается руководителем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Управление по взаимодействию с территориальными органами и координации проектов по развитию конкуренции ФАС России обеспечивает размещение Доклада об антимонопольном комплаенсе, подписанного руководителем ФАС России, на официальном сайте ФАС России в информационно-телекоммуникационной сети "Интернет" в течение трех дней с момента его подписания.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Ознакомление служащих ФАС России с антимонопольным</w:t>
      </w:r>
    </w:p>
    <w:p>
      <w:pPr>
        <w:pStyle w:val="2"/>
        <w:jc w:val="center"/>
      </w:pPr>
      <w:r>
        <w:rPr>
          <w:sz w:val="20"/>
        </w:rPr>
        <w:t xml:space="preserve">комплаенсом. Проведение обучения требованиям</w:t>
      </w:r>
    </w:p>
    <w:p>
      <w:pPr>
        <w:pStyle w:val="2"/>
        <w:jc w:val="center"/>
      </w:pPr>
      <w:r>
        <w:rPr>
          <w:sz w:val="20"/>
        </w:rPr>
        <w:t xml:space="preserve">антимонопольного законодательства</w:t>
      </w:r>
    </w:p>
    <w:p>
      <w:pPr>
        <w:pStyle w:val="2"/>
        <w:jc w:val="center"/>
      </w:pPr>
      <w:r>
        <w:rPr>
          <w:sz w:val="20"/>
        </w:rPr>
        <w:t xml:space="preserve">и антимонопольного комплаенса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При поступлении на государственную службу в ФАС России Управление государственной службы ФАС России обеспечивает ознакомление гражданина Российской Федерации с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Управление по взаимодействию с территориальными органами и координации проектов по развитию конкуренции ФАС России совместно с Управлением государственной службы ФАС России организует систематическое обучение работников ФАС России требованиям антимонопольного законодательства и антимонопольного комплаенса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вводный (первичный) инструктаж;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целевой (внеплановый) инструктаж;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иные обучающие мероприятия, предусмотренные внутренними документами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Вводный (первичный) инструктаж для вновь принятых сотрудников проводится на регулярной основе в соответствии с планом мероприятий по профессиональному развитию государственных гражданских служащих ФАС России на текущий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Целевой (внеплановый) инструктаж проводится при изменении антимонопольного законодательства, правового акта об антимонопольном комплаенсе, а также в случае реализации комплаенс-рисков в деятельности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Целевой (внеплановый) инструктаж может осуществляться в форме доведения до заинтересованных структурных управлений ФАС России информационных сообщений, селекторных совещаний с участием территориальных органов ФАС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Информация о проведении ознакомления служащих ФАС России с антимонопольным комплаенсом, а также о проведении обучающих мероприятий включается в доклад об антимонопольном комплаенсе.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Ответственность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Управление по взаимодействию с территориальными органами и координации проектов по развитию конкуренции ФАС России и Правовое управление ФАС России несут ответственность за организацию и функционирование антимонопольного комплаенса в ФАС России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Служащие ФАС России несут дисциплинарную ответственность в соответствии с законодательством Российской Федерации за неисполнение внутренних документов ФАС России, регламентирующих процедуры и мероприятия антимонопольного комплаенса.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27.11.2018 N 1646/18</w:t>
            <w:br/>
            <w:t>(ред. от 22.03.2022)</w:t>
            <w:br/>
            <w:t>"О системе внутреннего обеспечения соответствия требовани...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228E0A329A6B9849B35F7F5158FEA6C4ECA67338127803995421F9F36CF7B1BC2EFC8E0D20552C2281972B345D78BB03A524212A067C571WCnBI" TargetMode = "External"/>
	<Relationship Id="rId8" Type="http://schemas.openxmlformats.org/officeDocument/2006/relationships/hyperlink" Target="consultantplus://offline/ref=4228E0A329A6B9849B35FEEC128FEA6C4AC1663C8A25803995421F9F36CF7B1BC2EFC8E0D20552C2281972B345D78BB03A524212A067C571WCnBI" TargetMode = "External"/>
	<Relationship Id="rId9" Type="http://schemas.openxmlformats.org/officeDocument/2006/relationships/hyperlink" Target="consultantplus://offline/ref=4228E0A329A6B9849B35F7F5158FEA6C4ECA67338127803995421F9F36CF7B1BC2EFC8E0D20552C2251972B345D78BB03A524212A067C571WCnBI" TargetMode = "External"/>
	<Relationship Id="rId10" Type="http://schemas.openxmlformats.org/officeDocument/2006/relationships/hyperlink" Target="consultantplus://offline/ref=4228E0A329A6B9849B35F7F5158FEA6C4ECA67338127803995421F9F36CF7B1BC2EFC8E0D20552C32F1972B345D78BB03A524212A067C571WCnBI" TargetMode = "External"/>
	<Relationship Id="rId11" Type="http://schemas.openxmlformats.org/officeDocument/2006/relationships/hyperlink" Target="consultantplus://offline/ref=4228E0A329A6B9849B35FEEC128FEA6C4BCB64318977D73BC417119A3E9F210BD4A6C4E9CC0450DC2F1224WEn1I" TargetMode = "External"/>
	<Relationship Id="rId12" Type="http://schemas.openxmlformats.org/officeDocument/2006/relationships/hyperlink" Target="consultantplus://offline/ref=4228E0A329A6B9849B35FEEC128FEA6C4DC263378227803995421F9F36CF7B1BD0EF90ECD30D4CC32F0C24E203W8n1I" TargetMode = "External"/>
	<Relationship Id="rId13" Type="http://schemas.openxmlformats.org/officeDocument/2006/relationships/hyperlink" Target="consultantplus://offline/ref=4228E0A329A6B9849B35FEEC128FEA6C4DC36A328A28803995421F9F36CF7B1BD0EF90ECD30D4CC32F0C24E203W8n1I" TargetMode = "External"/>
	<Relationship Id="rId14" Type="http://schemas.openxmlformats.org/officeDocument/2006/relationships/hyperlink" Target="consultantplus://offline/ref=4228E0A329A6B9849B35FEEC128FEA6C4AC36A378A25803995421F9F36CF7B1BC2EFC8E0D20552C2251972B345D78BB03A524212A067C571WCnB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27.11.2018 N 1646/18
(ред. от 22.03.2022)
"О системе внутреннего обеспечения соответствия требованиям антимонопольного законодательства в ФАС России (антимонопольном комплаенсе)"</dc:title>
  <dcterms:created xsi:type="dcterms:W3CDTF">2023-12-18T08:39:22Z</dcterms:created>
</cp:coreProperties>
</file>